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FB720" w14:textId="77777777" w:rsidR="00C765DC" w:rsidRDefault="00237ED9">
      <w:pPr>
        <w:spacing w:after="80"/>
        <w:jc w:val="center"/>
      </w:pPr>
      <w:r>
        <w:rPr>
          <w:b/>
          <w:bCs/>
          <w:color w:val="1F3864"/>
          <w:sz w:val="24"/>
          <w:szCs w:val="24"/>
        </w:rPr>
        <w:t>DRAFT CONSTITUTION</w:t>
      </w:r>
    </w:p>
    <w:p w14:paraId="22911FDE" w14:textId="77777777" w:rsidR="00C765DC" w:rsidRDefault="00000000">
      <w:pPr>
        <w:spacing w:after="40"/>
        <w:jc w:val="center"/>
      </w:pPr>
      <w:r>
        <w:rPr>
          <w:b/>
          <w:bCs/>
          <w:color w:val="595959"/>
          <w:sz w:val="24"/>
          <w:szCs w:val="24"/>
        </w:rPr>
        <w:t>OF</w:t>
      </w:r>
    </w:p>
    <w:p w14:paraId="348047F0" w14:textId="77777777" w:rsidR="00C765DC" w:rsidRDefault="00000000" w:rsidP="00237ED9">
      <w:pPr>
        <w:spacing w:after="300"/>
        <w:jc w:val="center"/>
      </w:pPr>
      <w:r>
        <w:rPr>
          <w:b/>
          <w:bCs/>
          <w:color w:val="1F3864"/>
          <w:sz w:val="24"/>
          <w:szCs w:val="24"/>
        </w:rPr>
        <w:t>PENTAGON WELFARE ASSOCIATION</w:t>
      </w:r>
    </w:p>
    <w:p w14:paraId="3854962F" w14:textId="77777777" w:rsidR="00842055" w:rsidRDefault="00000000">
      <w:r>
        <w:br w:type="page"/>
      </w:r>
    </w:p>
    <w:p w14:paraId="2012544E" w14:textId="77777777" w:rsidR="00842055" w:rsidRDefault="00000000">
      <w:pPr>
        <w:spacing w:after="240"/>
        <w:jc w:val="center"/>
      </w:pPr>
      <w:r>
        <w:rPr>
          <w:b/>
          <w:bCs/>
          <w:sz w:val="24"/>
          <w:szCs w:val="24"/>
        </w:rPr>
        <w:lastRenderedPageBreak/>
        <w:t>TABLE OF CONTENTS</w:t>
      </w:r>
    </w:p>
    <w:p w14:paraId="55F06BC6" w14:textId="134DC794"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instrText xml:space="preserve"> TOC \o "1-1" \h \z \u </w:instrText>
        <w:fldChar w:fldCharType="separate"/>
      </w:r>
      <w:hyperlink w:anchor="_Toc239683703" w:history="1">
        <w:r>
          <w:rPr>
            <w:rStyle w:val="Hyperlink"/>
            <w:b/>
            <w:bCs/>
            <w:noProof/>
          </w:rPr>
          <w:t>PREAMBLE</w:t>
        </w:r>
        <w:r>
          <w:rPr>
            <w:noProof/>
            <w:webHidden/>
          </w:rPr>
          <w:tab/>
          <w:fldChar w:fldCharType="begin"/>
          <w:instrText xml:space="preserve"> PAGEREF _Toc239683703 \h </w:instrText>
          <w:fldChar w:fldCharType="separate"/>
          <w:t>3</w:t>
          <w:fldChar w:fldCharType="end"/>
        </w:r>
      </w:hyperlink>
    </w:p>
    <w:p w14:paraId="0363606D" w14:textId="0812F02A"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4" w:history="1">
        <w:r>
          <w:rPr>
            <w:rStyle w:val="Hyperlink"/>
            <w:b/>
            <w:bCs/>
            <w:noProof/>
          </w:rPr>
          <w:t>PART I: NAME AND OBJECTIVES</w:t>
        </w:r>
        <w:r>
          <w:rPr>
            <w:noProof/>
            <w:webHidden/>
          </w:rPr>
          <w:tab/>
          <w:fldChar w:fldCharType="begin"/>
          <w:instrText xml:space="preserve"> PAGEREF _Toc239683704 \h </w:instrText>
          <w:fldChar w:fldCharType="separate"/>
          <w:t>3</w:t>
          <w:fldChar w:fldCharType="end"/>
        </w:r>
      </w:hyperlink>
    </w:p>
    <w:p w14:paraId="1676F2BE" w14:textId="78BD187A"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5" w:history="1">
        <w:r>
          <w:rPr>
            <w:rStyle w:val="Hyperlink"/>
            <w:b/>
            <w:bCs/>
            <w:noProof/>
          </w:rPr>
          <w:t>PART II: MEMBERSHIP</w:t>
        </w:r>
        <w:r>
          <w:rPr>
            <w:noProof/>
            <w:webHidden/>
          </w:rPr>
          <w:tab/>
          <w:fldChar w:fldCharType="begin"/>
          <w:instrText xml:space="preserve"> PAGEREF _Toc239683705 \h </w:instrText>
          <w:fldChar w:fldCharType="separate"/>
          <w:t>3</w:t>
          <w:fldChar w:fldCharType="end"/>
        </w:r>
      </w:hyperlink>
    </w:p>
    <w:p w14:paraId="6C4B1EE4" w14:textId="6A83D506"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6" w:history="1">
        <w:r>
          <w:rPr>
            <w:rStyle w:val="Hyperlink"/>
            <w:b/>
            <w:bCs/>
            <w:noProof/>
          </w:rPr>
          <w:t>PART III: LEADERSHIP AND OFFICIALS</w:t>
        </w:r>
        <w:r>
          <w:rPr>
            <w:noProof/>
            <w:webHidden/>
          </w:rPr>
          <w:tab/>
          <w:fldChar w:fldCharType="begin"/>
          <w:instrText xml:space="preserve"> PAGEREF _Toc239683706 \h </w:instrText>
          <w:fldChar w:fldCharType="separate"/>
          <w:t>4</w:t>
          <w:fldChar w:fldCharType="end"/>
        </w:r>
      </w:hyperlink>
    </w:p>
    <w:p w14:paraId="18ECEFB1" w14:textId="2093E28A"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7" w:history="1">
        <w:r>
          <w:rPr>
            <w:rStyle w:val="Hyperlink"/>
            <w:b/>
            <w:bCs/>
            <w:noProof/>
          </w:rPr>
          <w:t>PART IV: MEETINGS</w:t>
        </w:r>
        <w:r>
          <w:rPr>
            <w:noProof/>
            <w:webHidden/>
          </w:rPr>
          <w:tab/>
          <w:fldChar w:fldCharType="begin"/>
          <w:instrText xml:space="preserve"> PAGEREF _Toc239683707 \h </w:instrText>
          <w:fldChar w:fldCharType="separate"/>
          <w:t>4</w:t>
          <w:fldChar w:fldCharType="end"/>
        </w:r>
      </w:hyperlink>
    </w:p>
    <w:p w14:paraId="54B40B47" w14:textId="26611FEA"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8" w:history="1">
        <w:r>
          <w:rPr>
            <w:rStyle w:val="Hyperlink"/>
            <w:b/>
            <w:bCs/>
            <w:noProof/>
          </w:rPr>
          <w:t>PART V: CONTRIBUTIONS AND SAVINGS</w:t>
        </w:r>
        <w:r>
          <w:rPr>
            <w:noProof/>
            <w:webHidden/>
          </w:rPr>
          <w:tab/>
          <w:fldChar w:fldCharType="begin"/>
          <w:instrText xml:space="preserve"> PAGEREF _Toc239683708 \h </w:instrText>
          <w:fldChar w:fldCharType="separate"/>
          <w:t>5</w:t>
          <w:fldChar w:fldCharType="end"/>
        </w:r>
      </w:hyperlink>
    </w:p>
    <w:p w14:paraId="1A21828E" w14:textId="15BDD415"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09" w:history="1">
        <w:r>
          <w:rPr>
            <w:rStyle w:val="Hyperlink"/>
            <w:b/>
            <w:bCs/>
            <w:noProof/>
          </w:rPr>
          <w:t>PART VI: LOANS</w:t>
        </w:r>
        <w:r>
          <w:rPr>
            <w:noProof/>
            <w:webHidden/>
          </w:rPr>
          <w:tab/>
          <w:fldChar w:fldCharType="begin"/>
          <w:instrText xml:space="preserve"> PAGEREF _Toc239683709 \h </w:instrText>
          <w:fldChar w:fldCharType="separate"/>
          <w:t>5</w:t>
          <w:fldChar w:fldCharType="end"/>
        </w:r>
      </w:hyperlink>
    </w:p>
    <w:p w14:paraId="129A3A4F" w14:textId="3A7A9E22"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0" w:history="1">
        <w:r>
          <w:rPr>
            <w:rStyle w:val="Hyperlink"/>
            <w:b/>
            <w:bCs/>
            <w:noProof/>
          </w:rPr>
          <w:t>PART VII: WELFARE FUNDF</w:t>
        </w:r>
        <w:r>
          <w:rPr>
            <w:noProof/>
            <w:webHidden/>
          </w:rPr>
          <w:tab/>
          <w:fldChar w:fldCharType="begin"/>
          <w:instrText xml:space="preserve"> PAGEREF _Toc239683710 \h </w:instrText>
          <w:fldChar w:fldCharType="separate"/>
          <w:t>5</w:t>
          <w:fldChar w:fldCharType="end"/>
        </w:r>
      </w:hyperlink>
    </w:p>
    <w:p w14:paraId="41BBAF6F" w14:textId="1C382B8A"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1" w:history="1">
        <w:r>
          <w:rPr>
            <w:rStyle w:val="Hyperlink"/>
            <w:b/>
            <w:bCs/>
            <w:noProof/>
          </w:rPr>
          <w:t>PART VIII: INVESTMENTS</w:t>
        </w:r>
        <w:r>
          <w:rPr>
            <w:noProof/>
            <w:webHidden/>
          </w:rPr>
          <w:tab/>
          <w:fldChar w:fldCharType="begin"/>
          <w:instrText xml:space="preserve"> PAGEREF _Toc239683711 \h </w:instrText>
          <w:fldChar w:fldCharType="separate"/>
          <w:t>6</w:t>
          <w:fldChar w:fldCharType="end"/>
        </w:r>
      </w:hyperlink>
    </w:p>
    <w:p w14:paraId="5845FAC8" w14:textId="75568024"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2" w:history="1">
        <w:r>
          <w:rPr>
            <w:rStyle w:val="Hyperlink"/>
            <w:b/>
            <w:bCs/>
            <w:noProof/>
          </w:rPr>
          <w:t>PART IX: FINANCIAL MANAGEMENT</w:t>
        </w:r>
        <w:r>
          <w:rPr>
            <w:noProof/>
            <w:webHidden/>
          </w:rPr>
          <w:tab/>
          <w:fldChar w:fldCharType="begin"/>
          <w:instrText xml:space="preserve"> PAGEREF _Toc239683712 \h </w:instrText>
          <w:fldChar w:fldCharType="separate"/>
          <w:t>7</w:t>
          <w:fldChar w:fldCharType="end"/>
        </w:r>
      </w:hyperlink>
    </w:p>
    <w:p w14:paraId="0FB2B31C" w14:textId="58C914FE"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3" w:history="1">
        <w:r>
          <w:rPr>
            <w:rStyle w:val="Hyperlink"/>
            <w:b/>
            <w:bCs/>
            <w:noProof/>
          </w:rPr>
          <w:t>PART X: DISCIPLINE AND DISPUTE RESOLUTION</w:t>
        </w:r>
        <w:r>
          <w:rPr>
            <w:noProof/>
            <w:webHidden/>
          </w:rPr>
          <w:tab/>
          <w:fldChar w:fldCharType="begin"/>
          <w:instrText xml:space="preserve"> PAGEREF _Toc239683713 \h </w:instrText>
          <w:fldChar w:fldCharType="separate"/>
          <w:t>7</w:t>
          <w:fldChar w:fldCharType="end"/>
        </w:r>
      </w:hyperlink>
    </w:p>
    <w:p w14:paraId="558DF497" w14:textId="0ACAB3EF"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4" w:history="1">
        <w:r>
          <w:rPr>
            <w:rStyle w:val="Hyperlink"/>
            <w:b/>
            <w:bCs/>
            <w:noProof/>
          </w:rPr>
          <w:t>PART XI: AMENDMENTS</w:t>
        </w:r>
        <w:r>
          <w:rPr>
            <w:noProof/>
            <w:webHidden/>
          </w:rPr>
          <w:tab/>
          <w:fldChar w:fldCharType="begin"/>
          <w:instrText xml:space="preserve"> PAGEREF _Toc239683714 \h </w:instrText>
          <w:fldChar w:fldCharType="separate"/>
          <w:t>7</w:t>
          <w:fldChar w:fldCharType="end"/>
        </w:r>
      </w:hyperlink>
    </w:p>
    <w:p w14:paraId="41ED2045" w14:textId="132A8EB0"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5" w:history="1">
        <w:r>
          <w:rPr>
            <w:rStyle w:val="Hyperlink"/>
            <w:b/>
            <w:bCs/>
            <w:noProof/>
          </w:rPr>
          <w:t>PART XII: DISSOLUTION</w:t>
        </w:r>
        <w:r>
          <w:rPr>
            <w:noProof/>
            <w:webHidden/>
          </w:rPr>
          <w:tab/>
          <w:fldChar w:fldCharType="begin"/>
          <w:instrText xml:space="preserve"> PAGEREF _Toc239683715 \h </w:instrText>
          <w:fldChar w:fldCharType="separate"/>
          <w:t>7</w:t>
          <w:fldChar w:fldCharType="end"/>
        </w:r>
      </w:hyperlink>
    </w:p>
    <w:p w14:paraId="40FBC19F" w14:textId="534C34D9" w:rsidR="002D3689"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9683716" w:history="1">
        <w:r>
          <w:rPr>
            <w:rStyle w:val="Hyperlink"/>
            <w:b/>
            <w:bCs/>
            <w:noProof/>
          </w:rPr>
          <w:t>ADOPTION</w:t>
        </w:r>
        <w:r>
          <w:rPr>
            <w:noProof/>
            <w:webHidden/>
          </w:rPr>
          <w:tab/>
          <w:fldChar w:fldCharType="begin"/>
          <w:instrText xml:space="preserve"> PAGEREF _Toc239683716 \h </w:instrText>
          <w:fldChar w:fldCharType="separate"/>
          <w:t>8</w:t>
          <w:fldChar w:fldCharType="end"/>
        </w:r>
      </w:hyperlink>
    </w:p>
    <w:p w14:paraId="11723343" w14:textId="153FC057" w:rsidR="00842055" w:rsidRDefault="00000000">
      <w:r>
        <w:fldChar w:fldCharType="end"/>
      </w:r>
    </w:p>
    <w:p w14:paraId="6525512D" w14:textId="77777777" w:rsidR="00842055" w:rsidRDefault="00000000">
      <w:r>
        <w:br w:type="page"/>
      </w:r>
    </w:p>
    <w:p w14:paraId="63A82242" w14:textId="77777777" w:rsidR="00C765DC" w:rsidRDefault="00000000">
      <w:pPr>
        <w:pStyle w:val="Heading1"/>
        <w:spacing w:before="360" w:after="160"/>
      </w:pPr>
      <w:bookmarkStart w:id="0" w:name="_Toc239683703"/>
      <w:r>
        <w:rPr>
          <w:b/>
          <w:bCs/>
          <w:color w:val="1F3864"/>
          <w:sz w:val="24"/>
          <w:szCs w:val="24"/>
        </w:rPr>
        <w:lastRenderedPageBreak/>
        <w:t>PREAMBLE</w:t>
      </w:r>
      <w:bookmarkEnd w:id="0"/>
    </w:p>
    <w:p w14:paraId="443721EE" w14:textId="2182AF6C" w:rsidR="00C765DC" w:rsidRDefault="00000000">
      <w:pPr>
        <w:spacing w:after="160" w:line="300" w:lineRule="auto"/>
        <w:jc w:val="both"/>
      </w:pPr>
      <w:r>
        <w:rPr>
          <w:sz w:val="24"/>
          <w:szCs w:val="24"/>
        </w:rPr>
        <w:t xml:space="preserve">We, the members of Pentagon Welfare Association, being desirous of promoting savings, mutual welfare, and economic empowerment among ourselves, do hereby establish this Constitution to govern our conduct, rights, and obligations as members.</w:t>
      </w:r>
    </w:p>
    <w:p w14:paraId="121D8D24" w14:textId="77777777" w:rsidR="00C765DC" w:rsidRDefault="00000000">
      <w:pPr>
        <w:pStyle w:val="Heading1"/>
        <w:spacing w:before="360" w:after="160"/>
      </w:pPr>
      <w:bookmarkStart w:id="1" w:name="_Toc239683704"/>
      <w:r>
        <w:rPr>
          <w:b/>
          <w:bCs/>
          <w:color w:val="1F3864"/>
          <w:sz w:val="24"/>
          <w:szCs w:val="24"/>
        </w:rPr>
        <w:t>PART I: NAME AND OBJECTIVES</w:t>
      </w:r>
      <w:bookmarkEnd w:id="1"/>
    </w:p>
    <w:p w14:paraId="12BC6437" w14:textId="22D4DD1B" w:rsidR="00C765DC" w:rsidRDefault="00000000">
      <w:pPr>
        <w:spacing w:after="140" w:line="300" w:lineRule="auto"/>
        <w:ind w:left="431" w:hanging="431"/>
        <w:jc w:val="both"/>
      </w:pPr>
      <w:r>
        <w:rPr>
          <w:b/>
          <w:bCs/>
          <w:sz w:val="24"/>
          <w:szCs w:val="24"/>
        </w:rPr>
        <w:t xml:space="preserve">1.  </w:t>
      </w:r>
      <w:r>
        <w:rPr>
          <w:sz w:val="24"/>
          <w:szCs w:val="24"/>
        </w:rPr>
        <w:t xml:space="preserve">The name of the Association shall be Pentagon Welfare Association.</w:t>
      </w:r>
    </w:p>
    <w:p w14:paraId="605D460E" w14:textId="691B07ED" w:rsidR="00C765DC" w:rsidRDefault="00237ED9">
      <w:pPr>
        <w:spacing w:after="140" w:line="300" w:lineRule="auto"/>
        <w:ind w:left="431" w:hanging="431"/>
        <w:jc w:val="both"/>
      </w:pPr>
      <w:r>
        <w:rPr>
          <w:b/>
          <w:bCs/>
          <w:sz w:val="24"/>
          <w:szCs w:val="24"/>
        </w:rPr>
        <w:t xml:space="preserve">2.  </w:t>
      </w:r>
      <w:r>
        <w:rPr>
          <w:sz w:val="24"/>
          <w:szCs w:val="24"/>
        </w:rPr>
        <w:t xml:space="preserve">The objectives of the Association  shall be to:</w:t>
      </w:r>
    </w:p>
    <w:p w14:paraId="75556A23" w14:textId="34B514C0" w:rsidR="00C765DC" w:rsidRDefault="00B73493">
      <w:pPr>
        <w:pStyle w:val="ListParagraph"/>
        <w:numPr>
          <w:ilvl w:val="0"/>
          <w:numId w:val="2"/>
        </w:numPr>
        <w:spacing w:after="100"/>
      </w:pPr>
      <w:r>
        <w:rPr>
          <w:sz w:val="24"/>
          <w:szCs w:val="24"/>
        </w:rPr>
        <w:t>Mobilize regular savings among members.</w:t>
      </w:r>
    </w:p>
    <w:p w14:paraId="68D5C5DC" w14:textId="4E91BFCC" w:rsidR="00C765DC" w:rsidRDefault="00000000">
      <w:pPr>
        <w:pStyle w:val="ListParagraph"/>
        <w:numPr>
          <w:ilvl w:val="0"/>
          <w:numId w:val="2"/>
        </w:numPr>
        <w:spacing w:after="100"/>
      </w:pPr>
      <w:r>
        <w:rPr>
          <w:sz w:val="24"/>
          <w:szCs w:val="24"/>
        </w:rPr>
        <w:t xml:space="preserve">Provide affordable credit to members for development and </w:t>
      </w:r>
      <w:r>
        <w:rPr>
          <w:sz w:val="24"/>
          <w:szCs w:val="24"/>
        </w:rPr>
        <w:t>personal needs</w:t>
      </w:r>
      <w:r>
        <w:rPr>
          <w:sz w:val="24"/>
          <w:szCs w:val="24"/>
        </w:rPr>
        <w:t xml:space="preserve">.</w:t>
      </w:r>
    </w:p>
    <w:p w14:paraId="6C148094" w14:textId="7D4D6CE6" w:rsidR="00C765DC" w:rsidRDefault="00000000">
      <w:pPr>
        <w:pStyle w:val="ListParagraph"/>
        <w:numPr>
          <w:ilvl w:val="0"/>
          <w:numId w:val="2"/>
        </w:numPr>
        <w:spacing w:after="100"/>
      </w:pPr>
      <w:r>
        <w:rPr>
          <w:sz w:val="24"/>
          <w:szCs w:val="24"/>
        </w:rPr>
        <w:t xml:space="preserve">Provide welfare support to members and their immediate families during bereavement, illness, and other defined life events as provided in Part VII.</w:t>
      </w:r>
    </w:p>
    <w:p w14:paraId="6995B10A" w14:textId="77777777" w:rsidR="00C765DC" w:rsidRDefault="00000000">
      <w:pPr>
        <w:pStyle w:val="ListParagraph"/>
        <w:numPr>
          <w:ilvl w:val="0"/>
          <w:numId w:val="2"/>
        </w:numPr>
        <w:spacing w:after="100"/>
      </w:pPr>
      <w:r>
        <w:rPr>
          <w:sz w:val="24"/>
          <w:szCs w:val="24"/>
        </w:rPr>
        <w:t>Invest collectively in income-generating ventures for the benefit of members.</w:t>
      </w:r>
    </w:p>
    <w:p w14:paraId="2EB5AF77" w14:textId="77777777" w:rsidR="00C765DC" w:rsidRPr="008F5B5D" w:rsidRDefault="00000000">
      <w:pPr>
        <w:pStyle w:val="ListParagraph"/>
        <w:numPr>
          <w:ilvl w:val="0"/>
          <w:numId w:val="2"/>
        </w:numPr>
        <w:spacing w:after="100"/>
      </w:pPr>
      <w:r>
        <w:rPr>
          <w:sz w:val="24"/>
          <w:szCs w:val="24"/>
        </w:rPr>
        <w:t>Promote unity, discipline, and mutual support among members.</w:t>
      </w:r>
    </w:p>
    <w:p w14:paraId="6FF88C3D" w14:textId="4ECD5AA0" w:rsidR="008F5B5D" w:rsidRPr="00B35DD4" w:rsidRDefault="008F5B5D">
      <w:pPr>
        <w:pStyle w:val="ListParagraph"/>
        <w:numPr>
          <w:ilvl w:val="0"/>
          <w:numId w:val="2"/>
        </w:numPr>
        <w:spacing w:after="100"/>
      </w:pPr>
      <w:r>
        <w:rPr>
          <w:sz w:val="24"/>
          <w:szCs w:val="24"/>
        </w:rPr>
        <w:t>Reinvest income earned from other investments.</w:t>
      </w:r>
    </w:p>
    <w:p w14:paraId="0B19321D" w14:textId="77777777" w:rsidR="00C765DC" w:rsidRDefault="00000000">
      <w:pPr>
        <w:pStyle w:val="Heading1"/>
        <w:spacing w:before="360" w:after="160"/>
      </w:pPr>
      <w:bookmarkStart w:id="2" w:name="_Toc239683705"/>
      <w:r>
        <w:rPr>
          <w:b/>
          <w:bCs/>
          <w:color w:val="1F3864"/>
          <w:sz w:val="24"/>
          <w:szCs w:val="24"/>
        </w:rPr>
        <w:t>PART II: MEMBERSHIP</w:t>
      </w:r>
      <w:bookmarkEnd w:id="2"/>
    </w:p>
    <w:p w14:paraId="60A439C1" w14:textId="77777777" w:rsidR="00C765DC" w:rsidRDefault="00000000">
      <w:pPr>
        <w:spacing w:after="140" w:line="300" w:lineRule="auto"/>
        <w:ind w:left="431" w:hanging="431"/>
        <w:jc w:val="both"/>
      </w:pPr>
      <w:r>
        <w:rPr>
          <w:b/>
          <w:bCs/>
          <w:sz w:val="24"/>
          <w:szCs w:val="24"/>
        </w:rPr>
        <w:t xml:space="preserve">4.  </w:t>
      </w:r>
      <w:r>
        <w:rPr>
          <w:sz w:val="24"/>
          <w:szCs w:val="24"/>
        </w:rPr>
        <w:t>Membership shall be open to persons of good character who are at least eighteen (18) years old and are willing to abide by this Constitution.</w:t>
      </w:r>
    </w:p>
    <w:p w14:paraId="17489C4C" w14:textId="3583B929" w:rsidR="00C765DC" w:rsidRDefault="00000000">
      <w:pPr>
        <w:spacing w:after="140" w:line="300" w:lineRule="auto"/>
        <w:ind w:left="431" w:hanging="431"/>
        <w:jc w:val="both"/>
      </w:pPr>
      <w:r>
        <w:rPr>
          <w:b/>
          <w:bCs/>
          <w:sz w:val="24"/>
          <w:szCs w:val="24"/>
        </w:rPr>
        <w:t xml:space="preserve">5.  </w:t>
      </w:r>
      <w:r>
        <w:rPr>
          <w:sz w:val="24"/>
          <w:szCs w:val="24"/>
        </w:rPr>
        <w:t xml:space="preserve">The Association shall consist of a minimum of 3 members. Any change to this range shall require approval by a two-thirds majority of members present at a general meeting.</w:t>
      </w:r>
    </w:p>
    <w:p w14:paraId="57A0DAC3" w14:textId="196C9B1D" w:rsidR="00C765DC" w:rsidRDefault="00000000">
      <w:pPr>
        <w:spacing w:after="140" w:line="300" w:lineRule="auto"/>
        <w:ind w:left="431" w:hanging="431"/>
        <w:jc w:val="both"/>
      </w:pPr>
      <w:r>
        <w:rPr>
          <w:b/>
          <w:bCs/>
          <w:sz w:val="24"/>
          <w:szCs w:val="24"/>
        </w:rPr>
        <w:t xml:space="preserve">6.  </w:t>
      </w:r>
      <w:r>
        <w:rPr>
          <w:sz w:val="24"/>
          <w:szCs w:val="24"/>
        </w:rPr>
        <w:t xml:space="preserve">A new member shall pay a one-off registration fee of KES 1,000 non-refundable. Payable within 14 days upon registration.</w:t>
      </w:r>
    </w:p>
    <w:p w14:paraId="50F54BCC" w14:textId="1CAF1808" w:rsidR="00C765DC" w:rsidRDefault="00000000">
      <w:pPr>
        <w:spacing w:after="140" w:line="300" w:lineRule="auto"/>
        <w:ind w:left="431" w:hanging="431"/>
        <w:jc w:val="both"/>
      </w:pPr>
      <w:r>
        <w:rPr>
          <w:b/>
          <w:bCs/>
          <w:sz w:val="24"/>
          <w:szCs w:val="24"/>
        </w:rPr>
        <w:t xml:space="preserve">7.  </w:t>
      </w:r>
      <w:r>
        <w:rPr>
          <w:sz w:val="24"/>
          <w:szCs w:val="24"/>
        </w:rPr>
        <w:t xml:space="preserve">Every member shall have the right to: attend and vote at meetings; access the Association's financial records and minutes upon request; apply for a loan once eligible; and receive welfare support as provided in Part VII.</w:t>
      </w:r>
    </w:p>
    <w:p w14:paraId="6D69AC98" w14:textId="77777777" w:rsidR="00C765DC" w:rsidRDefault="00000000">
      <w:pPr>
        <w:spacing w:after="140" w:line="300" w:lineRule="auto"/>
        <w:ind w:left="431" w:hanging="431"/>
        <w:jc w:val="both"/>
      </w:pPr>
      <w:r>
        <w:rPr>
          <w:b/>
          <w:bCs/>
          <w:sz w:val="24"/>
          <w:szCs w:val="24"/>
        </w:rPr>
        <w:t xml:space="preserve">8.  </w:t>
      </w:r>
      <w:r>
        <w:rPr>
          <w:sz w:val="24"/>
          <w:szCs w:val="24"/>
        </w:rPr>
        <w:t>Every member shall be obligated to: attend meetings regularly; pay contributions on time; participate in welfare obligations; and conduct themselves with honesty and respect toward fellow members.</w:t>
      </w:r>
    </w:p>
    <w:p w14:paraId="0A0F3B1C" w14:textId="5D54A6DA" w:rsidR="00C765DC" w:rsidRDefault="00000000">
      <w:pPr>
        <w:spacing w:after="140" w:line="300" w:lineRule="auto"/>
        <w:ind w:left="431" w:hanging="431"/>
        <w:jc w:val="both"/>
      </w:pPr>
      <w:r>
        <w:rPr>
          <w:b/>
          <w:bCs/>
          <w:sz w:val="24"/>
          <w:szCs w:val="24"/>
        </w:rPr>
        <w:t xml:space="preserve">9.  </w:t>
      </w:r>
      <w:r>
        <w:rPr>
          <w:sz w:val="24"/>
          <w:szCs w:val="24"/>
        </w:rPr>
        <w:t xml:space="preserve">A member may be expelled for: persistent non-payment of contributions exceeding three (3) consecutive months without justification; theft or fraud against the Association; conduct that brings the Association into disrepute; or gross misconduct at meetings. Expulsion shall require a two-thirds majority vote at a general meeting, and the affected member shall first be given an opportunity to be heard.</w:t>
      </w:r>
    </w:p>
    <w:p w14:paraId="055B4644" w14:textId="70239E0B" w:rsidR="00C765DC" w:rsidRDefault="00000000">
      <w:pPr>
        <w:spacing w:after="140" w:line="300" w:lineRule="auto"/>
        <w:ind w:left="431" w:hanging="431"/>
        <w:jc w:val="both"/>
      </w:pPr>
      <w:r>
        <w:rPr>
          <w:b/>
          <w:bCs/>
          <w:sz w:val="24"/>
          <w:szCs w:val="24"/>
        </w:rPr>
        <w:lastRenderedPageBreak/>
        <w:t xml:space="preserve">10.  </w:t>
      </w:r>
      <w:r>
        <w:rPr>
          <w:sz w:val="24"/>
          <w:szCs w:val="24"/>
        </w:rPr>
        <w:t xml:space="preserve">A member wishing to exit voluntarily shall give written notice of thirty (30) days to the Secretary. Their accumulated benefits, less any outstanding obligations, shall be payable within ninety (90) days.</w:t>
      </w:r>
    </w:p>
    <w:p w14:paraId="19A34ECF" w14:textId="77777777" w:rsidR="00C765DC" w:rsidRDefault="00000000">
      <w:pPr>
        <w:pStyle w:val="Heading1"/>
        <w:spacing w:before="360" w:after="160"/>
      </w:pPr>
      <w:bookmarkStart w:id="3" w:name="_Toc239683706"/>
      <w:r>
        <w:rPr>
          <w:b/>
          <w:bCs/>
          <w:color w:val="1F3864"/>
          <w:sz w:val="24"/>
          <w:szCs w:val="24"/>
        </w:rPr>
        <w:t>PART III: LEADERSHIP AND OFFICIALS</w:t>
      </w:r>
      <w:bookmarkEnd w:id="3"/>
    </w:p>
    <w:p w14:paraId="29132634" w14:textId="5BCCF847" w:rsidR="00C765DC" w:rsidRDefault="00000000" w:rsidP="005C2BE3">
      <w:pPr>
        <w:spacing w:after="140" w:line="300" w:lineRule="auto"/>
        <w:ind w:left="431" w:hanging="431"/>
        <w:jc w:val="right"/>
      </w:pPr>
      <w:r>
        <w:rPr>
          <w:b/>
          <w:bCs/>
          <w:sz w:val="24"/>
          <w:szCs w:val="24"/>
        </w:rPr>
        <w:t xml:space="preserve">11.  </w:t>
      </w:r>
      <w:r>
        <w:rPr>
          <w:sz w:val="24"/>
          <w:szCs w:val="24"/>
        </w:rPr>
        <w:t xml:space="preserve">The Association shall be led by an Executive Committee comprising the following officials, elected by a simple majority of members present at the Annual General Meeting (AGM):</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900"/>
      </w:tblGrid>
      <w:tr w:rsidR="00C765DC" w14:paraId="47350CA6" w14:textId="77777777">
        <w:tc>
          <w:tcPr>
            <w:tcW w:w="2200" w:type="dxa"/>
            <w:shd w:val="clear" w:color="auto" w:fill="1F3864"/>
            <w:tcMar>
              <w:top w:w="100" w:type="dxa"/>
              <w:left w:w="120" w:type="dxa"/>
              <w:bottom w:w="100" w:type="dxa"/>
              <w:right w:w="120" w:type="dxa"/>
            </w:tcMar>
          </w:tcPr>
          <w:p w14:paraId="5EAD6BE9" w14:textId="77777777" w:rsidR="00C765DC" w:rsidRDefault="00000000">
            <w:r>
              <w:rPr>
                <w:b/>
                <w:bCs/>
                <w:color w:val="FFFFFF"/>
                <w:sz w:val="24"/>
                <w:szCs w:val="24"/>
              </w:rPr>
              <w:t>Office</w:t>
            </w:r>
          </w:p>
        </w:tc>
        <w:tc>
          <w:tcPr>
            <w:tcW w:w="5900" w:type="dxa"/>
            <w:shd w:val="clear" w:color="auto" w:fill="1F3864"/>
            <w:tcMar>
              <w:top w:w="100" w:type="dxa"/>
              <w:left w:w="120" w:type="dxa"/>
              <w:bottom w:w="100" w:type="dxa"/>
              <w:right w:w="120" w:type="dxa"/>
            </w:tcMar>
          </w:tcPr>
          <w:p w14:paraId="3E11AD60" w14:textId="77777777" w:rsidR="00C765DC" w:rsidRDefault="00000000">
            <w:r>
              <w:rPr>
                <w:b/>
                <w:bCs/>
                <w:color w:val="FFFFFF"/>
                <w:sz w:val="24"/>
                <w:szCs w:val="24"/>
              </w:rPr>
              <w:t>Core mandate</w:t>
            </w:r>
          </w:p>
        </w:tc>
      </w:tr>
      <w:tr w:rsidR="00C765DC" w14:paraId="1DF0B7A4" w14:textId="77777777">
        <w:tc>
          <w:tcPr>
            <w:tcW w:w="2200" w:type="dxa"/>
            <w:tcMar>
              <w:top w:w="100" w:type="dxa"/>
              <w:left w:w="120" w:type="dxa"/>
              <w:bottom w:w="100" w:type="dxa"/>
              <w:right w:w="120" w:type="dxa"/>
            </w:tcMar>
          </w:tcPr>
          <w:p w14:paraId="59330ECD" w14:textId="77777777" w:rsidR="00C765DC" w:rsidRDefault="00000000">
            <w:r>
              <w:rPr>
                <w:color w:val="000000"/>
                <w:sz w:val="24"/>
                <w:szCs w:val="24"/>
              </w:rPr>
              <w:t>Chairperson</w:t>
            </w:r>
          </w:p>
        </w:tc>
        <w:tc>
          <w:tcPr>
            <w:tcW w:w="5900" w:type="dxa"/>
            <w:tcMar>
              <w:top w:w="100" w:type="dxa"/>
              <w:left w:w="120" w:type="dxa"/>
              <w:bottom w:w="100" w:type="dxa"/>
              <w:right w:w="120" w:type="dxa"/>
            </w:tcMar>
          </w:tcPr>
          <w:p w14:paraId="16CBA7CA" w14:textId="77376770" w:rsidR="00C765DC" w:rsidRDefault="00000000">
            <w:r>
              <w:rPr>
                <w:color w:val="000000"/>
                <w:sz w:val="24"/>
                <w:szCs w:val="24"/>
              </w:rPr>
              <w:t xml:space="preserve">Presides over meetings, casts the deciding vote in the event of a tie, signs bank account, represents the Association externally.</w:t>
            </w:r>
          </w:p>
        </w:tc>
      </w:tr>
      <w:tr w:rsidR="00C765DC" w14:paraId="30EB046E" w14:textId="77777777">
        <w:tc>
          <w:tcPr>
            <w:tcW w:w="2200" w:type="dxa"/>
            <w:tcMar>
              <w:top w:w="100" w:type="dxa"/>
              <w:left w:w="120" w:type="dxa"/>
              <w:bottom w:w="100" w:type="dxa"/>
              <w:right w:w="120" w:type="dxa"/>
            </w:tcMar>
          </w:tcPr>
          <w:p w14:paraId="36C1DE74" w14:textId="77777777" w:rsidR="00C765DC" w:rsidRDefault="00000000">
            <w:r>
              <w:rPr>
                <w:color w:val="000000"/>
                <w:sz w:val="24"/>
                <w:szCs w:val="24"/>
              </w:rPr>
              <w:t>Vice-Chairperson</w:t>
            </w:r>
          </w:p>
        </w:tc>
        <w:tc>
          <w:tcPr>
            <w:tcW w:w="5900" w:type="dxa"/>
            <w:tcMar>
              <w:top w:w="100" w:type="dxa"/>
              <w:left w:w="120" w:type="dxa"/>
              <w:bottom w:w="100" w:type="dxa"/>
              <w:right w:w="120" w:type="dxa"/>
            </w:tcMar>
          </w:tcPr>
          <w:p w14:paraId="467FD3BE" w14:textId="112A3E07" w:rsidR="00C765DC" w:rsidRDefault="00000000">
            <w:r>
              <w:rPr>
                <w:color w:val="000000"/>
                <w:sz w:val="24"/>
                <w:szCs w:val="24"/>
              </w:rPr>
              <w:t xml:space="preserve">Deputises the Chairperson and takes over all duties in their absence. </w:t>
            </w:r>
          </w:p>
        </w:tc>
      </w:tr>
      <w:tr w:rsidR="00C765DC" w14:paraId="7C27F181" w14:textId="77777777">
        <w:tc>
          <w:tcPr>
            <w:tcW w:w="2200" w:type="dxa"/>
            <w:tcMar>
              <w:top w:w="100" w:type="dxa"/>
              <w:left w:w="120" w:type="dxa"/>
              <w:bottom w:w="100" w:type="dxa"/>
              <w:right w:w="120" w:type="dxa"/>
            </w:tcMar>
          </w:tcPr>
          <w:p w14:paraId="4315B2B9" w14:textId="6BB9D128" w:rsidR="00C765DC" w:rsidRDefault="00000000">
            <w:r>
              <w:rPr>
                <w:color w:val="000000"/>
                <w:sz w:val="24"/>
                <w:szCs w:val="24"/>
              </w:rPr>
              <w:t xml:space="preserve">Secretary General</w:t>
            </w:r>
          </w:p>
        </w:tc>
        <w:tc>
          <w:tcPr>
            <w:tcW w:w="5900" w:type="dxa"/>
            <w:tcMar>
              <w:top w:w="100" w:type="dxa"/>
              <w:left w:w="120" w:type="dxa"/>
              <w:bottom w:w="100" w:type="dxa"/>
              <w:right w:w="120" w:type="dxa"/>
            </w:tcMar>
          </w:tcPr>
          <w:p w14:paraId="327636FA" w14:textId="62341CF4" w:rsidR="00C765DC" w:rsidRDefault="00000000">
            <w:r>
              <w:rPr>
                <w:color w:val="000000"/>
                <w:sz w:val="24"/>
                <w:szCs w:val="24"/>
              </w:rPr>
              <w:t>Records and circulates minutes, keeps the members' register, handles official correspondence, signs bank account.</w:t>
            </w:r>
          </w:p>
        </w:tc>
      </w:tr>
      <w:tr w:rsidR="00C765DC" w14:paraId="1407D49C" w14:textId="77777777">
        <w:tc>
          <w:tcPr>
            <w:tcW w:w="2200" w:type="dxa"/>
            <w:tcMar>
              <w:top w:w="100" w:type="dxa"/>
              <w:left w:w="120" w:type="dxa"/>
              <w:bottom w:w="100" w:type="dxa"/>
              <w:right w:w="120" w:type="dxa"/>
            </w:tcMar>
          </w:tcPr>
          <w:p w14:paraId="2368D627" w14:textId="77777777" w:rsidR="00C765DC" w:rsidRDefault="00000000">
            <w:r>
              <w:rPr>
                <w:color w:val="000000"/>
                <w:sz w:val="24"/>
                <w:szCs w:val="24"/>
              </w:rPr>
              <w:t>Treasurer</w:t>
            </w:r>
          </w:p>
        </w:tc>
        <w:tc>
          <w:tcPr>
            <w:tcW w:w="5900" w:type="dxa"/>
            <w:tcMar>
              <w:top w:w="100" w:type="dxa"/>
              <w:left w:w="120" w:type="dxa"/>
              <w:bottom w:w="100" w:type="dxa"/>
              <w:right w:w="120" w:type="dxa"/>
            </w:tcMar>
          </w:tcPr>
          <w:p w14:paraId="07EC6C6A" w14:textId="22DAFC66" w:rsidR="00C765DC" w:rsidRDefault="00000000">
            <w:r>
              <w:rPr>
                <w:color w:val="000000"/>
                <w:sz w:val="24"/>
                <w:szCs w:val="24"/>
              </w:rPr>
              <w:t>Receives and banks contributions, maintains financial records, prepares statements.</w:t>
            </w:r>
          </w:p>
        </w:tc>
      </w:tr>
      <w:tr w:rsidR="00C765DC" w14:paraId="2C842C9F" w14:textId="77777777">
        <w:tc>
          <w:tcPr>
            <w:tcW w:w="2200" w:type="dxa"/>
            <w:tcMar>
              <w:top w:w="100" w:type="dxa"/>
              <w:left w:w="120" w:type="dxa"/>
              <w:bottom w:w="100" w:type="dxa"/>
              <w:right w:w="120" w:type="dxa"/>
            </w:tcMar>
          </w:tcPr>
          <w:p w14:paraId="0B741DB2" w14:textId="77777777" w:rsidR="00C765DC" w:rsidRDefault="00000000">
            <w:r>
              <w:rPr>
                <w:color w:val="000000"/>
                <w:sz w:val="24"/>
                <w:szCs w:val="24"/>
              </w:rPr>
              <w:t xml:space="preserve">Organising Secretary</w:t>
            </w:r>
          </w:p>
        </w:tc>
        <w:tc>
          <w:tcPr>
            <w:tcW w:w="5900" w:type="dxa"/>
            <w:tcMar>
              <w:top w:w="100" w:type="dxa"/>
              <w:left w:w="120" w:type="dxa"/>
              <w:bottom w:w="100" w:type="dxa"/>
              <w:right w:w="120" w:type="dxa"/>
            </w:tcMar>
          </w:tcPr>
          <w:p w14:paraId="00A3F1E9" w14:textId="14153FBF" w:rsidR="00C765DC" w:rsidRDefault="00000000">
            <w:r>
              <w:rPr>
                <w:color w:val="000000"/>
                <w:sz w:val="24"/>
                <w:szCs w:val="24"/>
              </w:rPr>
              <w:t xml:space="preserve">Mobilises members for meetings and events, coordinates welfare visits and venue arrangements, Signs bank account</w:t>
            </w:r>
          </w:p>
        </w:tc>
      </w:tr>
      <w:tr w:rsidR="00C765DC" w14:paraId="2C842CA0" w14:textId="77777777">
        <w:tc>
          <w:tcPr>
            <w:tcW w:w="2200" w:type="dxa"/>
            <w:tcMar>
              <w:top w:w="100" w:type="dxa"/>
              <w:left w:w="120" w:type="dxa"/>
              <w:bottom w:w="100" w:type="dxa"/>
              <w:right w:w="120" w:type="dxa"/>
            </w:tcMar>
          </w:tcPr>
          <w:p w14:paraId="0B741DB3" w14:textId="77777777" w:rsidR="00C765DC" w:rsidRDefault="00000000">
            <w:r>
              <w:rPr>
                <w:color w:val="000000"/>
                <w:sz w:val="24"/>
                <w:szCs w:val="24"/>
              </w:rPr>
              <w:t xml:space="preserve">Patron</w:t>
            </w:r>
          </w:p>
        </w:tc>
        <w:tc>
          <w:tcPr>
            <w:tcW w:w="5900" w:type="dxa"/>
            <w:tcMar>
              <w:top w:w="100" w:type="dxa"/>
              <w:left w:w="120" w:type="dxa"/>
              <w:bottom w:w="100" w:type="dxa"/>
              <w:right w:w="120" w:type="dxa"/>
            </w:tcMar>
          </w:tcPr>
          <w:p w14:paraId="00A3F1EA" w14:textId="14153FC0" w:rsidR="00C765DC" w:rsidRDefault="00000000">
            <w:r>
              <w:rPr>
                <w:color w:val="000000"/>
                <w:sz w:val="24"/>
                <w:szCs w:val="24"/>
              </w:rPr>
              <w:t xml:space="preserve">Mobilises members and resources for the Association’s objectives, serves as the link between the Association and external parties, intervenes on matters of discipline requiring the Association’s attention, and ensures adherence to the Association’s core values.</w:t>
            </w:r>
          </w:p>
        </w:tc>
      </w:tr>
    </w:tbl>
    <w:p w14:paraId="65B09359" w14:textId="77777777" w:rsidR="00C765DC" w:rsidRDefault="00C765DC">
      <w:pPr>
        <w:spacing w:after="200"/>
      </w:pPr>
    </w:p>
    <w:p w14:paraId="42119C87" w14:textId="0E5AECD1" w:rsidR="00C765DC" w:rsidRDefault="00000000">
      <w:pPr>
        <w:spacing w:after="140" w:line="300" w:lineRule="auto"/>
        <w:ind w:left="431" w:hanging="431"/>
        <w:jc w:val="both"/>
      </w:pPr>
      <w:r>
        <w:rPr>
          <w:b/>
          <w:bCs/>
          <w:sz w:val="24"/>
          <w:szCs w:val="24"/>
        </w:rPr>
        <w:t xml:space="preserve">12.  </w:t>
      </w:r>
      <w:r>
        <w:rPr>
          <w:sz w:val="24"/>
          <w:szCs w:val="24"/>
        </w:rPr>
        <w:t xml:space="preserve">Officials shall serve a term of two (2) years and may be re-elected for further terms, whether consecutive or non-consecutive, not exceeding six (6) years in total.</w:t>
      </w:r>
    </w:p>
    <w:p w14:paraId="7F517D3D" w14:textId="77777777" w:rsidR="0036113A" w:rsidRPr="0036113A" w:rsidRDefault="0036113A" w:rsidP="0036113A">
      <w:pPr>
        <w:spacing w:after="140" w:line="300" w:lineRule="auto"/>
        <w:jc w:val="both"/>
      </w:pPr>
    </w:p>
    <w:p w14:paraId="38AECB73" w14:textId="77777777" w:rsidR="00C765DC" w:rsidRDefault="00000000">
      <w:pPr>
        <w:spacing w:after="140" w:line="300" w:lineRule="auto"/>
        <w:ind w:left="431" w:hanging="431"/>
        <w:jc w:val="both"/>
      </w:pPr>
      <w:r>
        <w:rPr>
          <w:b/>
          <w:bCs/>
          <w:sz w:val="24"/>
          <w:szCs w:val="24"/>
        </w:rPr>
        <w:t xml:space="preserve">13.  </w:t>
      </w:r>
      <w:r>
        <w:rPr>
          <w:sz w:val="24"/>
          <w:szCs w:val="24"/>
        </w:rPr>
        <w:t>An official may be removed before the end of their term through a vote of no confidence, supported by at least two-thirds of members present at a general meeting called for that purpose.</w:t>
      </w:r>
    </w:p>
    <w:p w14:paraId="24BFBD8A" w14:textId="0FCB4F5F" w:rsidR="00C765DC" w:rsidRDefault="00000000">
      <w:pPr>
        <w:spacing w:after="140" w:line="300" w:lineRule="auto"/>
        <w:ind w:left="431" w:hanging="431"/>
        <w:jc w:val="both"/>
      </w:pPr>
      <w:r>
        <w:rPr>
          <w:b/>
          <w:bCs/>
          <w:sz w:val="24"/>
          <w:szCs w:val="24"/>
        </w:rPr>
        <w:t xml:space="preserve">14.  </w:t>
      </w:r>
      <w:r>
        <w:rPr>
          <w:sz w:val="24"/>
          <w:szCs w:val="24"/>
        </w:rPr>
        <w:t xml:space="preserve">The Association's bank/mobile money account shall require any two (2) of the three signatories (Chairperson, Secretary,</w:t>
      </w:r>
      <w:r>
        <w:rPr>
          <w:color w:val="000000"/>
          <w:sz w:val="24"/>
          <w:szCs w:val="24"/>
        </w:rPr>
        <w:t xml:space="preserve"> Organising Secretary</w:t>
      </w:r>
      <w:r>
        <w:rPr>
          <w:sz w:val="24"/>
          <w:szCs w:val="24"/>
        </w:rPr>
        <w:t xml:space="preserve">) to authorise a transaction.</w:t>
      </w:r>
    </w:p>
    <w:p w14:paraId="42119C88" w14:textId="0E5AECD2" w:rsidR="00C765DC" w:rsidRDefault="00000000">
      <w:pPr>
        <w:spacing w:after="140" w:line="300" w:lineRule="auto"/>
        <w:ind w:left="431" w:hanging="431"/>
        <w:jc w:val="both"/>
      </w:pPr>
      <w:r>
        <w:rPr>
          <w:b/>
          <w:bCs/>
          <w:sz w:val="24"/>
          <w:szCs w:val="24"/>
        </w:rPr>
        <w:t xml:space="preserve">15.  </w:t>
      </w:r>
      <w:r>
        <w:rPr>
          <w:sz w:val="24"/>
          <w:szCs w:val="24"/>
        </w:rPr>
        <w:t xml:space="preserve">To be eligible for the office of Patron, a person must be a founding member of the Association. “Founding member” for purposes of this Constitution means a member who was present at the initial meeting at which the idea of forming the Association was conceived. A person who is not a founding member may be eligible for the office of Patron if seconded by a majority of the founding members. The office of Patron shall be excluded from the term limit set out in Clause 12.</w:t>
      </w:r>
    </w:p>
    <w:p w14:paraId="6AD72AE6" w14:textId="77777777" w:rsidR="00C765DC" w:rsidRDefault="00000000">
      <w:pPr>
        <w:pStyle w:val="Heading1"/>
        <w:spacing w:before="360" w:after="160"/>
      </w:pPr>
      <w:bookmarkStart w:id="4" w:name="_Toc239683707"/>
      <w:r>
        <w:rPr>
          <w:b/>
          <w:bCs/>
          <w:color w:val="1F3864"/>
          <w:sz w:val="24"/>
          <w:szCs w:val="24"/>
        </w:rPr>
        <w:t>PART IV: MEETINGS</w:t>
      </w:r>
      <w:bookmarkEnd w:id="4"/>
    </w:p>
    <w:p w14:paraId="5B95BC9A" w14:textId="0C862AEA" w:rsidR="00C765DC" w:rsidRDefault="00000000">
      <w:pPr>
        <w:spacing w:after="140" w:line="300" w:lineRule="auto"/>
        <w:ind w:left="431" w:hanging="431"/>
        <w:jc w:val="both"/>
      </w:pPr>
      <w:r>
        <w:rPr>
          <w:b/>
          <w:bCs/>
          <w:sz w:val="24"/>
          <w:szCs w:val="24"/>
        </w:rPr>
        <w:t xml:space="preserve">16.  </w:t>
      </w:r>
      <w:r>
        <w:rPr>
          <w:sz w:val="24"/>
          <w:szCs w:val="24"/>
        </w:rPr>
        <w:t xml:space="preserve">The Association shall meet monthly, on a date and venue agreed upon and communicated by the Secretary in advance.</w:t>
      </w:r>
    </w:p>
    <w:p w14:paraId="1A715450" w14:textId="77777777" w:rsidR="00C765DC" w:rsidRDefault="00000000">
      <w:pPr>
        <w:spacing w:after="140" w:line="300" w:lineRule="auto"/>
        <w:ind w:left="431" w:hanging="431"/>
        <w:jc w:val="both"/>
      </w:pPr>
      <w:r>
        <w:rPr>
          <w:b/>
          <w:bCs/>
          <w:sz w:val="24"/>
          <w:szCs w:val="24"/>
        </w:rPr>
        <w:t xml:space="preserve">17.  </w:t>
      </w:r>
      <w:r>
        <w:rPr>
          <w:sz w:val="24"/>
          <w:szCs w:val="24"/>
        </w:rPr>
        <w:t>A quorum shall consist of at least two-thirds of registered members. No binding decision shall be made in the absence of a quorum.</w:t>
      </w:r>
    </w:p>
    <w:p w14:paraId="08BC37EA" w14:textId="77777777" w:rsidR="00C765DC" w:rsidRDefault="00000000">
      <w:pPr>
        <w:spacing w:after="140" w:line="300" w:lineRule="auto"/>
        <w:ind w:left="431" w:hanging="431"/>
        <w:jc w:val="both"/>
      </w:pPr>
      <w:r>
        <w:rPr>
          <w:b/>
          <w:bCs/>
          <w:sz w:val="24"/>
          <w:szCs w:val="24"/>
        </w:rPr>
        <w:lastRenderedPageBreak/>
        <w:t xml:space="preserve">18.  </w:t>
      </w:r>
      <w:r>
        <w:rPr>
          <w:sz w:val="24"/>
          <w:szCs w:val="24"/>
        </w:rPr>
        <w:t xml:space="preserve">A member arriving more than fifteen (15) minutes after the scheduled start time shall be considered late and fined KES 200. A member who is absent without prior communication to the Secretary shall be fined KES 300.</w:t>
      </w:r>
    </w:p>
    <w:p w14:paraId="37B9BDFC" w14:textId="77777777" w:rsidR="00C765DC" w:rsidRDefault="00000000">
      <w:pPr>
        <w:spacing w:after="140" w:line="300" w:lineRule="auto"/>
        <w:ind w:left="431" w:hanging="431"/>
        <w:jc w:val="both"/>
      </w:pPr>
      <w:r>
        <w:rPr>
          <w:b/>
          <w:bCs/>
          <w:sz w:val="24"/>
          <w:szCs w:val="24"/>
        </w:rPr>
        <w:t xml:space="preserve">19.  </w:t>
      </w:r>
      <w:r>
        <w:rPr>
          <w:sz w:val="24"/>
          <w:szCs w:val="24"/>
        </w:rPr>
        <w:t>The Secretary shall record minutes of every meeting, which shall be read and confirmed at the start of the following meeting.</w:t>
      </w:r>
    </w:p>
    <w:p w14:paraId="6BBA4C4E" w14:textId="77777777" w:rsidR="00C765DC" w:rsidRDefault="00000000">
      <w:pPr>
        <w:spacing w:after="140" w:line="300" w:lineRule="auto"/>
        <w:ind w:left="431" w:hanging="431"/>
        <w:jc w:val="both"/>
      </w:pPr>
      <w:r>
        <w:rPr>
          <w:b/>
          <w:bCs/>
          <w:sz w:val="24"/>
          <w:szCs w:val="24"/>
        </w:rPr>
        <w:t xml:space="preserve">20.  </w:t>
      </w:r>
      <w:r>
        <w:rPr>
          <w:sz w:val="24"/>
          <w:szCs w:val="24"/>
        </w:rPr>
        <w:t>The AGM shall be held once every year to review performance, approve accounts, and, where due, hold elections.</w:t>
      </w:r>
    </w:p>
    <w:p w14:paraId="650E2B6B" w14:textId="77777777" w:rsidR="00C765DC" w:rsidRDefault="00000000">
      <w:pPr>
        <w:pStyle w:val="Heading1"/>
        <w:spacing w:before="360" w:after="160"/>
      </w:pPr>
      <w:bookmarkStart w:id="5" w:name="_Toc239683708"/>
      <w:r>
        <w:rPr>
          <w:b/>
          <w:bCs/>
          <w:color w:val="1F3864"/>
          <w:sz w:val="24"/>
          <w:szCs w:val="24"/>
        </w:rPr>
        <w:t>PART V: CONTRIBUTIONS AND SAVINGS</w:t>
      </w:r>
      <w:bookmarkEnd w:id="5"/>
    </w:p>
    <w:p w14:paraId="6BA4950A" w14:textId="77777777" w:rsidR="00C765DC" w:rsidRDefault="00000000">
      <w:pPr>
        <w:spacing w:after="140" w:line="300" w:lineRule="auto"/>
        <w:ind w:left="431" w:hanging="431"/>
        <w:jc w:val="both"/>
      </w:pPr>
      <w:r>
        <w:rPr>
          <w:b/>
          <w:bCs/>
          <w:sz w:val="24"/>
          <w:szCs w:val="24"/>
        </w:rPr>
        <w:t xml:space="preserve">21.  </w:t>
      </w:r>
      <w:r>
        <w:rPr>
          <w:sz w:val="24"/>
          <w:szCs w:val="24"/>
        </w:rPr>
        <w:t xml:space="preserve">Each member shall contribute KES 3,000 per month, payable on or before the 25th day of the month.</w:t>
      </w:r>
    </w:p>
    <w:p w14:paraId="23F6936D" w14:textId="77777777" w:rsidR="00C765DC" w:rsidRDefault="00000000">
      <w:pPr>
        <w:spacing w:after="140" w:line="300" w:lineRule="auto"/>
        <w:ind w:left="431" w:hanging="431"/>
        <w:jc w:val="both"/>
      </w:pPr>
      <w:r>
        <w:rPr>
          <w:b/>
          <w:bCs/>
          <w:sz w:val="24"/>
          <w:szCs w:val="24"/>
        </w:rPr>
        <w:t xml:space="preserve">22.  </w:t>
      </w:r>
      <w:r>
        <w:rPr>
          <w:sz w:val="24"/>
          <w:szCs w:val="24"/>
        </w:rPr>
        <w:t>A member who defaults on a contribution shall be charged a penalty of 10% of the amount due for each month of default.</w:t>
      </w:r>
    </w:p>
    <w:p w14:paraId="45827A90" w14:textId="4DB094C6" w:rsidR="00C765DC" w:rsidRDefault="00000000">
      <w:pPr>
        <w:spacing w:after="140" w:line="300" w:lineRule="auto"/>
        <w:ind w:left="431" w:hanging="431"/>
        <w:jc w:val="both"/>
      </w:pPr>
      <w:r>
        <w:rPr>
          <w:b/>
          <w:bCs/>
          <w:sz w:val="24"/>
          <w:szCs w:val="24"/>
        </w:rPr>
        <w:t xml:space="preserve">23.  </w:t>
      </w:r>
      <w:r>
        <w:rPr>
          <w:sz w:val="24"/>
          <w:szCs w:val="24"/>
        </w:rPr>
        <w:t xml:space="preserve">All contributions shall be banked in the Association's official account within seven (7) days of collection, and the Treasurer shall issue a running statement at every meeting.</w:t>
      </w:r>
    </w:p>
    <w:p w14:paraId="39A4C878" w14:textId="14E09E1C" w:rsidR="00C765DC" w:rsidRDefault="00000000">
      <w:pPr>
        <w:spacing w:after="140" w:line="300" w:lineRule="auto"/>
        <w:ind w:left="431" w:hanging="431"/>
        <w:jc w:val="both"/>
      </w:pPr>
      <w:r>
        <w:rPr>
          <w:b/>
          <w:bCs/>
          <w:sz w:val="24"/>
          <w:szCs w:val="24"/>
        </w:rPr>
        <w:t xml:space="preserve">24.  </w:t>
      </w:r>
      <w:r>
        <w:rPr>
          <w:sz w:val="24"/>
          <w:szCs w:val="24"/>
        </w:rPr>
        <w:t xml:space="preserve">Where the Association operates a merry-go-round or table-banking component, the payout order and amounts shall be set out in a schedule agreed upon by members and attached as an annexure to this Constitution.</w:t>
      </w:r>
    </w:p>
    <w:p w14:paraId="01AB7B7D" w14:textId="77777777" w:rsidR="00C765DC" w:rsidRDefault="00000000">
      <w:pPr>
        <w:pStyle w:val="Heading1"/>
        <w:spacing w:before="360" w:after="160"/>
      </w:pPr>
      <w:bookmarkStart w:id="6" w:name="_Toc239683709"/>
      <w:r>
        <w:rPr>
          <w:b/>
          <w:bCs/>
          <w:color w:val="1F3864"/>
          <w:sz w:val="24"/>
          <w:szCs w:val="24"/>
        </w:rPr>
        <w:t>PART VI: LOANS</w:t>
      </w:r>
      <w:bookmarkEnd w:id="6"/>
    </w:p>
    <w:p w14:paraId="2AAD205C" w14:textId="77777777" w:rsidR="00C765DC" w:rsidRDefault="00000000">
      <w:pPr>
        <w:spacing w:after="140" w:line="300" w:lineRule="auto"/>
        <w:ind w:left="431" w:hanging="431"/>
        <w:jc w:val="both"/>
      </w:pPr>
      <w:r>
        <w:rPr>
          <w:b/>
          <w:bCs/>
          <w:sz w:val="24"/>
          <w:szCs w:val="24"/>
        </w:rPr>
        <w:t xml:space="preserve">25.  </w:t>
      </w:r>
      <w:r>
        <w:rPr>
          <w:sz w:val="24"/>
          <w:szCs w:val="24"/>
        </w:rPr>
        <w:t>A member shall be eligible to apply for a loan after three (3) consecutive months of active contribution.</w:t>
      </w:r>
    </w:p>
    <w:p w14:paraId="4EBF3ADF" w14:textId="77777777" w:rsidR="00C765DC" w:rsidRDefault="00000000">
      <w:pPr>
        <w:spacing w:after="140" w:line="300" w:lineRule="auto"/>
        <w:ind w:left="431" w:hanging="431"/>
        <w:jc w:val="both"/>
      </w:pPr>
      <w:r>
        <w:rPr>
          <w:b/>
          <w:bCs/>
          <w:sz w:val="24"/>
          <w:szCs w:val="24"/>
        </w:rPr>
        <w:t xml:space="preserve">26.  </w:t>
      </w:r>
      <w:r>
        <w:rPr>
          <w:sz w:val="24"/>
          <w:szCs w:val="24"/>
        </w:rPr>
        <w:t>The maximum loan amount shall not exceed three (3) times the member's total accumulated savings, subject to availability of funds.</w:t>
      </w:r>
    </w:p>
    <w:p w14:paraId="19425880" w14:textId="77777777" w:rsidR="00C765DC" w:rsidRDefault="00000000">
      <w:pPr>
        <w:spacing w:after="140" w:line="300" w:lineRule="auto"/>
        <w:ind w:left="431" w:hanging="431"/>
        <w:jc w:val="both"/>
      </w:pPr>
      <w:r>
        <w:rPr>
          <w:b/>
          <w:bCs/>
          <w:sz w:val="24"/>
          <w:szCs w:val="24"/>
        </w:rPr>
        <w:t xml:space="preserve">27.  </w:t>
      </w:r>
      <w:r>
        <w:rPr>
          <w:sz w:val="24"/>
          <w:szCs w:val="24"/>
        </w:rPr>
        <w:t>Loans shall attract an interest rate of 10% per month on reducing balance, repayable within a maximum period of twelve (12) months.</w:t>
      </w:r>
    </w:p>
    <w:p w14:paraId="2149F806" w14:textId="77777777" w:rsidR="00C765DC" w:rsidRDefault="00000000">
      <w:pPr>
        <w:spacing w:after="140" w:line="300" w:lineRule="auto"/>
        <w:ind w:left="431" w:hanging="431"/>
        <w:jc w:val="both"/>
      </w:pPr>
      <w:r>
        <w:rPr>
          <w:b/>
          <w:bCs/>
          <w:sz w:val="24"/>
          <w:szCs w:val="24"/>
        </w:rPr>
        <w:t xml:space="preserve">28.  </w:t>
      </w:r>
      <w:r>
        <w:rPr>
          <w:sz w:val="24"/>
          <w:szCs w:val="24"/>
        </w:rPr>
        <w:t>Every loan shall require at least two (2) guarantors who are members in good standing, whose guaranteed amount shall be held against their own savings until the loan is fully repaid.</w:t>
      </w:r>
    </w:p>
    <w:p w14:paraId="2DBCC9A2" w14:textId="77777777" w:rsidR="00C765DC" w:rsidRDefault="00000000">
      <w:pPr>
        <w:spacing w:after="140" w:line="300" w:lineRule="auto"/>
        <w:ind w:left="431" w:hanging="431"/>
        <w:jc w:val="both"/>
      </w:pPr>
      <w:r>
        <w:rPr>
          <w:b/>
          <w:bCs/>
          <w:sz w:val="24"/>
          <w:szCs w:val="24"/>
        </w:rPr>
        <w:t xml:space="preserve">29.  </w:t>
      </w:r>
      <w:r>
        <w:rPr>
          <w:sz w:val="24"/>
          <w:szCs w:val="24"/>
        </w:rPr>
        <w:t>A member who defaults on loan repayment for two (2) consecutive months shall have the outstanding balance recovered from their savings and their guarantors' savings, without prejudice to further disciplinary action.</w:t>
      </w:r>
    </w:p>
    <w:p w14:paraId="3E902252" w14:textId="2D908778" w:rsidR="00C765DC" w:rsidRDefault="00000000">
      <w:pPr>
        <w:pStyle w:val="Heading1"/>
        <w:spacing w:before="360" w:after="160"/>
      </w:pPr>
      <w:bookmarkStart w:id="7" w:name="_Toc239683710"/>
      <w:r>
        <w:rPr>
          <w:b/>
          <w:bCs/>
          <w:color w:val="1F3864"/>
          <w:sz w:val="24"/>
          <w:szCs w:val="24"/>
        </w:rPr>
        <w:t>PART VII: WELFARE FUND</w:t>
      </w:r>
      <w:bookmarkEnd w:id="7"/>
    </w:p>
    <w:p w14:paraId="3A816ECB" w14:textId="0D0C93B2" w:rsidR="00C765DC" w:rsidRDefault="00000000">
      <w:pPr>
        <w:spacing w:after="140" w:line="300" w:lineRule="auto"/>
        <w:ind w:left="431" w:hanging="431"/>
        <w:jc w:val="both"/>
      </w:pPr>
      <w:r>
        <w:rPr>
          <w:b/>
          <w:bCs/>
          <w:sz w:val="24"/>
          <w:szCs w:val="24"/>
        </w:rPr>
        <w:t xml:space="preserve">30.  </w:t>
      </w:r>
      <w:r>
        <w:rPr>
          <w:sz w:val="24"/>
          <w:szCs w:val="24"/>
        </w:rPr>
        <w:t xml:space="preserve">The Association shall maintain a Welfare Fund to support members during bereavement, illness, marriage, and other life events defined in this Part.</w:t>
      </w:r>
    </w:p>
    <w:p w14:paraId="128434C5" w14:textId="77777777" w:rsidR="00C765DC" w:rsidRDefault="00000000">
      <w:pPr>
        <w:spacing w:after="140" w:line="300" w:lineRule="auto"/>
        <w:ind w:left="431" w:hanging="431"/>
        <w:jc w:val="both"/>
      </w:pPr>
      <w:r>
        <w:rPr>
          <w:b/>
          <w:bCs/>
          <w:sz w:val="24"/>
          <w:szCs w:val="24"/>
        </w:rPr>
        <w:lastRenderedPageBreak/>
        <w:t xml:space="preserve">31.  </w:t>
      </w:r>
      <w:r>
        <w:rPr>
          <w:sz w:val="24"/>
          <w:szCs w:val="24"/>
        </w:rPr>
        <w:t>"Close relative" for purposes of this Part means a member's spouse, biological or legally adopted child, biological parent, parent-in-law, and sibling. Any extension of this definition (e.g., to grandparents, aunts, uncles, or cousins) must be approved by a general meeting and recorded in writing.</w:t>
      </w:r>
    </w:p>
    <w:p w14:paraId="74E926EE" w14:textId="77777777" w:rsidR="00C765DC" w:rsidRDefault="00000000">
      <w:pPr>
        <w:spacing w:after="140" w:line="300" w:lineRule="auto"/>
        <w:ind w:left="431" w:hanging="431"/>
        <w:jc w:val="both"/>
      </w:pPr>
      <w:r>
        <w:rPr>
          <w:b/>
          <w:bCs/>
          <w:sz w:val="24"/>
          <w:szCs w:val="24"/>
        </w:rPr>
        <w:t xml:space="preserve">32.  </w:t>
      </w:r>
      <w:r>
        <w:rPr>
          <w:sz w:val="24"/>
          <w:szCs w:val="24"/>
        </w:rPr>
        <w:t>Welfare contributions shall be payable per the schedule below. The amount listed against each event is what every individual member contributes; it is not a fixed total to be shared or split among members. Contributions shall be collected within forty-eight (48) hours of notification, either directly member-to-member or through the central Welfare Fund where one is maintained:</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2600"/>
      </w:tblGrid>
      <w:tr w:rsidR="00C765DC" w14:paraId="64DB7F52" w14:textId="77777777">
        <w:tc>
          <w:tcPr>
            <w:tcW w:w="5500" w:type="dxa"/>
            <w:shd w:val="clear" w:color="auto" w:fill="1F3864"/>
            <w:tcMar>
              <w:top w:w="100" w:type="dxa"/>
              <w:left w:w="120" w:type="dxa"/>
              <w:bottom w:w="100" w:type="dxa"/>
              <w:right w:w="120" w:type="dxa"/>
            </w:tcMar>
          </w:tcPr>
          <w:p w14:paraId="2F876F99" w14:textId="77777777" w:rsidR="00C765DC" w:rsidRDefault="00000000">
            <w:r>
              <w:rPr>
                <w:b/>
                <w:bCs/>
                <w:color w:val="FFFFFF"/>
                <w:sz w:val="24"/>
                <w:szCs w:val="24"/>
              </w:rPr>
              <w:t>Event</w:t>
            </w:r>
          </w:p>
        </w:tc>
        <w:tc>
          <w:tcPr>
            <w:tcW w:w="2600" w:type="dxa"/>
            <w:shd w:val="clear" w:color="auto" w:fill="1F3864"/>
            <w:tcMar>
              <w:top w:w="100" w:type="dxa"/>
              <w:left w:w="120" w:type="dxa"/>
              <w:bottom w:w="100" w:type="dxa"/>
              <w:right w:w="120" w:type="dxa"/>
            </w:tcMar>
          </w:tcPr>
          <w:p w14:paraId="79D1133A" w14:textId="77777777" w:rsidR="00C765DC" w:rsidRDefault="00000000">
            <w:r>
              <w:rPr>
                <w:b/>
                <w:bCs/>
                <w:color w:val="FFFFFF"/>
                <w:sz w:val="24"/>
                <w:szCs w:val="24"/>
              </w:rPr>
              <w:t>Contribution per member</w:t>
            </w:r>
          </w:p>
        </w:tc>
      </w:tr>
      <w:tr w:rsidR="00C765DC" w14:paraId="3968653A" w14:textId="77777777">
        <w:tc>
          <w:tcPr>
            <w:tcW w:w="5500" w:type="dxa"/>
            <w:tcMar>
              <w:top w:w="100" w:type="dxa"/>
              <w:left w:w="120" w:type="dxa"/>
              <w:bottom w:w="100" w:type="dxa"/>
              <w:right w:w="120" w:type="dxa"/>
            </w:tcMar>
          </w:tcPr>
          <w:p w14:paraId="53B05251" w14:textId="77777777" w:rsidR="00C765DC" w:rsidRDefault="00000000">
            <w:r>
              <w:rPr>
                <w:color w:val="000000"/>
                <w:sz w:val="24"/>
                <w:szCs w:val="24"/>
              </w:rPr>
              <w:t>Death of a member</w:t>
            </w:r>
          </w:p>
        </w:tc>
        <w:tc>
          <w:tcPr>
            <w:tcW w:w="2600" w:type="dxa"/>
            <w:tcMar>
              <w:top w:w="100" w:type="dxa"/>
              <w:left w:w="120" w:type="dxa"/>
              <w:bottom w:w="100" w:type="dxa"/>
              <w:right w:w="120" w:type="dxa"/>
            </w:tcMar>
          </w:tcPr>
          <w:p w14:paraId="2E52CBFD" w14:textId="77777777" w:rsidR="00C765DC" w:rsidRDefault="00000000">
            <w:r>
              <w:rPr>
                <w:color w:val="000000"/>
                <w:sz w:val="24"/>
                <w:szCs w:val="24"/>
              </w:rPr>
              <w:t>KES 20,000</w:t>
            </w:r>
          </w:p>
        </w:tc>
      </w:tr>
      <w:tr w:rsidR="00C765DC" w14:paraId="4C2A5989" w14:textId="77777777">
        <w:tc>
          <w:tcPr>
            <w:tcW w:w="5500" w:type="dxa"/>
            <w:tcMar>
              <w:top w:w="100" w:type="dxa"/>
              <w:left w:w="120" w:type="dxa"/>
              <w:bottom w:w="100" w:type="dxa"/>
              <w:right w:w="120" w:type="dxa"/>
            </w:tcMar>
          </w:tcPr>
          <w:p w14:paraId="75004460" w14:textId="77777777" w:rsidR="00C765DC" w:rsidRDefault="00000000">
            <w:r>
              <w:rPr>
                <w:color w:val="000000"/>
                <w:sz w:val="24"/>
                <w:szCs w:val="24"/>
              </w:rPr>
              <w:t>Death of member's spouse or child</w:t>
            </w:r>
          </w:p>
        </w:tc>
        <w:tc>
          <w:tcPr>
            <w:tcW w:w="2600" w:type="dxa"/>
            <w:tcMar>
              <w:top w:w="100" w:type="dxa"/>
              <w:left w:w="120" w:type="dxa"/>
              <w:bottom w:w="100" w:type="dxa"/>
              <w:right w:w="120" w:type="dxa"/>
            </w:tcMar>
          </w:tcPr>
          <w:p w14:paraId="264BFCB4" w14:textId="77777777" w:rsidR="00C765DC" w:rsidRDefault="00000000">
            <w:r>
              <w:rPr>
                <w:color w:val="000000"/>
                <w:sz w:val="24"/>
                <w:szCs w:val="24"/>
              </w:rPr>
              <w:t>KES 15,000</w:t>
            </w:r>
          </w:p>
        </w:tc>
      </w:tr>
      <w:tr w:rsidR="00C765DC" w14:paraId="34606058" w14:textId="77777777">
        <w:tc>
          <w:tcPr>
            <w:tcW w:w="5500" w:type="dxa"/>
            <w:tcMar>
              <w:top w:w="100" w:type="dxa"/>
              <w:left w:w="120" w:type="dxa"/>
              <w:bottom w:w="100" w:type="dxa"/>
              <w:right w:w="120" w:type="dxa"/>
            </w:tcMar>
          </w:tcPr>
          <w:p w14:paraId="0FB9B5F0" w14:textId="77777777" w:rsidR="00C765DC" w:rsidRDefault="00000000">
            <w:r>
              <w:rPr>
                <w:color w:val="000000"/>
                <w:sz w:val="24"/>
                <w:szCs w:val="24"/>
              </w:rPr>
              <w:t>Death of member's parent (biological or in-law)</w:t>
            </w:r>
          </w:p>
        </w:tc>
        <w:tc>
          <w:tcPr>
            <w:tcW w:w="2600" w:type="dxa"/>
            <w:tcMar>
              <w:top w:w="100" w:type="dxa"/>
              <w:left w:w="120" w:type="dxa"/>
              <w:bottom w:w="100" w:type="dxa"/>
              <w:right w:w="120" w:type="dxa"/>
            </w:tcMar>
          </w:tcPr>
          <w:p w14:paraId="62857182" w14:textId="77777777" w:rsidR="00C765DC" w:rsidRDefault="00000000">
            <w:r>
              <w:rPr>
                <w:color w:val="000000"/>
                <w:sz w:val="24"/>
                <w:szCs w:val="24"/>
              </w:rPr>
              <w:t>KES 10,000</w:t>
            </w:r>
          </w:p>
        </w:tc>
      </w:tr>
      <w:tr w:rsidR="00C765DC" w14:paraId="7CD4396A" w14:textId="77777777">
        <w:tc>
          <w:tcPr>
            <w:tcW w:w="5500" w:type="dxa"/>
            <w:tcMar>
              <w:top w:w="100" w:type="dxa"/>
              <w:left w:w="120" w:type="dxa"/>
              <w:bottom w:w="100" w:type="dxa"/>
              <w:right w:w="120" w:type="dxa"/>
            </w:tcMar>
          </w:tcPr>
          <w:p w14:paraId="705CDAD2" w14:textId="77777777" w:rsidR="00C765DC" w:rsidRDefault="00000000">
            <w:r>
              <w:rPr>
                <w:color w:val="000000"/>
                <w:sz w:val="24"/>
                <w:szCs w:val="24"/>
              </w:rPr>
              <w:t>Death of member's sibling</w:t>
            </w:r>
          </w:p>
        </w:tc>
        <w:tc>
          <w:tcPr>
            <w:tcW w:w="2600" w:type="dxa"/>
            <w:tcMar>
              <w:top w:w="100" w:type="dxa"/>
              <w:left w:w="120" w:type="dxa"/>
              <w:bottom w:w="100" w:type="dxa"/>
              <w:right w:w="120" w:type="dxa"/>
            </w:tcMar>
          </w:tcPr>
          <w:p w14:paraId="354395BD" w14:textId="77777777" w:rsidR="00C765DC" w:rsidRDefault="00000000">
            <w:r>
              <w:rPr>
                <w:color w:val="000000"/>
                <w:sz w:val="24"/>
                <w:szCs w:val="24"/>
              </w:rPr>
              <w:t>KES 10,000</w:t>
            </w:r>
          </w:p>
        </w:tc>
      </w:tr>
      <w:tr w:rsidR="00C765DC" w14:paraId="0F808894" w14:textId="77777777">
        <w:tc>
          <w:tcPr>
            <w:tcW w:w="5500" w:type="dxa"/>
            <w:tcMar>
              <w:top w:w="100" w:type="dxa"/>
              <w:left w:w="120" w:type="dxa"/>
              <w:bottom w:w="100" w:type="dxa"/>
              <w:right w:w="120" w:type="dxa"/>
            </w:tcMar>
          </w:tcPr>
          <w:p w14:paraId="74AB9BD4" w14:textId="77777777" w:rsidR="00C765DC" w:rsidRDefault="00000000">
            <w:r>
              <w:rPr>
                <w:color w:val="000000"/>
                <w:sz w:val="24"/>
                <w:szCs w:val="24"/>
              </w:rPr>
              <w:t>Marriage of a member</w:t>
            </w:r>
          </w:p>
        </w:tc>
        <w:tc>
          <w:tcPr>
            <w:tcW w:w="2600" w:type="dxa"/>
            <w:tcMar>
              <w:top w:w="100" w:type="dxa"/>
              <w:left w:w="120" w:type="dxa"/>
              <w:bottom w:w="100" w:type="dxa"/>
              <w:right w:w="120" w:type="dxa"/>
            </w:tcMar>
          </w:tcPr>
          <w:p w14:paraId="76860BD3" w14:textId="77777777" w:rsidR="00C765DC" w:rsidRDefault="00000000">
            <w:r>
              <w:rPr>
                <w:color w:val="000000"/>
                <w:sz w:val="24"/>
                <w:szCs w:val="24"/>
              </w:rPr>
              <w:t>KES 10,000</w:t>
            </w:r>
          </w:p>
        </w:tc>
      </w:tr>
      <w:tr w:rsidR="00C765DC" w14:paraId="4421D92F" w14:textId="77777777">
        <w:tc>
          <w:tcPr>
            <w:tcW w:w="5500" w:type="dxa"/>
            <w:tcMar>
              <w:top w:w="100" w:type="dxa"/>
              <w:left w:w="120" w:type="dxa"/>
              <w:bottom w:w="100" w:type="dxa"/>
              <w:right w:w="120" w:type="dxa"/>
            </w:tcMar>
          </w:tcPr>
          <w:p w14:paraId="51045108" w14:textId="77777777" w:rsidR="00C765DC" w:rsidRDefault="00000000">
            <w:r>
              <w:rPr>
                <w:color w:val="000000"/>
                <w:sz w:val="24"/>
                <w:szCs w:val="24"/>
              </w:rPr>
              <w:t>Birth of a member's child</w:t>
            </w:r>
          </w:p>
        </w:tc>
        <w:tc>
          <w:tcPr>
            <w:tcW w:w="2600" w:type="dxa"/>
            <w:tcMar>
              <w:top w:w="100" w:type="dxa"/>
              <w:left w:w="120" w:type="dxa"/>
              <w:bottom w:w="100" w:type="dxa"/>
              <w:right w:w="120" w:type="dxa"/>
            </w:tcMar>
          </w:tcPr>
          <w:p w14:paraId="2DA593BF" w14:textId="77777777" w:rsidR="00C765DC" w:rsidRDefault="00000000">
            <w:r>
              <w:rPr>
                <w:color w:val="000000"/>
                <w:sz w:val="24"/>
                <w:szCs w:val="24"/>
              </w:rPr>
              <w:t>KES 3,000</w:t>
            </w:r>
          </w:p>
        </w:tc>
      </w:tr>
      <w:tr w:rsidR="00C765DC" w14:paraId="73CC79AC" w14:textId="77777777">
        <w:tc>
          <w:tcPr>
            <w:tcW w:w="5500" w:type="dxa"/>
            <w:tcMar>
              <w:top w:w="100" w:type="dxa"/>
              <w:left w:w="120" w:type="dxa"/>
              <w:bottom w:w="100" w:type="dxa"/>
              <w:right w:w="120" w:type="dxa"/>
            </w:tcMar>
          </w:tcPr>
          <w:p w14:paraId="6195AEE6" w14:textId="247A3B40" w:rsidR="00C765DC" w:rsidRDefault="00CD149D">
            <w:r>
              <w:rPr>
                <w:color w:val="000000"/>
                <w:sz w:val="24"/>
                <w:szCs w:val="24"/>
              </w:rPr>
              <w:t xml:space="preserve">Hospitalization exceeding ten (10) days (member or spouse/child)</w:t>
            </w:r>
          </w:p>
        </w:tc>
        <w:tc>
          <w:tcPr>
            <w:tcW w:w="2600" w:type="dxa"/>
            <w:tcMar>
              <w:top w:w="100" w:type="dxa"/>
              <w:left w:w="120" w:type="dxa"/>
              <w:bottom w:w="100" w:type="dxa"/>
              <w:right w:w="120" w:type="dxa"/>
            </w:tcMar>
          </w:tcPr>
          <w:p w14:paraId="46638AB1" w14:textId="77777777" w:rsidR="00C765DC" w:rsidRDefault="00000000">
            <w:r>
              <w:rPr>
                <w:color w:val="000000"/>
                <w:sz w:val="24"/>
                <w:szCs w:val="24"/>
              </w:rPr>
              <w:t>KES 3,000</w:t>
            </w:r>
          </w:p>
        </w:tc>
      </w:tr>
      <w:tr w:rsidR="00C765DC" w14:paraId="5DD75F43" w14:textId="77777777">
        <w:tc>
          <w:tcPr>
            <w:tcW w:w="5500" w:type="dxa"/>
            <w:tcMar>
              <w:top w:w="100" w:type="dxa"/>
              <w:left w:w="120" w:type="dxa"/>
              <w:bottom w:w="100" w:type="dxa"/>
              <w:right w:w="120" w:type="dxa"/>
            </w:tcMar>
          </w:tcPr>
          <w:p w14:paraId="06649F5E" w14:textId="77777777" w:rsidR="00C765DC" w:rsidRDefault="00000000">
            <w:r>
              <w:rPr>
                <w:color w:val="000000"/>
                <w:sz w:val="24"/>
                <w:szCs w:val="24"/>
              </w:rPr>
              <w:t>Graduation (certificate and above) of member or member's child</w:t>
            </w:r>
          </w:p>
        </w:tc>
        <w:tc>
          <w:tcPr>
            <w:tcW w:w="2600" w:type="dxa"/>
            <w:tcMar>
              <w:top w:w="100" w:type="dxa"/>
              <w:left w:w="120" w:type="dxa"/>
              <w:bottom w:w="100" w:type="dxa"/>
              <w:right w:w="120" w:type="dxa"/>
            </w:tcMar>
          </w:tcPr>
          <w:p w14:paraId="5D429191" w14:textId="77777777" w:rsidR="00C765DC" w:rsidRDefault="00000000">
            <w:r>
              <w:rPr>
                <w:color w:val="000000"/>
                <w:sz w:val="24"/>
                <w:szCs w:val="24"/>
              </w:rPr>
              <w:t>KES 1,000</w:t>
            </w:r>
          </w:p>
        </w:tc>
      </w:tr>
    </w:tbl>
    <w:p w14:paraId="2A6E6349" w14:textId="77777777" w:rsidR="00C765DC" w:rsidRDefault="00C765DC">
      <w:pPr>
        <w:spacing w:after="200"/>
      </w:pPr>
    </w:p>
    <w:p w14:paraId="67E3A81B" w14:textId="640EDC66" w:rsidR="00C765DC" w:rsidRDefault="00000000">
      <w:pPr>
        <w:spacing w:after="140" w:line="300" w:lineRule="auto"/>
        <w:ind w:left="431" w:hanging="431"/>
        <w:jc w:val="both"/>
      </w:pPr>
      <w:r>
        <w:rPr>
          <w:b/>
          <w:bCs/>
          <w:sz w:val="24"/>
          <w:szCs w:val="24"/>
        </w:rPr>
        <w:t xml:space="preserve">33.  </w:t>
      </w:r>
      <w:r>
        <w:rPr>
          <w:sz w:val="24"/>
          <w:szCs w:val="24"/>
        </w:rPr>
        <w:t>The affected member must notify the Secretary or Chairperson within forty-eight (48) hours of the event to qualify for support, and must provide reasonable proof (e.g., hospital discharge note) within fourteen (14) days.</w:t>
      </w:r>
    </w:p>
    <w:p w14:paraId="23B503AE" w14:textId="77777777" w:rsidR="00C765DC" w:rsidRDefault="00000000">
      <w:pPr>
        <w:spacing w:after="140" w:line="300" w:lineRule="auto"/>
        <w:ind w:left="431" w:hanging="431"/>
        <w:jc w:val="both"/>
      </w:pPr>
      <w:r>
        <w:rPr>
          <w:b/>
          <w:bCs/>
          <w:sz w:val="24"/>
          <w:szCs w:val="24"/>
        </w:rPr>
        <w:t xml:space="preserve">34.  </w:t>
      </w:r>
      <w:r>
        <w:rPr>
          <w:sz w:val="24"/>
          <w:szCs w:val="24"/>
        </w:rPr>
        <w:t>A member who is more than two (2) months in arrears on ordinary contributions at the time of the qualifying event shall still receive welfare support, but the equivalent amount may be deducted from their subsequent payouts or savings, at the Committee's discretion.</w:t>
      </w:r>
    </w:p>
    <w:p w14:paraId="725AE4F4" w14:textId="2B19ECAA" w:rsidR="00C765DC" w:rsidRDefault="00000000">
      <w:pPr>
        <w:spacing w:after="140" w:line="300" w:lineRule="auto"/>
        <w:ind w:left="431" w:hanging="431"/>
        <w:jc w:val="both"/>
      </w:pPr>
      <w:r>
        <w:rPr>
          <w:b/>
          <w:bCs/>
          <w:sz w:val="24"/>
          <w:szCs w:val="24"/>
        </w:rPr>
        <w:t xml:space="preserve">35.  </w:t>
      </w:r>
      <w:r>
        <w:rPr>
          <w:sz w:val="24"/>
          <w:szCs w:val="24"/>
        </w:rPr>
        <w:t xml:space="preserve">Welfare contributions can be used to settle the welfare support when the member is unable to raise the amount on time and once the member raises the money, it will be used to refund what was deducted.</w:t>
      </w:r>
    </w:p>
    <w:p w14:paraId="240E4E11" w14:textId="77777777" w:rsidR="00C765DC" w:rsidRDefault="00000000">
      <w:pPr>
        <w:pStyle w:val="Heading1"/>
        <w:spacing w:before="360" w:after="160"/>
      </w:pPr>
      <w:bookmarkStart w:id="8" w:name="_Toc239683711"/>
      <w:r>
        <w:rPr>
          <w:b/>
          <w:bCs/>
          <w:color w:val="1F3864"/>
          <w:sz w:val="24"/>
          <w:szCs w:val="24"/>
        </w:rPr>
        <w:t>PART VIII: INVESTMENTS</w:t>
      </w:r>
      <w:bookmarkEnd w:id="8"/>
    </w:p>
    <w:p w14:paraId="53D5AB88" w14:textId="066DD197" w:rsidR="00C765DC" w:rsidRDefault="00000000">
      <w:pPr>
        <w:spacing w:after="140" w:line="300" w:lineRule="auto"/>
        <w:ind w:left="431" w:hanging="431"/>
        <w:jc w:val="both"/>
      </w:pPr>
      <w:r>
        <w:rPr>
          <w:b/>
          <w:bCs/>
          <w:sz w:val="24"/>
          <w:szCs w:val="24"/>
        </w:rPr>
        <w:t xml:space="preserve">36.  </w:t>
      </w:r>
      <w:r>
        <w:rPr>
          <w:sz w:val="24"/>
          <w:szCs w:val="24"/>
        </w:rPr>
        <w:t xml:space="preserve">The Association may invest surplus funds in approved vehicles including, but not limited to: fixed deposit accounts, money market funds, SACCO shares, land, or approved business ventures.</w:t>
      </w:r>
    </w:p>
    <w:p w14:paraId="47225394" w14:textId="77777777" w:rsidR="00C765DC" w:rsidRDefault="00000000">
      <w:pPr>
        <w:spacing w:after="140" w:line="300" w:lineRule="auto"/>
        <w:ind w:left="431" w:hanging="431"/>
        <w:jc w:val="both"/>
      </w:pPr>
      <w:r>
        <w:rPr>
          <w:b/>
          <w:bCs/>
          <w:sz w:val="24"/>
          <w:szCs w:val="24"/>
        </w:rPr>
        <w:lastRenderedPageBreak/>
        <w:t xml:space="preserve">37.  </w:t>
      </w:r>
      <w:r>
        <w:rPr>
          <w:sz w:val="24"/>
          <w:szCs w:val="24"/>
        </w:rPr>
        <w:t>No investment exceeding KES 50,000 shall be undertaken without approval by a majority vote at a general meeting.</w:t>
      </w:r>
    </w:p>
    <w:p w14:paraId="0AED2012" w14:textId="77777777" w:rsidR="00C765DC" w:rsidRDefault="00000000">
      <w:pPr>
        <w:spacing w:after="140" w:line="300" w:lineRule="auto"/>
        <w:ind w:left="431" w:hanging="431"/>
        <w:jc w:val="both"/>
      </w:pPr>
      <w:r>
        <w:rPr>
          <w:b/>
          <w:bCs/>
          <w:sz w:val="24"/>
          <w:szCs w:val="24"/>
        </w:rPr>
        <w:t xml:space="preserve">38.  </w:t>
      </w:r>
      <w:r>
        <w:rPr>
          <w:sz w:val="24"/>
          <w:szCs w:val="24"/>
        </w:rPr>
        <w:t>Returns from investments shall be reinvested or distributed to members as dividends, in a ratio to be determined annually by the AGM.</w:t>
      </w:r>
    </w:p>
    <w:p w14:paraId="45F41B12" w14:textId="77777777" w:rsidR="00C765DC" w:rsidRDefault="00000000">
      <w:pPr>
        <w:pStyle w:val="Heading1"/>
        <w:spacing w:before="360" w:after="160"/>
      </w:pPr>
      <w:bookmarkStart w:id="9" w:name="_Toc239683712"/>
      <w:r>
        <w:rPr>
          <w:b/>
          <w:bCs/>
          <w:color w:val="1F3864"/>
          <w:sz w:val="24"/>
          <w:szCs w:val="24"/>
        </w:rPr>
        <w:t>PART IX: FINANCIAL MANAGEMENT</w:t>
      </w:r>
      <w:bookmarkEnd w:id="9"/>
    </w:p>
    <w:p w14:paraId="40BF54C9" w14:textId="77777777" w:rsidR="00C765DC" w:rsidRDefault="00000000">
      <w:pPr>
        <w:spacing w:after="140" w:line="300" w:lineRule="auto"/>
        <w:ind w:left="431" w:hanging="431"/>
        <w:jc w:val="both"/>
      </w:pPr>
      <w:r>
        <w:rPr>
          <w:b/>
          <w:bCs/>
          <w:sz w:val="24"/>
          <w:szCs w:val="24"/>
        </w:rPr>
        <w:t xml:space="preserve">39.  </w:t>
      </w:r>
      <w:r>
        <w:rPr>
          <w:sz w:val="24"/>
          <w:szCs w:val="24"/>
        </w:rPr>
        <w:t>The Treasurer shall maintain accurate records of all income and expenditure and present a financial report at every meeting.</w:t>
      </w:r>
    </w:p>
    <w:p w14:paraId="0724754B" w14:textId="416668A6" w:rsidR="00C765DC" w:rsidRDefault="00000000">
      <w:pPr>
        <w:spacing w:after="140" w:line="300" w:lineRule="auto"/>
        <w:ind w:left="431" w:hanging="431"/>
        <w:jc w:val="both"/>
      </w:pPr>
      <w:r>
        <w:rPr>
          <w:b/>
          <w:bCs/>
          <w:sz w:val="24"/>
          <w:szCs w:val="24"/>
        </w:rPr>
        <w:t xml:space="preserve">40.  </w:t>
      </w:r>
      <w:r>
        <w:rPr>
          <w:sz w:val="24"/>
          <w:szCs w:val="24"/>
        </w:rPr>
        <w:t xml:space="preserve">The Association's accounts shall be audited internally every six (6) months by a committee of two (2) members who are not signatories, and externally at least once a year where funds exceed KES 500,000.</w:t>
      </w:r>
    </w:p>
    <w:p w14:paraId="1CB482A8" w14:textId="1E7B6CA4" w:rsidR="00C765DC" w:rsidRDefault="00000000">
      <w:pPr>
        <w:spacing w:after="140" w:line="300" w:lineRule="auto"/>
        <w:ind w:left="431" w:hanging="431"/>
        <w:jc w:val="both"/>
      </w:pPr>
      <w:r>
        <w:rPr>
          <w:b/>
          <w:bCs/>
          <w:sz w:val="24"/>
          <w:szCs w:val="24"/>
        </w:rPr>
        <w:t xml:space="preserve">41.  </w:t>
      </w:r>
      <w:r>
        <w:rPr>
          <w:sz w:val="24"/>
          <w:szCs w:val="24"/>
        </w:rPr>
        <w:t xml:space="preserve">All mobile money transactions relating to Association funds shall be conducted through an official, dedicated line/till, and statements shall be availed to members on request.</w:t>
      </w:r>
    </w:p>
    <w:p w14:paraId="54053AA6" w14:textId="77777777" w:rsidR="00C765DC" w:rsidRDefault="00000000">
      <w:pPr>
        <w:pStyle w:val="Heading1"/>
        <w:spacing w:before="360" w:after="160"/>
      </w:pPr>
      <w:bookmarkStart w:id="10" w:name="_Toc239683713"/>
      <w:r>
        <w:rPr>
          <w:b/>
          <w:bCs/>
          <w:color w:val="1F3864"/>
          <w:sz w:val="24"/>
          <w:szCs w:val="24"/>
        </w:rPr>
        <w:t>PART X: DISCIPLINE AND DISPUTE RESOLUTION</w:t>
      </w:r>
      <w:bookmarkEnd w:id="10"/>
    </w:p>
    <w:p w14:paraId="67A7E76A" w14:textId="77777777" w:rsidR="00C765DC" w:rsidRDefault="00000000">
      <w:pPr>
        <w:spacing w:after="140" w:line="300" w:lineRule="auto"/>
        <w:ind w:left="431" w:hanging="431"/>
        <w:jc w:val="both"/>
      </w:pPr>
      <w:r>
        <w:rPr>
          <w:b/>
          <w:bCs/>
          <w:sz w:val="24"/>
          <w:szCs w:val="24"/>
        </w:rPr>
        <w:t xml:space="preserve">42.  </w:t>
      </w:r>
      <w:r>
        <w:rPr>
          <w:sz w:val="24"/>
          <w:szCs w:val="24"/>
        </w:rPr>
        <w:t xml:space="preserve">Fines shall apply for the following, in addition to those already specified: disrupting a meeting (KES 500); use of abusive language toward a fellow member (KES 200); failure to fulfil a welfare obligation without justification (equivalent to the amount owed plus 10%).</w:t>
      </w:r>
    </w:p>
    <w:p w14:paraId="2F65CA0A" w14:textId="77777777" w:rsidR="00C765DC" w:rsidRDefault="00000000">
      <w:pPr>
        <w:spacing w:after="140" w:line="300" w:lineRule="auto"/>
        <w:ind w:left="431" w:hanging="431"/>
        <w:jc w:val="both"/>
      </w:pPr>
      <w:r>
        <w:rPr>
          <w:b/>
          <w:bCs/>
          <w:sz w:val="24"/>
          <w:szCs w:val="24"/>
        </w:rPr>
        <w:t xml:space="preserve">43.  </w:t>
      </w:r>
      <w:r>
        <w:rPr>
          <w:sz w:val="24"/>
          <w:szCs w:val="24"/>
        </w:rPr>
        <w:t xml:space="preserve">Any dispute between members, or between a member and the Committee, shall first be raised with the Chairperson and, where unresolved, referred to the full membership at a general meeting.</w:t>
      </w:r>
    </w:p>
    <w:p w14:paraId="6F04B720" w14:textId="77777777" w:rsidR="00C765DC" w:rsidRDefault="00000000">
      <w:pPr>
        <w:spacing w:after="140" w:line="300" w:lineRule="auto"/>
        <w:ind w:left="431" w:hanging="431"/>
        <w:jc w:val="both"/>
      </w:pPr>
      <w:r>
        <w:rPr>
          <w:b/>
          <w:bCs/>
          <w:sz w:val="24"/>
          <w:szCs w:val="24"/>
        </w:rPr>
        <w:t xml:space="preserve">44.  </w:t>
      </w:r>
      <w:r>
        <w:rPr>
          <w:sz w:val="24"/>
          <w:szCs w:val="24"/>
        </w:rPr>
        <w:t>Where a dispute remains unresolved after being raised at a general meeting, it may be referred to an independent elder or mediator agreed upon by the parties, before resort to any external authority.</w:t>
      </w:r>
    </w:p>
    <w:p w14:paraId="22F22A22" w14:textId="77777777" w:rsidR="00C765DC" w:rsidRDefault="00000000">
      <w:pPr>
        <w:pStyle w:val="Heading1"/>
        <w:spacing w:before="360" w:after="160"/>
      </w:pPr>
      <w:bookmarkStart w:id="11" w:name="_Toc239683714"/>
      <w:r>
        <w:rPr>
          <w:b/>
          <w:bCs/>
          <w:color w:val="1F3864"/>
          <w:sz w:val="24"/>
          <w:szCs w:val="24"/>
        </w:rPr>
        <w:t>PART XI: AMENDMENTS</w:t>
      </w:r>
      <w:bookmarkEnd w:id="11"/>
    </w:p>
    <w:p w14:paraId="3F471638" w14:textId="77777777" w:rsidR="00C765DC" w:rsidRDefault="00000000">
      <w:pPr>
        <w:spacing w:after="140" w:line="300" w:lineRule="auto"/>
        <w:ind w:left="431" w:hanging="431"/>
        <w:jc w:val="both"/>
      </w:pPr>
      <w:r>
        <w:rPr>
          <w:b/>
          <w:bCs/>
          <w:sz w:val="24"/>
          <w:szCs w:val="24"/>
        </w:rPr>
        <w:t xml:space="preserve">45.  </w:t>
      </w:r>
      <w:r>
        <w:rPr>
          <w:sz w:val="24"/>
          <w:szCs w:val="24"/>
        </w:rPr>
        <w:t>This Constitution may be amended by a resolution supported by at least two-thirds of registered members, at a meeting called specifically for that purpose with at least fourteen (14) days' notice.</w:t>
      </w:r>
    </w:p>
    <w:p w14:paraId="252C4134" w14:textId="77777777" w:rsidR="00C765DC" w:rsidRDefault="00000000">
      <w:pPr>
        <w:spacing w:after="140" w:line="300" w:lineRule="auto"/>
        <w:ind w:left="431" w:hanging="431"/>
        <w:jc w:val="both"/>
      </w:pPr>
      <w:r>
        <w:rPr>
          <w:b/>
          <w:bCs/>
          <w:sz w:val="24"/>
          <w:szCs w:val="24"/>
        </w:rPr>
        <w:t xml:space="preserve">46.  </w:t>
      </w:r>
      <w:r>
        <w:rPr>
          <w:sz w:val="24"/>
          <w:szCs w:val="24"/>
        </w:rPr>
        <w:t>The Constitution shall be formally reviewed at least once every two (2) years, whether or not amendments are proposed.</w:t>
      </w:r>
    </w:p>
    <w:p w14:paraId="2DCE4015" w14:textId="77777777" w:rsidR="00C765DC" w:rsidRDefault="00000000">
      <w:pPr>
        <w:pStyle w:val="Heading1"/>
        <w:spacing w:before="360" w:after="160"/>
      </w:pPr>
      <w:bookmarkStart w:id="12" w:name="_Toc239683715"/>
      <w:r>
        <w:rPr>
          <w:b/>
          <w:bCs/>
          <w:color w:val="1F3864"/>
          <w:sz w:val="24"/>
          <w:szCs w:val="24"/>
        </w:rPr>
        <w:t>PART XII: DISSOLUTION</w:t>
      </w:r>
      <w:bookmarkEnd w:id="12"/>
    </w:p>
    <w:p w14:paraId="5C7D3773" w14:textId="236E0EC0" w:rsidR="00C765DC" w:rsidRDefault="00000000">
      <w:pPr>
        <w:spacing w:after="140" w:line="300" w:lineRule="auto"/>
        <w:ind w:left="431" w:hanging="431"/>
        <w:jc w:val="both"/>
      </w:pPr>
      <w:r>
        <w:rPr>
          <w:b/>
          <w:bCs/>
          <w:sz w:val="24"/>
          <w:szCs w:val="24"/>
        </w:rPr>
        <w:t xml:space="preserve">47.  </w:t>
      </w:r>
      <w:r>
        <w:rPr>
          <w:sz w:val="24"/>
          <w:szCs w:val="24"/>
        </w:rPr>
        <w:t xml:space="preserve">The Association may be dissolved upon a resolution supported by at least three-quarters of registered members at a general meeting called for that purpose.</w:t>
      </w:r>
    </w:p>
    <w:p w14:paraId="4AC51E1A" w14:textId="77777777" w:rsidR="00C765DC" w:rsidRDefault="00000000">
      <w:pPr>
        <w:spacing w:after="140" w:line="300" w:lineRule="auto"/>
        <w:ind w:left="431" w:hanging="431"/>
        <w:jc w:val="both"/>
        <w:rPr>
          <w:sz w:val="24"/>
          <w:szCs w:val="24"/>
        </w:rPr>
      </w:pPr>
      <w:r>
        <w:rPr>
          <w:b/>
          <w:bCs/>
          <w:sz w:val="24"/>
          <w:szCs w:val="24"/>
        </w:rPr>
        <w:lastRenderedPageBreak/>
        <w:t xml:space="preserve">48.  </w:t>
      </w:r>
      <w:r>
        <w:rPr>
          <w:sz w:val="24"/>
          <w:szCs w:val="24"/>
        </w:rPr>
        <w:t>Upon dissolution, all outstanding loans shall first be recovered, all liabilities settled, and the remaining assets and funds distributed among members in proportion to their accumulated savings at the date of dissolution.</w:t>
      </w:r>
    </w:p>
    <w:p w14:paraId="334DB4EC" w14:textId="77777777" w:rsidR="002D3689" w:rsidRDefault="002D3689">
      <w:pPr>
        <w:spacing w:after="140" w:line="300" w:lineRule="auto"/>
        <w:ind w:left="431" w:hanging="431"/>
        <w:jc w:val="both"/>
      </w:pPr>
    </w:p>
    <w:p w14:paraId="0720B7CC" w14:textId="77777777" w:rsidR="00C765DC" w:rsidRDefault="00000000">
      <w:pPr>
        <w:pStyle w:val="Heading1"/>
        <w:spacing w:before="360" w:after="160"/>
      </w:pPr>
      <w:bookmarkStart w:id="13" w:name="_Toc239683716"/>
      <w:r>
        <w:rPr>
          <w:b/>
          <w:bCs/>
          <w:color w:val="1F3864"/>
          <w:sz w:val="24"/>
          <w:szCs w:val="24"/>
        </w:rPr>
        <w:t>ADOPTION</w:t>
      </w:r>
      <w:bookmarkEnd w:id="13"/>
    </w:p>
    <w:p w14:paraId="0D37B340" w14:textId="25FDD682" w:rsidR="00C765DC" w:rsidRDefault="00000000">
      <w:pPr>
        <w:spacing w:after="160" w:line="300" w:lineRule="auto"/>
        <w:jc w:val="both"/>
      </w:pPr>
      <w:r>
        <w:rPr>
          <w:sz w:val="24"/>
          <w:szCs w:val="24"/>
        </w:rPr>
        <w:t xml:space="preserve">We, the undersigned, being members of Pentagon Welfare Association, hereby adopt this Constitution as the governing document of the Association on this ____ day of ____________, 20____.</w:t>
      </w:r>
    </w:p>
    <w:p w14:paraId="2CE4632F" w14:textId="77777777" w:rsidR="00C765DC" w:rsidRDefault="00000000">
      <w:pPr>
        <w:spacing w:before="300" w:after="120"/>
      </w:pPr>
      <w:r>
        <w:rPr>
          <w:b/>
          <w:bCs/>
          <w:sz w:val="24"/>
          <w:szCs w:val="24"/>
        </w:rPr>
        <w:t>Name</w:t>
      </w:r>
    </w:p>
    <w:p w14:paraId="50BDE01C" w14:textId="77777777" w:rsidR="00C765DC" w:rsidRDefault="00000000">
      <w:pPr>
        <w:spacing w:after="300"/>
      </w:pPr>
      <w:r>
        <w:rPr>
          <w:sz w:val="24"/>
          <w:szCs w:val="24"/>
        </w:rPr>
        <w:t>Signature: _______________________     Date: _______________</w:t>
      </w:r>
    </w:p>
    <w:sectPr w:rsidR="00C765DC">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7B64E" w14:textId="77777777" w:rsidR="00E760A8" w:rsidRDefault="00E760A8">
      <w:r>
        <w:separator/>
      </w:r>
    </w:p>
  </w:endnote>
  <w:endnote w:type="continuationSeparator" w:id="0">
    <w:p w14:paraId="4CF2FA5D" w14:textId="77777777" w:rsidR="00E760A8" w:rsidRDefault="00E76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FF408" w14:textId="77777777" w:rsidR="00842055" w:rsidRDefault="00000000">
    <w:pPr>
      <w:pBdr>
        <w:top w:val="single" w:sz="4" w:space="4" w:color="000000"/>
      </w:pBd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r>
      <w:rPr>
        <w:sz w:val="24"/>
      </w:rPr>
      <w:t xml:space="preserve"> of </w:t>
    </w:r>
    <w:r>
      <w:rPr>
        <w:sz w:val="24"/>
      </w:rPr>
      <w:fldChar w:fldCharType="begin"/>
    </w:r>
    <w:r>
      <w:rPr>
        <w:sz w:val="24"/>
      </w:rPr>
      <w:instrText xml:space="preserve"> NUMPAGES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B9EC4" w14:textId="77777777" w:rsidR="00E760A8" w:rsidRDefault="00E760A8">
      <w:r>
        <w:separator/>
      </w:r>
    </w:p>
  </w:footnote>
  <w:footnote w:type="continuationSeparator" w:id="0">
    <w:p w14:paraId="75FA38B5" w14:textId="77777777" w:rsidR="00E760A8" w:rsidRDefault="00E760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217F8C"/>
    <w:multiLevelType w:val="hybridMultilevel"/>
    <w:tmpl w:val="FC1A0FB0"/>
    <w:lvl w:ilvl="0" w:tplc="318C3274">
      <w:start w:val="1"/>
      <w:numFmt w:val="bullet"/>
      <w:lvlText w:val="●"/>
      <w:lvlJc w:val="left"/>
      <w:pPr>
        <w:ind w:left="720" w:hanging="360"/>
      </w:pPr>
    </w:lvl>
    <w:lvl w:ilvl="1" w:tplc="1A2EA39A">
      <w:start w:val="1"/>
      <w:numFmt w:val="bullet"/>
      <w:lvlText w:val="○"/>
      <w:lvlJc w:val="left"/>
      <w:pPr>
        <w:ind w:left="1440" w:hanging="360"/>
      </w:pPr>
    </w:lvl>
    <w:lvl w:ilvl="2" w:tplc="D15A0F44">
      <w:start w:val="1"/>
      <w:numFmt w:val="bullet"/>
      <w:lvlText w:val="■"/>
      <w:lvlJc w:val="left"/>
      <w:pPr>
        <w:ind w:left="2160" w:hanging="360"/>
      </w:pPr>
    </w:lvl>
    <w:lvl w:ilvl="3" w:tplc="E16EC0C4">
      <w:start w:val="1"/>
      <w:numFmt w:val="bullet"/>
      <w:lvlText w:val="●"/>
      <w:lvlJc w:val="left"/>
      <w:pPr>
        <w:ind w:left="2880" w:hanging="360"/>
      </w:pPr>
    </w:lvl>
    <w:lvl w:ilvl="4" w:tplc="C4CC70DE">
      <w:start w:val="1"/>
      <w:numFmt w:val="bullet"/>
      <w:lvlText w:val="○"/>
      <w:lvlJc w:val="left"/>
      <w:pPr>
        <w:ind w:left="3600" w:hanging="360"/>
      </w:pPr>
    </w:lvl>
    <w:lvl w:ilvl="5" w:tplc="8F3213E8">
      <w:start w:val="1"/>
      <w:numFmt w:val="bullet"/>
      <w:lvlText w:val="■"/>
      <w:lvlJc w:val="left"/>
      <w:pPr>
        <w:ind w:left="4320" w:hanging="360"/>
      </w:pPr>
    </w:lvl>
    <w:lvl w:ilvl="6" w:tplc="1E88C430">
      <w:start w:val="1"/>
      <w:numFmt w:val="bullet"/>
      <w:lvlText w:val="●"/>
      <w:lvlJc w:val="left"/>
      <w:pPr>
        <w:ind w:left="5040" w:hanging="360"/>
      </w:pPr>
    </w:lvl>
    <w:lvl w:ilvl="7" w:tplc="F454F006">
      <w:start w:val="1"/>
      <w:numFmt w:val="bullet"/>
      <w:lvlText w:val="●"/>
      <w:lvlJc w:val="left"/>
      <w:pPr>
        <w:ind w:left="5760" w:hanging="360"/>
      </w:pPr>
    </w:lvl>
    <w:lvl w:ilvl="8" w:tplc="9D985CC8">
      <w:start w:val="1"/>
      <w:numFmt w:val="bullet"/>
      <w:lvlText w:val="●"/>
      <w:lvlJc w:val="left"/>
      <w:pPr>
        <w:ind w:left="6480" w:hanging="360"/>
      </w:pPr>
    </w:lvl>
  </w:abstractNum>
  <w:abstractNum w:abstractNumId="1" w15:restartNumberingAfterBreak="0">
    <w:nsid w:val="29EE3770"/>
    <w:multiLevelType w:val="hybridMultilevel"/>
    <w:tmpl w:val="26C010E6"/>
    <w:lvl w:ilvl="0" w:tplc="BF108090">
      <w:start w:val="1"/>
      <w:numFmt w:val="bullet"/>
      <w:lvlText w:val="•"/>
      <w:lvlJc w:val="left"/>
      <w:pPr>
        <w:ind w:left="504" w:hanging="288"/>
      </w:pPr>
    </w:lvl>
    <w:lvl w:ilvl="1" w:tplc="9A1494F2">
      <w:numFmt w:val="decimal"/>
      <w:lvlText w:val=""/>
      <w:lvlJc w:val="left"/>
    </w:lvl>
    <w:lvl w:ilvl="2" w:tplc="A1A23836">
      <w:numFmt w:val="decimal"/>
      <w:lvlText w:val=""/>
      <w:lvlJc w:val="left"/>
    </w:lvl>
    <w:lvl w:ilvl="3" w:tplc="EC5E8072">
      <w:numFmt w:val="decimal"/>
      <w:lvlText w:val=""/>
      <w:lvlJc w:val="left"/>
    </w:lvl>
    <w:lvl w:ilvl="4" w:tplc="33B87C86">
      <w:numFmt w:val="decimal"/>
      <w:lvlText w:val=""/>
      <w:lvlJc w:val="left"/>
    </w:lvl>
    <w:lvl w:ilvl="5" w:tplc="7FC8A140">
      <w:numFmt w:val="decimal"/>
      <w:lvlText w:val=""/>
      <w:lvlJc w:val="left"/>
    </w:lvl>
    <w:lvl w:ilvl="6" w:tplc="87D0AE16">
      <w:numFmt w:val="decimal"/>
      <w:lvlText w:val=""/>
      <w:lvlJc w:val="left"/>
    </w:lvl>
    <w:lvl w:ilvl="7" w:tplc="2A160C1C">
      <w:numFmt w:val="decimal"/>
      <w:lvlText w:val=""/>
      <w:lvlJc w:val="left"/>
    </w:lvl>
    <w:lvl w:ilvl="8" w:tplc="EA404E98">
      <w:numFmt w:val="decimal"/>
      <w:lvlText w:val=""/>
      <w:lvlJc w:val="left"/>
    </w:lvl>
  </w:abstractNum>
  <w:num w:numId="1" w16cid:durableId="2089225377">
    <w:abstractNumId w:val="0"/>
    <w:lvlOverride w:ilvl="0">
      <w:startOverride w:val="1"/>
    </w:lvlOverride>
  </w:num>
  <w:num w:numId="2" w16cid:durableId="19573706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5DC"/>
    <w:rsid w:val="00237ED9"/>
    <w:rsid w:val="002D3689"/>
    <w:rsid w:val="0036113A"/>
    <w:rsid w:val="003E29A0"/>
    <w:rsid w:val="00411223"/>
    <w:rsid w:val="004915E6"/>
    <w:rsid w:val="00525E06"/>
    <w:rsid w:val="005C2BE3"/>
    <w:rsid w:val="00842055"/>
    <w:rsid w:val="00852CBA"/>
    <w:rsid w:val="008F5B5D"/>
    <w:rsid w:val="009A2C6E"/>
    <w:rsid w:val="009D29C6"/>
    <w:rsid w:val="00B00933"/>
    <w:rsid w:val="00B35DD4"/>
    <w:rsid w:val="00B73493"/>
    <w:rsid w:val="00B82EAA"/>
    <w:rsid w:val="00C765DC"/>
    <w:rsid w:val="00CC6A18"/>
    <w:rsid w:val="00CD149D"/>
    <w:rsid w:val="00D76E05"/>
    <w:rsid w:val="00DB6814"/>
    <w:rsid w:val="00E76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DE8D8"/>
  <w15:docId w15:val="{10644C3E-5056-4E6B-947E-99804017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368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551</TotalTime>
  <Pages>8</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calvince obuya</cp:lastModifiedBy>
  <cp:revision>2</cp:revision>
  <dcterms:created xsi:type="dcterms:W3CDTF">2026-09-15T05:08:00Z</dcterms:created>
  <dcterms:modified xsi:type="dcterms:W3CDTF">2026-09-15T05:08:00Z</dcterms:modified>
</cp:coreProperties>
</file>