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E1F6" w14:textId="77777777" w:rsidR="00AE5823" w:rsidRDefault="00AE5823" w:rsidP="00AE5823">
      <w:pPr>
        <w:spacing w:before="0"/>
      </w:pPr>
      <w:r>
        <w:rPr>
          <w:noProof/>
          <w:color w:val="474747"/>
          <w:sz w:val="44"/>
          <w:szCs w:val="44"/>
        </w:rPr>
        <mc:AlternateContent>
          <mc:Choice Requires="wps">
            <w:drawing>
              <wp:anchor distT="0" distB="0" distL="114300" distR="114300" simplePos="0" relativeHeight="251660293" behindDoc="0" locked="0" layoutInCell="1" allowOverlap="1" wp14:anchorId="3E8B529B" wp14:editId="01ECD1B7">
                <wp:simplePos x="0" y="0"/>
                <wp:positionH relativeFrom="page">
                  <wp:align>right</wp:align>
                </wp:positionH>
                <wp:positionV relativeFrom="paragraph">
                  <wp:posOffset>168275</wp:posOffset>
                </wp:positionV>
                <wp:extent cx="7772400" cy="71247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1247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EAF2A" id="Rectangle 2" o:spid="_x0000_s1026" style="position:absolute;margin-left:560.8pt;margin-top:13.25pt;width:612pt;height:561pt;z-index:2516602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" fillcolor="#f2f2f2 [3052]" stroked="f" strokeweight="2pt">
                <w10:wrap anchorx="page"/>
              </v:rect>
            </w:pict>
          </mc:Fallback>
        </mc:AlternateContent>
      </w:r>
      <w:r w:rsidRPr="005E0199">
        <w:rPr>
          <w:noProof/>
          <w:color w:val="474747"/>
          <w:sz w:val="44"/>
          <w:szCs w:val="44"/>
        </w:rPr>
        <mc:AlternateContent>
          <mc:Choice Requires="wps">
            <w:drawing>
              <wp:anchor distT="45720" distB="45720" distL="114300" distR="114300" simplePos="0" relativeHeight="251662341" behindDoc="0" locked="0" layoutInCell="1" allowOverlap="1" wp14:anchorId="753615F2" wp14:editId="36F4D529">
                <wp:simplePos x="0" y="0"/>
                <wp:positionH relativeFrom="margin">
                  <wp:posOffset>-63500</wp:posOffset>
                </wp:positionH>
                <wp:positionV relativeFrom="paragraph">
                  <wp:posOffset>6388100</wp:posOffset>
                </wp:positionV>
                <wp:extent cx="516890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990600"/>
                        </a:xfrm>
                        <a:prstGeom prst="rect">
                          <a:avLst/>
                        </a:prstGeom>
                        <a:noFill/>
                        <a:ln w="9525">
                          <a:noFill/>
                          <a:miter lim="800000"/>
                          <a:headEnd/>
                          <a:tailEnd/>
                        </a:ln>
                      </wps:spPr>
                      <wps:txb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3615F2" id="_x0000_t202" coordsize="21600,21600" o:spt="202" path="m,l,21600r21600,l21600,xe">
                <v:stroke joinstyle="miter"/>
                <v:path gradientshapeok="t" o:connecttype="rect"/>
              </v:shapetype>
              <v:shape id="Text Box 2" o:spid="_x0000_s1026" type="#_x0000_t202" style="position:absolute;left:0;text-align:left;margin-left:-5pt;margin-top:503pt;width:407pt;height:78pt;z-index:251662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" filled="f" stroked="f">
                <v:textbo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v:textbox>
                <w10:wrap type="square" anchorx="margin"/>
              </v:shape>
            </w:pict>
          </mc:Fallback>
        </mc:AlternateContent>
      </w:r>
    </w:p>
    <w:p w14:paraId="76784885" w14:textId="77777777" w:rsidR="00AE5823" w:rsidRDefault="00AE5823" w:rsidP="00AE5823">
      <w:pPr>
        <w:spacing w:before="0"/>
        <w:rPr>
          <w:color w:val="474747"/>
          <w:sz w:val="44"/>
          <w:szCs w:val="44"/>
        </w:rPr>
      </w:pPr>
      <w:r>
        <w:rPr>
          <w:noProof/>
        </w:rPr>
        <w:drawing>
          <wp:anchor distT="0" distB="0" distL="0" distR="0" simplePos="0" relativeHeight="251661317" behindDoc="0" locked="0" layoutInCell="1" hidden="0" allowOverlap="1" wp14:anchorId="69A25431" wp14:editId="1384D4E3">
            <wp:simplePos x="0" y="0"/>
            <wp:positionH relativeFrom="margin">
              <wp:align>left</wp:align>
            </wp:positionH>
            <wp:positionV relativeFrom="paragraph">
              <wp:posOffset>458470</wp:posOffset>
            </wp:positionV>
            <wp:extent cx="6057900" cy="5656580"/>
            <wp:effectExtent l="0" t="0" r="0" b="0"/>
            <wp:wrapTopAndBottom distT="0" distB="0"/>
            <wp:docPr id="60" name="image3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32.png" descr="Logo&#10;&#10;Description automatically generated"/>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057900" cy="5656580"/>
                    </a:xfrm>
                    <a:prstGeom prst="rect">
                      <a:avLst/>
                    </a:prstGeom>
                    <a:ln/>
                  </pic:spPr>
                </pic:pic>
              </a:graphicData>
            </a:graphic>
            <wp14:sizeRelH relativeFrom="margin">
              <wp14:pctWidth>0</wp14:pctWidth>
            </wp14:sizeRelH>
            <wp14:sizeRelV relativeFrom="margin">
              <wp14:pctHeight>0</wp14:pctHeight>
            </wp14:sizeRelV>
          </wp:anchor>
        </w:drawing>
      </w:r>
      <w:r>
        <w:rPr>
          <w:color w:val="474747"/>
          <w:sz w:val="44"/>
          <w:szCs w:val="44"/>
        </w:rPr>
        <w:br/>
      </w:r>
    </w:p>
    <w:p w14:paraId="7F831252" w14:textId="77777777" w:rsidR="00AE5823" w:rsidRDefault="00AE5823" w:rsidP="00AE5823">
      <w:pPr>
        <w:spacing w:before="0"/>
        <w:rPr>
          <w:color w:val="474747"/>
          <w:sz w:val="44"/>
          <w:szCs w:val="44"/>
        </w:rPr>
      </w:pPr>
    </w:p>
    <w:p w14:paraId="6262C54E" w14:textId="1217D3C1" w:rsidR="00AE5823" w:rsidRDefault="00D95BA2" w:rsidP="00AE5823">
      <w:pPr>
        <w:spacing w:before="0"/>
      </w:pPr>
      <w:r>
        <w:rPr>
          <w:color w:val="474747"/>
          <w:sz w:val="44"/>
          <w:szCs w:val="44"/>
        </w:rPr>
        <w:t>Troubleshooting</w:t>
      </w:r>
      <w:r w:rsidR="00AE5823">
        <w:rPr>
          <w:color w:val="474747"/>
          <w:sz w:val="44"/>
          <w:szCs w:val="44"/>
        </w:rPr>
        <w:t xml:space="preserve"> User </w:t>
      </w:r>
      <w:r w:rsidR="00BB78B6">
        <w:rPr>
          <w:color w:val="474747"/>
          <w:sz w:val="44"/>
          <w:szCs w:val="44"/>
        </w:rPr>
        <w:t>Manual</w:t>
      </w:r>
      <w:r w:rsidR="00AE5823">
        <w:rPr>
          <w:color w:val="474747"/>
          <w:sz w:val="44"/>
          <w:szCs w:val="44"/>
        </w:rPr>
        <w:t xml:space="preserve"> </w:t>
      </w:r>
    </w:p>
    <w:p w14:paraId="45DE50C6" w14:textId="25013C9E" w:rsidR="00451003" w:rsidRDefault="004268BB" w:rsidP="0068350F">
      <w:pPr>
        <w:pBdr>
          <w:top w:val="nil"/>
          <w:left w:val="nil"/>
          <w:bottom w:val="nil"/>
          <w:right w:val="nil"/>
          <w:between w:val="nil"/>
        </w:pBdr>
        <w:jc w:val="right"/>
      </w:pPr>
      <m:oMath>
        <m:r>
          <w:rPr>
            <w:rFonts w:ascii="Cambria Math" w:hAnsi="Cambria Math"/>
          </w:rPr>
          <m:t>v 1.0 - 9</m:t>
        </m:r>
        <m:r>
          <w:rPr>
            <w:rFonts w:ascii="Cambria Math" w:hAnsi="Cambria Math"/>
            <w:vertAlign w:val="superscript"/>
          </w:rPr>
          <m:t>th</m:t>
        </m:r>
        <m:r>
          <w:rPr>
            <w:rFonts w:ascii="Cambria Math" w:hAnsi="Cambria Math"/>
          </w:rPr>
          <m:t xml:space="preserve"> Jan 2023</m:t>
        </m:r>
      </m:oMath>
      <w:r>
        <w:t xml:space="preserve"> </w:t>
      </w:r>
    </w:p>
    <w:p w14:paraId="7AAB8238" w14:textId="3370361C" w:rsidR="00294702" w:rsidRPr="000E1F3C" w:rsidRDefault="00294702" w:rsidP="00EF4767">
      <w:pPr>
        <w:pStyle w:val="QuanserFigure"/>
        <w:jc w:val="both"/>
        <w:rPr>
          <w:szCs w:val="20"/>
        </w:rPr>
      </w:pPr>
      <w:r w:rsidRPr="000E1F3C">
        <w:rPr>
          <w:noProof/>
          <w:color w:val="434343"/>
          <w:szCs w:val="20"/>
          <w:bdr w:val="none" w:sz="0" w:space="0" w:color="auto" w:frame="1"/>
        </w:rPr>
        <w:lastRenderedPageBreak/>
        <w:drawing>
          <wp:anchor distT="0" distB="0" distL="114300" distR="114300" simplePos="0" relativeHeight="251658245" behindDoc="0" locked="0" layoutInCell="1" allowOverlap="1" wp14:anchorId="168625ED" wp14:editId="69C160D7">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Pr="000E1F3C">
        <w:rPr>
          <w:szCs w:val="20"/>
        </w:rPr>
        <w:t>© 202</w:t>
      </w:r>
      <w:r>
        <w:rPr>
          <w:szCs w:val="20"/>
        </w:rPr>
        <w:t>3</w:t>
      </w:r>
      <w:r w:rsidRPr="000E1F3C">
        <w:rPr>
          <w:szCs w:val="20"/>
        </w:rPr>
        <w:t xml:space="preserve"> Quanser Inc., All rights reserved</w:t>
      </w:r>
    </w:p>
    <w:p w14:paraId="1CC4094C" w14:textId="7DBCBE39"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3" w:history="1">
        <w:r w:rsidR="008E60E8" w:rsidRPr="000E1F3C">
          <w:rPr>
            <w:rStyle w:val="Hyperlink"/>
            <w:szCs w:val="20"/>
          </w:rPr>
          <w:t>http://www.quanser.com</w:t>
        </w:r>
      </w:hyperlink>
    </w:p>
    <w:p w14:paraId="21824F68" w14:textId="76A12F0D"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FA5BAC1" w14:textId="77777777" w:rsidTr="00A31C05">
        <w:tc>
          <w:tcPr>
            <w:tcW w:w="4675" w:type="dxa"/>
          </w:tcPr>
          <w:p w14:paraId="78474D4A" w14:textId="77777777" w:rsidR="008E60E8" w:rsidRPr="000E1F3C" w:rsidRDefault="008E60E8" w:rsidP="00A31C05">
            <w:pPr>
              <w:pStyle w:val="QuanserFigure"/>
              <w:jc w:val="right"/>
              <w:rPr>
                <w:szCs w:val="20"/>
              </w:rPr>
            </w:pPr>
            <w:r w:rsidRPr="000E1F3C">
              <w:rPr>
                <w:szCs w:val="20"/>
              </w:rPr>
              <w:t>Quanser Inc.</w:t>
            </w:r>
          </w:p>
          <w:p w14:paraId="626D0F8F" w14:textId="77777777" w:rsidR="008E60E8" w:rsidRPr="000E1F3C" w:rsidRDefault="008E60E8" w:rsidP="00A31C05">
            <w:pPr>
              <w:pStyle w:val="QuanserFigure"/>
              <w:jc w:val="right"/>
              <w:rPr>
                <w:szCs w:val="20"/>
              </w:rPr>
            </w:pPr>
            <w:r w:rsidRPr="000E1F3C">
              <w:rPr>
                <w:szCs w:val="20"/>
              </w:rPr>
              <w:t>119 Spy Court</w:t>
            </w:r>
          </w:p>
          <w:p w14:paraId="0CFACE93" w14:textId="77777777" w:rsidR="008E60E8" w:rsidRPr="000E1F3C" w:rsidRDefault="008E60E8" w:rsidP="00A31C05">
            <w:pPr>
              <w:pStyle w:val="QuanserFigure"/>
              <w:jc w:val="right"/>
              <w:rPr>
                <w:szCs w:val="20"/>
              </w:rPr>
            </w:pPr>
            <w:r w:rsidRPr="000E1F3C">
              <w:rPr>
                <w:szCs w:val="20"/>
              </w:rPr>
              <w:t>Markham, Ontario</w:t>
            </w:r>
          </w:p>
          <w:p w14:paraId="043C4E81" w14:textId="303A0E0B"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C9872A2" w14:textId="77777777" w:rsidR="008E60E8" w:rsidRPr="000E1F3C" w:rsidRDefault="008E60E8" w:rsidP="00A31C05">
            <w:pPr>
              <w:pStyle w:val="QuanserFigure"/>
              <w:jc w:val="left"/>
              <w:rPr>
                <w:szCs w:val="20"/>
              </w:rPr>
            </w:pPr>
            <w:r w:rsidRPr="000E1F3C">
              <w:rPr>
                <w:szCs w:val="20"/>
              </w:rPr>
              <w:t>info@quanser.com</w:t>
            </w:r>
          </w:p>
          <w:p w14:paraId="1F727D5B" w14:textId="51E56F7D" w:rsidR="008E60E8" w:rsidRPr="000E1F3C" w:rsidRDefault="008E60E8" w:rsidP="00A31C05">
            <w:pPr>
              <w:pStyle w:val="QuanserFigure"/>
              <w:jc w:val="left"/>
              <w:rPr>
                <w:szCs w:val="20"/>
              </w:rPr>
            </w:pPr>
            <w:r w:rsidRPr="000E1F3C">
              <w:rPr>
                <w:szCs w:val="20"/>
              </w:rPr>
              <w:t>Phone</w:t>
            </w:r>
            <w:r w:rsidR="00A31C05">
              <w:rPr>
                <w:szCs w:val="20"/>
              </w:rPr>
              <w:t xml:space="preserve"> </w:t>
            </w:r>
            <w:r w:rsidRPr="000E1F3C">
              <w:rPr>
                <w:szCs w:val="20"/>
              </w:rPr>
              <w:t>: 19059403575</w:t>
            </w:r>
          </w:p>
          <w:p w14:paraId="063FD0FF" w14:textId="4B0675E3" w:rsidR="008E60E8" w:rsidRPr="000E1F3C" w:rsidRDefault="008E60E8" w:rsidP="00A31C05">
            <w:pPr>
              <w:pStyle w:val="QuanserFigure"/>
              <w:jc w:val="left"/>
              <w:rPr>
                <w:szCs w:val="20"/>
              </w:rPr>
            </w:pPr>
            <w:r w:rsidRPr="000E1F3C">
              <w:rPr>
                <w:szCs w:val="20"/>
              </w:rPr>
              <w:t>Fax</w:t>
            </w:r>
            <w:r w:rsidR="00A31C05">
              <w:rPr>
                <w:szCs w:val="20"/>
              </w:rPr>
              <w:t xml:space="preserve">      </w:t>
            </w:r>
            <w:r w:rsidRPr="000E1F3C">
              <w:rPr>
                <w:szCs w:val="20"/>
              </w:rPr>
              <w:t>: 19059403576</w:t>
            </w:r>
          </w:p>
          <w:p w14:paraId="189C4F95" w14:textId="0FC970FD" w:rsidR="008E60E8" w:rsidRDefault="008E60E8" w:rsidP="00A31C05">
            <w:pPr>
              <w:pStyle w:val="QuanserFigure"/>
              <w:jc w:val="left"/>
              <w:rPr>
                <w:szCs w:val="20"/>
              </w:rPr>
            </w:pPr>
            <w:r>
              <w:rPr>
                <w:szCs w:val="20"/>
              </w:rPr>
              <w:t>p</w:t>
            </w:r>
            <w:r w:rsidRPr="000E1F3C">
              <w:rPr>
                <w:szCs w:val="20"/>
              </w:rPr>
              <w:t>rinted in Markham, Ontario.</w:t>
            </w:r>
          </w:p>
        </w:tc>
      </w:tr>
    </w:tbl>
    <w:p w14:paraId="7884AEB6" w14:textId="77777777"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3949B216" w14:textId="56DE68D9"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6A99F307" w14:textId="2D692519" w:rsidR="000E1F3C" w:rsidRPr="000E1F3C" w:rsidRDefault="000E1F3C" w:rsidP="002716F0">
      <w:pPr>
        <w:rPr>
          <w:sz w:val="20"/>
          <w:szCs w:val="20"/>
        </w:rPr>
      </w:pPr>
      <w:r w:rsidRPr="000E1F3C">
        <w:rPr>
          <w:b/>
          <w:bCs/>
          <w:sz w:val="20"/>
          <w:szCs w:val="20"/>
        </w:rPr>
        <w:t>Industry Canada Notice</w:t>
      </w:r>
      <w:r w:rsidRPr="000E1F3C">
        <w:rPr>
          <w:sz w:val="20"/>
          <w:szCs w:val="20"/>
        </w:rPr>
        <w:t xml:space="preserve"> This Class A digital apparatus complies with Canadian ICES-003. Cet appareil numérique de la classe A est conforme</w:t>
      </w:r>
      <w:r>
        <w:rPr>
          <w:sz w:val="20"/>
          <w:szCs w:val="20"/>
        </w:rPr>
        <w:t xml:space="preserve"> </w:t>
      </w:r>
      <w:r w:rsidRPr="000E1F3C">
        <w:rPr>
          <w:sz w:val="20"/>
          <w:szCs w:val="20"/>
        </w:rPr>
        <w:t>à la norme NMB-003 du Canada.</w:t>
      </w:r>
    </w:p>
    <w:p w14:paraId="52BA6042" w14:textId="35C108DF"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735E82D6" w14:textId="24F64885" w:rsidR="000E1F3C" w:rsidRDefault="002716F0" w:rsidP="002716F0">
      <w:pPr>
        <w:spacing w:before="0"/>
        <w:rPr>
          <w:sz w:val="20"/>
          <w:szCs w:val="20"/>
        </w:rPr>
      </w:pPr>
      <w:r w:rsidRPr="002716F0">
        <w:rPr>
          <w:noProof/>
          <w:sz w:val="20"/>
          <w:szCs w:val="20"/>
        </w:rPr>
        <w:drawing>
          <wp:anchor distT="0" distB="0" distL="114300" distR="114300" simplePos="0" relativeHeight="251658243" behindDoc="1" locked="0" layoutInCell="1" allowOverlap="1" wp14:anchorId="594F8B6C" wp14:editId="0B19E487">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1748D2B6" w14:textId="5FC8530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3D290154" w14:textId="77777777" w:rsidTr="00CA440A">
        <w:tc>
          <w:tcPr>
            <w:tcW w:w="2016" w:type="dxa"/>
            <w:vAlign w:val="center"/>
          </w:tcPr>
          <w:p w14:paraId="5419A00E" w14:textId="77777777" w:rsidR="002716F0" w:rsidRDefault="002716F0" w:rsidP="00D829BF">
            <w:pPr>
              <w:jc w:val="center"/>
              <w:rPr>
                <w:sz w:val="20"/>
                <w:szCs w:val="20"/>
              </w:rPr>
            </w:pPr>
            <w:r>
              <w:rPr>
                <w:noProof/>
              </w:rPr>
              <w:drawing>
                <wp:inline distT="0" distB="0" distL="0" distR="0" wp14:anchorId="6FFC7BC3" wp14:editId="520D2886">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07551C99" w14:textId="5DD87552" w:rsidR="00D829BF" w:rsidRDefault="00D829BF" w:rsidP="00D829BF">
            <w:pPr>
              <w:jc w:val="center"/>
              <w:rPr>
                <w:sz w:val="20"/>
                <w:szCs w:val="20"/>
              </w:rPr>
            </w:pPr>
          </w:p>
        </w:tc>
        <w:tc>
          <w:tcPr>
            <w:tcW w:w="7334" w:type="dxa"/>
          </w:tcPr>
          <w:p w14:paraId="0C658999"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2E5C6370"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295F83A6" w14:textId="2654E5B9"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4088307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736D227" w14:textId="5306A22B" w:rsidR="0039499A" w:rsidRPr="002716F0" w:rsidRDefault="0039499A" w:rsidP="002716F0"/>
        </w:tc>
      </w:tr>
      <w:tr w:rsidR="001E1A27" w14:paraId="4BE2A232" w14:textId="77777777" w:rsidTr="00CA440A">
        <w:tc>
          <w:tcPr>
            <w:tcW w:w="2016" w:type="dxa"/>
            <w:vAlign w:val="center"/>
          </w:tcPr>
          <w:p w14:paraId="1AE9C97C" w14:textId="01C60FB3" w:rsidR="001E1A27" w:rsidRDefault="001E1A27" w:rsidP="001E1A27">
            <w:pPr>
              <w:jc w:val="center"/>
              <w:rPr>
                <w:noProof/>
              </w:rPr>
            </w:pPr>
            <w:r>
              <w:rPr>
                <w:noProof/>
              </w:rPr>
              <w:drawing>
                <wp:inline distT="114300" distB="114300" distL="114300" distR="114300" wp14:anchorId="6684AD49" wp14:editId="0AF8C06F">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16"/>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15E34BE1" w14:textId="5E0C2E61"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668AC82A" w14:textId="77777777" w:rsidR="00451003" w:rsidRDefault="0068350F">
      <w:pPr>
        <w:pStyle w:val="Heading1"/>
      </w:pPr>
      <w:bookmarkStart w:id="0" w:name="_bpfbbs1u3fh8" w:colFirst="0" w:colLast="0"/>
      <w:bookmarkStart w:id="1" w:name="_Toc49761858"/>
      <w:bookmarkStart w:id="2" w:name="_Toc52186069"/>
      <w:bookmarkStart w:id="3" w:name="_Toc61513410"/>
      <w:bookmarkStart w:id="4" w:name="_Toc124166416"/>
      <w:bookmarkEnd w:id="0"/>
      <w:r>
        <w:lastRenderedPageBreak/>
        <w:t>Table of Contents</w:t>
      </w:r>
      <w:bookmarkEnd w:id="1"/>
      <w:bookmarkEnd w:id="2"/>
      <w:bookmarkEnd w:id="3"/>
      <w:bookmarkEnd w:id="4"/>
    </w:p>
    <w:sdt>
      <w:sdtPr>
        <w:id w:val="-2027095509"/>
        <w:docPartObj>
          <w:docPartGallery w:val="Table of Contents"/>
          <w:docPartUnique/>
        </w:docPartObj>
      </w:sdtPr>
      <w:sdtEndPr>
        <w:rPr>
          <w:sz w:val="20"/>
          <w:szCs w:val="20"/>
        </w:rPr>
      </w:sdtEndPr>
      <w:sdtContent>
        <w:sdt>
          <w:sdtPr>
            <w:id w:val="-250284937"/>
            <w:docPartObj>
              <w:docPartGallery w:val="Table of Contents"/>
              <w:docPartUnique/>
            </w:docPartObj>
          </w:sdtPr>
          <w:sdtEndPr/>
          <w:sdtContent>
            <w:p w14:paraId="42614B63" w14:textId="4759191D" w:rsidR="0073465D" w:rsidRDefault="0073465D" w:rsidP="0073465D">
              <w:pPr>
                <w:pStyle w:val="TOC1"/>
                <w:tabs>
                  <w:tab w:val="right" w:pos="1079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6724838" w:history="1">
                <w:r w:rsidRPr="00EA3698">
                  <w:rPr>
                    <w:rStyle w:val="Hyperlink"/>
                    <w:noProof/>
                  </w:rPr>
                  <w:t>A. Diagnostics Checklist</w:t>
                </w:r>
                <w:r>
                  <w:rPr>
                    <w:noProof/>
                    <w:webHidden/>
                  </w:rPr>
                  <w:tab/>
                </w:r>
                <w:r>
                  <w:rPr>
                    <w:noProof/>
                    <w:webHidden/>
                  </w:rPr>
                  <w:fldChar w:fldCharType="begin"/>
                </w:r>
                <w:r>
                  <w:rPr>
                    <w:noProof/>
                    <w:webHidden/>
                  </w:rPr>
                  <w:instrText xml:space="preserve"> PAGEREF _Toc56724838 \h </w:instrText>
                </w:r>
                <w:r>
                  <w:rPr>
                    <w:noProof/>
                    <w:webHidden/>
                  </w:rPr>
                </w:r>
                <w:r>
                  <w:rPr>
                    <w:noProof/>
                    <w:webHidden/>
                  </w:rPr>
                  <w:fldChar w:fldCharType="separate"/>
                </w:r>
                <w:r w:rsidR="0086646B">
                  <w:rPr>
                    <w:noProof/>
                    <w:webHidden/>
                  </w:rPr>
                  <w:t>3</w:t>
                </w:r>
                <w:r>
                  <w:rPr>
                    <w:noProof/>
                    <w:webHidden/>
                  </w:rPr>
                  <w:fldChar w:fldCharType="end"/>
                </w:r>
              </w:hyperlink>
            </w:p>
            <w:p w14:paraId="2995F45A" w14:textId="136F216C" w:rsidR="0073465D" w:rsidRDefault="0086646B" w:rsidP="0073465D">
              <w:pPr>
                <w:pStyle w:val="TOC1"/>
                <w:tabs>
                  <w:tab w:val="right" w:pos="10790"/>
                </w:tabs>
                <w:rPr>
                  <w:rFonts w:asciiTheme="minorHAnsi" w:eastAsiaTheme="minorEastAsia" w:hAnsiTheme="minorHAnsi" w:cstheme="minorBidi"/>
                  <w:noProof/>
                  <w:color w:val="auto"/>
                  <w:lang w:val="en-US"/>
                </w:rPr>
              </w:pPr>
              <w:hyperlink w:anchor="_Toc56724839" w:history="1">
                <w:r w:rsidR="0073465D" w:rsidRPr="00EA3698">
                  <w:rPr>
                    <w:rStyle w:val="Hyperlink"/>
                    <w:noProof/>
                  </w:rPr>
                  <w:t>B. Boot up and Shutdown</w:t>
                </w:r>
                <w:r w:rsidR="0073465D">
                  <w:rPr>
                    <w:noProof/>
                    <w:webHidden/>
                  </w:rPr>
                  <w:tab/>
                </w:r>
                <w:r w:rsidR="0073465D">
                  <w:rPr>
                    <w:noProof/>
                    <w:webHidden/>
                  </w:rPr>
                  <w:fldChar w:fldCharType="begin"/>
                </w:r>
                <w:r w:rsidR="0073465D">
                  <w:rPr>
                    <w:noProof/>
                    <w:webHidden/>
                  </w:rPr>
                  <w:instrText xml:space="preserve"> PAGEREF _Toc56724839 \h </w:instrText>
                </w:r>
                <w:r w:rsidR="0073465D">
                  <w:rPr>
                    <w:noProof/>
                    <w:webHidden/>
                  </w:rPr>
                </w:r>
                <w:r w:rsidR="0073465D">
                  <w:rPr>
                    <w:noProof/>
                    <w:webHidden/>
                  </w:rPr>
                  <w:fldChar w:fldCharType="separate"/>
                </w:r>
                <w:r>
                  <w:rPr>
                    <w:noProof/>
                    <w:webHidden/>
                  </w:rPr>
                  <w:t>4</w:t>
                </w:r>
                <w:r w:rsidR="0073465D">
                  <w:rPr>
                    <w:noProof/>
                    <w:webHidden/>
                  </w:rPr>
                  <w:fldChar w:fldCharType="end"/>
                </w:r>
              </w:hyperlink>
            </w:p>
            <w:p w14:paraId="78CBDCEF" w14:textId="2A20C2AE" w:rsidR="0073465D" w:rsidRDefault="0086646B" w:rsidP="0073465D">
              <w:pPr>
                <w:pStyle w:val="TOC1"/>
                <w:tabs>
                  <w:tab w:val="right" w:pos="10790"/>
                </w:tabs>
                <w:rPr>
                  <w:rFonts w:asciiTheme="minorHAnsi" w:eastAsiaTheme="minorEastAsia" w:hAnsiTheme="minorHAnsi" w:cstheme="minorBidi"/>
                  <w:noProof/>
                  <w:color w:val="auto"/>
                  <w:lang w:val="en-US"/>
                </w:rPr>
              </w:pPr>
              <w:hyperlink w:anchor="_Toc56724840" w:history="1">
                <w:r w:rsidR="0073465D" w:rsidRPr="00EA3698">
                  <w:rPr>
                    <w:rStyle w:val="Hyperlink"/>
                    <w:noProof/>
                  </w:rPr>
                  <w:t>C. Connectivity</w:t>
                </w:r>
                <w:r w:rsidR="0073465D">
                  <w:rPr>
                    <w:noProof/>
                    <w:webHidden/>
                  </w:rPr>
                  <w:tab/>
                </w:r>
                <w:r w:rsidR="0073465D">
                  <w:rPr>
                    <w:noProof/>
                    <w:webHidden/>
                  </w:rPr>
                  <w:fldChar w:fldCharType="begin"/>
                </w:r>
                <w:r w:rsidR="0073465D">
                  <w:rPr>
                    <w:noProof/>
                    <w:webHidden/>
                  </w:rPr>
                  <w:instrText xml:space="preserve"> PAGEREF _Toc56724840 \h </w:instrText>
                </w:r>
                <w:r w:rsidR="0073465D">
                  <w:rPr>
                    <w:noProof/>
                    <w:webHidden/>
                  </w:rPr>
                </w:r>
                <w:r w:rsidR="0073465D">
                  <w:rPr>
                    <w:noProof/>
                    <w:webHidden/>
                  </w:rPr>
                  <w:fldChar w:fldCharType="separate"/>
                </w:r>
                <w:r>
                  <w:rPr>
                    <w:noProof/>
                    <w:webHidden/>
                  </w:rPr>
                  <w:t>5</w:t>
                </w:r>
                <w:r w:rsidR="0073465D">
                  <w:rPr>
                    <w:noProof/>
                    <w:webHidden/>
                  </w:rPr>
                  <w:fldChar w:fldCharType="end"/>
                </w:r>
              </w:hyperlink>
            </w:p>
            <w:p w14:paraId="3FE7BE87" w14:textId="3DAFADC9" w:rsidR="0073465D" w:rsidRDefault="0086646B" w:rsidP="0073465D">
              <w:pPr>
                <w:pStyle w:val="TOC1"/>
                <w:tabs>
                  <w:tab w:val="right" w:pos="10790"/>
                </w:tabs>
                <w:rPr>
                  <w:rFonts w:asciiTheme="minorHAnsi" w:eastAsiaTheme="minorEastAsia" w:hAnsiTheme="minorHAnsi" w:cstheme="minorBidi"/>
                  <w:noProof/>
                  <w:color w:val="auto"/>
                  <w:lang w:val="en-US"/>
                </w:rPr>
              </w:pPr>
              <w:hyperlink w:anchor="_Toc56724841" w:history="1">
                <w:r w:rsidR="0073465D" w:rsidRPr="00EA3698">
                  <w:rPr>
                    <w:rStyle w:val="Hyperlink"/>
                    <w:noProof/>
                  </w:rPr>
                  <w:t>D. Hardware</w:t>
                </w:r>
                <w:r w:rsidR="0073465D">
                  <w:rPr>
                    <w:noProof/>
                    <w:webHidden/>
                  </w:rPr>
                  <w:tab/>
                </w:r>
                <w:r w:rsidR="0073465D">
                  <w:rPr>
                    <w:noProof/>
                    <w:webHidden/>
                  </w:rPr>
                  <w:fldChar w:fldCharType="begin"/>
                </w:r>
                <w:r w:rsidR="0073465D">
                  <w:rPr>
                    <w:noProof/>
                    <w:webHidden/>
                  </w:rPr>
                  <w:instrText xml:space="preserve"> PAGEREF _Toc56724841 \h </w:instrText>
                </w:r>
                <w:r w:rsidR="0073465D">
                  <w:rPr>
                    <w:noProof/>
                    <w:webHidden/>
                  </w:rPr>
                </w:r>
                <w:r w:rsidR="0073465D">
                  <w:rPr>
                    <w:noProof/>
                    <w:webHidden/>
                  </w:rPr>
                  <w:fldChar w:fldCharType="separate"/>
                </w:r>
                <w:r>
                  <w:rPr>
                    <w:noProof/>
                    <w:webHidden/>
                  </w:rPr>
                  <w:t>7</w:t>
                </w:r>
                <w:r w:rsidR="0073465D">
                  <w:rPr>
                    <w:noProof/>
                    <w:webHidden/>
                  </w:rPr>
                  <w:fldChar w:fldCharType="end"/>
                </w:r>
              </w:hyperlink>
            </w:p>
            <w:p w14:paraId="388504B4" w14:textId="1097C735" w:rsidR="0073465D" w:rsidRDefault="0086646B" w:rsidP="0073465D">
              <w:pPr>
                <w:pStyle w:val="TOC1"/>
                <w:tabs>
                  <w:tab w:val="right" w:pos="10790"/>
                </w:tabs>
                <w:rPr>
                  <w:rFonts w:asciiTheme="minorHAnsi" w:eastAsiaTheme="minorEastAsia" w:hAnsiTheme="minorHAnsi" w:cstheme="minorBidi"/>
                  <w:noProof/>
                  <w:color w:val="auto"/>
                  <w:lang w:val="en-US"/>
                </w:rPr>
              </w:pPr>
              <w:hyperlink w:anchor="_Toc56724842" w:history="1">
                <w:r w:rsidR="0073465D" w:rsidRPr="00EA3698">
                  <w:rPr>
                    <w:rStyle w:val="Hyperlink"/>
                    <w:noProof/>
                  </w:rPr>
                  <w:t>E. Software</w:t>
                </w:r>
                <w:r w:rsidR="0073465D">
                  <w:rPr>
                    <w:noProof/>
                    <w:webHidden/>
                  </w:rPr>
                  <w:tab/>
                </w:r>
                <w:r w:rsidR="0073465D">
                  <w:rPr>
                    <w:noProof/>
                    <w:webHidden/>
                  </w:rPr>
                  <w:fldChar w:fldCharType="begin"/>
                </w:r>
                <w:r w:rsidR="0073465D">
                  <w:rPr>
                    <w:noProof/>
                    <w:webHidden/>
                  </w:rPr>
                  <w:instrText xml:space="preserve"> PAGEREF _Toc56724842 \h </w:instrText>
                </w:r>
                <w:r w:rsidR="0073465D">
                  <w:rPr>
                    <w:noProof/>
                    <w:webHidden/>
                  </w:rPr>
                </w:r>
                <w:r w:rsidR="0073465D">
                  <w:rPr>
                    <w:noProof/>
                    <w:webHidden/>
                  </w:rPr>
                  <w:fldChar w:fldCharType="separate"/>
                </w:r>
                <w:r>
                  <w:rPr>
                    <w:noProof/>
                    <w:webHidden/>
                  </w:rPr>
                  <w:t>8</w:t>
                </w:r>
                <w:r w:rsidR="0073465D">
                  <w:rPr>
                    <w:noProof/>
                    <w:webHidden/>
                  </w:rPr>
                  <w:fldChar w:fldCharType="end"/>
                </w:r>
              </w:hyperlink>
            </w:p>
            <w:p w14:paraId="1948B7E8" w14:textId="5ED1EB00" w:rsidR="00D8272C" w:rsidRPr="0073465D" w:rsidRDefault="0073465D" w:rsidP="0073465D">
              <w:pPr>
                <w:tabs>
                  <w:tab w:val="right" w:pos="10800"/>
                </w:tabs>
                <w:spacing w:after="80"/>
              </w:pPr>
              <w:r>
                <w:fldChar w:fldCharType="end"/>
              </w:r>
            </w:p>
          </w:sdtContent>
        </w:sdt>
      </w:sdtContent>
    </w:sdt>
    <w:p w14:paraId="5445BDF9" w14:textId="73017093" w:rsidR="00451003" w:rsidRDefault="0068350F" w:rsidP="00D8272C">
      <w:pPr>
        <w:tabs>
          <w:tab w:val="right" w:pos="10800"/>
        </w:tabs>
        <w:spacing w:after="80"/>
      </w:pPr>
      <w:r>
        <w:br w:type="page"/>
      </w:r>
    </w:p>
    <w:p w14:paraId="01CBF97F" w14:textId="77777777" w:rsidR="0073465D" w:rsidRDefault="0073465D" w:rsidP="0073465D">
      <w:pPr>
        <w:pStyle w:val="Heading1"/>
        <w:jc w:val="left"/>
      </w:pPr>
      <w:bookmarkStart w:id="5" w:name="_g0d7lk18atby" w:colFirst="0" w:colLast="0"/>
      <w:bookmarkStart w:id="6" w:name="_Toc56724838"/>
      <w:bookmarkStart w:id="7" w:name="_Toc124166417"/>
      <w:bookmarkEnd w:id="5"/>
      <w:r>
        <w:lastRenderedPageBreak/>
        <w:t>A. Diagnostics Checklist</w:t>
      </w:r>
      <w:bookmarkEnd w:id="6"/>
    </w:p>
    <w:p w14:paraId="092F21C8" w14:textId="77777777" w:rsidR="0073465D" w:rsidRDefault="0073465D" w:rsidP="00453915">
      <w:pPr>
        <w:jc w:val="center"/>
      </w:pPr>
      <w:r>
        <w:rPr>
          <w:noProof/>
        </w:rPr>
        <w:drawing>
          <wp:inline distT="114300" distB="114300" distL="114300" distR="114300" wp14:anchorId="342F38FB" wp14:editId="430975C5">
            <wp:extent cx="5926238" cy="6661230"/>
            <wp:effectExtent l="0" t="0" r="0" b="6350"/>
            <wp:docPr id="9"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4.png" descr="Diagram&#10;&#10;Description automatically generated"/>
                    <pic:cNvPicPr preferRelativeResize="0"/>
                  </pic:nvPicPr>
                  <pic:blipFill rotWithShape="1">
                    <a:blip r:embed="rId17"/>
                    <a:srcRect l="4745" t="1970" r="7584" b="3911"/>
                    <a:stretch/>
                  </pic:blipFill>
                  <pic:spPr bwMode="auto">
                    <a:xfrm>
                      <a:off x="0" y="0"/>
                      <a:ext cx="5972734" cy="6713493"/>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702FA250" w14:textId="4DE0850C" w:rsidR="0073465D" w:rsidRDefault="0073465D" w:rsidP="0073465D">
      <w:pPr>
        <w:pStyle w:val="Heading1"/>
        <w:jc w:val="left"/>
      </w:pPr>
      <w:bookmarkStart w:id="8" w:name="_Toc56724839"/>
      <w:r>
        <w:lastRenderedPageBreak/>
        <w:t>B. Boot up and Shutdown</w:t>
      </w:r>
      <w:bookmarkEnd w:id="8"/>
    </w:p>
    <w:p w14:paraId="6E72D1C8" w14:textId="77777777" w:rsidR="0073465D" w:rsidRDefault="0073465D" w:rsidP="0073465D">
      <w:pPr>
        <w:numPr>
          <w:ilvl w:val="0"/>
          <w:numId w:val="31"/>
        </w:numPr>
        <w:jc w:val="left"/>
      </w:pPr>
      <w:r>
        <w:rPr>
          <w:b/>
        </w:rPr>
        <w:t>The QCar won’t turn ON</w:t>
      </w:r>
      <w:r>
        <w:br/>
      </w:r>
    </w:p>
    <w:p w14:paraId="45E6EAF4" w14:textId="77777777" w:rsidR="0073465D" w:rsidRDefault="0073465D" w:rsidP="0073465D">
      <w:pPr>
        <w:numPr>
          <w:ilvl w:val="1"/>
          <w:numId w:val="31"/>
        </w:numPr>
        <w:spacing w:before="0"/>
        <w:jc w:val="left"/>
      </w:pPr>
      <w:r>
        <w:t xml:space="preserve">Check that the battery/static power connector is plugged in correctly </w:t>
      </w:r>
    </w:p>
    <w:p w14:paraId="46D071E0" w14:textId="77777777" w:rsidR="0073465D" w:rsidRDefault="0073465D" w:rsidP="0073465D">
      <w:pPr>
        <w:numPr>
          <w:ilvl w:val="1"/>
          <w:numId w:val="31"/>
        </w:numPr>
        <w:spacing w:before="0"/>
        <w:jc w:val="left"/>
      </w:pPr>
      <w:r>
        <w:t>If using a battery, ensure that it is fully charged</w:t>
      </w:r>
    </w:p>
    <w:p w14:paraId="45AD730B" w14:textId="77777777" w:rsidR="0073465D" w:rsidRDefault="0073465D" w:rsidP="0073465D">
      <w:pPr>
        <w:numPr>
          <w:ilvl w:val="1"/>
          <w:numId w:val="31"/>
        </w:numPr>
        <w:spacing w:before="0"/>
        <w:jc w:val="left"/>
      </w:pPr>
      <w:r>
        <w:t xml:space="preserve">Ensure that you are pressing the red power button firmly </w:t>
      </w:r>
      <w:r>
        <w:br/>
        <w:t xml:space="preserve">Note: the 3 LEDs (VBAT, 5V, and 3.3V) next to the red power button light on. </w:t>
      </w:r>
      <w:r>
        <w:br/>
        <w:t>Note: the headlamps, brake lamps, reverse lights and indicators should flash once on boot.</w:t>
      </w:r>
      <w:r>
        <w:br/>
      </w:r>
    </w:p>
    <w:p w14:paraId="2A235094" w14:textId="77777777" w:rsidR="0073465D" w:rsidRDefault="0073465D" w:rsidP="0073465D">
      <w:pPr>
        <w:numPr>
          <w:ilvl w:val="0"/>
          <w:numId w:val="31"/>
        </w:numPr>
        <w:spacing w:before="0"/>
        <w:jc w:val="left"/>
      </w:pPr>
      <w:r>
        <w:rPr>
          <w:b/>
        </w:rPr>
        <w:t xml:space="preserve">The QCar is stuck on boot with the display showing the ‘Quanser Innovate Educate’ message. </w:t>
      </w:r>
      <w:r>
        <w:br/>
      </w:r>
      <w:r>
        <w:br/>
        <w:t xml:space="preserve">The ‘Quanser Innovate Educate’ message indicates that the hardware has powered up. If the system is stuck on this screen for more than 2 minutes, follow these steps. </w:t>
      </w:r>
      <w:r>
        <w:br/>
      </w:r>
    </w:p>
    <w:p w14:paraId="27D7009A" w14:textId="77777777" w:rsidR="0073465D" w:rsidRDefault="0073465D" w:rsidP="0073465D">
      <w:pPr>
        <w:numPr>
          <w:ilvl w:val="1"/>
          <w:numId w:val="31"/>
        </w:numPr>
        <w:spacing w:before="0"/>
        <w:jc w:val="left"/>
      </w:pPr>
      <w:r>
        <w:t>Turn OFF the QCar.</w:t>
      </w:r>
    </w:p>
    <w:p w14:paraId="7E3EEEAE" w14:textId="77777777" w:rsidR="0073465D" w:rsidRDefault="0073465D" w:rsidP="0073465D">
      <w:pPr>
        <w:numPr>
          <w:ilvl w:val="1"/>
          <w:numId w:val="31"/>
        </w:numPr>
        <w:spacing w:before="0"/>
        <w:jc w:val="left"/>
      </w:pPr>
      <w:r>
        <w:t>Connect a monitor, keyboard and mouse, using the HDMI and USB ports.</w:t>
      </w:r>
    </w:p>
    <w:p w14:paraId="4F578824" w14:textId="77777777" w:rsidR="0073465D" w:rsidRDefault="0073465D" w:rsidP="0073465D">
      <w:pPr>
        <w:numPr>
          <w:ilvl w:val="1"/>
          <w:numId w:val="31"/>
        </w:numPr>
        <w:spacing w:before="0"/>
        <w:jc w:val="left"/>
      </w:pPr>
      <w:r>
        <w:t xml:space="preserve">Turn ON the QCar and capture the output on the monitor when the QCar is stuck during boot. </w:t>
      </w:r>
    </w:p>
    <w:p w14:paraId="6C0E9B87" w14:textId="77777777" w:rsidR="0073465D" w:rsidRDefault="0073465D" w:rsidP="0073465D">
      <w:pPr>
        <w:numPr>
          <w:ilvl w:val="1"/>
          <w:numId w:val="31"/>
        </w:numPr>
        <w:spacing w:before="0"/>
        <w:jc w:val="left"/>
      </w:pPr>
      <w:r>
        <w:t xml:space="preserve">Contact </w:t>
      </w:r>
      <w:r>
        <w:rPr>
          <w:color w:val="CC0000"/>
        </w:rPr>
        <w:t>tech@quanser.com</w:t>
      </w:r>
      <w:r>
        <w:t xml:space="preserve"> and send us the images/screenshots. </w:t>
      </w:r>
      <w:r>
        <w:br/>
      </w:r>
    </w:p>
    <w:p w14:paraId="07716AB4" w14:textId="77777777" w:rsidR="0073465D" w:rsidRDefault="0073465D" w:rsidP="0073465D">
      <w:pPr>
        <w:numPr>
          <w:ilvl w:val="0"/>
          <w:numId w:val="31"/>
        </w:numPr>
        <w:spacing w:before="0"/>
        <w:jc w:val="left"/>
      </w:pPr>
      <w:r>
        <w:rPr>
          <w:b/>
        </w:rPr>
        <w:t>When using a battery, the QCar turns ON, and shuts down immediately after.</w:t>
      </w:r>
      <w:r>
        <w:br/>
      </w:r>
      <w:r>
        <w:br/>
        <w:t xml:space="preserve">A quarc_power_monitor service monitors the battery level to protect the system. If it detects a battery voltage under 10.0V, it automatically shuts the platform down. Ensure that you are using a fully charged battery, or consider using static power for non-mobile development. </w:t>
      </w:r>
      <w:r>
        <w:br/>
      </w:r>
    </w:p>
    <w:p w14:paraId="25173B28" w14:textId="77777777" w:rsidR="0073465D" w:rsidRDefault="0073465D" w:rsidP="0073465D">
      <w:pPr>
        <w:numPr>
          <w:ilvl w:val="0"/>
          <w:numId w:val="31"/>
        </w:numPr>
        <w:spacing w:before="0"/>
        <w:jc w:val="left"/>
      </w:pPr>
      <w:r>
        <w:rPr>
          <w:b/>
        </w:rPr>
        <w:t>The QCar is stuck on ‘Button pressed, shutting down…’</w:t>
      </w:r>
      <w:r>
        <w:br/>
      </w:r>
      <w:r>
        <w:br/>
        <w:t xml:space="preserve">The operating system shuts down multiple processes safely before turning the platform OFF. It gives each such service a couple of minutes to shut down before killing the process. As such, shutdown may take 20 seconds, up to 5 minutes. </w:t>
      </w:r>
      <w:r>
        <w:br/>
      </w:r>
      <w:r>
        <w:br/>
        <w:t>Beyond 5 minutes, you may force a shutdown by pressing and holding the red power button, although it is always recommended to let the system shutdown normally.</w:t>
      </w:r>
      <w:r>
        <w:br/>
      </w:r>
    </w:p>
    <w:p w14:paraId="0745371D" w14:textId="77777777" w:rsidR="0073465D" w:rsidRDefault="0073465D" w:rsidP="0073465D">
      <w:pPr>
        <w:numPr>
          <w:ilvl w:val="0"/>
          <w:numId w:val="31"/>
        </w:numPr>
        <w:spacing w:before="0"/>
        <w:jc w:val="left"/>
      </w:pPr>
      <w:r>
        <w:rPr>
          <w:b/>
        </w:rPr>
        <w:t>The QCar unpredictably shutdown while driving with no display message.</w:t>
      </w:r>
      <w:r>
        <w:br/>
      </w:r>
      <w:r>
        <w:br/>
        <w:t xml:space="preserve">Ensure your PWM duty cycle commands to the drive motor are saturated to a 30% magnitude (between -0.3 and 0.3) and that a rate limiter of 100% duty cycle per second is used. This negates the possibility of a brownout caused by sudden voltage drop. </w:t>
      </w:r>
      <w:r>
        <w:br/>
      </w:r>
      <w:r>
        <w:br/>
        <w:t xml:space="preserve">Even with the saturation and rate limits in place, a voltage drop under 10.0V when </w:t>
      </w:r>
      <w:r>
        <w:lastRenderedPageBreak/>
        <w:t xml:space="preserve">driving may occur if the voltage is under 10.5V to begin with, triggering an automatic shutdown. Always turn OFF the platform and charge the battery when the voltage drops below 10.5V.  </w:t>
      </w:r>
    </w:p>
    <w:p w14:paraId="05601540" w14:textId="77777777" w:rsidR="0073465D" w:rsidRDefault="0073465D" w:rsidP="0073465D">
      <w:pPr>
        <w:jc w:val="left"/>
      </w:pPr>
    </w:p>
    <w:p w14:paraId="521BF730" w14:textId="395CEA76" w:rsidR="0073465D" w:rsidRDefault="0073465D" w:rsidP="0073465D">
      <w:pPr>
        <w:pStyle w:val="Heading1"/>
        <w:jc w:val="left"/>
        <w:rPr>
          <w:sz w:val="2"/>
          <w:szCs w:val="2"/>
        </w:rPr>
      </w:pPr>
      <w:bookmarkStart w:id="9" w:name="_Toc56724840"/>
      <w:r>
        <w:t>C. Connectivity</w:t>
      </w:r>
      <w:bookmarkEnd w:id="9"/>
      <w:r>
        <w:t xml:space="preserve"> </w:t>
      </w:r>
      <w:r>
        <w:br/>
      </w:r>
    </w:p>
    <w:p w14:paraId="15E6DC75" w14:textId="3B2C5A8B" w:rsidR="0073465D" w:rsidRDefault="0073465D" w:rsidP="0073465D">
      <w:pPr>
        <w:numPr>
          <w:ilvl w:val="0"/>
          <w:numId w:val="30"/>
        </w:numPr>
        <w:jc w:val="left"/>
      </w:pPr>
      <w:r>
        <w:rPr>
          <w:b/>
        </w:rPr>
        <w:t xml:space="preserve">The QCar LCD shows a ‘No IPv4 address’ message.  </w:t>
      </w:r>
      <w:r>
        <w:br/>
      </w:r>
      <w:r>
        <w:br/>
        <w:t xml:space="preserve">If the QCar cannot detect the Wi-Fi networks that it is configured to search for automatically on boot, and is not connected via the ethernet cable either, it will display this message on the LCD. Ensure that your network is up and running, and configure the platform to connect to your network by following the steps outlined in the Wi-Fi section of the </w:t>
      </w:r>
      <w:r>
        <w:rPr>
          <w:color w:val="CC0000"/>
        </w:rPr>
        <w:t xml:space="preserve">User </w:t>
      </w:r>
      <w:r w:rsidR="00D034DB">
        <w:rPr>
          <w:color w:val="CC0000"/>
        </w:rPr>
        <w:t>Manual - Connectivity</w:t>
      </w:r>
      <w:r>
        <w:t>. Alternatively, consider using an ethernet connection for non-mobile development.</w:t>
      </w:r>
      <w:r>
        <w:br/>
      </w:r>
    </w:p>
    <w:p w14:paraId="54A43D2F" w14:textId="77777777" w:rsidR="0073465D" w:rsidRDefault="0073465D" w:rsidP="0073465D">
      <w:pPr>
        <w:numPr>
          <w:ilvl w:val="0"/>
          <w:numId w:val="30"/>
        </w:numPr>
        <w:spacing w:before="0"/>
        <w:jc w:val="left"/>
      </w:pPr>
      <w:r>
        <w:rPr>
          <w:b/>
        </w:rPr>
        <w:t>My 5GHz network is available on other devices, but the QCar operating system’s Wi-Fi list does not display/detect it.</w:t>
      </w:r>
      <w:r>
        <w:br/>
      </w:r>
      <w:r>
        <w:br/>
        <w:t xml:space="preserve">The Jetson TX2 supports the lower end of the 5GHz bands. As such, ensure that your 5GHz network is broadcasted on the channels 36 to 60. This can be setup in your router.  </w:t>
      </w:r>
      <w:r>
        <w:br/>
      </w:r>
    </w:p>
    <w:p w14:paraId="3BCC1542" w14:textId="77777777" w:rsidR="0073465D" w:rsidRDefault="0073465D" w:rsidP="0073465D">
      <w:pPr>
        <w:numPr>
          <w:ilvl w:val="0"/>
          <w:numId w:val="30"/>
        </w:numPr>
        <w:spacing w:before="0"/>
        <w:jc w:val="left"/>
      </w:pPr>
      <w:r>
        <w:rPr>
          <w:b/>
        </w:rPr>
        <w:t xml:space="preserve">The Wi-Fi antennas on the PCB are loose. </w:t>
      </w:r>
      <w:r>
        <w:br/>
      </w:r>
      <w:r>
        <w:br/>
        <w:t xml:space="preserve">Please contact </w:t>
      </w:r>
      <w:r>
        <w:rPr>
          <w:color w:val="CC0000"/>
        </w:rPr>
        <w:t>tech@quanser.com</w:t>
      </w:r>
      <w:r>
        <w:t xml:space="preserve"> for support. </w:t>
      </w:r>
      <w:r>
        <w:br/>
      </w:r>
      <w:r>
        <w:br/>
      </w:r>
      <w:r>
        <w:rPr>
          <w:b/>
        </w:rPr>
        <w:t>Warning:</w:t>
      </w:r>
      <w:r>
        <w:t xml:space="preserve"> Please do not attempt to tighten the antennas as it may damage the PCB or onboard Jetson TX2 resulting in unknown behaviour. </w:t>
      </w:r>
      <w:r>
        <w:br/>
      </w:r>
    </w:p>
    <w:p w14:paraId="1F584F02" w14:textId="77777777" w:rsidR="0073465D" w:rsidRDefault="0073465D" w:rsidP="0073465D">
      <w:pPr>
        <w:numPr>
          <w:ilvl w:val="0"/>
          <w:numId w:val="30"/>
        </w:numPr>
        <w:spacing w:before="0"/>
        <w:jc w:val="left"/>
      </w:pPr>
      <w:r>
        <w:rPr>
          <w:b/>
        </w:rPr>
        <w:t>The Ethernet port on the PCB is damaged</w:t>
      </w:r>
      <w:r>
        <w:br/>
      </w:r>
      <w:r>
        <w:br/>
        <w:t xml:space="preserve">Please contact </w:t>
      </w:r>
      <w:r>
        <w:rPr>
          <w:color w:val="CC0000"/>
        </w:rPr>
        <w:t>tech@quanser.com</w:t>
      </w:r>
      <w:r>
        <w:t xml:space="preserve"> for support. In the meantime, consider using Wi-Fi. </w:t>
      </w:r>
    </w:p>
    <w:p w14:paraId="19DBC4E3" w14:textId="77777777" w:rsidR="0073465D" w:rsidRPr="00C7447B" w:rsidRDefault="0073465D" w:rsidP="0073465D">
      <w:pPr>
        <w:spacing w:before="0"/>
        <w:ind w:left="720"/>
        <w:jc w:val="left"/>
        <w:rPr>
          <w:b/>
          <w:bCs/>
        </w:rPr>
      </w:pPr>
    </w:p>
    <w:p w14:paraId="1F1D050B" w14:textId="77777777" w:rsidR="0073465D" w:rsidRDefault="0073465D" w:rsidP="0073465D">
      <w:pPr>
        <w:rPr>
          <w:b/>
          <w:bCs/>
        </w:rPr>
      </w:pPr>
      <w:r>
        <w:rPr>
          <w:b/>
          <w:bCs/>
        </w:rPr>
        <w:br w:type="page"/>
      </w:r>
    </w:p>
    <w:p w14:paraId="375742E6" w14:textId="77777777" w:rsidR="0073465D" w:rsidRPr="00C7447B" w:rsidRDefault="0073465D" w:rsidP="0073465D">
      <w:pPr>
        <w:numPr>
          <w:ilvl w:val="0"/>
          <w:numId w:val="30"/>
        </w:numPr>
        <w:spacing w:before="0"/>
        <w:jc w:val="left"/>
      </w:pPr>
      <w:r w:rsidRPr="00C7447B">
        <w:rPr>
          <w:b/>
          <w:bCs/>
        </w:rPr>
        <w:lastRenderedPageBreak/>
        <w:t>Booting with a direct connection does not auto-login to the desktop</w:t>
      </w:r>
    </w:p>
    <w:p w14:paraId="29AE4B78" w14:textId="77777777" w:rsidR="0073465D" w:rsidRDefault="0073465D" w:rsidP="0073465D">
      <w:pPr>
        <w:pStyle w:val="ListParagraph"/>
      </w:pPr>
      <w:r>
        <w:t>Earlier QCar TX2 images did not enable the auto-login. This can be enabled with the following steps:</w:t>
      </w:r>
    </w:p>
    <w:p w14:paraId="1E92133C" w14:textId="77777777" w:rsidR="0073465D" w:rsidRDefault="0073465D" w:rsidP="0073465D">
      <w:pPr>
        <w:pStyle w:val="ListParagraph"/>
      </w:pPr>
    </w:p>
    <w:p w14:paraId="64F8BA10" w14:textId="77777777" w:rsidR="0073465D" w:rsidRDefault="0073465D" w:rsidP="0073465D">
      <w:pPr>
        <w:pStyle w:val="ListParagraph"/>
        <w:numPr>
          <w:ilvl w:val="1"/>
          <w:numId w:val="30"/>
        </w:numPr>
      </w:pPr>
      <w:r>
        <w:t>In the Desktop Sharing settings and ensure the following boxes are checked:</w:t>
      </w:r>
    </w:p>
    <w:p w14:paraId="3506ECC7" w14:textId="77777777" w:rsidR="0073465D" w:rsidRDefault="0073465D" w:rsidP="0073465D">
      <w:pPr>
        <w:pStyle w:val="ListParagraph"/>
        <w:ind w:left="1440"/>
      </w:pPr>
    </w:p>
    <w:p w14:paraId="65B65686" w14:textId="77777777" w:rsidR="0073465D" w:rsidRDefault="0073465D" w:rsidP="0073465D">
      <w:pPr>
        <w:pStyle w:val="ListParagraph"/>
        <w:jc w:val="center"/>
      </w:pPr>
      <w:r>
        <w:rPr>
          <w:noProof/>
        </w:rPr>
        <w:drawing>
          <wp:inline distT="0" distB="0" distL="0" distR="0" wp14:anchorId="170AAFC5" wp14:editId="1005CEBE">
            <wp:extent cx="4869586" cy="2286000"/>
            <wp:effectExtent l="0" t="0" r="762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318" cy="2289160"/>
                    </a:xfrm>
                    <a:prstGeom prst="rect">
                      <a:avLst/>
                    </a:prstGeom>
                    <a:noFill/>
                    <a:ln>
                      <a:noFill/>
                    </a:ln>
                  </pic:spPr>
                </pic:pic>
              </a:graphicData>
            </a:graphic>
          </wp:inline>
        </w:drawing>
      </w:r>
    </w:p>
    <w:p w14:paraId="1F22306B" w14:textId="77777777" w:rsidR="0073465D" w:rsidRDefault="0073465D" w:rsidP="0073465D">
      <w:pPr>
        <w:spacing w:before="0"/>
        <w:ind w:left="720"/>
        <w:jc w:val="left"/>
      </w:pPr>
    </w:p>
    <w:p w14:paraId="7DA83543" w14:textId="77777777" w:rsidR="0073465D" w:rsidRDefault="0073465D" w:rsidP="0073465D">
      <w:pPr>
        <w:pStyle w:val="ListParagraph"/>
        <w:numPr>
          <w:ilvl w:val="1"/>
          <w:numId w:val="30"/>
        </w:numPr>
        <w:spacing w:before="0"/>
        <w:jc w:val="left"/>
      </w:pPr>
      <w:r>
        <w:t xml:space="preserve">Enter the user password should be </w:t>
      </w:r>
      <w:r w:rsidRPr="00C7447B">
        <w:rPr>
          <w:b/>
          <w:bCs/>
        </w:rPr>
        <w:t>nvidia</w:t>
      </w:r>
      <w:r>
        <w:t>.</w:t>
      </w:r>
    </w:p>
    <w:p w14:paraId="3910349D" w14:textId="77777777" w:rsidR="0073465D" w:rsidRDefault="0073465D" w:rsidP="0073465D">
      <w:pPr>
        <w:pStyle w:val="ListParagraph"/>
        <w:numPr>
          <w:ilvl w:val="1"/>
          <w:numId w:val="30"/>
        </w:numPr>
        <w:spacing w:before="0"/>
        <w:jc w:val="left"/>
      </w:pPr>
      <w:r>
        <w:t xml:space="preserve">Open a command line and type: </w:t>
      </w:r>
      <w:r w:rsidRPr="00C7447B">
        <w:rPr>
          <w:rFonts w:ascii="Courier New" w:hAnsi="Courier New" w:cs="Courier New"/>
        </w:rPr>
        <w:t>sudo gedit</w:t>
      </w:r>
    </w:p>
    <w:p w14:paraId="3DBF4CD1" w14:textId="77777777" w:rsidR="0073465D" w:rsidRDefault="0073465D" w:rsidP="0073465D">
      <w:pPr>
        <w:pStyle w:val="ListParagraph"/>
        <w:numPr>
          <w:ilvl w:val="1"/>
          <w:numId w:val="30"/>
        </w:numPr>
        <w:spacing w:before="0"/>
        <w:jc w:val="left"/>
      </w:pPr>
      <w:r>
        <w:t>Open the file</w:t>
      </w:r>
      <w:r w:rsidRPr="00C7447B">
        <w:rPr>
          <w:rFonts w:ascii="Courier New" w:hAnsi="Courier New" w:cs="Courier New"/>
        </w:rPr>
        <w:t xml:space="preserve"> /etc/gdm3/custom.conf</w:t>
      </w:r>
    </w:p>
    <w:p w14:paraId="6EF2C956" w14:textId="77777777" w:rsidR="0073465D" w:rsidRDefault="0073465D" w:rsidP="0073465D">
      <w:pPr>
        <w:pStyle w:val="ListParagraph"/>
        <w:numPr>
          <w:ilvl w:val="1"/>
          <w:numId w:val="30"/>
        </w:numPr>
        <w:spacing w:before="0"/>
        <w:jc w:val="left"/>
      </w:pPr>
      <w:r>
        <w:t>Change the commented lines:</w:t>
      </w:r>
    </w:p>
    <w:p w14:paraId="7322D928" w14:textId="77777777" w:rsidR="0073465D" w:rsidRDefault="0073465D" w:rsidP="0073465D">
      <w:pPr>
        <w:pStyle w:val="ListParagraph"/>
        <w:spacing w:before="0"/>
        <w:ind w:left="1440"/>
        <w:jc w:val="left"/>
      </w:pPr>
    </w:p>
    <w:p w14:paraId="1AF1C98C" w14:textId="77777777" w:rsidR="0073465D" w:rsidRPr="00C7447B" w:rsidRDefault="0073465D" w:rsidP="0073465D">
      <w:pPr>
        <w:pStyle w:val="ListParagraph"/>
        <w:spacing w:before="0"/>
        <w:ind w:left="1440"/>
        <w:jc w:val="left"/>
        <w:rPr>
          <w:rFonts w:ascii="Courier New" w:hAnsi="Courier New" w:cs="Courier New"/>
        </w:rPr>
      </w:pPr>
      <w:r w:rsidRPr="00C7447B">
        <w:rPr>
          <w:rFonts w:ascii="Courier New" w:hAnsi="Courier New" w:cs="Courier New"/>
        </w:rPr>
        <w:t xml:space="preserve"># TimedLoginEnable = true </w:t>
      </w:r>
    </w:p>
    <w:p w14:paraId="48CDB6A2" w14:textId="77777777" w:rsidR="0073465D" w:rsidRPr="00C7447B" w:rsidRDefault="0073465D" w:rsidP="0073465D">
      <w:pPr>
        <w:pStyle w:val="ListParagraph"/>
        <w:spacing w:before="0"/>
        <w:ind w:left="1440"/>
        <w:jc w:val="left"/>
        <w:rPr>
          <w:rFonts w:ascii="Courier New" w:hAnsi="Courier New" w:cs="Courier New"/>
        </w:rPr>
      </w:pPr>
      <w:r w:rsidRPr="00C7447B">
        <w:rPr>
          <w:rFonts w:ascii="Courier New" w:hAnsi="Courier New" w:cs="Courier New"/>
        </w:rPr>
        <w:t xml:space="preserve"># TimedLogin = user </w:t>
      </w:r>
    </w:p>
    <w:p w14:paraId="16E4363A" w14:textId="77777777" w:rsidR="0073465D" w:rsidRDefault="0073465D" w:rsidP="0073465D">
      <w:pPr>
        <w:pStyle w:val="ListParagraph"/>
        <w:spacing w:before="0"/>
        <w:ind w:left="1440"/>
        <w:jc w:val="left"/>
      </w:pPr>
      <w:r w:rsidRPr="00C7447B">
        <w:rPr>
          <w:rFonts w:ascii="Courier New" w:hAnsi="Courier New" w:cs="Courier New"/>
        </w:rPr>
        <w:t xml:space="preserve"># TimedLoginDelay = 10 </w:t>
      </w:r>
    </w:p>
    <w:p w14:paraId="4C010C96" w14:textId="77777777" w:rsidR="0073465D" w:rsidRDefault="0073465D" w:rsidP="0073465D">
      <w:pPr>
        <w:pStyle w:val="ListParagraph"/>
        <w:spacing w:before="0"/>
        <w:ind w:left="1440"/>
        <w:jc w:val="left"/>
      </w:pPr>
    </w:p>
    <w:p w14:paraId="5F4CB533" w14:textId="77777777" w:rsidR="0073465D" w:rsidRDefault="0073465D" w:rsidP="0073465D">
      <w:pPr>
        <w:pStyle w:val="ListParagraph"/>
        <w:spacing w:before="0"/>
        <w:ind w:left="1440"/>
        <w:jc w:val="left"/>
      </w:pPr>
      <w:r>
        <w:t xml:space="preserve">by uncommenting them and modifying the user name and delay as follows: </w:t>
      </w:r>
    </w:p>
    <w:p w14:paraId="1CD05626" w14:textId="77777777" w:rsidR="0073465D" w:rsidRDefault="0073465D" w:rsidP="0073465D">
      <w:pPr>
        <w:pStyle w:val="ListParagraph"/>
        <w:spacing w:before="0"/>
        <w:ind w:left="1440"/>
        <w:jc w:val="left"/>
      </w:pPr>
    </w:p>
    <w:p w14:paraId="7F85A380" w14:textId="77777777" w:rsidR="0073465D" w:rsidRPr="00C7447B" w:rsidRDefault="0073465D" w:rsidP="0073465D">
      <w:pPr>
        <w:pStyle w:val="ListParagraph"/>
        <w:spacing w:before="0"/>
        <w:ind w:left="1440"/>
        <w:jc w:val="left"/>
        <w:rPr>
          <w:rFonts w:ascii="Courier New" w:hAnsi="Courier New" w:cs="Courier New"/>
        </w:rPr>
      </w:pPr>
      <w:r w:rsidRPr="00C7447B">
        <w:rPr>
          <w:rFonts w:ascii="Courier New" w:hAnsi="Courier New" w:cs="Courier New"/>
        </w:rPr>
        <w:t xml:space="preserve">TimedLoginEnable = true </w:t>
      </w:r>
    </w:p>
    <w:p w14:paraId="44DE7271" w14:textId="77777777" w:rsidR="0073465D" w:rsidRPr="00C7447B" w:rsidRDefault="0073465D" w:rsidP="0073465D">
      <w:pPr>
        <w:pStyle w:val="ListParagraph"/>
        <w:spacing w:before="0"/>
        <w:ind w:left="1440"/>
        <w:jc w:val="left"/>
        <w:rPr>
          <w:rFonts w:ascii="Courier New" w:hAnsi="Courier New" w:cs="Courier New"/>
        </w:rPr>
      </w:pPr>
      <w:r w:rsidRPr="00C7447B">
        <w:rPr>
          <w:rFonts w:ascii="Courier New" w:hAnsi="Courier New" w:cs="Courier New"/>
        </w:rPr>
        <w:t xml:space="preserve">TimedLogin = nvidia </w:t>
      </w:r>
    </w:p>
    <w:p w14:paraId="24D92627" w14:textId="77777777" w:rsidR="0073465D" w:rsidRDefault="0073465D" w:rsidP="0073465D">
      <w:pPr>
        <w:pStyle w:val="ListParagraph"/>
        <w:spacing w:before="0"/>
        <w:ind w:left="1440"/>
        <w:jc w:val="left"/>
        <w:rPr>
          <w:rFonts w:ascii="Courier New" w:hAnsi="Courier New" w:cs="Courier New"/>
        </w:rPr>
      </w:pPr>
      <w:r w:rsidRPr="00C7447B">
        <w:rPr>
          <w:rFonts w:ascii="Courier New" w:hAnsi="Courier New" w:cs="Courier New"/>
        </w:rPr>
        <w:t>TimedLoginDelay = 0</w:t>
      </w:r>
    </w:p>
    <w:p w14:paraId="39997C7C" w14:textId="77777777" w:rsidR="0073465D" w:rsidRDefault="0073465D" w:rsidP="0073465D">
      <w:pPr>
        <w:pStyle w:val="ListParagraph"/>
        <w:spacing w:before="0"/>
        <w:ind w:left="1440"/>
        <w:jc w:val="left"/>
        <w:rPr>
          <w:rFonts w:ascii="Courier New" w:hAnsi="Courier New" w:cs="Courier New"/>
        </w:rPr>
      </w:pPr>
    </w:p>
    <w:p w14:paraId="5049847A" w14:textId="77777777" w:rsidR="0073465D" w:rsidRPr="00C7447B" w:rsidRDefault="0073465D" w:rsidP="0073465D">
      <w:pPr>
        <w:pStyle w:val="ListParagraph"/>
        <w:numPr>
          <w:ilvl w:val="1"/>
          <w:numId w:val="30"/>
        </w:numPr>
        <w:spacing w:before="0"/>
        <w:jc w:val="left"/>
      </w:pPr>
      <w:r w:rsidRPr="00C7447B">
        <w:rPr>
          <w:rFonts w:cs="Courier New"/>
        </w:rPr>
        <w:t xml:space="preserve">Save the file. </w:t>
      </w:r>
    </w:p>
    <w:p w14:paraId="2F6C1796" w14:textId="77777777" w:rsidR="0073465D" w:rsidRDefault="0073465D" w:rsidP="0073465D">
      <w:pPr>
        <w:spacing w:before="0"/>
        <w:ind w:left="1080"/>
        <w:jc w:val="left"/>
      </w:pPr>
    </w:p>
    <w:p w14:paraId="60D1921C" w14:textId="77777777" w:rsidR="0073465D" w:rsidRPr="00C7447B" w:rsidRDefault="0073465D" w:rsidP="0073465D">
      <w:pPr>
        <w:spacing w:before="0"/>
        <w:ind w:left="720"/>
        <w:jc w:val="left"/>
      </w:pPr>
      <w:r>
        <w:t>The QCar should now auto-login to the desktop on power-up.</w:t>
      </w:r>
    </w:p>
    <w:p w14:paraId="62DF13FC" w14:textId="77777777" w:rsidR="0073465D" w:rsidRDefault="0073465D" w:rsidP="0073465D">
      <w:pPr>
        <w:pStyle w:val="Heading1"/>
        <w:jc w:val="left"/>
      </w:pPr>
      <w:bookmarkStart w:id="10" w:name="_dg91srvd5fie" w:colFirst="0" w:colLast="0"/>
      <w:bookmarkEnd w:id="10"/>
      <w:r>
        <w:br w:type="page"/>
      </w:r>
    </w:p>
    <w:p w14:paraId="230EA641" w14:textId="3C9B872F" w:rsidR="0073465D" w:rsidRDefault="0073465D" w:rsidP="0073465D">
      <w:pPr>
        <w:pStyle w:val="Heading1"/>
        <w:jc w:val="left"/>
        <w:rPr>
          <w:sz w:val="2"/>
          <w:szCs w:val="2"/>
        </w:rPr>
      </w:pPr>
      <w:bookmarkStart w:id="11" w:name="_Toc56724841"/>
      <w:r>
        <w:lastRenderedPageBreak/>
        <w:t>D. Hardware</w:t>
      </w:r>
      <w:bookmarkEnd w:id="11"/>
      <w:r>
        <w:t xml:space="preserve"> </w:t>
      </w:r>
      <w:r>
        <w:br/>
      </w:r>
    </w:p>
    <w:p w14:paraId="040CE12F" w14:textId="21B7D520" w:rsidR="0073465D" w:rsidRDefault="0073465D" w:rsidP="0073465D">
      <w:pPr>
        <w:numPr>
          <w:ilvl w:val="0"/>
          <w:numId w:val="32"/>
        </w:numPr>
        <w:jc w:val="left"/>
      </w:pPr>
      <w:r>
        <w:rPr>
          <w:b/>
        </w:rPr>
        <w:t xml:space="preserve">The LCD display goes blank on boot, but the QCar is ON. </w:t>
      </w:r>
      <w:r>
        <w:br/>
      </w:r>
      <w:r>
        <w:br/>
        <w:t xml:space="preserve">Ensure that the battery is charged and that the platform is powered on (3 power LEDs next to the red power switch must be ON). If the LCD display is still OFF on boot, contact </w:t>
      </w:r>
      <w:r>
        <w:rPr>
          <w:color w:val="CC0000"/>
        </w:rPr>
        <w:t>tech@quanser.com</w:t>
      </w:r>
      <w:r>
        <w:t xml:space="preserve">. </w:t>
      </w:r>
      <w:r>
        <w:br/>
      </w:r>
    </w:p>
    <w:p w14:paraId="7D278C2E" w14:textId="77777777" w:rsidR="0073465D" w:rsidRDefault="0073465D" w:rsidP="0073465D">
      <w:pPr>
        <w:numPr>
          <w:ilvl w:val="0"/>
          <w:numId w:val="32"/>
        </w:numPr>
        <w:spacing w:before="0"/>
        <w:jc w:val="left"/>
      </w:pPr>
      <w:r>
        <w:rPr>
          <w:b/>
        </w:rPr>
        <w:t>The provided LIDAR does not spin</w:t>
      </w:r>
      <w:r>
        <w:br/>
      </w:r>
      <w:r>
        <w:br/>
        <w:t xml:space="preserve">To reduce power consumption, the LIDAR has been configured to not spin unless being actively used by an application. If actively using the LIDAR, </w:t>
      </w:r>
    </w:p>
    <w:p w14:paraId="7139C52E" w14:textId="77777777" w:rsidR="0073465D" w:rsidRDefault="0073465D" w:rsidP="0073465D">
      <w:pPr>
        <w:numPr>
          <w:ilvl w:val="1"/>
          <w:numId w:val="32"/>
        </w:numPr>
        <w:spacing w:before="0"/>
        <w:jc w:val="left"/>
      </w:pPr>
      <w:r>
        <w:t xml:space="preserve">check the J17 LIDAR connector to ensure that it is plugged in completely. </w:t>
      </w:r>
    </w:p>
    <w:p w14:paraId="504E7B4F" w14:textId="359DF981" w:rsidR="0073465D" w:rsidRDefault="0073465D" w:rsidP="0073465D">
      <w:pPr>
        <w:numPr>
          <w:ilvl w:val="1"/>
          <w:numId w:val="32"/>
        </w:numPr>
        <w:spacing w:before="0"/>
        <w:jc w:val="left"/>
      </w:pPr>
      <w:r>
        <w:t xml:space="preserve">check your software application for syntax/semantics. Always use the hardware tests applications provided for Simulink, Python or ROS for correct usage. If the provided hardware tests do not work, contact </w:t>
      </w:r>
      <w:r>
        <w:rPr>
          <w:color w:val="CC0000"/>
        </w:rPr>
        <w:t>tech@quanser.com</w:t>
      </w:r>
      <w:r>
        <w:t>.</w:t>
      </w:r>
      <w:r>
        <w:br/>
      </w:r>
      <w:r>
        <w:br/>
      </w:r>
      <w:r>
        <w:rPr>
          <w:b/>
        </w:rPr>
        <w:t>Note:</w:t>
      </w:r>
      <w:r>
        <w:t xml:space="preserve"> If using Python or ROS, recall that a ‘sudo’ flag must be used when executing applications with the LIDAR</w:t>
      </w:r>
      <w:r>
        <w:br/>
      </w:r>
    </w:p>
    <w:p w14:paraId="6DDD5A71" w14:textId="3FEDFD23" w:rsidR="0073465D" w:rsidRDefault="0073465D" w:rsidP="0073465D">
      <w:pPr>
        <w:numPr>
          <w:ilvl w:val="0"/>
          <w:numId w:val="32"/>
        </w:numPr>
        <w:spacing w:before="0"/>
        <w:jc w:val="left"/>
      </w:pPr>
      <w:r>
        <w:rPr>
          <w:b/>
        </w:rPr>
        <w:t>Intel RealSense RGBD camera not detected</w:t>
      </w:r>
      <w:r>
        <w:br/>
      </w:r>
      <w:r>
        <w:br/>
        <w:t xml:space="preserve">Run the provided hardware test application for the RGB-D camera for Simulink, Python or ROS. If the test does not display the expected output, connect to the QCar directly or remotely as described in the </w:t>
      </w:r>
      <w:r>
        <w:rPr>
          <w:color w:val="CC0000"/>
        </w:rPr>
        <w:t xml:space="preserve">User </w:t>
      </w:r>
      <w:r w:rsidR="00135B88">
        <w:rPr>
          <w:color w:val="CC0000"/>
        </w:rPr>
        <w:t>Manual -</w:t>
      </w:r>
      <w:r w:rsidR="007C6FBC">
        <w:rPr>
          <w:color w:val="CC0000"/>
        </w:rPr>
        <w:t xml:space="preserve"> </w:t>
      </w:r>
      <w:r w:rsidR="00135B88">
        <w:rPr>
          <w:color w:val="CC0000"/>
        </w:rPr>
        <w:t>Connectivity</w:t>
      </w:r>
      <w:r>
        <w:t>. In a terminal (or PuTTY terminal) type the following command,</w:t>
      </w:r>
      <w:r>
        <w:br/>
      </w:r>
      <w:r>
        <w:rPr>
          <w:rFonts w:ascii="Courier New" w:eastAsia="Courier New" w:hAnsi="Courier New" w:cs="Courier New"/>
        </w:rPr>
        <w:tab/>
        <w:t>&gt;&gt; ls -l /dev/video*</w:t>
      </w:r>
      <w:r>
        <w:br/>
        <w:t xml:space="preserve">Find the 3 </w:t>
      </w:r>
      <w:r>
        <w:rPr>
          <w:rFonts w:ascii="Courier New" w:eastAsia="Courier New" w:hAnsi="Courier New" w:cs="Courier New"/>
          <w:color w:val="CC0000"/>
        </w:rPr>
        <w:t>plugdev</w:t>
      </w:r>
      <w:r>
        <w:t xml:space="preserve"> output lines corresponding to the Intel RealSense camera (2 x depth sensors and 1x RGB sensors) as shown in Figure 1. If these lines of output are not present, try the following,</w:t>
      </w:r>
    </w:p>
    <w:p w14:paraId="5FE38B99" w14:textId="77777777" w:rsidR="0073465D" w:rsidRDefault="0073465D" w:rsidP="0073465D">
      <w:pPr>
        <w:numPr>
          <w:ilvl w:val="1"/>
          <w:numId w:val="32"/>
        </w:numPr>
        <w:spacing w:before="0"/>
        <w:jc w:val="left"/>
      </w:pPr>
      <w:r>
        <w:t xml:space="preserve">unplug and replug the camera. </w:t>
      </w:r>
    </w:p>
    <w:p w14:paraId="376F51D0" w14:textId="77777777" w:rsidR="0073465D" w:rsidRDefault="0073465D" w:rsidP="0073465D">
      <w:pPr>
        <w:numPr>
          <w:ilvl w:val="1"/>
          <w:numId w:val="32"/>
        </w:numPr>
        <w:spacing w:before="0"/>
        <w:jc w:val="left"/>
      </w:pPr>
      <w:r>
        <w:t xml:space="preserve">try connecting the camera to a different USB port. </w:t>
      </w:r>
    </w:p>
    <w:p w14:paraId="44A25B40" w14:textId="77777777" w:rsidR="0073465D" w:rsidRDefault="0073465D" w:rsidP="0073465D">
      <w:pPr>
        <w:numPr>
          <w:ilvl w:val="1"/>
          <w:numId w:val="32"/>
        </w:numPr>
        <w:spacing w:before="0"/>
        <w:jc w:val="left"/>
      </w:pPr>
      <w:r>
        <w:t>try a separate USB 3.0 type-A to USB-C cable to connect the camera instead</w:t>
      </w:r>
    </w:p>
    <w:p w14:paraId="2393730E" w14:textId="77777777" w:rsidR="0073465D" w:rsidRDefault="0073465D" w:rsidP="0073465D">
      <w:pPr>
        <w:ind w:left="720"/>
        <w:jc w:val="left"/>
      </w:pPr>
      <w:r>
        <w:t xml:space="preserve">If this does not resolve the issue, please contact </w:t>
      </w:r>
      <w:r>
        <w:rPr>
          <w:color w:val="CC0000"/>
        </w:rPr>
        <w:t>tech@quanser.com</w:t>
      </w:r>
      <w:r>
        <w:t>.</w:t>
      </w:r>
      <w:r>
        <w:br/>
      </w: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73465D" w14:paraId="3A8220F5" w14:textId="77777777" w:rsidTr="00B60187">
        <w:trPr>
          <w:jc w:val="center"/>
        </w:trPr>
        <w:tc>
          <w:tcPr>
            <w:tcW w:w="10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B19A87" w14:textId="77777777" w:rsidR="0073465D" w:rsidRDefault="0073465D" w:rsidP="00B60187">
            <w:pPr>
              <w:jc w:val="center"/>
            </w:pPr>
            <w:r>
              <w:rPr>
                <w:noProof/>
              </w:rPr>
              <w:drawing>
                <wp:inline distT="114300" distB="114300" distL="114300" distR="114300" wp14:anchorId="49D90F03" wp14:editId="2721C494">
                  <wp:extent cx="4562475" cy="1285875"/>
                  <wp:effectExtent l="0" t="0" r="0" b="0"/>
                  <wp:docPr id="4"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Text&#10;&#10;Description automatically generated"/>
                          <pic:cNvPicPr preferRelativeResize="0"/>
                        </pic:nvPicPr>
                        <pic:blipFill>
                          <a:blip r:embed="rId19"/>
                          <a:srcRect/>
                          <a:stretch>
                            <a:fillRect/>
                          </a:stretch>
                        </pic:blipFill>
                        <pic:spPr>
                          <a:xfrm>
                            <a:off x="0" y="0"/>
                            <a:ext cx="4562475" cy="1285875"/>
                          </a:xfrm>
                          <a:prstGeom prst="rect">
                            <a:avLst/>
                          </a:prstGeom>
                          <a:ln/>
                        </pic:spPr>
                      </pic:pic>
                    </a:graphicData>
                  </a:graphic>
                </wp:inline>
              </w:drawing>
            </w:r>
          </w:p>
        </w:tc>
      </w:tr>
      <w:tr w:rsidR="0073465D" w14:paraId="3956C045" w14:textId="77777777" w:rsidTr="00B60187">
        <w:trPr>
          <w:jc w:val="center"/>
        </w:trPr>
        <w:tc>
          <w:tcPr>
            <w:tcW w:w="10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3730C5" w14:textId="247801F8" w:rsidR="0073465D" w:rsidRDefault="0073465D" w:rsidP="0073465D">
            <w:pPr>
              <w:pStyle w:val="QuanserFigure"/>
            </w:pPr>
            <w:r>
              <w:t>Figure 1. Terminal output showing video devices connected to the QCar</w:t>
            </w:r>
          </w:p>
        </w:tc>
      </w:tr>
    </w:tbl>
    <w:p w14:paraId="501AF494" w14:textId="0BEAF2D7" w:rsidR="0073465D" w:rsidRDefault="0073465D" w:rsidP="0073465D">
      <w:pPr>
        <w:numPr>
          <w:ilvl w:val="0"/>
          <w:numId w:val="32"/>
        </w:numPr>
        <w:jc w:val="left"/>
      </w:pPr>
      <w:r>
        <w:rPr>
          <w:b/>
        </w:rPr>
        <w:lastRenderedPageBreak/>
        <w:t>CSI cameras do not work</w:t>
      </w:r>
      <w:r>
        <w:br/>
      </w:r>
      <w:r>
        <w:br/>
        <w:t xml:space="preserve">Remove any additional USB webcams that may have been connected. Run the provided hardware test application for the CSI cameras for Simulink, Python or ROS. If the test does not display the expected output, connect to the QCar directly or remotely as described in the </w:t>
      </w:r>
      <w:r>
        <w:rPr>
          <w:color w:val="CC0000"/>
        </w:rPr>
        <w:t xml:space="preserve">User </w:t>
      </w:r>
      <w:r w:rsidR="00BD1CF7">
        <w:rPr>
          <w:color w:val="CC0000"/>
        </w:rPr>
        <w:t>Manual - Connectivity</w:t>
      </w:r>
      <w:r>
        <w:t>. In a terminal (or PuTTY terminal) type the following command,</w:t>
      </w:r>
      <w:r>
        <w:br/>
      </w:r>
      <w:r>
        <w:rPr>
          <w:rFonts w:ascii="Courier New" w:eastAsia="Courier New" w:hAnsi="Courier New" w:cs="Courier New"/>
        </w:rPr>
        <w:tab/>
        <w:t>&gt;&gt; ls -l /dev/video*</w:t>
      </w:r>
      <w:r>
        <w:br/>
      </w:r>
      <w:r>
        <w:br/>
        <w:t xml:space="preserve">Find the 4 </w:t>
      </w:r>
      <w:r>
        <w:rPr>
          <w:rFonts w:ascii="Courier New" w:eastAsia="Courier New" w:hAnsi="Courier New" w:cs="Courier New"/>
          <w:color w:val="CC0000"/>
        </w:rPr>
        <w:t>video</w:t>
      </w:r>
      <w:r>
        <w:t xml:space="preserve"> output lines corresponding to the CSI cameras as shown in Figure 1. If there are less than 4 lines of output, one of more of the cameras may not be connected correctly or may have come loose. Please contact </w:t>
      </w:r>
      <w:r>
        <w:rPr>
          <w:color w:val="CC0000"/>
        </w:rPr>
        <w:t>tech@quanser.com</w:t>
      </w:r>
      <w:r>
        <w:t xml:space="preserve">. </w:t>
      </w:r>
      <w:r>
        <w:br/>
      </w:r>
      <w:r>
        <w:br/>
      </w:r>
      <w:r>
        <w:rPr>
          <w:b/>
        </w:rPr>
        <w:t>Warning:</w:t>
      </w:r>
      <w:r>
        <w:t xml:space="preserve"> Do not attempt to reconnect a loose CSI connector as this may damage the QCar’s PCB resulting in unknown behaviour.</w:t>
      </w:r>
    </w:p>
    <w:p w14:paraId="35259F9E" w14:textId="77777777" w:rsidR="0073465D" w:rsidRDefault="0073465D" w:rsidP="0073465D">
      <w:pPr>
        <w:ind w:left="720"/>
        <w:jc w:val="left"/>
      </w:pPr>
    </w:p>
    <w:p w14:paraId="7F693FAB" w14:textId="7B747ED0" w:rsidR="0073465D" w:rsidRDefault="0073465D" w:rsidP="0073465D">
      <w:pPr>
        <w:numPr>
          <w:ilvl w:val="0"/>
          <w:numId w:val="32"/>
        </w:numPr>
        <w:spacing w:before="0"/>
        <w:jc w:val="left"/>
      </w:pPr>
      <w:r>
        <w:rPr>
          <w:b/>
        </w:rPr>
        <w:t>The drive motor does not function/respond to commands</w:t>
      </w:r>
      <w:r>
        <w:br/>
      </w:r>
      <w:r>
        <w:br/>
        <w:t xml:space="preserve">Check the LCD screen for an </w:t>
      </w:r>
      <w:r>
        <w:rPr>
          <w:b/>
        </w:rPr>
        <w:t>Overcurrent</w:t>
      </w:r>
      <w:r>
        <w:t xml:space="preserve"> message. In this case, the motor is switched to the Neutral mode. Stop your application and restart it to resume normal operation. </w:t>
      </w:r>
      <w:r>
        <w:br/>
      </w:r>
      <w:r>
        <w:br/>
        <w:t xml:space="preserve">If this is not the case, run the provided hardware test application for motor IO for Simulink, Python or ROS. If the test does not actuate the motor, please contact </w:t>
      </w:r>
      <w:r>
        <w:rPr>
          <w:color w:val="CC0000"/>
        </w:rPr>
        <w:t>tech@quanser.com</w:t>
      </w:r>
      <w:r>
        <w:t>.</w:t>
      </w:r>
      <w:r>
        <w:br/>
      </w:r>
      <w:r>
        <w:br/>
      </w:r>
      <w:r>
        <w:rPr>
          <w:b/>
        </w:rPr>
        <w:t>Note:</w:t>
      </w:r>
      <w:r>
        <w:t xml:space="preserve"> If using Python or ROS, recall that a ‘sudo’ flag must be used when executing applications with the LIDAR</w:t>
      </w:r>
    </w:p>
    <w:p w14:paraId="03BC8A12" w14:textId="77777777" w:rsidR="0073465D" w:rsidRDefault="0073465D" w:rsidP="0073465D">
      <w:pPr>
        <w:spacing w:before="0"/>
        <w:ind w:left="720"/>
        <w:jc w:val="left"/>
      </w:pPr>
    </w:p>
    <w:p w14:paraId="73098D42" w14:textId="77777777" w:rsidR="0073465D" w:rsidRDefault="0073465D" w:rsidP="0073465D">
      <w:pPr>
        <w:numPr>
          <w:ilvl w:val="0"/>
          <w:numId w:val="32"/>
        </w:numPr>
        <w:spacing w:before="0"/>
        <w:jc w:val="left"/>
      </w:pPr>
      <w:r>
        <w:rPr>
          <w:b/>
        </w:rPr>
        <w:t>PCB components or header pins are bent/damaged/missing</w:t>
      </w:r>
      <w:r>
        <w:br/>
      </w:r>
      <w:r>
        <w:br/>
        <w:t xml:space="preserve">If any component is damaged or missing, please contact tech@quanser.com. </w:t>
      </w:r>
      <w:r>
        <w:br/>
      </w:r>
      <w:r>
        <w:br/>
      </w:r>
      <w:r>
        <w:rPr>
          <w:b/>
        </w:rPr>
        <w:t>Warning:</w:t>
      </w:r>
      <w:r>
        <w:t xml:space="preserve"> Do not attempt to repair or replace any component as this may damage the QCar’s PCB resulting in unknown behaviour.</w:t>
      </w:r>
      <w:r>
        <w:br/>
      </w:r>
      <w:r>
        <w:br/>
      </w:r>
    </w:p>
    <w:p w14:paraId="507D0A12" w14:textId="77777777" w:rsidR="0073465D" w:rsidRDefault="0073465D" w:rsidP="0073465D">
      <w:pPr>
        <w:pStyle w:val="Heading1"/>
        <w:jc w:val="left"/>
      </w:pPr>
      <w:bookmarkStart w:id="12" w:name="_Toc56724842"/>
      <w:r>
        <w:t>E. Software</w:t>
      </w:r>
      <w:bookmarkEnd w:id="12"/>
      <w:r>
        <w:t xml:space="preserve"> </w:t>
      </w:r>
    </w:p>
    <w:p w14:paraId="67F8405C" w14:textId="695283FA" w:rsidR="0073465D" w:rsidRDefault="0073465D" w:rsidP="0073465D">
      <w:pPr>
        <w:jc w:val="left"/>
      </w:pPr>
      <w:r>
        <w:t xml:space="preserve">For software related issues, always start with the software user </w:t>
      </w:r>
      <w:r w:rsidR="00D11CE9">
        <w:t xml:space="preserve">manuals </w:t>
      </w:r>
      <w:r>
        <w:t xml:space="preserve">and hardware test examples, as well as task/application level examples provided for Simulink, Python or ROS. As a benchmark, these help validate that the hardware is functional and also serve as a reference point for syntax and semantics. Also check the QUARC and Quanser API documentation for additional information on general topics. </w:t>
      </w:r>
    </w:p>
    <w:p w14:paraId="39C9F1DF" w14:textId="77777777" w:rsidR="0073465D" w:rsidRDefault="0073465D" w:rsidP="0073465D">
      <w:pPr>
        <w:jc w:val="left"/>
      </w:pPr>
      <w:r>
        <w:br w:type="page"/>
      </w:r>
    </w:p>
    <w:p w14:paraId="1350D9CC" w14:textId="77777777" w:rsidR="0073465D" w:rsidRDefault="0073465D" w:rsidP="0073465D">
      <w:pPr>
        <w:ind w:left="720"/>
        <w:jc w:val="left"/>
      </w:pPr>
    </w:p>
    <w:p w14:paraId="1FC01C29" w14:textId="77777777" w:rsidR="0073465D" w:rsidRDefault="0073465D" w:rsidP="0073465D">
      <w:pPr>
        <w:jc w:val="left"/>
      </w:pPr>
      <w:r>
        <w:t xml:space="preserve"> </w:t>
      </w:r>
      <w:r>
        <w:br/>
      </w:r>
      <w:r>
        <w:br/>
      </w:r>
      <w:r>
        <w:tab/>
      </w:r>
    </w:p>
    <w:p w14:paraId="28051B73" w14:textId="77777777" w:rsidR="0073465D" w:rsidRDefault="0073465D" w:rsidP="0073465D">
      <w:pPr>
        <w:jc w:val="left"/>
      </w:pPr>
    </w:p>
    <w:p w14:paraId="66FADA59" w14:textId="77777777" w:rsidR="0073465D" w:rsidRDefault="0073465D" w:rsidP="0073465D">
      <w:pPr>
        <w:jc w:val="center"/>
      </w:pPr>
    </w:p>
    <w:p w14:paraId="409784CA" w14:textId="77777777" w:rsidR="0073465D" w:rsidRDefault="0073465D" w:rsidP="0073465D">
      <w:pPr>
        <w:jc w:val="center"/>
      </w:pPr>
    </w:p>
    <w:p w14:paraId="0FCE07E9" w14:textId="77777777" w:rsidR="0073465D" w:rsidRDefault="0073465D" w:rsidP="0073465D">
      <w:pPr>
        <w:jc w:val="center"/>
      </w:pPr>
    </w:p>
    <w:p w14:paraId="6E1236E8" w14:textId="77777777" w:rsidR="0073465D" w:rsidRDefault="0073465D" w:rsidP="0073465D">
      <w:pPr>
        <w:jc w:val="center"/>
      </w:pPr>
    </w:p>
    <w:p w14:paraId="4BD14423" w14:textId="77777777" w:rsidR="0073465D" w:rsidRDefault="0073465D" w:rsidP="0073465D">
      <w:pPr>
        <w:jc w:val="center"/>
      </w:pPr>
    </w:p>
    <w:p w14:paraId="362FD53F" w14:textId="77777777" w:rsidR="0073465D" w:rsidRDefault="0073465D" w:rsidP="0073465D">
      <w:pPr>
        <w:jc w:val="center"/>
      </w:pPr>
    </w:p>
    <w:p w14:paraId="6414A641" w14:textId="77777777" w:rsidR="0073465D" w:rsidRDefault="0073465D" w:rsidP="0073465D">
      <w:pPr>
        <w:jc w:val="center"/>
      </w:pPr>
    </w:p>
    <w:p w14:paraId="073AF9B0" w14:textId="77777777" w:rsidR="0073465D" w:rsidRDefault="0073465D" w:rsidP="0073465D">
      <w:pPr>
        <w:jc w:val="center"/>
      </w:pPr>
    </w:p>
    <w:p w14:paraId="7C8981E4" w14:textId="77777777" w:rsidR="0073465D" w:rsidRDefault="0073465D" w:rsidP="0073465D">
      <w:pPr>
        <w:jc w:val="center"/>
      </w:pPr>
    </w:p>
    <w:p w14:paraId="4249076E" w14:textId="77777777" w:rsidR="0073465D" w:rsidRDefault="0073465D" w:rsidP="0073465D">
      <w:pPr>
        <w:jc w:val="center"/>
      </w:pPr>
    </w:p>
    <w:p w14:paraId="06AEEDB1" w14:textId="77777777" w:rsidR="0073465D" w:rsidRDefault="0073465D" w:rsidP="0073465D">
      <w:pPr>
        <w:jc w:val="center"/>
      </w:pPr>
    </w:p>
    <w:p w14:paraId="7FE153E6" w14:textId="77777777" w:rsidR="0073465D" w:rsidRDefault="0073465D" w:rsidP="0073465D">
      <w:pPr>
        <w:jc w:val="center"/>
      </w:pPr>
    </w:p>
    <w:p w14:paraId="025C8C07" w14:textId="77777777" w:rsidR="0073465D" w:rsidRDefault="0073465D" w:rsidP="0073465D">
      <w:pPr>
        <w:jc w:val="center"/>
      </w:pPr>
    </w:p>
    <w:p w14:paraId="3374AA8E" w14:textId="3F31EB65" w:rsidR="0073465D" w:rsidRDefault="0073465D" w:rsidP="0073465D">
      <w:pPr>
        <w:jc w:val="center"/>
      </w:pPr>
    </w:p>
    <w:p w14:paraId="79206904" w14:textId="6B69AACC" w:rsidR="0073465D" w:rsidRDefault="0073465D" w:rsidP="0073465D">
      <w:pPr>
        <w:jc w:val="center"/>
      </w:pPr>
    </w:p>
    <w:p w14:paraId="4FCA4720" w14:textId="1E176993" w:rsidR="0073465D" w:rsidRDefault="0073465D" w:rsidP="0073465D">
      <w:pPr>
        <w:jc w:val="center"/>
      </w:pPr>
    </w:p>
    <w:p w14:paraId="53279345" w14:textId="77777777" w:rsidR="0073465D" w:rsidRDefault="0073465D" w:rsidP="0073465D">
      <w:pPr>
        <w:jc w:val="center"/>
      </w:pPr>
    </w:p>
    <w:p w14:paraId="1DBFE467" w14:textId="77777777" w:rsidR="0073465D" w:rsidRDefault="0073465D" w:rsidP="0073465D">
      <w:pPr>
        <w:jc w:val="center"/>
      </w:pPr>
      <w:r>
        <w:t>© Quanser Inc. All rights reserved.</w:t>
      </w:r>
    </w:p>
    <w:p w14:paraId="65AA1397" w14:textId="77777777" w:rsidR="0073465D" w:rsidRDefault="0073465D" w:rsidP="0073465D">
      <w:pPr>
        <w:jc w:val="center"/>
      </w:pPr>
    </w:p>
    <w:p w14:paraId="48BE6F55" w14:textId="77777777" w:rsidR="0073465D" w:rsidRDefault="0073465D" w:rsidP="0073465D">
      <w:pPr>
        <w:jc w:val="center"/>
      </w:pPr>
    </w:p>
    <w:p w14:paraId="4CC1E3CC" w14:textId="77777777" w:rsidR="0073465D" w:rsidRDefault="0073465D" w:rsidP="0073465D">
      <w:pPr>
        <w:jc w:val="center"/>
      </w:pPr>
      <w:r>
        <w:rPr>
          <w:noProof/>
        </w:rPr>
        <w:drawing>
          <wp:inline distT="114300" distB="114300" distL="114300" distR="114300" wp14:anchorId="557F171D" wp14:editId="07A699F7">
            <wp:extent cx="2200275" cy="631913"/>
            <wp:effectExtent l="0" t="0" r="0" b="0"/>
            <wp:docPr id="6"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Logo, company name&#10;&#10;Description automatically generated"/>
                    <pic:cNvPicPr preferRelativeResize="0"/>
                  </pic:nvPicPr>
                  <pic:blipFill>
                    <a:blip r:embed="rId20"/>
                    <a:srcRect/>
                    <a:stretch>
                      <a:fillRect/>
                    </a:stretch>
                  </pic:blipFill>
                  <pic:spPr>
                    <a:xfrm>
                      <a:off x="0" y="0"/>
                      <a:ext cx="2200275" cy="631913"/>
                    </a:xfrm>
                    <a:prstGeom prst="rect">
                      <a:avLst/>
                    </a:prstGeom>
                    <a:ln/>
                  </pic:spPr>
                </pic:pic>
              </a:graphicData>
            </a:graphic>
          </wp:inline>
        </w:drawing>
      </w:r>
    </w:p>
    <w:p w14:paraId="454CF3BB" w14:textId="77777777" w:rsidR="0073465D" w:rsidRDefault="0073465D" w:rsidP="0073465D">
      <w:pPr>
        <w:jc w:val="center"/>
      </w:pPr>
      <w:r>
        <w:t>Solutions for teaching and research. Made in Canada.</w:t>
      </w:r>
      <w:bookmarkEnd w:id="7"/>
    </w:p>
    <w:sectPr w:rsidR="0073465D" w:rsidSect="00932816">
      <w:headerReference w:type="default" r:id="rId21"/>
      <w:footerReference w:type="default" r:id="rId22"/>
      <w:headerReference w:type="first" r:id="rId23"/>
      <w:footerReference w:type="first" r:id="rId24"/>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BE02" w14:textId="77777777" w:rsidR="00AB0C22" w:rsidRDefault="00AB0C22">
      <w:pPr>
        <w:spacing w:before="0"/>
      </w:pPr>
      <w:r>
        <w:separator/>
      </w:r>
    </w:p>
  </w:endnote>
  <w:endnote w:type="continuationSeparator" w:id="0">
    <w:p w14:paraId="4D59AD89" w14:textId="77777777" w:rsidR="00AB0C22" w:rsidRDefault="00AB0C22">
      <w:pPr>
        <w:spacing w:before="0"/>
      </w:pPr>
      <w:r>
        <w:continuationSeparator/>
      </w:r>
    </w:p>
  </w:endnote>
  <w:endnote w:type="continuationNotice" w:id="1">
    <w:p w14:paraId="7072A5D2" w14:textId="77777777" w:rsidR="00AB0C22" w:rsidRDefault="00AB0C2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53F7" w14:textId="4BE7F66C"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50031AB5" wp14:editId="1B47BDE7">
              <wp:simplePos x="0" y="0"/>
              <wp:positionH relativeFrom="column">
                <wp:posOffset>-913765</wp:posOffset>
              </wp:positionH>
              <wp:positionV relativeFrom="paragraph">
                <wp:posOffset>747395</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7F30218C"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50031AB5" id="Rectangle 1" o:spid="_x0000_s1027" style="position:absolute;left:0;text-align:left;margin-left:-71.95pt;margin-top:58.85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" fillcolor="#e31b23" stroked="f">
              <v:textbox inset="2.53958mm,2.53958mm,2.53958mm,2.53958mm">
                <w:txbxContent>
                  <w:p w14:paraId="7F30218C"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F9D6" w14:textId="77777777" w:rsidR="004F34C9" w:rsidRDefault="004F34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4A136" w14:textId="77777777" w:rsidR="00AB0C22" w:rsidRDefault="00AB0C22">
      <w:pPr>
        <w:spacing w:before="0"/>
      </w:pPr>
      <w:r>
        <w:separator/>
      </w:r>
    </w:p>
  </w:footnote>
  <w:footnote w:type="continuationSeparator" w:id="0">
    <w:p w14:paraId="7860089D" w14:textId="77777777" w:rsidR="00AB0C22" w:rsidRDefault="00AB0C22">
      <w:pPr>
        <w:spacing w:before="0"/>
      </w:pPr>
      <w:r>
        <w:continuationSeparator/>
      </w:r>
    </w:p>
  </w:footnote>
  <w:footnote w:type="continuationNotice" w:id="1">
    <w:p w14:paraId="465F9590" w14:textId="77777777" w:rsidR="00AB0C22" w:rsidRDefault="00AB0C2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59DE"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60F3" w14:textId="03CD5056"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4F87AB2B" wp14:editId="21C5DFE4">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F20ED"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0003CBA7" wp14:editId="3F2B0186">
          <wp:simplePos x="0" y="0"/>
          <wp:positionH relativeFrom="column">
            <wp:posOffset>-3810</wp:posOffset>
          </wp:positionH>
          <wp:positionV relativeFrom="paragraph">
            <wp:posOffset>330591</wp:posOffset>
          </wp:positionV>
          <wp:extent cx="1279056" cy="252000"/>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217A25"/>
    <w:multiLevelType w:val="multilevel"/>
    <w:tmpl w:val="80EEAA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F47582"/>
    <w:multiLevelType w:val="multilevel"/>
    <w:tmpl w:val="B05A15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9"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1"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3"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F024CFE"/>
    <w:multiLevelType w:val="multilevel"/>
    <w:tmpl w:val="E5AA3F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29"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30"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99531056">
    <w:abstractNumId w:val="26"/>
  </w:num>
  <w:num w:numId="2" w16cid:durableId="1557350402">
    <w:abstractNumId w:val="29"/>
  </w:num>
  <w:num w:numId="3" w16cid:durableId="55857765">
    <w:abstractNumId w:val="12"/>
  </w:num>
  <w:num w:numId="4" w16cid:durableId="1173422969">
    <w:abstractNumId w:val="28"/>
  </w:num>
  <w:num w:numId="5" w16cid:durableId="500391970">
    <w:abstractNumId w:val="17"/>
  </w:num>
  <w:num w:numId="6" w16cid:durableId="2002466568">
    <w:abstractNumId w:val="16"/>
  </w:num>
  <w:num w:numId="7" w16cid:durableId="1066339456">
    <w:abstractNumId w:val="10"/>
  </w:num>
  <w:num w:numId="8" w16cid:durableId="1772511089">
    <w:abstractNumId w:val="1"/>
  </w:num>
  <w:num w:numId="9" w16cid:durableId="731005469">
    <w:abstractNumId w:val="24"/>
  </w:num>
  <w:num w:numId="10" w16cid:durableId="976183461">
    <w:abstractNumId w:val="0"/>
  </w:num>
  <w:num w:numId="11" w16cid:durableId="409887756">
    <w:abstractNumId w:val="27"/>
  </w:num>
  <w:num w:numId="12" w16cid:durableId="2019191877">
    <w:abstractNumId w:val="31"/>
  </w:num>
  <w:num w:numId="13" w16cid:durableId="1025445354">
    <w:abstractNumId w:val="3"/>
  </w:num>
  <w:num w:numId="14" w16cid:durableId="1190952748">
    <w:abstractNumId w:val="18"/>
  </w:num>
  <w:num w:numId="15" w16cid:durableId="1921982666">
    <w:abstractNumId w:val="8"/>
  </w:num>
  <w:num w:numId="16" w16cid:durableId="930242101">
    <w:abstractNumId w:val="15"/>
  </w:num>
  <w:num w:numId="17" w16cid:durableId="245040963">
    <w:abstractNumId w:val="22"/>
  </w:num>
  <w:num w:numId="18" w16cid:durableId="774059693">
    <w:abstractNumId w:val="25"/>
  </w:num>
  <w:num w:numId="19" w16cid:durableId="673800848">
    <w:abstractNumId w:val="21"/>
  </w:num>
  <w:num w:numId="20" w16cid:durableId="915364561">
    <w:abstractNumId w:val="20"/>
  </w:num>
  <w:num w:numId="21" w16cid:durableId="832722820">
    <w:abstractNumId w:val="14"/>
  </w:num>
  <w:num w:numId="22" w16cid:durableId="461464108">
    <w:abstractNumId w:val="9"/>
  </w:num>
  <w:num w:numId="23" w16cid:durableId="1192568712">
    <w:abstractNumId w:val="4"/>
  </w:num>
  <w:num w:numId="24" w16cid:durableId="2074350761">
    <w:abstractNumId w:val="13"/>
  </w:num>
  <w:num w:numId="25" w16cid:durableId="1887523179">
    <w:abstractNumId w:val="30"/>
  </w:num>
  <w:num w:numId="26" w16cid:durableId="1017269129">
    <w:abstractNumId w:val="7"/>
  </w:num>
  <w:num w:numId="27" w16cid:durableId="867186125">
    <w:abstractNumId w:val="6"/>
  </w:num>
  <w:num w:numId="28" w16cid:durableId="1180003953">
    <w:abstractNumId w:val="11"/>
  </w:num>
  <w:num w:numId="29" w16cid:durableId="1751081099">
    <w:abstractNumId w:val="23"/>
  </w:num>
  <w:num w:numId="30" w16cid:durableId="575942151">
    <w:abstractNumId w:val="5"/>
  </w:num>
  <w:num w:numId="31" w16cid:durableId="2134791431">
    <w:abstractNumId w:val="19"/>
  </w:num>
  <w:num w:numId="32" w16cid:durableId="916089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03"/>
    <w:rsid w:val="00011C0E"/>
    <w:rsid w:val="00013386"/>
    <w:rsid w:val="0004023C"/>
    <w:rsid w:val="0004160C"/>
    <w:rsid w:val="0004503C"/>
    <w:rsid w:val="00050A83"/>
    <w:rsid w:val="00051C15"/>
    <w:rsid w:val="00051F49"/>
    <w:rsid w:val="00052E84"/>
    <w:rsid w:val="000534F3"/>
    <w:rsid w:val="00084EF4"/>
    <w:rsid w:val="0009095B"/>
    <w:rsid w:val="000A2F38"/>
    <w:rsid w:val="000A59CF"/>
    <w:rsid w:val="000A6F7B"/>
    <w:rsid w:val="000B5714"/>
    <w:rsid w:val="000C7224"/>
    <w:rsid w:val="000D0096"/>
    <w:rsid w:val="000D24D0"/>
    <w:rsid w:val="000E1F3C"/>
    <w:rsid w:val="000E61B8"/>
    <w:rsid w:val="000E7E5C"/>
    <w:rsid w:val="00102D3B"/>
    <w:rsid w:val="00110532"/>
    <w:rsid w:val="00114440"/>
    <w:rsid w:val="00116E13"/>
    <w:rsid w:val="001221A4"/>
    <w:rsid w:val="00125098"/>
    <w:rsid w:val="001334CF"/>
    <w:rsid w:val="00135B88"/>
    <w:rsid w:val="001562D0"/>
    <w:rsid w:val="0016404D"/>
    <w:rsid w:val="0016570F"/>
    <w:rsid w:val="00176C1A"/>
    <w:rsid w:val="00183BF6"/>
    <w:rsid w:val="0018544C"/>
    <w:rsid w:val="00191A38"/>
    <w:rsid w:val="00194327"/>
    <w:rsid w:val="00194E56"/>
    <w:rsid w:val="001A02C2"/>
    <w:rsid w:val="001B1FCE"/>
    <w:rsid w:val="001B3FDD"/>
    <w:rsid w:val="001B7368"/>
    <w:rsid w:val="001C22E9"/>
    <w:rsid w:val="001C7DC8"/>
    <w:rsid w:val="001D0C74"/>
    <w:rsid w:val="001D0CD3"/>
    <w:rsid w:val="001D2037"/>
    <w:rsid w:val="001D210B"/>
    <w:rsid w:val="001D4D4C"/>
    <w:rsid w:val="001E1A27"/>
    <w:rsid w:val="001E1F88"/>
    <w:rsid w:val="00207275"/>
    <w:rsid w:val="002147DA"/>
    <w:rsid w:val="002716F0"/>
    <w:rsid w:val="002724A9"/>
    <w:rsid w:val="00274815"/>
    <w:rsid w:val="00277CB8"/>
    <w:rsid w:val="002838D0"/>
    <w:rsid w:val="00294702"/>
    <w:rsid w:val="00295126"/>
    <w:rsid w:val="0029592A"/>
    <w:rsid w:val="002A1EC7"/>
    <w:rsid w:val="002A2961"/>
    <w:rsid w:val="002A3665"/>
    <w:rsid w:val="002A4FED"/>
    <w:rsid w:val="002A75DF"/>
    <w:rsid w:val="002A7C20"/>
    <w:rsid w:val="002C4F66"/>
    <w:rsid w:val="002E0F05"/>
    <w:rsid w:val="002E1AD9"/>
    <w:rsid w:val="002E72D7"/>
    <w:rsid w:val="002F40F6"/>
    <w:rsid w:val="0030684C"/>
    <w:rsid w:val="00320719"/>
    <w:rsid w:val="00335174"/>
    <w:rsid w:val="0034109B"/>
    <w:rsid w:val="00344828"/>
    <w:rsid w:val="00364B94"/>
    <w:rsid w:val="0036524E"/>
    <w:rsid w:val="00366670"/>
    <w:rsid w:val="00372D60"/>
    <w:rsid w:val="00376283"/>
    <w:rsid w:val="00383D98"/>
    <w:rsid w:val="0039499A"/>
    <w:rsid w:val="00397493"/>
    <w:rsid w:val="003B0B3F"/>
    <w:rsid w:val="003D2614"/>
    <w:rsid w:val="003D2FE4"/>
    <w:rsid w:val="003D5A14"/>
    <w:rsid w:val="003F1BE6"/>
    <w:rsid w:val="003F2E95"/>
    <w:rsid w:val="00400586"/>
    <w:rsid w:val="0040487F"/>
    <w:rsid w:val="00416492"/>
    <w:rsid w:val="004268BB"/>
    <w:rsid w:val="0043316A"/>
    <w:rsid w:val="004457BA"/>
    <w:rsid w:val="00445F4E"/>
    <w:rsid w:val="00451003"/>
    <w:rsid w:val="0045367A"/>
    <w:rsid w:val="00453915"/>
    <w:rsid w:val="004709EC"/>
    <w:rsid w:val="004748AC"/>
    <w:rsid w:val="00476998"/>
    <w:rsid w:val="00482007"/>
    <w:rsid w:val="004B420E"/>
    <w:rsid w:val="004C1CEF"/>
    <w:rsid w:val="004C74D3"/>
    <w:rsid w:val="004F0230"/>
    <w:rsid w:val="004F34C9"/>
    <w:rsid w:val="004F497C"/>
    <w:rsid w:val="005047C0"/>
    <w:rsid w:val="005060C4"/>
    <w:rsid w:val="005067AF"/>
    <w:rsid w:val="00510517"/>
    <w:rsid w:val="00516DD6"/>
    <w:rsid w:val="00524839"/>
    <w:rsid w:val="005518CE"/>
    <w:rsid w:val="0056646D"/>
    <w:rsid w:val="0056676D"/>
    <w:rsid w:val="005675D2"/>
    <w:rsid w:val="00571E4E"/>
    <w:rsid w:val="00587041"/>
    <w:rsid w:val="005A6A62"/>
    <w:rsid w:val="005B7BFC"/>
    <w:rsid w:val="005D3038"/>
    <w:rsid w:val="005E46D5"/>
    <w:rsid w:val="005E4D63"/>
    <w:rsid w:val="005E7E09"/>
    <w:rsid w:val="00613C80"/>
    <w:rsid w:val="00616384"/>
    <w:rsid w:val="00632BF7"/>
    <w:rsid w:val="00634D6F"/>
    <w:rsid w:val="00635478"/>
    <w:rsid w:val="006471C9"/>
    <w:rsid w:val="00656E2E"/>
    <w:rsid w:val="0066625F"/>
    <w:rsid w:val="0068350F"/>
    <w:rsid w:val="006A43B3"/>
    <w:rsid w:val="006A5EE7"/>
    <w:rsid w:val="006A68D7"/>
    <w:rsid w:val="006D2619"/>
    <w:rsid w:val="006F7779"/>
    <w:rsid w:val="00701A5E"/>
    <w:rsid w:val="0070600F"/>
    <w:rsid w:val="00727DA5"/>
    <w:rsid w:val="0073465D"/>
    <w:rsid w:val="0074271F"/>
    <w:rsid w:val="00754C8E"/>
    <w:rsid w:val="00765B6E"/>
    <w:rsid w:val="00775316"/>
    <w:rsid w:val="0078142A"/>
    <w:rsid w:val="00781619"/>
    <w:rsid w:val="007A4C7A"/>
    <w:rsid w:val="007B1471"/>
    <w:rsid w:val="007C3913"/>
    <w:rsid w:val="007C6FBC"/>
    <w:rsid w:val="007D1E34"/>
    <w:rsid w:val="007D5D32"/>
    <w:rsid w:val="007D6DD9"/>
    <w:rsid w:val="008020F4"/>
    <w:rsid w:val="00811696"/>
    <w:rsid w:val="00826E1D"/>
    <w:rsid w:val="00833777"/>
    <w:rsid w:val="0083473B"/>
    <w:rsid w:val="00835A63"/>
    <w:rsid w:val="00843AF8"/>
    <w:rsid w:val="00845BAB"/>
    <w:rsid w:val="00865E1D"/>
    <w:rsid w:val="0086646B"/>
    <w:rsid w:val="00876F8C"/>
    <w:rsid w:val="0089478D"/>
    <w:rsid w:val="008A2543"/>
    <w:rsid w:val="008A6689"/>
    <w:rsid w:val="008C2F19"/>
    <w:rsid w:val="008C4F77"/>
    <w:rsid w:val="008C5740"/>
    <w:rsid w:val="008C7079"/>
    <w:rsid w:val="008E0C45"/>
    <w:rsid w:val="008E60E8"/>
    <w:rsid w:val="009043D8"/>
    <w:rsid w:val="00907DE0"/>
    <w:rsid w:val="00921E70"/>
    <w:rsid w:val="00923F02"/>
    <w:rsid w:val="00932816"/>
    <w:rsid w:val="00937CF6"/>
    <w:rsid w:val="009447B3"/>
    <w:rsid w:val="00944967"/>
    <w:rsid w:val="00954BBB"/>
    <w:rsid w:val="00956347"/>
    <w:rsid w:val="0096299D"/>
    <w:rsid w:val="00967589"/>
    <w:rsid w:val="00971278"/>
    <w:rsid w:val="009723EE"/>
    <w:rsid w:val="009740BC"/>
    <w:rsid w:val="00982E53"/>
    <w:rsid w:val="009926C7"/>
    <w:rsid w:val="009A70CE"/>
    <w:rsid w:val="009D0EDF"/>
    <w:rsid w:val="00A30755"/>
    <w:rsid w:val="00A31C05"/>
    <w:rsid w:val="00A41082"/>
    <w:rsid w:val="00A45753"/>
    <w:rsid w:val="00A70B94"/>
    <w:rsid w:val="00A70CA7"/>
    <w:rsid w:val="00A70FE9"/>
    <w:rsid w:val="00A90DCC"/>
    <w:rsid w:val="00AA5319"/>
    <w:rsid w:val="00AB0C22"/>
    <w:rsid w:val="00AB68B0"/>
    <w:rsid w:val="00AC0EC0"/>
    <w:rsid w:val="00AC3610"/>
    <w:rsid w:val="00AD2F0F"/>
    <w:rsid w:val="00AE5823"/>
    <w:rsid w:val="00AF4876"/>
    <w:rsid w:val="00B2217D"/>
    <w:rsid w:val="00B25DD8"/>
    <w:rsid w:val="00B27DBC"/>
    <w:rsid w:val="00B576CB"/>
    <w:rsid w:val="00B62A65"/>
    <w:rsid w:val="00B667BC"/>
    <w:rsid w:val="00B717ED"/>
    <w:rsid w:val="00B83643"/>
    <w:rsid w:val="00B94AA1"/>
    <w:rsid w:val="00B96A90"/>
    <w:rsid w:val="00BA5B1B"/>
    <w:rsid w:val="00BB78B6"/>
    <w:rsid w:val="00BC2CA7"/>
    <w:rsid w:val="00BD1CF7"/>
    <w:rsid w:val="00BE0B53"/>
    <w:rsid w:val="00BE0F1D"/>
    <w:rsid w:val="00BF3046"/>
    <w:rsid w:val="00BF4D87"/>
    <w:rsid w:val="00C020F8"/>
    <w:rsid w:val="00C04912"/>
    <w:rsid w:val="00C111B8"/>
    <w:rsid w:val="00C30700"/>
    <w:rsid w:val="00C45F33"/>
    <w:rsid w:val="00C61A14"/>
    <w:rsid w:val="00C7304A"/>
    <w:rsid w:val="00C92C28"/>
    <w:rsid w:val="00CA25EC"/>
    <w:rsid w:val="00CA440A"/>
    <w:rsid w:val="00CB6363"/>
    <w:rsid w:val="00CF0E9F"/>
    <w:rsid w:val="00D01CE6"/>
    <w:rsid w:val="00D034DB"/>
    <w:rsid w:val="00D1034B"/>
    <w:rsid w:val="00D11CE9"/>
    <w:rsid w:val="00D12DA9"/>
    <w:rsid w:val="00D21502"/>
    <w:rsid w:val="00D24F6D"/>
    <w:rsid w:val="00D26589"/>
    <w:rsid w:val="00D443AB"/>
    <w:rsid w:val="00D7425A"/>
    <w:rsid w:val="00D7742D"/>
    <w:rsid w:val="00D8272C"/>
    <w:rsid w:val="00D829BF"/>
    <w:rsid w:val="00D830ED"/>
    <w:rsid w:val="00D95BA2"/>
    <w:rsid w:val="00DB6D83"/>
    <w:rsid w:val="00DB70CB"/>
    <w:rsid w:val="00DC16AD"/>
    <w:rsid w:val="00DD5681"/>
    <w:rsid w:val="00DE0683"/>
    <w:rsid w:val="00DE247E"/>
    <w:rsid w:val="00DE4870"/>
    <w:rsid w:val="00DE7820"/>
    <w:rsid w:val="00DF351E"/>
    <w:rsid w:val="00DF4976"/>
    <w:rsid w:val="00DF7103"/>
    <w:rsid w:val="00E00C89"/>
    <w:rsid w:val="00E013BC"/>
    <w:rsid w:val="00E140AB"/>
    <w:rsid w:val="00E20548"/>
    <w:rsid w:val="00E23806"/>
    <w:rsid w:val="00E34FBC"/>
    <w:rsid w:val="00E42A77"/>
    <w:rsid w:val="00E457CC"/>
    <w:rsid w:val="00E46EC9"/>
    <w:rsid w:val="00E46F23"/>
    <w:rsid w:val="00E5057C"/>
    <w:rsid w:val="00E62690"/>
    <w:rsid w:val="00E82F90"/>
    <w:rsid w:val="00E831D3"/>
    <w:rsid w:val="00E90434"/>
    <w:rsid w:val="00E928B5"/>
    <w:rsid w:val="00EA063F"/>
    <w:rsid w:val="00EB66FA"/>
    <w:rsid w:val="00EB70CE"/>
    <w:rsid w:val="00EC034A"/>
    <w:rsid w:val="00ED21A0"/>
    <w:rsid w:val="00ED3B6B"/>
    <w:rsid w:val="00EE0D11"/>
    <w:rsid w:val="00EF4767"/>
    <w:rsid w:val="00EF797E"/>
    <w:rsid w:val="00F03CE7"/>
    <w:rsid w:val="00F11FDB"/>
    <w:rsid w:val="00F1256B"/>
    <w:rsid w:val="00F12817"/>
    <w:rsid w:val="00F26FD1"/>
    <w:rsid w:val="00F416FD"/>
    <w:rsid w:val="00F44ED7"/>
    <w:rsid w:val="00F47365"/>
    <w:rsid w:val="00F53D85"/>
    <w:rsid w:val="00F54AD0"/>
    <w:rsid w:val="00F67597"/>
    <w:rsid w:val="00F72EF4"/>
    <w:rsid w:val="00F74F4B"/>
    <w:rsid w:val="00F84656"/>
    <w:rsid w:val="00FA1F74"/>
    <w:rsid w:val="00FA6C2A"/>
    <w:rsid w:val="00FC1686"/>
    <w:rsid w:val="00FC2C64"/>
    <w:rsid w:val="00FC7CD2"/>
    <w:rsid w:val="00FF0AF7"/>
    <w:rsid w:val="00FF3375"/>
    <w:rsid w:val="00FF52BA"/>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F112"/>
  <w15:docId w15:val="{F712A16D-6227-49E4-ACFF-B89EAA75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84"/>
  </w:style>
  <w:style w:type="paragraph" w:styleId="Heading1">
    <w:name w:val="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basedOn w:val="Normal"/>
    <w:next w:val="Normal"/>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uanser.com"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Props1.xml><?xml version="1.0" encoding="utf-8"?>
<ds:datastoreItem xmlns:ds="http://schemas.openxmlformats.org/officeDocument/2006/customXml" ds:itemID="{C2793BC4-0DAB-4529-B2E7-2C1924C804E1}">
  <ds:schemaRefs>
    <ds:schemaRef ds:uri="http://schemas.openxmlformats.org/officeDocument/2006/bibliography"/>
  </ds:schemaRefs>
</ds:datastoreItem>
</file>

<file path=customXml/itemProps2.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511DD-9803-497F-BEC0-0D5061375250}">
  <ds:schemaRefs>
    <ds:schemaRef ds:uri="http://schemas.microsoft.com/sharepoint/v3/contenttype/forms"/>
  </ds:schemaRefs>
</ds:datastoreItem>
</file>

<file path=customXml/itemProps4.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Bohra</dc:creator>
  <cp:lastModifiedBy>Lorena Gonzalez</cp:lastModifiedBy>
  <cp:revision>11</cp:revision>
  <cp:lastPrinted>2023-08-22T19:51:00Z</cp:lastPrinted>
  <dcterms:created xsi:type="dcterms:W3CDTF">2023-01-13T19:04:00Z</dcterms:created>
  <dcterms:modified xsi:type="dcterms:W3CDTF">2023-08-22T19:51:00Z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