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112A3" w14:textId="42A46E1B" w:rsidR="00874830" w:rsidRDefault="00874830" w:rsidP="00874830">
      <w:pPr>
        <w:rPr>
          <w:rFonts w:eastAsiaTheme="minorEastAsia"/>
          <w:sz w:val="24"/>
          <w:szCs w:val="24"/>
        </w:rPr>
      </w:pPr>
      <w:r>
        <w:rPr>
          <w:rFonts w:eastAsiaTheme="minorEastAsia"/>
          <w:sz w:val="24"/>
          <w:szCs w:val="24"/>
        </w:rPr>
        <w:t xml:space="preserve">Here is the basic </w:t>
      </w:r>
      <w:r w:rsidR="001625F9">
        <w:rPr>
          <w:rFonts w:eastAsiaTheme="minorEastAsia"/>
          <w:sz w:val="24"/>
          <w:szCs w:val="24"/>
        </w:rPr>
        <w:t xml:space="preserve">summary </w:t>
      </w:r>
      <w:r>
        <w:rPr>
          <w:rFonts w:eastAsiaTheme="minorEastAsia"/>
          <w:sz w:val="24"/>
          <w:szCs w:val="24"/>
        </w:rPr>
        <w:t>of all odd numbered Magic squares. In this case, I will use a 7x7 grid.</w:t>
      </w:r>
    </w:p>
    <w:tbl>
      <w:tblPr>
        <w:tblStyle w:val="TableGrid"/>
        <w:tblW w:w="0" w:type="auto"/>
        <w:jc w:val="center"/>
        <w:tblLook w:val="04A0" w:firstRow="1" w:lastRow="0" w:firstColumn="1" w:lastColumn="0" w:noHBand="0" w:noVBand="1"/>
      </w:tblPr>
      <w:tblGrid>
        <w:gridCol w:w="783"/>
        <w:gridCol w:w="783"/>
        <w:gridCol w:w="784"/>
        <w:gridCol w:w="1023"/>
        <w:gridCol w:w="784"/>
        <w:gridCol w:w="784"/>
        <w:gridCol w:w="784"/>
      </w:tblGrid>
      <w:tr w:rsidR="00874830" w14:paraId="5506D1BB" w14:textId="77777777" w:rsidTr="003331CC">
        <w:trPr>
          <w:trHeight w:val="574"/>
          <w:jc w:val="center"/>
        </w:trPr>
        <w:tc>
          <w:tcPr>
            <w:tcW w:w="783" w:type="dxa"/>
          </w:tcPr>
          <w:p w14:paraId="2B84DCBF" w14:textId="77777777" w:rsidR="00874830" w:rsidRDefault="00874830" w:rsidP="003331CC">
            <w:pPr>
              <w:jc w:val="center"/>
              <w:rPr>
                <w:rFonts w:eastAsiaTheme="minorEastAsia"/>
                <w:sz w:val="24"/>
                <w:szCs w:val="24"/>
              </w:rPr>
            </w:pPr>
            <w:r>
              <w:rPr>
                <w:rFonts w:eastAsiaTheme="minorEastAsia"/>
                <w:sz w:val="24"/>
                <w:szCs w:val="24"/>
              </w:rPr>
              <w:t>B</w:t>
            </w:r>
          </w:p>
        </w:tc>
        <w:tc>
          <w:tcPr>
            <w:tcW w:w="783" w:type="dxa"/>
            <w:tcBorders>
              <w:bottom w:val="single" w:sz="4" w:space="0" w:color="auto"/>
            </w:tcBorders>
          </w:tcPr>
          <w:p w14:paraId="231543A9" w14:textId="77777777" w:rsidR="00874830" w:rsidRDefault="00874830" w:rsidP="003331CC">
            <w:pPr>
              <w:jc w:val="center"/>
              <w:rPr>
                <w:rFonts w:eastAsiaTheme="minorEastAsia"/>
                <w:sz w:val="24"/>
                <w:szCs w:val="24"/>
              </w:rPr>
            </w:pPr>
            <w:r>
              <w:rPr>
                <w:rFonts w:eastAsiaTheme="minorEastAsia"/>
                <w:sz w:val="24"/>
                <w:szCs w:val="24"/>
              </w:rPr>
              <w:t>B</w:t>
            </w:r>
          </w:p>
        </w:tc>
        <w:tc>
          <w:tcPr>
            <w:tcW w:w="784" w:type="dxa"/>
            <w:tcBorders>
              <w:bottom w:val="single" w:sz="4" w:space="0" w:color="auto"/>
            </w:tcBorders>
          </w:tcPr>
          <w:p w14:paraId="01D16DAF" w14:textId="77777777" w:rsidR="00874830" w:rsidRDefault="00874830" w:rsidP="003331CC">
            <w:pPr>
              <w:jc w:val="center"/>
              <w:rPr>
                <w:rFonts w:eastAsiaTheme="minorEastAsia"/>
                <w:sz w:val="24"/>
                <w:szCs w:val="24"/>
              </w:rPr>
            </w:pPr>
            <w:r>
              <w:rPr>
                <w:rFonts w:eastAsiaTheme="minorEastAsia"/>
                <w:sz w:val="24"/>
                <w:szCs w:val="24"/>
              </w:rPr>
              <w:t>B</w:t>
            </w:r>
          </w:p>
        </w:tc>
        <w:tc>
          <w:tcPr>
            <w:tcW w:w="784" w:type="dxa"/>
            <w:tcBorders>
              <w:bottom w:val="single" w:sz="4" w:space="0" w:color="auto"/>
            </w:tcBorders>
          </w:tcPr>
          <w:p w14:paraId="5A698A65" w14:textId="77777777" w:rsidR="00874830" w:rsidRPr="003E1EA9" w:rsidRDefault="00874830" w:rsidP="003331CC">
            <w:pPr>
              <w:jc w:val="center"/>
              <w:rPr>
                <w:rFonts w:eastAsiaTheme="minorEastAsia"/>
                <w:b/>
                <w:bCs/>
                <w:sz w:val="28"/>
                <w:szCs w:val="28"/>
                <w:u w:val="single"/>
              </w:rPr>
            </w:pPr>
            <w:r w:rsidRPr="003E1EA9">
              <w:rPr>
                <w:rFonts w:eastAsiaTheme="minorEastAsia"/>
                <w:b/>
                <w:bCs/>
                <w:sz w:val="28"/>
                <w:szCs w:val="28"/>
                <w:u w:val="single"/>
              </w:rPr>
              <w:t>B(F)</w:t>
            </w:r>
          </w:p>
          <w:p w14:paraId="1DEF2AE6" w14:textId="77777777" w:rsidR="00874830" w:rsidRPr="003E1EA9" w:rsidRDefault="00874830" w:rsidP="003331CC">
            <w:pPr>
              <w:jc w:val="center"/>
              <w:rPr>
                <w:rFonts w:eastAsiaTheme="minorEastAsia"/>
                <w:b/>
                <w:bCs/>
                <w:sz w:val="24"/>
                <w:szCs w:val="24"/>
                <w:u w:val="single"/>
              </w:rPr>
            </w:pPr>
            <w:r w:rsidRPr="003E1EA9">
              <w:rPr>
                <w:rFonts w:eastAsiaTheme="minorEastAsia"/>
                <w:b/>
                <w:bCs/>
                <w:sz w:val="28"/>
                <w:szCs w:val="28"/>
                <w:u w:val="single"/>
              </w:rPr>
              <w:t>first</w:t>
            </w:r>
          </w:p>
        </w:tc>
        <w:tc>
          <w:tcPr>
            <w:tcW w:w="784" w:type="dxa"/>
            <w:tcBorders>
              <w:bottom w:val="single" w:sz="4" w:space="0" w:color="auto"/>
            </w:tcBorders>
          </w:tcPr>
          <w:p w14:paraId="7B4D7ABD" w14:textId="77777777" w:rsidR="00874830" w:rsidRDefault="00874830" w:rsidP="003331CC">
            <w:pPr>
              <w:jc w:val="center"/>
              <w:rPr>
                <w:rFonts w:eastAsiaTheme="minorEastAsia"/>
                <w:sz w:val="24"/>
                <w:szCs w:val="24"/>
              </w:rPr>
            </w:pPr>
            <w:r>
              <w:rPr>
                <w:rFonts w:eastAsiaTheme="minorEastAsia"/>
                <w:sz w:val="24"/>
                <w:szCs w:val="24"/>
              </w:rPr>
              <w:t>B</w:t>
            </w:r>
          </w:p>
        </w:tc>
        <w:tc>
          <w:tcPr>
            <w:tcW w:w="784" w:type="dxa"/>
            <w:tcBorders>
              <w:bottom w:val="single" w:sz="4" w:space="0" w:color="auto"/>
            </w:tcBorders>
          </w:tcPr>
          <w:p w14:paraId="666AA5E9" w14:textId="77777777" w:rsidR="00874830" w:rsidRDefault="00874830" w:rsidP="003331CC">
            <w:pPr>
              <w:jc w:val="center"/>
              <w:rPr>
                <w:rFonts w:eastAsiaTheme="minorEastAsia"/>
                <w:sz w:val="24"/>
                <w:szCs w:val="24"/>
              </w:rPr>
            </w:pPr>
            <w:r>
              <w:rPr>
                <w:rFonts w:eastAsiaTheme="minorEastAsia"/>
                <w:sz w:val="24"/>
                <w:szCs w:val="24"/>
              </w:rPr>
              <w:t>B</w:t>
            </w:r>
          </w:p>
        </w:tc>
        <w:tc>
          <w:tcPr>
            <w:tcW w:w="784" w:type="dxa"/>
          </w:tcPr>
          <w:p w14:paraId="246BC239" w14:textId="77777777" w:rsidR="00874830" w:rsidRPr="003E1EA9" w:rsidRDefault="00874830" w:rsidP="003331CC">
            <w:pPr>
              <w:jc w:val="center"/>
              <w:rPr>
                <w:rFonts w:eastAsiaTheme="minorEastAsia"/>
                <w:b/>
                <w:bCs/>
                <w:sz w:val="24"/>
                <w:szCs w:val="24"/>
                <w:u w:val="single"/>
              </w:rPr>
            </w:pPr>
            <w:r w:rsidRPr="003E1EA9">
              <w:rPr>
                <w:rFonts w:eastAsiaTheme="minorEastAsia"/>
                <w:b/>
                <w:bCs/>
                <w:sz w:val="40"/>
                <w:szCs w:val="40"/>
                <w:u w:val="single"/>
              </w:rPr>
              <w:t>Z</w:t>
            </w:r>
          </w:p>
        </w:tc>
      </w:tr>
      <w:tr w:rsidR="00874830" w14:paraId="35E212A6" w14:textId="77777777" w:rsidTr="003331CC">
        <w:trPr>
          <w:trHeight w:val="594"/>
          <w:jc w:val="center"/>
        </w:trPr>
        <w:tc>
          <w:tcPr>
            <w:tcW w:w="783" w:type="dxa"/>
          </w:tcPr>
          <w:p w14:paraId="01A8E8A6" w14:textId="77777777" w:rsidR="00874830" w:rsidRDefault="00874830" w:rsidP="003331CC">
            <w:pPr>
              <w:jc w:val="center"/>
              <w:rPr>
                <w:rFonts w:eastAsiaTheme="minorEastAsia"/>
                <w:sz w:val="24"/>
                <w:szCs w:val="24"/>
              </w:rPr>
            </w:pPr>
            <w:r>
              <w:rPr>
                <w:rFonts w:ascii="Segoe UI Emoji" w:eastAsiaTheme="minorEastAsia" w:hAnsi="Segoe UI Emoji" w:cs="Segoe UI Emoji"/>
                <w:sz w:val="24"/>
                <w:szCs w:val="24"/>
              </w:rPr>
              <w:t>✔</w:t>
            </w:r>
          </w:p>
        </w:tc>
        <w:tc>
          <w:tcPr>
            <w:tcW w:w="783" w:type="dxa"/>
            <w:shd w:val="thinDiagStripe" w:color="auto" w:fill="auto"/>
          </w:tcPr>
          <w:p w14:paraId="47F1E97E" w14:textId="77777777" w:rsidR="00874830" w:rsidRDefault="00874830" w:rsidP="003331CC">
            <w:pPr>
              <w:jc w:val="center"/>
              <w:rPr>
                <w:rFonts w:eastAsiaTheme="minorEastAsia"/>
                <w:sz w:val="24"/>
                <w:szCs w:val="24"/>
              </w:rPr>
            </w:pPr>
          </w:p>
        </w:tc>
        <w:tc>
          <w:tcPr>
            <w:tcW w:w="784" w:type="dxa"/>
            <w:shd w:val="thinDiagStripe" w:color="auto" w:fill="auto"/>
          </w:tcPr>
          <w:p w14:paraId="269761AA" w14:textId="77777777" w:rsidR="00874830" w:rsidRDefault="00874830" w:rsidP="003331CC">
            <w:pPr>
              <w:jc w:val="center"/>
              <w:rPr>
                <w:rFonts w:eastAsiaTheme="minorEastAsia"/>
                <w:sz w:val="24"/>
                <w:szCs w:val="24"/>
              </w:rPr>
            </w:pPr>
          </w:p>
        </w:tc>
        <w:tc>
          <w:tcPr>
            <w:tcW w:w="784" w:type="dxa"/>
            <w:shd w:val="thinDiagStripe" w:color="auto" w:fill="auto"/>
          </w:tcPr>
          <w:p w14:paraId="188A825D" w14:textId="77777777" w:rsidR="00874830" w:rsidRDefault="00874830" w:rsidP="003331CC">
            <w:pPr>
              <w:jc w:val="center"/>
              <w:rPr>
                <w:rFonts w:eastAsiaTheme="minorEastAsia"/>
                <w:sz w:val="24"/>
                <w:szCs w:val="24"/>
              </w:rPr>
            </w:pPr>
          </w:p>
        </w:tc>
        <w:tc>
          <w:tcPr>
            <w:tcW w:w="784" w:type="dxa"/>
            <w:shd w:val="thinDiagStripe" w:color="auto" w:fill="auto"/>
          </w:tcPr>
          <w:p w14:paraId="14B7E7D4" w14:textId="77777777" w:rsidR="00874830" w:rsidRDefault="00874830" w:rsidP="003331CC">
            <w:pPr>
              <w:jc w:val="center"/>
              <w:rPr>
                <w:rFonts w:eastAsiaTheme="minorEastAsia"/>
                <w:sz w:val="24"/>
                <w:szCs w:val="24"/>
              </w:rPr>
            </w:pPr>
          </w:p>
        </w:tc>
        <w:tc>
          <w:tcPr>
            <w:tcW w:w="784" w:type="dxa"/>
            <w:shd w:val="thinDiagStripe" w:color="auto" w:fill="auto"/>
          </w:tcPr>
          <w:p w14:paraId="6E4572C6" w14:textId="77777777" w:rsidR="00874830" w:rsidRDefault="00874830" w:rsidP="003331CC">
            <w:pPr>
              <w:jc w:val="center"/>
              <w:rPr>
                <w:rFonts w:eastAsiaTheme="minorEastAsia"/>
                <w:sz w:val="24"/>
                <w:szCs w:val="24"/>
              </w:rPr>
            </w:pPr>
          </w:p>
        </w:tc>
        <w:tc>
          <w:tcPr>
            <w:tcW w:w="784" w:type="dxa"/>
          </w:tcPr>
          <w:p w14:paraId="7951100F" w14:textId="77777777" w:rsidR="00874830" w:rsidRDefault="00874830" w:rsidP="003331CC">
            <w:pPr>
              <w:jc w:val="center"/>
              <w:rPr>
                <w:rFonts w:eastAsiaTheme="minorEastAsia"/>
                <w:sz w:val="24"/>
                <w:szCs w:val="24"/>
              </w:rPr>
            </w:pPr>
            <w:r>
              <w:rPr>
                <w:rFonts w:eastAsiaTheme="minorEastAsia"/>
                <w:sz w:val="24"/>
                <w:szCs w:val="24"/>
              </w:rPr>
              <w:t>A</w:t>
            </w:r>
          </w:p>
        </w:tc>
      </w:tr>
      <w:tr w:rsidR="00874830" w14:paraId="520E1949" w14:textId="77777777" w:rsidTr="003331CC">
        <w:trPr>
          <w:trHeight w:val="574"/>
          <w:jc w:val="center"/>
        </w:trPr>
        <w:tc>
          <w:tcPr>
            <w:tcW w:w="783" w:type="dxa"/>
          </w:tcPr>
          <w:p w14:paraId="3CF2463E" w14:textId="77777777" w:rsidR="00874830" w:rsidRDefault="00874830" w:rsidP="003331CC">
            <w:pPr>
              <w:jc w:val="center"/>
              <w:rPr>
                <w:rFonts w:eastAsiaTheme="minorEastAsia"/>
                <w:sz w:val="24"/>
                <w:szCs w:val="24"/>
              </w:rPr>
            </w:pPr>
            <w:r>
              <w:rPr>
                <w:rFonts w:ascii="Segoe UI Emoji" w:eastAsiaTheme="minorEastAsia" w:hAnsi="Segoe UI Emoji" w:cs="Segoe UI Emoji"/>
                <w:sz w:val="24"/>
                <w:szCs w:val="24"/>
              </w:rPr>
              <w:t>✔</w:t>
            </w:r>
          </w:p>
        </w:tc>
        <w:tc>
          <w:tcPr>
            <w:tcW w:w="783" w:type="dxa"/>
            <w:shd w:val="thinDiagStripe" w:color="auto" w:fill="auto"/>
          </w:tcPr>
          <w:p w14:paraId="357D8D7E" w14:textId="77777777" w:rsidR="00874830" w:rsidRDefault="00874830" w:rsidP="003331CC">
            <w:pPr>
              <w:jc w:val="center"/>
              <w:rPr>
                <w:rFonts w:eastAsiaTheme="minorEastAsia"/>
                <w:sz w:val="24"/>
                <w:szCs w:val="24"/>
              </w:rPr>
            </w:pPr>
          </w:p>
        </w:tc>
        <w:tc>
          <w:tcPr>
            <w:tcW w:w="784" w:type="dxa"/>
            <w:shd w:val="thinDiagStripe" w:color="auto" w:fill="auto"/>
          </w:tcPr>
          <w:p w14:paraId="2CA9F3DD" w14:textId="77777777" w:rsidR="00874830" w:rsidRDefault="00874830" w:rsidP="003331CC">
            <w:pPr>
              <w:jc w:val="center"/>
              <w:rPr>
                <w:rFonts w:eastAsiaTheme="minorEastAsia"/>
                <w:sz w:val="24"/>
                <w:szCs w:val="24"/>
              </w:rPr>
            </w:pPr>
          </w:p>
        </w:tc>
        <w:tc>
          <w:tcPr>
            <w:tcW w:w="784" w:type="dxa"/>
            <w:shd w:val="thinDiagStripe" w:color="auto" w:fill="auto"/>
          </w:tcPr>
          <w:p w14:paraId="0EFD3E01" w14:textId="77777777" w:rsidR="00874830" w:rsidRDefault="00874830" w:rsidP="003331CC">
            <w:pPr>
              <w:jc w:val="center"/>
              <w:rPr>
                <w:rFonts w:eastAsiaTheme="minorEastAsia"/>
                <w:sz w:val="24"/>
                <w:szCs w:val="24"/>
              </w:rPr>
            </w:pPr>
          </w:p>
        </w:tc>
        <w:tc>
          <w:tcPr>
            <w:tcW w:w="784" w:type="dxa"/>
            <w:shd w:val="thinDiagStripe" w:color="auto" w:fill="auto"/>
          </w:tcPr>
          <w:p w14:paraId="2440623D" w14:textId="77777777" w:rsidR="00874830" w:rsidRDefault="00874830" w:rsidP="003331CC">
            <w:pPr>
              <w:jc w:val="center"/>
              <w:rPr>
                <w:rFonts w:eastAsiaTheme="minorEastAsia"/>
                <w:sz w:val="24"/>
                <w:szCs w:val="24"/>
              </w:rPr>
            </w:pPr>
          </w:p>
        </w:tc>
        <w:tc>
          <w:tcPr>
            <w:tcW w:w="784" w:type="dxa"/>
            <w:shd w:val="thinDiagStripe" w:color="auto" w:fill="auto"/>
          </w:tcPr>
          <w:p w14:paraId="550588A3" w14:textId="77777777" w:rsidR="00874830" w:rsidRDefault="00874830" w:rsidP="003331CC">
            <w:pPr>
              <w:jc w:val="center"/>
              <w:rPr>
                <w:rFonts w:eastAsiaTheme="minorEastAsia"/>
                <w:sz w:val="24"/>
                <w:szCs w:val="24"/>
              </w:rPr>
            </w:pPr>
          </w:p>
        </w:tc>
        <w:tc>
          <w:tcPr>
            <w:tcW w:w="784" w:type="dxa"/>
          </w:tcPr>
          <w:p w14:paraId="5057C42F" w14:textId="77777777" w:rsidR="00874830" w:rsidRDefault="00874830" w:rsidP="003331CC">
            <w:pPr>
              <w:jc w:val="center"/>
              <w:rPr>
                <w:rFonts w:eastAsiaTheme="minorEastAsia"/>
                <w:sz w:val="24"/>
                <w:szCs w:val="24"/>
              </w:rPr>
            </w:pPr>
            <w:r>
              <w:rPr>
                <w:rFonts w:eastAsiaTheme="minorEastAsia"/>
                <w:sz w:val="24"/>
                <w:szCs w:val="24"/>
              </w:rPr>
              <w:t>A</w:t>
            </w:r>
          </w:p>
        </w:tc>
      </w:tr>
      <w:tr w:rsidR="00874830" w14:paraId="7425B3E2" w14:textId="77777777" w:rsidTr="003331CC">
        <w:trPr>
          <w:trHeight w:val="574"/>
          <w:jc w:val="center"/>
        </w:trPr>
        <w:tc>
          <w:tcPr>
            <w:tcW w:w="783" w:type="dxa"/>
          </w:tcPr>
          <w:p w14:paraId="01ECFA0A" w14:textId="77777777" w:rsidR="00874830" w:rsidRDefault="00874830" w:rsidP="003331CC">
            <w:pPr>
              <w:jc w:val="center"/>
              <w:rPr>
                <w:rFonts w:eastAsiaTheme="minorEastAsia"/>
                <w:sz w:val="24"/>
                <w:szCs w:val="24"/>
              </w:rPr>
            </w:pPr>
            <w:r>
              <w:rPr>
                <w:rFonts w:ascii="Segoe UI Emoji" w:eastAsiaTheme="minorEastAsia" w:hAnsi="Segoe UI Emoji" w:cs="Segoe UI Emoji"/>
                <w:sz w:val="24"/>
                <w:szCs w:val="24"/>
              </w:rPr>
              <w:t>✔</w:t>
            </w:r>
          </w:p>
        </w:tc>
        <w:tc>
          <w:tcPr>
            <w:tcW w:w="783" w:type="dxa"/>
            <w:shd w:val="thinDiagStripe" w:color="auto" w:fill="auto"/>
          </w:tcPr>
          <w:p w14:paraId="7B40F00D" w14:textId="77777777" w:rsidR="00874830" w:rsidRDefault="00874830" w:rsidP="003331CC">
            <w:pPr>
              <w:jc w:val="center"/>
              <w:rPr>
                <w:rFonts w:eastAsiaTheme="minorEastAsia"/>
                <w:sz w:val="24"/>
                <w:szCs w:val="24"/>
              </w:rPr>
            </w:pPr>
          </w:p>
        </w:tc>
        <w:tc>
          <w:tcPr>
            <w:tcW w:w="784" w:type="dxa"/>
            <w:shd w:val="thinDiagStripe" w:color="auto" w:fill="auto"/>
          </w:tcPr>
          <w:p w14:paraId="05461931" w14:textId="77777777" w:rsidR="00874830" w:rsidRDefault="00874830" w:rsidP="003331CC">
            <w:pPr>
              <w:jc w:val="center"/>
              <w:rPr>
                <w:rFonts w:eastAsiaTheme="minorEastAsia"/>
                <w:sz w:val="24"/>
                <w:szCs w:val="24"/>
              </w:rPr>
            </w:pPr>
          </w:p>
        </w:tc>
        <w:tc>
          <w:tcPr>
            <w:tcW w:w="784" w:type="dxa"/>
            <w:shd w:val="thinDiagStripe" w:color="auto" w:fill="auto"/>
          </w:tcPr>
          <w:p w14:paraId="6D411795" w14:textId="77777777" w:rsidR="00874830" w:rsidRPr="003E1EA9" w:rsidRDefault="00874830" w:rsidP="003331CC">
            <w:pPr>
              <w:jc w:val="center"/>
              <w:rPr>
                <w:rFonts w:eastAsiaTheme="minorEastAsia"/>
                <w:b/>
                <w:bCs/>
                <w:sz w:val="28"/>
                <w:szCs w:val="28"/>
                <w:u w:val="single"/>
              </w:rPr>
            </w:pPr>
            <w:r w:rsidRPr="003E1EA9">
              <w:rPr>
                <w:rFonts w:eastAsiaTheme="minorEastAsia"/>
                <w:b/>
                <w:bCs/>
                <w:sz w:val="28"/>
                <w:szCs w:val="28"/>
                <w:u w:val="single"/>
              </w:rPr>
              <w:t>K</w:t>
            </w:r>
          </w:p>
          <w:p w14:paraId="7532A477" w14:textId="77777777" w:rsidR="00874830" w:rsidRDefault="00874830" w:rsidP="003331CC">
            <w:pPr>
              <w:jc w:val="center"/>
              <w:rPr>
                <w:rFonts w:eastAsiaTheme="minorEastAsia"/>
                <w:sz w:val="24"/>
                <w:szCs w:val="24"/>
              </w:rPr>
            </w:pPr>
            <w:r w:rsidRPr="003E1EA9">
              <w:rPr>
                <w:rFonts w:eastAsiaTheme="minorEastAsia"/>
                <w:b/>
                <w:bCs/>
                <w:sz w:val="28"/>
                <w:szCs w:val="28"/>
                <w:u w:val="single"/>
              </w:rPr>
              <w:t>middle</w:t>
            </w:r>
          </w:p>
        </w:tc>
        <w:tc>
          <w:tcPr>
            <w:tcW w:w="784" w:type="dxa"/>
            <w:shd w:val="thinDiagStripe" w:color="auto" w:fill="auto"/>
          </w:tcPr>
          <w:p w14:paraId="32DC5474" w14:textId="77777777" w:rsidR="00874830" w:rsidRDefault="00874830" w:rsidP="003331CC">
            <w:pPr>
              <w:jc w:val="center"/>
              <w:rPr>
                <w:rFonts w:eastAsiaTheme="minorEastAsia"/>
                <w:sz w:val="24"/>
                <w:szCs w:val="24"/>
              </w:rPr>
            </w:pPr>
          </w:p>
        </w:tc>
        <w:tc>
          <w:tcPr>
            <w:tcW w:w="784" w:type="dxa"/>
            <w:shd w:val="thinDiagStripe" w:color="auto" w:fill="auto"/>
          </w:tcPr>
          <w:p w14:paraId="49A0BD48" w14:textId="77777777" w:rsidR="00874830" w:rsidRDefault="00874830" w:rsidP="003331CC">
            <w:pPr>
              <w:jc w:val="center"/>
              <w:rPr>
                <w:rFonts w:eastAsiaTheme="minorEastAsia"/>
                <w:sz w:val="24"/>
                <w:szCs w:val="24"/>
              </w:rPr>
            </w:pPr>
          </w:p>
        </w:tc>
        <w:tc>
          <w:tcPr>
            <w:tcW w:w="784" w:type="dxa"/>
          </w:tcPr>
          <w:p w14:paraId="368A5683" w14:textId="77777777" w:rsidR="00874830" w:rsidRDefault="00874830" w:rsidP="003331CC">
            <w:pPr>
              <w:jc w:val="center"/>
              <w:rPr>
                <w:rFonts w:eastAsiaTheme="minorEastAsia"/>
                <w:sz w:val="24"/>
                <w:szCs w:val="24"/>
              </w:rPr>
            </w:pPr>
            <w:r>
              <w:rPr>
                <w:rFonts w:eastAsiaTheme="minorEastAsia"/>
                <w:sz w:val="24"/>
                <w:szCs w:val="24"/>
              </w:rPr>
              <w:t>A</w:t>
            </w:r>
          </w:p>
        </w:tc>
      </w:tr>
      <w:tr w:rsidR="00874830" w14:paraId="416A9E40" w14:textId="77777777" w:rsidTr="003331CC">
        <w:trPr>
          <w:trHeight w:val="574"/>
          <w:jc w:val="center"/>
        </w:trPr>
        <w:tc>
          <w:tcPr>
            <w:tcW w:w="783" w:type="dxa"/>
          </w:tcPr>
          <w:p w14:paraId="6572CC33" w14:textId="77777777" w:rsidR="00874830" w:rsidRDefault="00874830" w:rsidP="003331CC">
            <w:pPr>
              <w:jc w:val="center"/>
              <w:rPr>
                <w:rFonts w:eastAsiaTheme="minorEastAsia"/>
                <w:sz w:val="24"/>
                <w:szCs w:val="24"/>
              </w:rPr>
            </w:pPr>
            <w:r>
              <w:rPr>
                <w:rFonts w:ascii="Segoe UI Emoji" w:eastAsiaTheme="minorEastAsia" w:hAnsi="Segoe UI Emoji" w:cs="Segoe UI Emoji"/>
                <w:sz w:val="24"/>
                <w:szCs w:val="24"/>
              </w:rPr>
              <w:t>✔</w:t>
            </w:r>
          </w:p>
        </w:tc>
        <w:tc>
          <w:tcPr>
            <w:tcW w:w="783" w:type="dxa"/>
            <w:shd w:val="thinDiagStripe" w:color="auto" w:fill="auto"/>
          </w:tcPr>
          <w:p w14:paraId="0010BE56" w14:textId="77777777" w:rsidR="00874830" w:rsidRDefault="00874830" w:rsidP="003331CC">
            <w:pPr>
              <w:jc w:val="center"/>
              <w:rPr>
                <w:rFonts w:eastAsiaTheme="minorEastAsia"/>
                <w:sz w:val="24"/>
                <w:szCs w:val="24"/>
              </w:rPr>
            </w:pPr>
          </w:p>
        </w:tc>
        <w:tc>
          <w:tcPr>
            <w:tcW w:w="784" w:type="dxa"/>
            <w:shd w:val="thinDiagStripe" w:color="auto" w:fill="auto"/>
          </w:tcPr>
          <w:p w14:paraId="1D629BBF" w14:textId="77777777" w:rsidR="00874830" w:rsidRDefault="00874830" w:rsidP="003331CC">
            <w:pPr>
              <w:jc w:val="center"/>
              <w:rPr>
                <w:rFonts w:eastAsiaTheme="minorEastAsia"/>
                <w:sz w:val="24"/>
                <w:szCs w:val="24"/>
              </w:rPr>
            </w:pPr>
          </w:p>
        </w:tc>
        <w:tc>
          <w:tcPr>
            <w:tcW w:w="784" w:type="dxa"/>
            <w:shd w:val="thinDiagStripe" w:color="auto" w:fill="auto"/>
          </w:tcPr>
          <w:p w14:paraId="6AFDB232" w14:textId="77777777" w:rsidR="00874830" w:rsidRDefault="00874830" w:rsidP="003331CC">
            <w:pPr>
              <w:jc w:val="center"/>
              <w:rPr>
                <w:rFonts w:eastAsiaTheme="minorEastAsia"/>
                <w:sz w:val="24"/>
                <w:szCs w:val="24"/>
              </w:rPr>
            </w:pPr>
          </w:p>
        </w:tc>
        <w:tc>
          <w:tcPr>
            <w:tcW w:w="784" w:type="dxa"/>
            <w:shd w:val="thinDiagStripe" w:color="auto" w:fill="auto"/>
          </w:tcPr>
          <w:p w14:paraId="21AA1E67" w14:textId="77777777" w:rsidR="00874830" w:rsidRDefault="00874830" w:rsidP="003331CC">
            <w:pPr>
              <w:jc w:val="center"/>
              <w:rPr>
                <w:rFonts w:eastAsiaTheme="minorEastAsia"/>
                <w:sz w:val="24"/>
                <w:szCs w:val="24"/>
              </w:rPr>
            </w:pPr>
          </w:p>
        </w:tc>
        <w:tc>
          <w:tcPr>
            <w:tcW w:w="784" w:type="dxa"/>
            <w:shd w:val="thinDiagStripe" w:color="auto" w:fill="auto"/>
          </w:tcPr>
          <w:p w14:paraId="165D212C" w14:textId="77777777" w:rsidR="00874830" w:rsidRDefault="00874830" w:rsidP="003331CC">
            <w:pPr>
              <w:jc w:val="center"/>
              <w:rPr>
                <w:rFonts w:eastAsiaTheme="minorEastAsia"/>
                <w:sz w:val="24"/>
                <w:szCs w:val="24"/>
              </w:rPr>
            </w:pPr>
          </w:p>
        </w:tc>
        <w:tc>
          <w:tcPr>
            <w:tcW w:w="784" w:type="dxa"/>
          </w:tcPr>
          <w:p w14:paraId="0DCE60F7" w14:textId="77777777" w:rsidR="00874830" w:rsidRDefault="00874830" w:rsidP="003331CC">
            <w:pPr>
              <w:jc w:val="center"/>
              <w:rPr>
                <w:rFonts w:eastAsiaTheme="minorEastAsia"/>
                <w:sz w:val="24"/>
                <w:szCs w:val="24"/>
              </w:rPr>
            </w:pPr>
            <w:r>
              <w:rPr>
                <w:rFonts w:eastAsiaTheme="minorEastAsia"/>
                <w:sz w:val="24"/>
                <w:szCs w:val="24"/>
              </w:rPr>
              <w:t>A</w:t>
            </w:r>
          </w:p>
        </w:tc>
      </w:tr>
      <w:tr w:rsidR="00874830" w14:paraId="7031F5C0" w14:textId="77777777" w:rsidTr="003331CC">
        <w:trPr>
          <w:trHeight w:val="594"/>
          <w:jc w:val="center"/>
        </w:trPr>
        <w:tc>
          <w:tcPr>
            <w:tcW w:w="783" w:type="dxa"/>
          </w:tcPr>
          <w:p w14:paraId="3245D1C5" w14:textId="77777777" w:rsidR="00874830" w:rsidRPr="003E1EA9" w:rsidRDefault="00874830" w:rsidP="003331CC">
            <w:pPr>
              <w:jc w:val="center"/>
              <w:rPr>
                <w:rFonts w:eastAsiaTheme="minorEastAsia"/>
                <w:b/>
                <w:bCs/>
                <w:sz w:val="24"/>
                <w:szCs w:val="24"/>
                <w:u w:val="single"/>
              </w:rPr>
            </w:pPr>
            <w:r w:rsidRPr="003E1EA9">
              <w:rPr>
                <w:rFonts w:eastAsiaTheme="minorEastAsia"/>
                <w:b/>
                <w:bCs/>
                <w:sz w:val="40"/>
                <w:szCs w:val="40"/>
                <w:u w:val="single"/>
              </w:rPr>
              <w:t>Z</w:t>
            </w:r>
          </w:p>
        </w:tc>
        <w:tc>
          <w:tcPr>
            <w:tcW w:w="783" w:type="dxa"/>
            <w:shd w:val="thinDiagStripe" w:color="auto" w:fill="auto"/>
          </w:tcPr>
          <w:p w14:paraId="3B8D4836" w14:textId="77777777" w:rsidR="00874830" w:rsidRDefault="00874830" w:rsidP="003331CC">
            <w:pPr>
              <w:jc w:val="center"/>
              <w:rPr>
                <w:rFonts w:eastAsiaTheme="minorEastAsia"/>
                <w:sz w:val="24"/>
                <w:szCs w:val="24"/>
              </w:rPr>
            </w:pPr>
          </w:p>
        </w:tc>
        <w:tc>
          <w:tcPr>
            <w:tcW w:w="784" w:type="dxa"/>
            <w:shd w:val="thinDiagStripe" w:color="auto" w:fill="auto"/>
          </w:tcPr>
          <w:p w14:paraId="36180AB2" w14:textId="77777777" w:rsidR="00874830" w:rsidRDefault="00874830" w:rsidP="003331CC">
            <w:pPr>
              <w:jc w:val="center"/>
              <w:rPr>
                <w:rFonts w:eastAsiaTheme="minorEastAsia"/>
                <w:sz w:val="24"/>
                <w:szCs w:val="24"/>
              </w:rPr>
            </w:pPr>
          </w:p>
        </w:tc>
        <w:tc>
          <w:tcPr>
            <w:tcW w:w="784" w:type="dxa"/>
            <w:shd w:val="thinDiagStripe" w:color="auto" w:fill="auto"/>
          </w:tcPr>
          <w:p w14:paraId="535F28A7" w14:textId="77777777" w:rsidR="00874830" w:rsidRDefault="00874830" w:rsidP="003331CC">
            <w:pPr>
              <w:jc w:val="center"/>
              <w:rPr>
                <w:rFonts w:eastAsiaTheme="minorEastAsia"/>
                <w:sz w:val="24"/>
                <w:szCs w:val="24"/>
              </w:rPr>
            </w:pPr>
          </w:p>
        </w:tc>
        <w:tc>
          <w:tcPr>
            <w:tcW w:w="784" w:type="dxa"/>
            <w:shd w:val="thinDiagStripe" w:color="auto" w:fill="auto"/>
          </w:tcPr>
          <w:p w14:paraId="04A76E48" w14:textId="77777777" w:rsidR="00874830" w:rsidRDefault="00874830" w:rsidP="003331CC">
            <w:pPr>
              <w:jc w:val="center"/>
              <w:rPr>
                <w:rFonts w:eastAsiaTheme="minorEastAsia"/>
                <w:sz w:val="24"/>
                <w:szCs w:val="24"/>
              </w:rPr>
            </w:pPr>
          </w:p>
        </w:tc>
        <w:tc>
          <w:tcPr>
            <w:tcW w:w="784" w:type="dxa"/>
            <w:shd w:val="thinDiagStripe" w:color="auto" w:fill="auto"/>
          </w:tcPr>
          <w:p w14:paraId="263E6AF1" w14:textId="77777777" w:rsidR="00874830" w:rsidRDefault="00874830" w:rsidP="003331CC">
            <w:pPr>
              <w:jc w:val="center"/>
              <w:rPr>
                <w:rFonts w:eastAsiaTheme="minorEastAsia"/>
                <w:sz w:val="24"/>
                <w:szCs w:val="24"/>
              </w:rPr>
            </w:pPr>
          </w:p>
        </w:tc>
        <w:tc>
          <w:tcPr>
            <w:tcW w:w="784" w:type="dxa"/>
          </w:tcPr>
          <w:p w14:paraId="43996E86" w14:textId="77777777" w:rsidR="00874830" w:rsidRDefault="00874830" w:rsidP="003331CC">
            <w:pPr>
              <w:jc w:val="center"/>
              <w:rPr>
                <w:rFonts w:eastAsiaTheme="minorEastAsia"/>
                <w:sz w:val="24"/>
                <w:szCs w:val="24"/>
              </w:rPr>
            </w:pPr>
            <w:r>
              <w:rPr>
                <w:rFonts w:eastAsiaTheme="minorEastAsia"/>
                <w:sz w:val="24"/>
                <w:szCs w:val="24"/>
              </w:rPr>
              <w:t>A</w:t>
            </w:r>
          </w:p>
        </w:tc>
      </w:tr>
      <w:tr w:rsidR="00874830" w14:paraId="34599539" w14:textId="77777777" w:rsidTr="003331CC">
        <w:trPr>
          <w:trHeight w:val="574"/>
          <w:jc w:val="center"/>
        </w:trPr>
        <w:tc>
          <w:tcPr>
            <w:tcW w:w="783" w:type="dxa"/>
          </w:tcPr>
          <w:p w14:paraId="47ADB63E" w14:textId="77777777" w:rsidR="00874830" w:rsidRDefault="00874830" w:rsidP="003331CC">
            <w:pPr>
              <w:jc w:val="center"/>
              <w:rPr>
                <w:rFonts w:eastAsiaTheme="minorEastAsia"/>
                <w:sz w:val="24"/>
                <w:szCs w:val="24"/>
              </w:rPr>
            </w:pPr>
            <w:r>
              <w:rPr>
                <w:rFonts w:ascii="Segoe UI Emoji" w:eastAsiaTheme="minorEastAsia" w:hAnsi="Segoe UI Emoji" w:cs="Segoe UI Emoji"/>
                <w:sz w:val="24"/>
                <w:szCs w:val="24"/>
              </w:rPr>
              <w:t>✔</w:t>
            </w:r>
          </w:p>
        </w:tc>
        <w:tc>
          <w:tcPr>
            <w:tcW w:w="783" w:type="dxa"/>
          </w:tcPr>
          <w:p w14:paraId="6E354D26" w14:textId="77777777" w:rsidR="00874830" w:rsidRDefault="00874830" w:rsidP="003331CC">
            <w:pPr>
              <w:jc w:val="center"/>
              <w:rPr>
                <w:rFonts w:eastAsiaTheme="minorEastAsia"/>
                <w:sz w:val="24"/>
                <w:szCs w:val="24"/>
              </w:rPr>
            </w:pPr>
            <w:r>
              <w:rPr>
                <w:rFonts w:ascii="Segoe UI Emoji" w:eastAsiaTheme="minorEastAsia" w:hAnsi="Segoe UI Emoji" w:cs="Segoe UI Emoji"/>
                <w:sz w:val="24"/>
                <w:szCs w:val="24"/>
              </w:rPr>
              <w:t>✔</w:t>
            </w:r>
          </w:p>
        </w:tc>
        <w:tc>
          <w:tcPr>
            <w:tcW w:w="784" w:type="dxa"/>
          </w:tcPr>
          <w:p w14:paraId="0DDDA8D6" w14:textId="77777777" w:rsidR="00874830" w:rsidRDefault="00874830" w:rsidP="003331CC">
            <w:pPr>
              <w:jc w:val="center"/>
              <w:rPr>
                <w:rFonts w:eastAsiaTheme="minorEastAsia"/>
                <w:sz w:val="24"/>
                <w:szCs w:val="24"/>
              </w:rPr>
            </w:pPr>
            <w:r>
              <w:rPr>
                <w:rFonts w:ascii="Segoe UI Emoji" w:eastAsiaTheme="minorEastAsia" w:hAnsi="Segoe UI Emoji" w:cs="Segoe UI Emoji"/>
                <w:sz w:val="24"/>
                <w:szCs w:val="24"/>
              </w:rPr>
              <w:t>✔</w:t>
            </w:r>
          </w:p>
        </w:tc>
        <w:tc>
          <w:tcPr>
            <w:tcW w:w="784" w:type="dxa"/>
          </w:tcPr>
          <w:p w14:paraId="0BA2E14D" w14:textId="77777777" w:rsidR="00874830" w:rsidRPr="003E1EA9" w:rsidRDefault="00874830" w:rsidP="003331CC">
            <w:pPr>
              <w:jc w:val="center"/>
              <w:rPr>
                <w:rFonts w:eastAsiaTheme="minorEastAsia"/>
                <w:b/>
                <w:bCs/>
                <w:sz w:val="28"/>
                <w:szCs w:val="28"/>
                <w:u w:val="single"/>
              </w:rPr>
            </w:pPr>
            <w:r w:rsidRPr="003E1EA9">
              <w:rPr>
                <w:rFonts w:eastAsiaTheme="minorEastAsia"/>
                <w:b/>
                <w:bCs/>
                <w:sz w:val="28"/>
                <w:szCs w:val="28"/>
                <w:u w:val="single"/>
              </w:rPr>
              <w:t>X(L)</w:t>
            </w:r>
          </w:p>
          <w:p w14:paraId="02AA0C5C" w14:textId="77777777" w:rsidR="00874830" w:rsidRDefault="00874830" w:rsidP="003331CC">
            <w:pPr>
              <w:jc w:val="center"/>
              <w:rPr>
                <w:rFonts w:eastAsiaTheme="minorEastAsia"/>
                <w:sz w:val="24"/>
                <w:szCs w:val="24"/>
              </w:rPr>
            </w:pPr>
            <w:r w:rsidRPr="003E1EA9">
              <w:rPr>
                <w:rFonts w:eastAsiaTheme="minorEastAsia"/>
                <w:b/>
                <w:bCs/>
                <w:sz w:val="28"/>
                <w:szCs w:val="28"/>
                <w:u w:val="single"/>
              </w:rPr>
              <w:t>last</w:t>
            </w:r>
          </w:p>
        </w:tc>
        <w:tc>
          <w:tcPr>
            <w:tcW w:w="784" w:type="dxa"/>
          </w:tcPr>
          <w:p w14:paraId="50A8E08A" w14:textId="77777777" w:rsidR="00874830" w:rsidRDefault="00874830" w:rsidP="003331CC">
            <w:pPr>
              <w:jc w:val="center"/>
              <w:rPr>
                <w:rFonts w:eastAsiaTheme="minorEastAsia"/>
                <w:sz w:val="24"/>
                <w:szCs w:val="24"/>
              </w:rPr>
            </w:pPr>
            <w:r>
              <w:rPr>
                <w:rFonts w:ascii="Segoe UI Emoji" w:eastAsiaTheme="minorEastAsia" w:hAnsi="Segoe UI Emoji" w:cs="Segoe UI Emoji"/>
                <w:sz w:val="24"/>
                <w:szCs w:val="24"/>
              </w:rPr>
              <w:t>✔</w:t>
            </w:r>
          </w:p>
        </w:tc>
        <w:tc>
          <w:tcPr>
            <w:tcW w:w="784" w:type="dxa"/>
          </w:tcPr>
          <w:p w14:paraId="79BAF409" w14:textId="77777777" w:rsidR="00874830" w:rsidRDefault="00874830" w:rsidP="003331CC">
            <w:pPr>
              <w:jc w:val="center"/>
              <w:rPr>
                <w:rFonts w:eastAsiaTheme="minorEastAsia"/>
                <w:sz w:val="24"/>
                <w:szCs w:val="24"/>
              </w:rPr>
            </w:pPr>
            <w:r>
              <w:rPr>
                <w:rFonts w:ascii="Segoe UI Emoji" w:eastAsiaTheme="minorEastAsia" w:hAnsi="Segoe UI Emoji" w:cs="Segoe UI Emoji"/>
                <w:sz w:val="24"/>
                <w:szCs w:val="24"/>
              </w:rPr>
              <w:t>✔</w:t>
            </w:r>
          </w:p>
        </w:tc>
        <w:tc>
          <w:tcPr>
            <w:tcW w:w="784" w:type="dxa"/>
          </w:tcPr>
          <w:p w14:paraId="1430EF50" w14:textId="77777777" w:rsidR="00874830" w:rsidRDefault="00874830" w:rsidP="003331CC">
            <w:pPr>
              <w:jc w:val="center"/>
              <w:rPr>
                <w:rFonts w:eastAsiaTheme="minorEastAsia"/>
                <w:sz w:val="24"/>
                <w:szCs w:val="24"/>
              </w:rPr>
            </w:pPr>
            <w:r>
              <w:rPr>
                <w:rFonts w:eastAsiaTheme="minorEastAsia"/>
                <w:sz w:val="24"/>
                <w:szCs w:val="24"/>
              </w:rPr>
              <w:t>A</w:t>
            </w:r>
          </w:p>
        </w:tc>
      </w:tr>
    </w:tbl>
    <w:p w14:paraId="6BBE7848" w14:textId="7C7E73DE" w:rsidR="00874830" w:rsidRDefault="00874830" w:rsidP="00874830">
      <w:pPr>
        <w:rPr>
          <w:rFonts w:eastAsiaTheme="minorEastAsia"/>
          <w:sz w:val="24"/>
          <w:szCs w:val="24"/>
        </w:rPr>
      </w:pPr>
      <w:r>
        <w:rPr>
          <w:rFonts w:eastAsiaTheme="minorEastAsia"/>
          <w:sz w:val="24"/>
          <w:szCs w:val="24"/>
        </w:rPr>
        <w:t xml:space="preserve">The </w:t>
      </w:r>
      <w:r w:rsidRPr="008E1689">
        <w:rPr>
          <w:rFonts w:eastAsiaTheme="minorEastAsia"/>
          <w:sz w:val="24"/>
          <w:szCs w:val="24"/>
          <w:u w:val="single"/>
        </w:rPr>
        <w:t>SIAMESE METHOD</w:t>
      </w:r>
      <w:r w:rsidR="001625F9">
        <w:rPr>
          <w:rFonts w:eastAsiaTheme="minorEastAsia"/>
          <w:sz w:val="24"/>
          <w:szCs w:val="24"/>
        </w:rPr>
        <w:t xml:space="preserve"> is used in this situation (odd number of rows greater than 1)</w:t>
      </w:r>
      <w:r>
        <w:rPr>
          <w:rFonts w:eastAsiaTheme="minorEastAsia"/>
          <w:sz w:val="24"/>
          <w:szCs w:val="24"/>
        </w:rPr>
        <w:t>.</w:t>
      </w:r>
    </w:p>
    <w:p w14:paraId="0519546D" w14:textId="77777777" w:rsidR="00874830" w:rsidRDefault="00874830" w:rsidP="00874830">
      <w:pPr>
        <w:rPr>
          <w:rFonts w:eastAsiaTheme="minorEastAsia"/>
          <w:sz w:val="24"/>
          <w:szCs w:val="24"/>
        </w:rPr>
      </w:pPr>
      <w:r>
        <w:rPr>
          <w:rFonts w:eastAsiaTheme="minorEastAsia"/>
          <w:sz w:val="24"/>
          <w:szCs w:val="24"/>
        </w:rPr>
        <w:t>Here’s a 3x3 for comparison. The boxes from the 7x7 above still apply and still follow the rules.</w:t>
      </w:r>
    </w:p>
    <w:tbl>
      <w:tblPr>
        <w:tblStyle w:val="TableGrid"/>
        <w:tblW w:w="0" w:type="auto"/>
        <w:jc w:val="center"/>
        <w:tblLook w:val="04A0" w:firstRow="1" w:lastRow="0" w:firstColumn="1" w:lastColumn="0" w:noHBand="0" w:noVBand="1"/>
      </w:tblPr>
      <w:tblGrid>
        <w:gridCol w:w="663"/>
        <w:gridCol w:w="1023"/>
        <w:gridCol w:w="663"/>
      </w:tblGrid>
      <w:tr w:rsidR="00874830" w14:paraId="5CF3CEF2" w14:textId="77777777" w:rsidTr="003331CC">
        <w:trPr>
          <w:trHeight w:val="554"/>
          <w:jc w:val="center"/>
        </w:trPr>
        <w:tc>
          <w:tcPr>
            <w:tcW w:w="663" w:type="dxa"/>
          </w:tcPr>
          <w:p w14:paraId="37C88D39" w14:textId="77777777" w:rsidR="00874830" w:rsidRDefault="00874830" w:rsidP="003331CC">
            <w:pPr>
              <w:jc w:val="center"/>
              <w:rPr>
                <w:rFonts w:eastAsiaTheme="minorEastAsia"/>
                <w:sz w:val="24"/>
                <w:szCs w:val="24"/>
              </w:rPr>
            </w:pPr>
            <w:r>
              <w:rPr>
                <w:rFonts w:eastAsiaTheme="minorEastAsia"/>
                <w:sz w:val="24"/>
                <w:szCs w:val="24"/>
              </w:rPr>
              <w:t>B</w:t>
            </w:r>
          </w:p>
        </w:tc>
        <w:tc>
          <w:tcPr>
            <w:tcW w:w="663" w:type="dxa"/>
            <w:tcBorders>
              <w:bottom w:val="single" w:sz="4" w:space="0" w:color="auto"/>
            </w:tcBorders>
          </w:tcPr>
          <w:p w14:paraId="23DEA351" w14:textId="77777777" w:rsidR="00874830" w:rsidRPr="003E1EA9" w:rsidRDefault="00874830" w:rsidP="003331CC">
            <w:pPr>
              <w:jc w:val="center"/>
              <w:rPr>
                <w:rFonts w:eastAsiaTheme="minorEastAsia"/>
                <w:b/>
                <w:bCs/>
                <w:sz w:val="28"/>
                <w:szCs w:val="28"/>
                <w:u w:val="single"/>
              </w:rPr>
            </w:pPr>
            <w:r w:rsidRPr="003E1EA9">
              <w:rPr>
                <w:rFonts w:eastAsiaTheme="minorEastAsia"/>
                <w:b/>
                <w:bCs/>
                <w:sz w:val="28"/>
                <w:szCs w:val="28"/>
                <w:u w:val="single"/>
              </w:rPr>
              <w:t>B(F)</w:t>
            </w:r>
          </w:p>
          <w:p w14:paraId="2F2C2B93" w14:textId="77777777" w:rsidR="00874830" w:rsidRPr="003E1EA9" w:rsidRDefault="00874830" w:rsidP="003331CC">
            <w:pPr>
              <w:jc w:val="center"/>
              <w:rPr>
                <w:rFonts w:eastAsiaTheme="minorEastAsia"/>
                <w:b/>
                <w:bCs/>
                <w:sz w:val="24"/>
                <w:szCs w:val="24"/>
                <w:u w:val="single"/>
              </w:rPr>
            </w:pPr>
            <w:r w:rsidRPr="003E1EA9">
              <w:rPr>
                <w:rFonts w:eastAsiaTheme="minorEastAsia"/>
                <w:b/>
                <w:bCs/>
                <w:sz w:val="28"/>
                <w:szCs w:val="28"/>
                <w:u w:val="single"/>
              </w:rPr>
              <w:t>first</w:t>
            </w:r>
          </w:p>
        </w:tc>
        <w:tc>
          <w:tcPr>
            <w:tcW w:w="663" w:type="dxa"/>
          </w:tcPr>
          <w:p w14:paraId="4C907560" w14:textId="77777777" w:rsidR="00874830" w:rsidRPr="003E1EA9" w:rsidRDefault="00874830" w:rsidP="003331CC">
            <w:pPr>
              <w:jc w:val="center"/>
              <w:rPr>
                <w:rFonts w:eastAsiaTheme="minorEastAsia"/>
                <w:b/>
                <w:bCs/>
                <w:sz w:val="24"/>
                <w:szCs w:val="24"/>
                <w:u w:val="single"/>
              </w:rPr>
            </w:pPr>
            <w:r w:rsidRPr="003E1EA9">
              <w:rPr>
                <w:rFonts w:eastAsiaTheme="minorEastAsia"/>
                <w:b/>
                <w:bCs/>
                <w:sz w:val="40"/>
                <w:szCs w:val="40"/>
                <w:u w:val="single"/>
              </w:rPr>
              <w:t>Z</w:t>
            </w:r>
          </w:p>
        </w:tc>
      </w:tr>
      <w:tr w:rsidR="00874830" w14:paraId="5F9CD7B8" w14:textId="77777777" w:rsidTr="003331CC">
        <w:trPr>
          <w:trHeight w:val="573"/>
          <w:jc w:val="center"/>
        </w:trPr>
        <w:tc>
          <w:tcPr>
            <w:tcW w:w="663" w:type="dxa"/>
          </w:tcPr>
          <w:p w14:paraId="10570969" w14:textId="77777777" w:rsidR="00874830" w:rsidRDefault="00874830" w:rsidP="003331CC">
            <w:pPr>
              <w:jc w:val="center"/>
              <w:rPr>
                <w:rFonts w:eastAsiaTheme="minorEastAsia"/>
                <w:sz w:val="24"/>
                <w:szCs w:val="24"/>
              </w:rPr>
            </w:pPr>
            <w:r w:rsidRPr="003E1EA9">
              <w:rPr>
                <w:rFonts w:eastAsiaTheme="minorEastAsia"/>
                <w:b/>
                <w:bCs/>
                <w:sz w:val="40"/>
                <w:szCs w:val="40"/>
                <w:u w:val="single"/>
              </w:rPr>
              <w:t>Z</w:t>
            </w:r>
          </w:p>
        </w:tc>
        <w:tc>
          <w:tcPr>
            <w:tcW w:w="663" w:type="dxa"/>
            <w:shd w:val="thinDiagStripe" w:color="auto" w:fill="auto"/>
          </w:tcPr>
          <w:p w14:paraId="7610BF68" w14:textId="77777777" w:rsidR="00874830" w:rsidRPr="003E1EA9" w:rsidRDefault="00874830" w:rsidP="003331CC">
            <w:pPr>
              <w:jc w:val="center"/>
              <w:rPr>
                <w:rFonts w:eastAsiaTheme="minorEastAsia"/>
                <w:b/>
                <w:bCs/>
                <w:sz w:val="28"/>
                <w:szCs w:val="28"/>
                <w:u w:val="single"/>
              </w:rPr>
            </w:pPr>
            <w:r w:rsidRPr="003E1EA9">
              <w:rPr>
                <w:rFonts w:eastAsiaTheme="minorEastAsia"/>
                <w:b/>
                <w:bCs/>
                <w:sz w:val="28"/>
                <w:szCs w:val="28"/>
                <w:u w:val="single"/>
              </w:rPr>
              <w:t>K</w:t>
            </w:r>
          </w:p>
          <w:p w14:paraId="7B8BF6CF" w14:textId="77777777" w:rsidR="00874830" w:rsidRDefault="00874830" w:rsidP="003331CC">
            <w:pPr>
              <w:jc w:val="center"/>
              <w:rPr>
                <w:rFonts w:eastAsiaTheme="minorEastAsia"/>
                <w:sz w:val="24"/>
                <w:szCs w:val="24"/>
              </w:rPr>
            </w:pPr>
            <w:r w:rsidRPr="003E1EA9">
              <w:rPr>
                <w:rFonts w:eastAsiaTheme="minorEastAsia"/>
                <w:b/>
                <w:bCs/>
                <w:sz w:val="28"/>
                <w:szCs w:val="28"/>
                <w:u w:val="single"/>
              </w:rPr>
              <w:t>middle</w:t>
            </w:r>
          </w:p>
        </w:tc>
        <w:tc>
          <w:tcPr>
            <w:tcW w:w="663" w:type="dxa"/>
          </w:tcPr>
          <w:p w14:paraId="4388511E" w14:textId="77777777" w:rsidR="00874830" w:rsidRDefault="00874830" w:rsidP="003331CC">
            <w:pPr>
              <w:jc w:val="center"/>
              <w:rPr>
                <w:rFonts w:eastAsiaTheme="minorEastAsia"/>
                <w:sz w:val="24"/>
                <w:szCs w:val="24"/>
              </w:rPr>
            </w:pPr>
            <w:r>
              <w:rPr>
                <w:rFonts w:eastAsiaTheme="minorEastAsia"/>
                <w:sz w:val="24"/>
                <w:szCs w:val="24"/>
              </w:rPr>
              <w:t>A</w:t>
            </w:r>
          </w:p>
        </w:tc>
      </w:tr>
      <w:tr w:rsidR="00874830" w14:paraId="460A8A86" w14:textId="77777777" w:rsidTr="003331CC">
        <w:trPr>
          <w:trHeight w:val="554"/>
          <w:jc w:val="center"/>
        </w:trPr>
        <w:tc>
          <w:tcPr>
            <w:tcW w:w="663" w:type="dxa"/>
          </w:tcPr>
          <w:p w14:paraId="1F0C964C" w14:textId="77777777" w:rsidR="00874830" w:rsidRDefault="00874830" w:rsidP="003331CC">
            <w:pPr>
              <w:jc w:val="center"/>
              <w:rPr>
                <w:rFonts w:eastAsiaTheme="minorEastAsia"/>
                <w:sz w:val="24"/>
                <w:szCs w:val="24"/>
              </w:rPr>
            </w:pPr>
            <w:r>
              <w:rPr>
                <w:rFonts w:ascii="Segoe UI Emoji" w:eastAsiaTheme="minorEastAsia" w:hAnsi="Segoe UI Emoji" w:cs="Segoe UI Emoji"/>
                <w:sz w:val="24"/>
                <w:szCs w:val="24"/>
              </w:rPr>
              <w:t>✔</w:t>
            </w:r>
          </w:p>
        </w:tc>
        <w:tc>
          <w:tcPr>
            <w:tcW w:w="663" w:type="dxa"/>
          </w:tcPr>
          <w:p w14:paraId="40EE9D07" w14:textId="77777777" w:rsidR="00874830" w:rsidRPr="003E1EA9" w:rsidRDefault="00874830" w:rsidP="003331CC">
            <w:pPr>
              <w:jc w:val="center"/>
              <w:rPr>
                <w:rFonts w:eastAsiaTheme="minorEastAsia"/>
                <w:b/>
                <w:bCs/>
                <w:sz w:val="28"/>
                <w:szCs w:val="28"/>
                <w:u w:val="single"/>
              </w:rPr>
            </w:pPr>
            <w:r w:rsidRPr="003E1EA9">
              <w:rPr>
                <w:rFonts w:eastAsiaTheme="minorEastAsia"/>
                <w:b/>
                <w:bCs/>
                <w:sz w:val="28"/>
                <w:szCs w:val="28"/>
                <w:u w:val="single"/>
              </w:rPr>
              <w:t>X(L)</w:t>
            </w:r>
          </w:p>
          <w:p w14:paraId="1D0AF0F5" w14:textId="77777777" w:rsidR="00874830" w:rsidRDefault="00874830" w:rsidP="003331CC">
            <w:pPr>
              <w:jc w:val="center"/>
              <w:rPr>
                <w:rFonts w:eastAsiaTheme="minorEastAsia"/>
                <w:sz w:val="24"/>
                <w:szCs w:val="24"/>
              </w:rPr>
            </w:pPr>
            <w:r w:rsidRPr="003E1EA9">
              <w:rPr>
                <w:rFonts w:eastAsiaTheme="minorEastAsia"/>
                <w:b/>
                <w:bCs/>
                <w:sz w:val="28"/>
                <w:szCs w:val="28"/>
                <w:u w:val="single"/>
              </w:rPr>
              <w:t>last</w:t>
            </w:r>
          </w:p>
        </w:tc>
        <w:tc>
          <w:tcPr>
            <w:tcW w:w="663" w:type="dxa"/>
          </w:tcPr>
          <w:p w14:paraId="47CAB18F" w14:textId="77777777" w:rsidR="00874830" w:rsidRDefault="00874830" w:rsidP="003331CC">
            <w:pPr>
              <w:jc w:val="center"/>
              <w:rPr>
                <w:rFonts w:eastAsiaTheme="minorEastAsia"/>
                <w:sz w:val="24"/>
                <w:szCs w:val="24"/>
              </w:rPr>
            </w:pPr>
            <w:r>
              <w:rPr>
                <w:rFonts w:eastAsiaTheme="minorEastAsia"/>
                <w:sz w:val="24"/>
                <w:szCs w:val="24"/>
              </w:rPr>
              <w:t>A</w:t>
            </w:r>
          </w:p>
        </w:tc>
      </w:tr>
    </w:tbl>
    <w:p w14:paraId="1D710CC6" w14:textId="75FE3DF1" w:rsidR="00874830" w:rsidRDefault="00874830" w:rsidP="00874830">
      <w:pPr>
        <w:rPr>
          <w:rFonts w:eastAsiaTheme="minorEastAsia"/>
          <w:b/>
          <w:bCs/>
          <w:sz w:val="32"/>
          <w:szCs w:val="32"/>
          <w:u w:val="single"/>
        </w:rPr>
      </w:pPr>
      <w:r>
        <w:rPr>
          <w:rFonts w:eastAsiaTheme="minorEastAsia"/>
          <w:b/>
          <w:bCs/>
          <w:sz w:val="32"/>
          <w:szCs w:val="32"/>
          <w:u w:val="single"/>
        </w:rPr>
        <w:t>RULES</w:t>
      </w:r>
      <w:r w:rsidR="001625F9">
        <w:rPr>
          <w:rFonts w:eastAsiaTheme="minorEastAsia"/>
          <w:b/>
          <w:bCs/>
          <w:sz w:val="32"/>
          <w:szCs w:val="32"/>
          <w:u w:val="single"/>
        </w:rPr>
        <w:t xml:space="preserve"> OF THE SIAMESE METHOD</w:t>
      </w:r>
      <w:r>
        <w:rPr>
          <w:rFonts w:eastAsiaTheme="minorEastAsia"/>
          <w:b/>
          <w:bCs/>
          <w:sz w:val="32"/>
          <w:szCs w:val="32"/>
          <w:u w:val="single"/>
        </w:rPr>
        <w:t xml:space="preserve"> (for odd values of </w:t>
      </w:r>
      <w:r w:rsidRPr="00855987">
        <w:rPr>
          <w:rFonts w:eastAsiaTheme="minorEastAsia"/>
          <w:b/>
          <w:bCs/>
          <w:i/>
          <w:iCs/>
          <w:sz w:val="32"/>
          <w:szCs w:val="32"/>
          <w:u w:val="single"/>
        </w:rPr>
        <w:t>N</w:t>
      </w:r>
      <w:r>
        <w:rPr>
          <w:rFonts w:eastAsiaTheme="minorEastAsia"/>
          <w:b/>
          <w:bCs/>
          <w:sz w:val="32"/>
          <w:szCs w:val="32"/>
          <w:u w:val="single"/>
        </w:rPr>
        <w:t xml:space="preserve"> greater than 1):</w:t>
      </w:r>
    </w:p>
    <w:tbl>
      <w:tblPr>
        <w:tblStyle w:val="TableGrid"/>
        <w:tblW w:w="0" w:type="auto"/>
        <w:tblLook w:val="04A0" w:firstRow="1" w:lastRow="0" w:firstColumn="1" w:lastColumn="0" w:noHBand="0" w:noVBand="1"/>
      </w:tblPr>
      <w:tblGrid>
        <w:gridCol w:w="805"/>
        <w:gridCol w:w="8545"/>
      </w:tblGrid>
      <w:tr w:rsidR="00874830" w14:paraId="7301CC0F" w14:textId="77777777" w:rsidTr="003331CC">
        <w:tc>
          <w:tcPr>
            <w:tcW w:w="805" w:type="dxa"/>
          </w:tcPr>
          <w:p w14:paraId="1503D675" w14:textId="77777777" w:rsidR="00874830" w:rsidRDefault="00874830" w:rsidP="003331CC">
            <w:pPr>
              <w:jc w:val="center"/>
              <w:rPr>
                <w:rFonts w:eastAsiaTheme="minorEastAsia"/>
                <w:sz w:val="24"/>
                <w:szCs w:val="24"/>
              </w:rPr>
            </w:pPr>
            <w:r>
              <w:rPr>
                <w:rFonts w:ascii="Segoe UI Emoji" w:eastAsiaTheme="minorEastAsia" w:hAnsi="Segoe UI Emoji" w:cs="Segoe UI Emoji"/>
                <w:sz w:val="24"/>
                <w:szCs w:val="24"/>
              </w:rPr>
              <w:t>✔</w:t>
            </w:r>
          </w:p>
        </w:tc>
        <w:tc>
          <w:tcPr>
            <w:tcW w:w="8545" w:type="dxa"/>
          </w:tcPr>
          <w:p w14:paraId="4F4707C4" w14:textId="77777777" w:rsidR="00874830" w:rsidRDefault="00874830" w:rsidP="003331CC">
            <w:pPr>
              <w:rPr>
                <w:rFonts w:eastAsiaTheme="minorEastAsia"/>
                <w:sz w:val="24"/>
                <w:szCs w:val="24"/>
              </w:rPr>
            </w:pPr>
            <w:r>
              <w:rPr>
                <w:rFonts w:eastAsiaTheme="minorEastAsia"/>
                <w:sz w:val="24"/>
                <w:szCs w:val="24"/>
              </w:rPr>
              <w:t>When in this box, your next box is always 1 up, 1 right (North East).</w:t>
            </w:r>
          </w:p>
        </w:tc>
      </w:tr>
      <w:tr w:rsidR="00874830" w14:paraId="7D06370D" w14:textId="77777777" w:rsidTr="003331CC">
        <w:tc>
          <w:tcPr>
            <w:tcW w:w="805" w:type="dxa"/>
            <w:tcBorders>
              <w:bottom w:val="single" w:sz="4" w:space="0" w:color="auto"/>
            </w:tcBorders>
          </w:tcPr>
          <w:p w14:paraId="26FE3DD5" w14:textId="77777777" w:rsidR="00874830" w:rsidRPr="003E1EA9" w:rsidRDefault="00874830" w:rsidP="003331CC">
            <w:pPr>
              <w:jc w:val="center"/>
              <w:rPr>
                <w:rFonts w:eastAsiaTheme="minorEastAsia"/>
                <w:b/>
                <w:bCs/>
                <w:sz w:val="28"/>
                <w:szCs w:val="28"/>
                <w:u w:val="single"/>
              </w:rPr>
            </w:pPr>
            <w:r w:rsidRPr="003E1EA9">
              <w:rPr>
                <w:rFonts w:eastAsiaTheme="minorEastAsia"/>
                <w:b/>
                <w:bCs/>
                <w:sz w:val="28"/>
                <w:szCs w:val="28"/>
                <w:u w:val="single"/>
              </w:rPr>
              <w:t>X(L)</w:t>
            </w:r>
          </w:p>
          <w:p w14:paraId="0296DAE4" w14:textId="77777777" w:rsidR="00874830" w:rsidRDefault="00874830" w:rsidP="003331CC">
            <w:pPr>
              <w:jc w:val="center"/>
              <w:rPr>
                <w:rFonts w:eastAsiaTheme="minorEastAsia"/>
                <w:sz w:val="24"/>
                <w:szCs w:val="24"/>
              </w:rPr>
            </w:pPr>
            <w:r w:rsidRPr="003E1EA9">
              <w:rPr>
                <w:rFonts w:eastAsiaTheme="minorEastAsia"/>
                <w:b/>
                <w:bCs/>
                <w:sz w:val="28"/>
                <w:szCs w:val="28"/>
                <w:u w:val="single"/>
              </w:rPr>
              <w:t>last</w:t>
            </w:r>
          </w:p>
        </w:tc>
        <w:tc>
          <w:tcPr>
            <w:tcW w:w="8545" w:type="dxa"/>
          </w:tcPr>
          <w:p w14:paraId="70580D61" w14:textId="77777777" w:rsidR="00874830" w:rsidRDefault="00874830" w:rsidP="003331CC">
            <w:pPr>
              <w:rPr>
                <w:rFonts w:eastAsiaTheme="minorEastAsia"/>
                <w:sz w:val="24"/>
                <w:szCs w:val="24"/>
              </w:rPr>
            </w:pPr>
            <w:r>
              <w:rPr>
                <w:rFonts w:eastAsiaTheme="minorEastAsia"/>
                <w:sz w:val="24"/>
                <w:szCs w:val="24"/>
              </w:rPr>
              <w:t xml:space="preserve">Only filled at the end of the sequence. When filed, it is a guarantee that your sequence has ended successfully. For perfect Magic Squares, it is always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m:t>
              </m:r>
            </m:oMath>
          </w:p>
        </w:tc>
      </w:tr>
      <w:tr w:rsidR="00874830" w14:paraId="037C0D5F" w14:textId="77777777" w:rsidTr="003331CC">
        <w:tc>
          <w:tcPr>
            <w:tcW w:w="805" w:type="dxa"/>
            <w:shd w:val="thinDiagStripe" w:color="auto" w:fill="auto"/>
          </w:tcPr>
          <w:p w14:paraId="727AE561" w14:textId="77777777" w:rsidR="00874830" w:rsidRDefault="00874830" w:rsidP="003331CC">
            <w:pPr>
              <w:jc w:val="center"/>
              <w:rPr>
                <w:rFonts w:eastAsiaTheme="minorEastAsia"/>
                <w:sz w:val="24"/>
                <w:szCs w:val="24"/>
              </w:rPr>
            </w:pPr>
          </w:p>
        </w:tc>
        <w:tc>
          <w:tcPr>
            <w:tcW w:w="8545" w:type="dxa"/>
          </w:tcPr>
          <w:p w14:paraId="6FBEBD96" w14:textId="77777777" w:rsidR="00874830" w:rsidRDefault="00874830" w:rsidP="003331CC">
            <w:pPr>
              <w:rPr>
                <w:rFonts w:eastAsiaTheme="minorEastAsia"/>
                <w:sz w:val="24"/>
                <w:szCs w:val="24"/>
              </w:rPr>
            </w:pPr>
            <w:r>
              <w:rPr>
                <w:rFonts w:eastAsiaTheme="minorEastAsia"/>
                <w:sz w:val="24"/>
                <w:szCs w:val="24"/>
              </w:rPr>
              <w:t xml:space="preserve">These boxes follow the same rule as the boxes with </w:t>
            </w:r>
            <w:r>
              <w:rPr>
                <w:rFonts w:ascii="Segoe UI Emoji" w:eastAsiaTheme="minorEastAsia" w:hAnsi="Segoe UI Emoji" w:cs="Segoe UI Emoji"/>
                <w:sz w:val="24"/>
                <w:szCs w:val="24"/>
              </w:rPr>
              <w:t xml:space="preserve">✔ </w:t>
            </w:r>
            <w:r>
              <w:rPr>
                <w:rFonts w:eastAsiaTheme="minorEastAsia"/>
                <w:sz w:val="24"/>
                <w:szCs w:val="24"/>
              </w:rPr>
              <w:t>with only one exception. If the box you are to fill next (North East) is full, stay on the square of the number you’ve just written and occupy the box below it (South).</w:t>
            </w:r>
          </w:p>
        </w:tc>
      </w:tr>
      <w:tr w:rsidR="00874830" w14:paraId="3EA40B8B" w14:textId="77777777" w:rsidTr="003331CC">
        <w:tc>
          <w:tcPr>
            <w:tcW w:w="805" w:type="dxa"/>
          </w:tcPr>
          <w:p w14:paraId="49199BF3" w14:textId="77777777" w:rsidR="00874830" w:rsidRDefault="00874830" w:rsidP="003331CC">
            <w:pPr>
              <w:jc w:val="center"/>
              <w:rPr>
                <w:rFonts w:eastAsiaTheme="minorEastAsia"/>
                <w:sz w:val="24"/>
                <w:szCs w:val="24"/>
              </w:rPr>
            </w:pPr>
            <w:r>
              <w:rPr>
                <w:rFonts w:eastAsiaTheme="minorEastAsia"/>
                <w:sz w:val="24"/>
                <w:szCs w:val="24"/>
              </w:rPr>
              <w:t>A</w:t>
            </w:r>
          </w:p>
        </w:tc>
        <w:tc>
          <w:tcPr>
            <w:tcW w:w="8545" w:type="dxa"/>
          </w:tcPr>
          <w:p w14:paraId="76809A15" w14:textId="77777777" w:rsidR="00874830" w:rsidRDefault="00874830" w:rsidP="003331CC">
            <w:pPr>
              <w:rPr>
                <w:rFonts w:eastAsiaTheme="minorEastAsia"/>
                <w:sz w:val="24"/>
                <w:szCs w:val="24"/>
              </w:rPr>
            </w:pPr>
            <w:r>
              <w:rPr>
                <w:rFonts w:eastAsiaTheme="minorEastAsia"/>
                <w:sz w:val="24"/>
                <w:szCs w:val="24"/>
              </w:rPr>
              <w:t>Next box is always one row up, in the first column.</w:t>
            </w:r>
          </w:p>
        </w:tc>
      </w:tr>
      <w:tr w:rsidR="00874830" w14:paraId="1840FF84" w14:textId="77777777" w:rsidTr="003331CC">
        <w:tc>
          <w:tcPr>
            <w:tcW w:w="805" w:type="dxa"/>
          </w:tcPr>
          <w:p w14:paraId="365BAD56" w14:textId="77777777" w:rsidR="00874830" w:rsidRDefault="00874830" w:rsidP="003331CC">
            <w:pPr>
              <w:jc w:val="center"/>
              <w:rPr>
                <w:rFonts w:eastAsiaTheme="minorEastAsia"/>
                <w:sz w:val="24"/>
                <w:szCs w:val="24"/>
              </w:rPr>
            </w:pPr>
            <w:r w:rsidRPr="003E1EA9">
              <w:rPr>
                <w:rFonts w:eastAsiaTheme="minorEastAsia"/>
                <w:b/>
                <w:bCs/>
                <w:sz w:val="40"/>
                <w:szCs w:val="40"/>
                <w:u w:val="single"/>
              </w:rPr>
              <w:t>Z</w:t>
            </w:r>
          </w:p>
        </w:tc>
        <w:tc>
          <w:tcPr>
            <w:tcW w:w="8545" w:type="dxa"/>
          </w:tcPr>
          <w:p w14:paraId="76158DE9" w14:textId="77777777" w:rsidR="00874830" w:rsidRDefault="00874830" w:rsidP="003331CC">
            <w:pPr>
              <w:rPr>
                <w:rFonts w:eastAsiaTheme="minorEastAsia"/>
                <w:sz w:val="24"/>
                <w:szCs w:val="24"/>
              </w:rPr>
            </w:pPr>
            <w:r>
              <w:rPr>
                <w:rFonts w:eastAsiaTheme="minorEastAsia"/>
                <w:sz w:val="24"/>
                <w:szCs w:val="24"/>
              </w:rPr>
              <w:t>These 2 boxes are special in all odd numbered grids because they are always:</w:t>
            </w:r>
          </w:p>
          <w:p w14:paraId="33F22366" w14:textId="77777777" w:rsidR="00874830" w:rsidRDefault="00874830" w:rsidP="00874830">
            <w:pPr>
              <w:pStyle w:val="ListParagraph"/>
              <w:numPr>
                <w:ilvl w:val="0"/>
                <w:numId w:val="1"/>
              </w:numPr>
              <w:rPr>
                <w:rFonts w:eastAsiaTheme="minorEastAsia"/>
                <w:sz w:val="24"/>
                <w:szCs w:val="24"/>
              </w:rPr>
            </w:pPr>
            <w:r>
              <w:rPr>
                <w:rFonts w:eastAsiaTheme="minorEastAsia"/>
                <w:sz w:val="24"/>
                <w:szCs w:val="24"/>
              </w:rPr>
              <w:t>The top right corner of the Magic square (1</w:t>
            </w:r>
            <w:r w:rsidRPr="00607B95">
              <w:rPr>
                <w:rFonts w:eastAsiaTheme="minorEastAsia"/>
                <w:sz w:val="24"/>
                <w:szCs w:val="24"/>
                <w:vertAlign w:val="superscript"/>
              </w:rPr>
              <w:t>st</w:t>
            </w:r>
            <w:r>
              <w:rPr>
                <w:rFonts w:eastAsiaTheme="minorEastAsia"/>
                <w:sz w:val="24"/>
                <w:szCs w:val="24"/>
              </w:rPr>
              <w:t xml:space="preserve"> row, last column), no matter the value of </w:t>
            </w:r>
            <w:r w:rsidRPr="00855987">
              <w:rPr>
                <w:rFonts w:eastAsiaTheme="minorEastAsia"/>
                <w:i/>
                <w:iCs/>
                <w:sz w:val="24"/>
                <w:szCs w:val="24"/>
              </w:rPr>
              <w:t>N</w:t>
            </w:r>
            <w:r>
              <w:rPr>
                <w:rFonts w:eastAsiaTheme="minorEastAsia"/>
                <w:sz w:val="24"/>
                <w:szCs w:val="24"/>
              </w:rPr>
              <w:t xml:space="preserve"> (odd numbers greater than 1)</w:t>
            </w:r>
          </w:p>
          <w:p w14:paraId="6B44CE5A" w14:textId="77777777" w:rsidR="00874830" w:rsidRPr="00855987" w:rsidRDefault="00874830" w:rsidP="00874830">
            <w:pPr>
              <w:pStyle w:val="ListParagraph"/>
              <w:numPr>
                <w:ilvl w:val="0"/>
                <w:numId w:val="1"/>
              </w:numPr>
              <w:rPr>
                <w:rFonts w:eastAsiaTheme="minorEastAsia"/>
                <w:sz w:val="24"/>
                <w:szCs w:val="24"/>
              </w:rPr>
            </w:pPr>
            <w:r>
              <w:rPr>
                <w:rFonts w:eastAsiaTheme="minorEastAsia"/>
                <w:sz w:val="24"/>
                <w:szCs w:val="24"/>
              </w:rPr>
              <w:t>2</w:t>
            </w:r>
            <w:r w:rsidRPr="00855987">
              <w:rPr>
                <w:rFonts w:eastAsiaTheme="minorEastAsia"/>
                <w:sz w:val="24"/>
                <w:szCs w:val="24"/>
                <w:vertAlign w:val="superscript"/>
              </w:rPr>
              <w:t>nd</w:t>
            </w:r>
            <w:r>
              <w:rPr>
                <w:rFonts w:eastAsiaTheme="minorEastAsia"/>
                <w:sz w:val="24"/>
                <w:szCs w:val="24"/>
              </w:rPr>
              <w:t xml:space="preserve"> last row, 1</w:t>
            </w:r>
            <w:r w:rsidRPr="00855987">
              <w:rPr>
                <w:rFonts w:eastAsiaTheme="minorEastAsia"/>
                <w:sz w:val="24"/>
                <w:szCs w:val="24"/>
                <w:vertAlign w:val="superscript"/>
              </w:rPr>
              <w:t>st</w:t>
            </w:r>
            <w:r>
              <w:rPr>
                <w:rFonts w:eastAsiaTheme="minorEastAsia"/>
                <w:sz w:val="24"/>
                <w:szCs w:val="24"/>
              </w:rPr>
              <w:t xml:space="preserve"> column.</w:t>
            </w:r>
          </w:p>
          <w:p w14:paraId="49AD4BC7" w14:textId="77777777" w:rsidR="00874830" w:rsidRDefault="00874830" w:rsidP="003331CC">
            <w:pPr>
              <w:rPr>
                <w:rFonts w:eastAsiaTheme="minorEastAsia"/>
                <w:sz w:val="24"/>
                <w:szCs w:val="24"/>
              </w:rPr>
            </w:pPr>
            <w:r>
              <w:rPr>
                <w:rFonts w:eastAsiaTheme="minorEastAsia"/>
                <w:sz w:val="24"/>
                <w:szCs w:val="24"/>
              </w:rPr>
              <w:t>In the sequence, the next box is always one row down, in the same column.</w:t>
            </w:r>
          </w:p>
        </w:tc>
      </w:tr>
      <w:tr w:rsidR="00874830" w14:paraId="6D3F9A6A" w14:textId="77777777" w:rsidTr="003331CC">
        <w:tc>
          <w:tcPr>
            <w:tcW w:w="805" w:type="dxa"/>
          </w:tcPr>
          <w:p w14:paraId="109725DA" w14:textId="77777777" w:rsidR="00874830" w:rsidRDefault="00874830" w:rsidP="003331CC">
            <w:pPr>
              <w:jc w:val="center"/>
              <w:rPr>
                <w:rFonts w:eastAsiaTheme="minorEastAsia"/>
                <w:sz w:val="24"/>
                <w:szCs w:val="24"/>
              </w:rPr>
            </w:pPr>
            <w:r>
              <w:rPr>
                <w:rFonts w:eastAsiaTheme="minorEastAsia"/>
                <w:sz w:val="24"/>
                <w:szCs w:val="24"/>
              </w:rPr>
              <w:t>B</w:t>
            </w:r>
          </w:p>
        </w:tc>
        <w:tc>
          <w:tcPr>
            <w:tcW w:w="8545" w:type="dxa"/>
          </w:tcPr>
          <w:p w14:paraId="1193C6D5" w14:textId="77777777" w:rsidR="00874830" w:rsidRDefault="00874830" w:rsidP="003331CC">
            <w:pPr>
              <w:rPr>
                <w:rFonts w:eastAsiaTheme="minorEastAsia"/>
                <w:sz w:val="24"/>
                <w:szCs w:val="24"/>
              </w:rPr>
            </w:pPr>
            <w:r>
              <w:rPr>
                <w:rFonts w:eastAsiaTheme="minorEastAsia"/>
                <w:sz w:val="24"/>
                <w:szCs w:val="24"/>
              </w:rPr>
              <w:t>Next box is always one column to the right, in the last row.</w:t>
            </w:r>
          </w:p>
        </w:tc>
      </w:tr>
    </w:tbl>
    <w:p w14:paraId="630364C3" w14:textId="10CE062D" w:rsidR="003D1459" w:rsidRPr="00874830" w:rsidRDefault="00874830">
      <w:pPr>
        <w:rPr>
          <w:rFonts w:eastAsiaTheme="minorEastAsia"/>
          <w:sz w:val="24"/>
          <w:szCs w:val="24"/>
        </w:rPr>
      </w:pPr>
      <w:r>
        <w:rPr>
          <w:rFonts w:eastAsiaTheme="minorEastAsia"/>
          <w:sz w:val="24"/>
          <w:szCs w:val="24"/>
        </w:rPr>
        <w:t xml:space="preserve">These rules will always apply for all Magic squares with </w:t>
      </w:r>
      <w:r w:rsidRPr="00855987">
        <w:rPr>
          <w:rFonts w:eastAsiaTheme="minorEastAsia"/>
          <w:i/>
          <w:iCs/>
          <w:sz w:val="24"/>
          <w:szCs w:val="24"/>
        </w:rPr>
        <w:t>N</w:t>
      </w:r>
      <w:r>
        <w:rPr>
          <w:rFonts w:eastAsiaTheme="minorEastAsia"/>
          <w:sz w:val="24"/>
          <w:szCs w:val="24"/>
        </w:rPr>
        <w:t xml:space="preserve"> as an odd number greater than 1.</w:t>
      </w:r>
    </w:p>
    <w:sectPr w:rsidR="003D1459" w:rsidRPr="00874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E4CA1"/>
    <w:multiLevelType w:val="hybridMultilevel"/>
    <w:tmpl w:val="1728CEE2"/>
    <w:lvl w:ilvl="0" w:tplc="6ECCE3BE">
      <w:start w:val="1"/>
      <w:numFmt w:val="decimal"/>
      <w:lvlText w:val="%1."/>
      <w:lvlJc w:val="left"/>
      <w:pPr>
        <w:ind w:left="77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59"/>
    <w:rsid w:val="001625F9"/>
    <w:rsid w:val="003D1459"/>
    <w:rsid w:val="0087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918F"/>
  <w15:chartTrackingRefBased/>
  <w15:docId w15:val="{E6455F18-08E9-4EAF-8827-D1A00D0B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4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Sendawula</dc:creator>
  <cp:keywords/>
  <dc:description/>
  <cp:lastModifiedBy>Calvin Sendawula</cp:lastModifiedBy>
  <cp:revision>3</cp:revision>
  <dcterms:created xsi:type="dcterms:W3CDTF">2021-01-10T16:04:00Z</dcterms:created>
  <dcterms:modified xsi:type="dcterms:W3CDTF">2021-01-10T16:07:00Z</dcterms:modified>
</cp:coreProperties>
</file>