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9F11D" w14:textId="76BEACD3" w:rsidR="00AF2AE1" w:rsidRDefault="00AF2AE1">
      <w:r w:rsidRPr="00AF2AE1">
        <w:drawing>
          <wp:inline distT="0" distB="0" distL="0" distR="0" wp14:anchorId="0D0B9DE8" wp14:editId="48F0A777">
            <wp:extent cx="3848637" cy="619211"/>
            <wp:effectExtent l="0" t="0" r="0" b="9525"/>
            <wp:docPr id="599644589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44589" name="Picture 1" descr="A blue rectangle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E7B" w:rsidRPr="00540E7B">
        <w:t xml:space="preserve"> dictate message of info heading implementation and</w:t>
      </w:r>
    </w:p>
    <w:sectPr w:rsidR="00AF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E1"/>
    <w:rsid w:val="000D261F"/>
    <w:rsid w:val="00540E7B"/>
    <w:rsid w:val="00A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D98"/>
  <w15:chartTrackingRefBased/>
  <w15:docId w15:val="{14E94452-9ADD-4CE5-8DDB-99F23113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2</cp:revision>
  <dcterms:created xsi:type="dcterms:W3CDTF">2025-09-23T01:59:00Z</dcterms:created>
  <dcterms:modified xsi:type="dcterms:W3CDTF">2025-09-23T02:00:00Z</dcterms:modified>
</cp:coreProperties>
</file>