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E972C" w14:textId="3BB09DC9" w:rsidR="002D1657" w:rsidRPr="002D1657" w:rsidRDefault="00C01DDB" w:rsidP="002D1657">
      <w:pPr>
        <w:pBdr>
          <w:bottom w:val="single" w:sz="6" w:space="4" w:color="CDCDCD"/>
        </w:pBdr>
        <w:shd w:val="clear" w:color="auto" w:fill="1C1C1C"/>
        <w:spacing w:before="630" w:after="105" w:line="240" w:lineRule="auto"/>
        <w:outlineLvl w:val="0"/>
        <w:rPr>
          <w:rFonts w:ascii="Arial" w:eastAsia="Times New Roman" w:hAnsi="Arial" w:cs="Arial"/>
          <w:b/>
          <w:bCs/>
          <w:color w:val="FFFFFF"/>
          <w:spacing w:val="6"/>
          <w:kern w:val="36"/>
          <w:sz w:val="48"/>
          <w:szCs w:val="48"/>
          <w14:ligatures w14:val="none"/>
        </w:rPr>
      </w:pPr>
      <w:r w:rsidRPr="00C01DDB">
        <w:rPr>
          <w:rFonts w:ascii="Arial" w:eastAsia="Times New Roman" w:hAnsi="Arial" w:cs="Arial"/>
          <w:b/>
          <w:bCs/>
          <w:noProof/>
          <w:color w:val="FFFFFF"/>
          <w:spacing w:val="6"/>
          <w:kern w:val="36"/>
          <w:sz w:val="48"/>
          <w:szCs w:val="48"/>
          <w14:ligatures w14:val="none"/>
        </w:rPr>
        <w:drawing>
          <wp:inline distT="0" distB="0" distL="0" distR="0" wp14:anchorId="01A1EA09" wp14:editId="3B9C0FB8">
            <wp:extent cx="1810003" cy="457264"/>
            <wp:effectExtent l="0" t="0" r="0" b="0"/>
            <wp:docPr id="119238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6324" name=""/>
                    <pic:cNvPicPr/>
                  </pic:nvPicPr>
                  <pic:blipFill>
                    <a:blip r:embed="rId5"/>
                    <a:stretch>
                      <a:fillRect/>
                    </a:stretch>
                  </pic:blipFill>
                  <pic:spPr>
                    <a:xfrm>
                      <a:off x="0" y="0"/>
                      <a:ext cx="1810003" cy="457264"/>
                    </a:xfrm>
                    <a:prstGeom prst="rect">
                      <a:avLst/>
                    </a:prstGeom>
                  </pic:spPr>
                </pic:pic>
              </a:graphicData>
            </a:graphic>
          </wp:inline>
        </w:drawing>
      </w:r>
      <w:r w:rsidR="00F94589" w:rsidRPr="00F94589">
        <w:rPr>
          <w:rFonts w:ascii="Arial" w:eastAsia="Times New Roman" w:hAnsi="Arial" w:cs="Arial"/>
          <w:b/>
          <w:bCs/>
          <w:noProof/>
          <w:color w:val="FFFFFF"/>
          <w:spacing w:val="6"/>
          <w:kern w:val="36"/>
          <w:sz w:val="48"/>
          <w:szCs w:val="48"/>
          <w14:ligatures w14:val="none"/>
        </w:rPr>
        <w:drawing>
          <wp:inline distT="0" distB="0" distL="0" distR="0" wp14:anchorId="6F4C46B6" wp14:editId="3CA7266B">
            <wp:extent cx="5943600" cy="5869940"/>
            <wp:effectExtent l="0" t="0" r="0" b="0"/>
            <wp:docPr id="1690142905"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42905" name="Picture 1" descr="A screenshot of a black screen&#10;&#10;AI-generated content may be incorrect."/>
                    <pic:cNvPicPr/>
                  </pic:nvPicPr>
                  <pic:blipFill>
                    <a:blip r:embed="rId6"/>
                    <a:stretch>
                      <a:fillRect/>
                    </a:stretch>
                  </pic:blipFill>
                  <pic:spPr>
                    <a:xfrm>
                      <a:off x="0" y="0"/>
                      <a:ext cx="5943600" cy="5869940"/>
                    </a:xfrm>
                    <a:prstGeom prst="rect">
                      <a:avLst/>
                    </a:prstGeom>
                  </pic:spPr>
                </pic:pic>
              </a:graphicData>
            </a:graphic>
          </wp:inline>
        </w:drawing>
      </w:r>
      <w:r w:rsidR="00E71E47" w:rsidRPr="00E71E47">
        <w:rPr>
          <w:rFonts w:ascii="Arial" w:eastAsia="Times New Roman" w:hAnsi="Arial" w:cs="Arial"/>
          <w:b/>
          <w:bCs/>
          <w:noProof/>
          <w:color w:val="FFFFFF"/>
          <w:spacing w:val="6"/>
          <w:kern w:val="36"/>
          <w:sz w:val="48"/>
          <w:szCs w:val="48"/>
          <w14:ligatures w14:val="none"/>
        </w:rPr>
        <w:drawing>
          <wp:inline distT="0" distB="0" distL="0" distR="0" wp14:anchorId="349A2B24" wp14:editId="5925B9AC">
            <wp:extent cx="5763429" cy="1295581"/>
            <wp:effectExtent l="0" t="0" r="0" b="0"/>
            <wp:docPr id="176286015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60153" name="Picture 1" descr="A black background with white text&#10;&#10;AI-generated content may be incorrect."/>
                    <pic:cNvPicPr/>
                  </pic:nvPicPr>
                  <pic:blipFill>
                    <a:blip r:embed="rId7"/>
                    <a:stretch>
                      <a:fillRect/>
                    </a:stretch>
                  </pic:blipFill>
                  <pic:spPr>
                    <a:xfrm>
                      <a:off x="0" y="0"/>
                      <a:ext cx="5763429" cy="1295581"/>
                    </a:xfrm>
                    <a:prstGeom prst="rect">
                      <a:avLst/>
                    </a:prstGeom>
                  </pic:spPr>
                </pic:pic>
              </a:graphicData>
            </a:graphic>
          </wp:inline>
        </w:drawing>
      </w:r>
      <w:r w:rsidR="00BE3A18" w:rsidRPr="00BE3A18">
        <w:rPr>
          <w:rFonts w:ascii="Arial" w:eastAsia="Times New Roman" w:hAnsi="Arial" w:cs="Arial"/>
          <w:b/>
          <w:bCs/>
          <w:noProof/>
          <w:color w:val="FFFFFF"/>
          <w:spacing w:val="6"/>
          <w:kern w:val="36"/>
          <w:sz w:val="48"/>
          <w:szCs w:val="48"/>
          <w14:ligatures w14:val="none"/>
        </w:rPr>
        <w:lastRenderedPageBreak/>
        <w:drawing>
          <wp:inline distT="0" distB="0" distL="0" distR="0" wp14:anchorId="57EEC01B" wp14:editId="2BCC7346">
            <wp:extent cx="5943600" cy="437515"/>
            <wp:effectExtent l="0" t="0" r="0" b="635"/>
            <wp:docPr id="7813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1158" name=""/>
                    <pic:cNvPicPr/>
                  </pic:nvPicPr>
                  <pic:blipFill>
                    <a:blip r:embed="rId8"/>
                    <a:stretch>
                      <a:fillRect/>
                    </a:stretch>
                  </pic:blipFill>
                  <pic:spPr>
                    <a:xfrm>
                      <a:off x="0" y="0"/>
                      <a:ext cx="5943600" cy="437515"/>
                    </a:xfrm>
                    <a:prstGeom prst="rect">
                      <a:avLst/>
                    </a:prstGeom>
                  </pic:spPr>
                </pic:pic>
              </a:graphicData>
            </a:graphic>
          </wp:inline>
        </w:drawing>
      </w:r>
      <w:r w:rsidR="00235057" w:rsidRPr="00235057">
        <w:rPr>
          <w:rFonts w:ascii="Arial" w:eastAsia="Times New Roman" w:hAnsi="Arial" w:cs="Arial"/>
          <w:b/>
          <w:bCs/>
          <w:noProof/>
          <w:color w:val="FFFFFF"/>
          <w:spacing w:val="6"/>
          <w:kern w:val="36"/>
          <w:sz w:val="48"/>
          <w:szCs w:val="48"/>
          <w14:ligatures w14:val="none"/>
        </w:rPr>
        <w:drawing>
          <wp:inline distT="0" distB="0" distL="0" distR="0" wp14:anchorId="2826F41D" wp14:editId="6D1DE269">
            <wp:extent cx="5943600" cy="5796280"/>
            <wp:effectExtent l="0" t="0" r="0" b="0"/>
            <wp:docPr id="28231949"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1949" name="Picture 1" descr="A screenshot of a social media post&#10;&#10;AI-generated content may be incorrect."/>
                    <pic:cNvPicPr/>
                  </pic:nvPicPr>
                  <pic:blipFill>
                    <a:blip r:embed="rId9"/>
                    <a:stretch>
                      <a:fillRect/>
                    </a:stretch>
                  </pic:blipFill>
                  <pic:spPr>
                    <a:xfrm>
                      <a:off x="0" y="0"/>
                      <a:ext cx="5943600" cy="5796280"/>
                    </a:xfrm>
                    <a:prstGeom prst="rect">
                      <a:avLst/>
                    </a:prstGeom>
                  </pic:spPr>
                </pic:pic>
              </a:graphicData>
            </a:graphic>
          </wp:inline>
        </w:drawing>
      </w:r>
      <w:r w:rsidR="002D1657" w:rsidRPr="002D1657">
        <w:rPr>
          <w:rFonts w:ascii="Arial" w:eastAsia="Times New Roman" w:hAnsi="Arial" w:cs="Arial"/>
          <w:b/>
          <w:bCs/>
          <w:color w:val="FFFFFF"/>
          <w:spacing w:val="6"/>
          <w:kern w:val="36"/>
          <w:sz w:val="48"/>
          <w:szCs w:val="48"/>
          <w14:ligatures w14:val="none"/>
        </w:rPr>
        <w:br/>
        <w:t>The math of when stage 1 and stage 2 make sense</w:t>
      </w:r>
    </w:p>
    <w:p w14:paraId="337A378B" w14:textId="3107A3CE" w:rsidR="002D1657" w:rsidRPr="002D1657" w:rsidRDefault="002D1657" w:rsidP="002D1657">
      <w:pPr>
        <w:spacing w:after="0" w:line="240" w:lineRule="auto"/>
        <w:rPr>
          <w:rFonts w:ascii="Times New Roman" w:eastAsia="Times New Roman" w:hAnsi="Times New Roman" w:cs="Times New Roman"/>
          <w:kern w:val="0"/>
          <w14:ligatures w14:val="none"/>
        </w:rPr>
      </w:pPr>
      <w:r w:rsidRPr="002D1657">
        <w:rPr>
          <w:rFonts w:ascii="Arial" w:eastAsia="Times New Roman" w:hAnsi="Arial" w:cs="Arial"/>
          <w:color w:val="888888"/>
          <w:spacing w:val="6"/>
          <w:kern w:val="0"/>
          <w:sz w:val="20"/>
          <w:szCs w:val="20"/>
          <w:shd w:val="clear" w:color="auto" w:fill="1C1C1C"/>
          <w14:ligatures w14:val="none"/>
        </w:rPr>
        <w:lastRenderedPageBreak/>
        <w:t>2025 May 06</w:t>
      </w:r>
      <w:hyperlink r:id="rId10" w:history="1">
        <w:r w:rsidRPr="002D1657">
          <w:rPr>
            <w:rFonts w:ascii="Arial" w:eastAsia="Times New Roman" w:hAnsi="Arial" w:cs="Arial"/>
            <w:color w:val="C3A554"/>
            <w:spacing w:val="6"/>
            <w:kern w:val="0"/>
            <w:sz w:val="20"/>
            <w:szCs w:val="20"/>
            <w:u w:val="single"/>
            <w:shd w:val="clear" w:color="auto" w:fill="1C1C1C"/>
            <w14:ligatures w14:val="none"/>
          </w:rPr>
          <w:t>See all posts</w:t>
        </w:r>
      </w:hyperlink>
      <w:r w:rsidR="00051CD9" w:rsidRPr="00051CD9">
        <w:rPr>
          <w:noProof/>
        </w:rPr>
        <w:drawing>
          <wp:inline distT="0" distB="0" distL="0" distR="0" wp14:anchorId="0D23ED95" wp14:editId="11B0DBB0">
            <wp:extent cx="5943600" cy="5026660"/>
            <wp:effectExtent l="0" t="0" r="0" b="2540"/>
            <wp:docPr id="601548701" name="Picture 1" descr="A black and white text on a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48701" name="Picture 1" descr="A black and white text on a red background&#10;&#10;AI-generated content may be incorrect."/>
                    <pic:cNvPicPr/>
                  </pic:nvPicPr>
                  <pic:blipFill>
                    <a:blip r:embed="rId11"/>
                    <a:stretch>
                      <a:fillRect/>
                    </a:stretch>
                  </pic:blipFill>
                  <pic:spPr>
                    <a:xfrm>
                      <a:off x="0" y="0"/>
                      <a:ext cx="5943600" cy="5026660"/>
                    </a:xfrm>
                    <a:prstGeom prst="rect">
                      <a:avLst/>
                    </a:prstGeom>
                  </pic:spPr>
                </pic:pic>
              </a:graphicData>
            </a:graphic>
          </wp:inline>
        </w:drawing>
      </w:r>
      <w:r w:rsidRPr="002D1657">
        <w:rPr>
          <w:rFonts w:ascii="Arial" w:eastAsia="Times New Roman" w:hAnsi="Arial" w:cs="Arial"/>
          <w:color w:val="E5E5E5"/>
          <w:spacing w:val="6"/>
          <w:kern w:val="0"/>
          <w:sz w:val="27"/>
          <w:szCs w:val="27"/>
          <w14:ligatures w14:val="none"/>
        </w:rPr>
        <w:br/>
      </w:r>
      <w:r w:rsidRPr="002D1657">
        <w:rPr>
          <w:rFonts w:ascii="Arial" w:eastAsia="Times New Roman" w:hAnsi="Arial" w:cs="Arial"/>
          <w:color w:val="E5E5E5"/>
          <w:spacing w:val="6"/>
          <w:kern w:val="0"/>
          <w:sz w:val="27"/>
          <w:szCs w:val="27"/>
          <w14:ligatures w14:val="none"/>
        </w:rPr>
        <w:br/>
      </w:r>
      <w:r w:rsidRPr="002D1657">
        <w:rPr>
          <w:rFonts w:ascii="Arial" w:eastAsia="Times New Roman" w:hAnsi="Arial" w:cs="Arial"/>
          <w:color w:val="E5E5E5"/>
          <w:spacing w:val="6"/>
          <w:kern w:val="0"/>
          <w:sz w:val="27"/>
          <w:szCs w:val="27"/>
          <w14:ligatures w14:val="none"/>
        </w:rPr>
        <w:br/>
      </w:r>
    </w:p>
    <w:p w14:paraId="72B1B10D"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i/>
          <w:iCs/>
          <w:color w:val="E5E5E5"/>
          <w:spacing w:val="6"/>
          <w:kern w:val="0"/>
          <w:sz w:val="27"/>
          <w:szCs w:val="27"/>
          <w14:ligatures w14:val="none"/>
        </w:rPr>
        <w:t>Expanded on from this earlier draft: </w:t>
      </w:r>
      <w:hyperlink r:id="rId12" w:history="1">
        <w:r w:rsidRPr="002D1657">
          <w:rPr>
            <w:rFonts w:ascii="Arial" w:eastAsia="Times New Roman" w:hAnsi="Arial" w:cs="Arial"/>
            <w:i/>
            <w:iCs/>
            <w:color w:val="C3A554"/>
            <w:spacing w:val="6"/>
            <w:kern w:val="0"/>
            <w:sz w:val="27"/>
            <w:szCs w:val="27"/>
            <w:u w:val="single"/>
            <w14:ligatures w14:val="none"/>
          </w:rPr>
          <w:t>https://x.com/VitalikButerin/status/1919263869308191017</w:t>
        </w:r>
      </w:hyperlink>
    </w:p>
    <w:p w14:paraId="25E22C98"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The three "stages" of Ethereum rollup security can be described in terms of </w:t>
      </w:r>
      <w:r w:rsidRPr="002D1657">
        <w:rPr>
          <w:rFonts w:ascii="Arial" w:eastAsia="Times New Roman" w:hAnsi="Arial" w:cs="Arial"/>
          <w:b/>
          <w:bCs/>
          <w:color w:val="E5E5E5"/>
          <w:spacing w:val="6"/>
          <w:kern w:val="0"/>
          <w:sz w:val="27"/>
          <w:szCs w:val="27"/>
          <w14:ligatures w14:val="none"/>
        </w:rPr>
        <w:t>when a security council is allowed to override trustless (ie. pure cryptographic or game-theoretic) components</w:t>
      </w:r>
      <w:r w:rsidRPr="002D1657">
        <w:rPr>
          <w:rFonts w:ascii="Arial" w:eastAsia="Times New Roman" w:hAnsi="Arial" w:cs="Arial"/>
          <w:color w:val="E5E5E5"/>
          <w:spacing w:val="6"/>
          <w:kern w:val="0"/>
          <w:sz w:val="27"/>
          <w:szCs w:val="27"/>
          <w14:ligatures w14:val="none"/>
        </w:rPr>
        <w:t>:</w:t>
      </w:r>
    </w:p>
    <w:p w14:paraId="70D59A35" w14:textId="77777777" w:rsidR="002D1657" w:rsidRPr="002D1657" w:rsidRDefault="002D1657" w:rsidP="002D1657">
      <w:pPr>
        <w:numPr>
          <w:ilvl w:val="0"/>
          <w:numId w:val="1"/>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b/>
          <w:bCs/>
          <w:color w:val="E5E5E5"/>
          <w:spacing w:val="6"/>
          <w:kern w:val="0"/>
          <w:sz w:val="27"/>
          <w:szCs w:val="27"/>
          <w14:ligatures w14:val="none"/>
        </w:rPr>
        <w:t>Stage 0: security council has full control</w:t>
      </w:r>
      <w:r w:rsidRPr="002D1657">
        <w:rPr>
          <w:rFonts w:ascii="Arial" w:eastAsia="Times New Roman" w:hAnsi="Arial" w:cs="Arial"/>
          <w:color w:val="E5E5E5"/>
          <w:spacing w:val="6"/>
          <w:kern w:val="0"/>
          <w:sz w:val="27"/>
          <w:szCs w:val="27"/>
          <w14:ligatures w14:val="none"/>
        </w:rPr>
        <w:t>. There may be a proof system (optimistic or ZK) running, but a security council can overturn it with a simple majority vote. Hence, the proof system is "advisory only".</w:t>
      </w:r>
    </w:p>
    <w:p w14:paraId="4D89DF09" w14:textId="77777777" w:rsidR="002D1657" w:rsidRPr="002D1657" w:rsidRDefault="002D1657" w:rsidP="002D1657">
      <w:pPr>
        <w:numPr>
          <w:ilvl w:val="0"/>
          <w:numId w:val="1"/>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b/>
          <w:bCs/>
          <w:color w:val="E5E5E5"/>
          <w:spacing w:val="6"/>
          <w:kern w:val="0"/>
          <w:sz w:val="27"/>
          <w:szCs w:val="27"/>
          <w14:ligatures w14:val="none"/>
        </w:rPr>
        <w:lastRenderedPageBreak/>
        <w:t>Stage 1: security council can override with 75% (at least 6-of-8) approval</w:t>
      </w:r>
      <w:r w:rsidRPr="002D1657">
        <w:rPr>
          <w:rFonts w:ascii="Arial" w:eastAsia="Times New Roman" w:hAnsi="Arial" w:cs="Arial"/>
          <w:color w:val="E5E5E5"/>
          <w:spacing w:val="6"/>
          <w:kern w:val="0"/>
          <w:sz w:val="27"/>
          <w:szCs w:val="27"/>
          <w14:ligatures w14:val="none"/>
        </w:rPr>
        <w:t>. A quorum-blocking subset (ie. &gt;= 3) must be outside the primary organization. Hence, there is a high, but not impassable, barrier to overriding the proof system.</w:t>
      </w:r>
    </w:p>
    <w:p w14:paraId="3D3E38CE" w14:textId="77777777" w:rsidR="002D1657" w:rsidRPr="002D1657" w:rsidRDefault="002D1657" w:rsidP="002D1657">
      <w:pPr>
        <w:numPr>
          <w:ilvl w:val="0"/>
          <w:numId w:val="1"/>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b/>
          <w:bCs/>
          <w:color w:val="E5E5E5"/>
          <w:spacing w:val="6"/>
          <w:kern w:val="0"/>
          <w:sz w:val="27"/>
          <w:szCs w:val="27"/>
          <w14:ligatures w14:val="none"/>
        </w:rPr>
        <w:t>Stage 2: security council can only act in case of provable bugs</w:t>
      </w:r>
      <w:r w:rsidRPr="002D1657">
        <w:rPr>
          <w:rFonts w:ascii="Arial" w:eastAsia="Times New Roman" w:hAnsi="Arial" w:cs="Arial"/>
          <w:color w:val="E5E5E5"/>
          <w:spacing w:val="6"/>
          <w:kern w:val="0"/>
          <w:sz w:val="27"/>
          <w:szCs w:val="27"/>
          <w14:ligatures w14:val="none"/>
        </w:rPr>
        <w:t>. Provable bugs could be eg. two redundant proof systems (eg. OP and ZK) disagreeing with each other. And if there are provable bugs, it can only choose between one of the proposed answers: it cannot answer arbitrarily.</w:t>
      </w:r>
    </w:p>
    <w:p w14:paraId="17161D31"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We can model this with a chart showing "what share of the vote" the security council has at each stage:</w:t>
      </w:r>
    </w:p>
    <w:p w14:paraId="466A98EC" w14:textId="77777777" w:rsidR="002D1657" w:rsidRPr="002D1657" w:rsidRDefault="002D1657" w:rsidP="002D1657">
      <w:pPr>
        <w:shd w:val="clear" w:color="auto" w:fill="1C1C1C"/>
        <w:spacing w:before="100" w:beforeAutospacing="1" w:after="100" w:afterAutospacing="1" w:line="240" w:lineRule="auto"/>
        <w:jc w:val="center"/>
        <w:rPr>
          <w:rFonts w:ascii="Arial" w:eastAsia="Times New Roman" w:hAnsi="Arial" w:cs="Arial"/>
          <w:color w:val="E5E5E5"/>
          <w:spacing w:val="6"/>
          <w:kern w:val="0"/>
          <w:sz w:val="27"/>
          <w:szCs w:val="27"/>
          <w14:ligatures w14:val="none"/>
        </w:rPr>
      </w:pPr>
    </w:p>
    <w:p w14:paraId="02797173" w14:textId="77777777" w:rsidR="002D1657" w:rsidRPr="002D1657" w:rsidRDefault="002D1657" w:rsidP="002D1657">
      <w:pPr>
        <w:shd w:val="clear" w:color="auto" w:fill="1C1C1C"/>
        <w:spacing w:before="100" w:beforeAutospacing="1" w:after="100" w:afterAutospacing="1" w:line="240" w:lineRule="auto"/>
        <w:jc w:val="center"/>
        <w:rPr>
          <w:rFonts w:ascii="Arial" w:eastAsia="Times New Roman" w:hAnsi="Arial" w:cs="Arial"/>
          <w:color w:val="E5E5E5"/>
          <w:spacing w:val="6"/>
          <w:kern w:val="0"/>
          <w:sz w:val="27"/>
          <w:szCs w:val="27"/>
          <w14:ligatures w14:val="none"/>
        </w:rPr>
      </w:pPr>
      <w:r w:rsidRPr="002D1657">
        <w:rPr>
          <w:rFonts w:ascii="Arial" w:eastAsia="Times New Roman" w:hAnsi="Arial" w:cs="Arial"/>
          <w:noProof/>
          <w:color w:val="E5E5E5"/>
          <w:spacing w:val="6"/>
          <w:kern w:val="0"/>
          <w:sz w:val="27"/>
          <w:szCs w:val="27"/>
          <w14:ligatures w14:val="none"/>
        </w:rPr>
        <w:drawing>
          <wp:inline distT="0" distB="0" distL="0" distR="0" wp14:anchorId="7C6F78DA" wp14:editId="10AD5E8A">
            <wp:extent cx="7633970" cy="3061970"/>
            <wp:effectExtent l="0" t="0" r="5080" b="5080"/>
            <wp:docPr id="5" name="Picture 4" descr="A diagram of a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ie char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33970" cy="3061970"/>
                    </a:xfrm>
                    <a:prstGeom prst="rect">
                      <a:avLst/>
                    </a:prstGeom>
                    <a:noFill/>
                    <a:ln>
                      <a:noFill/>
                    </a:ln>
                  </pic:spPr>
                </pic:pic>
              </a:graphicData>
            </a:graphic>
          </wp:inline>
        </w:drawing>
      </w:r>
    </w:p>
    <w:p w14:paraId="080208D8"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p>
    <w:p w14:paraId="511A058F"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One important question to ask is: </w:t>
      </w:r>
      <w:r w:rsidRPr="002D1657">
        <w:rPr>
          <w:rFonts w:ascii="Arial" w:eastAsia="Times New Roman" w:hAnsi="Arial" w:cs="Arial"/>
          <w:b/>
          <w:bCs/>
          <w:color w:val="E5E5E5"/>
          <w:spacing w:val="6"/>
          <w:kern w:val="0"/>
          <w:sz w:val="27"/>
          <w:szCs w:val="27"/>
          <w14:ligatures w14:val="none"/>
        </w:rPr>
        <w:t>when is it optimal for an L2 to move from stage 0 to stage 1, and from stage 1 to stage 2?</w:t>
      </w:r>
    </w:p>
    <w:p w14:paraId="6E542D88"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 xml:space="preserve">The only valid reason to not go to stage 2 immediately is that you do not fully trust the proof system - which is an understandable fear: it's a lot of code, and if the code if broken, then an attacker could potentially steal all of the users' assets. The more confidence you have in your proof system </w:t>
      </w:r>
      <w:r w:rsidRPr="002D1657">
        <w:rPr>
          <w:rFonts w:ascii="Arial" w:eastAsia="Times New Roman" w:hAnsi="Arial" w:cs="Arial"/>
          <w:color w:val="E5E5E5"/>
          <w:spacing w:val="6"/>
          <w:kern w:val="0"/>
          <w:sz w:val="27"/>
          <w:szCs w:val="27"/>
          <w14:ligatures w14:val="none"/>
        </w:rPr>
        <w:lastRenderedPageBreak/>
        <w:t>(or, conversely, </w:t>
      </w:r>
      <w:r w:rsidRPr="002D1657">
        <w:rPr>
          <w:rFonts w:ascii="Arial" w:eastAsia="Times New Roman" w:hAnsi="Arial" w:cs="Arial"/>
          <w:i/>
          <w:iCs/>
          <w:color w:val="E5E5E5"/>
          <w:spacing w:val="6"/>
          <w:kern w:val="0"/>
          <w:sz w:val="27"/>
          <w:szCs w:val="27"/>
          <w14:ligatures w14:val="none"/>
        </w:rPr>
        <w:t>the less confidence you have in security councils</w:t>
      </w:r>
      <w:r w:rsidRPr="002D1657">
        <w:rPr>
          <w:rFonts w:ascii="Arial" w:eastAsia="Times New Roman" w:hAnsi="Arial" w:cs="Arial"/>
          <w:color w:val="E5E5E5"/>
          <w:spacing w:val="6"/>
          <w:kern w:val="0"/>
          <w:sz w:val="27"/>
          <w:szCs w:val="27"/>
          <w14:ligatures w14:val="none"/>
        </w:rPr>
        <w:t>), the more you want to move towards the right.</w:t>
      </w:r>
    </w:p>
    <w:p w14:paraId="2E63AF39"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It turns out that we can quantify this with a simplified mathematical model. First, let's </w:t>
      </w:r>
      <w:r w:rsidRPr="002D1657">
        <w:rPr>
          <w:rFonts w:ascii="Arial" w:eastAsia="Times New Roman" w:hAnsi="Arial" w:cs="Arial"/>
          <w:b/>
          <w:bCs/>
          <w:color w:val="E5E5E5"/>
          <w:spacing w:val="6"/>
          <w:kern w:val="0"/>
          <w:sz w:val="27"/>
          <w:szCs w:val="27"/>
          <w14:ligatures w14:val="none"/>
        </w:rPr>
        <w:t>list the assumptions</w:t>
      </w:r>
      <w:r w:rsidRPr="002D1657">
        <w:rPr>
          <w:rFonts w:ascii="Arial" w:eastAsia="Times New Roman" w:hAnsi="Arial" w:cs="Arial"/>
          <w:color w:val="E5E5E5"/>
          <w:spacing w:val="6"/>
          <w:kern w:val="0"/>
          <w:sz w:val="27"/>
          <w:szCs w:val="27"/>
          <w14:ligatures w14:val="none"/>
        </w:rPr>
        <w:t>:</w:t>
      </w:r>
    </w:p>
    <w:p w14:paraId="4145D814" w14:textId="77777777" w:rsidR="002D1657" w:rsidRPr="002D1657" w:rsidRDefault="002D1657" w:rsidP="002D1657">
      <w:pPr>
        <w:numPr>
          <w:ilvl w:val="0"/>
          <w:numId w:val="2"/>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Each security council member has an independent 10% chance of "breaking"</w:t>
      </w:r>
    </w:p>
    <w:p w14:paraId="2F7F3DD9" w14:textId="77777777" w:rsidR="002D1657" w:rsidRPr="002D1657" w:rsidRDefault="002D1657" w:rsidP="002D1657">
      <w:pPr>
        <w:numPr>
          <w:ilvl w:val="0"/>
          <w:numId w:val="2"/>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We treat liveness failure [refusal to sign or keys inaccessible] and safety failure [signing a wrong thing or keys hacked] as equally likely. In fact, we just assume a single category of "broken" where a "broken" security council member both signs the wrong thing and fails to sign the right thing</w:t>
      </w:r>
    </w:p>
    <w:p w14:paraId="3F748BB8" w14:textId="77777777" w:rsidR="002D1657" w:rsidRPr="002D1657" w:rsidRDefault="002D1657" w:rsidP="002D1657">
      <w:pPr>
        <w:numPr>
          <w:ilvl w:val="0"/>
          <w:numId w:val="2"/>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In stage 0, the security council is 4-of-7, in stage 1 it's is 6-of-8.</w:t>
      </w:r>
    </w:p>
    <w:p w14:paraId="7520DC2B" w14:textId="77777777" w:rsidR="002D1657" w:rsidRPr="002D1657" w:rsidRDefault="002D1657" w:rsidP="002D1657">
      <w:pPr>
        <w:numPr>
          <w:ilvl w:val="0"/>
          <w:numId w:val="2"/>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We assume a single monolithic proof system (as opposed to a 2-of-3 design where the security council could break ties if the two disagree). Hence, in stage 2 the security council does not matter at all.</w:t>
      </w:r>
    </w:p>
    <w:p w14:paraId="08AB6505"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b/>
          <w:bCs/>
          <w:color w:val="E5E5E5"/>
          <w:spacing w:val="6"/>
          <w:kern w:val="0"/>
          <w:sz w:val="27"/>
          <w:szCs w:val="27"/>
          <w14:ligatures w14:val="none"/>
        </w:rPr>
        <w:t>Given these assumptions, and given a particular probability of the proof system breaking, we want to minimize the probability of the L2 breaking</w:t>
      </w:r>
      <w:r w:rsidRPr="002D1657">
        <w:rPr>
          <w:rFonts w:ascii="Arial" w:eastAsia="Times New Roman" w:hAnsi="Arial" w:cs="Arial"/>
          <w:color w:val="E5E5E5"/>
          <w:spacing w:val="6"/>
          <w:kern w:val="0"/>
          <w:sz w:val="27"/>
          <w:szCs w:val="27"/>
          <w14:ligatures w14:val="none"/>
        </w:rPr>
        <w:t>.</w:t>
      </w:r>
    </w:p>
    <w:p w14:paraId="324F2CFC"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We can do this with </w:t>
      </w:r>
      <w:hyperlink r:id="rId14" w:history="1">
        <w:r w:rsidRPr="002D1657">
          <w:rPr>
            <w:rFonts w:ascii="Arial" w:eastAsia="Times New Roman" w:hAnsi="Arial" w:cs="Arial"/>
            <w:color w:val="C3A554"/>
            <w:spacing w:val="6"/>
            <w:kern w:val="0"/>
            <w:sz w:val="27"/>
            <w:szCs w:val="27"/>
            <w:u w:val="single"/>
            <w14:ligatures w14:val="none"/>
          </w:rPr>
          <w:t>binomial distributions</w:t>
        </w:r>
      </w:hyperlink>
      <w:r w:rsidRPr="002D1657">
        <w:rPr>
          <w:rFonts w:ascii="Arial" w:eastAsia="Times New Roman" w:hAnsi="Arial" w:cs="Arial"/>
          <w:color w:val="E5E5E5"/>
          <w:spacing w:val="6"/>
          <w:kern w:val="0"/>
          <w:sz w:val="27"/>
          <w:szCs w:val="27"/>
          <w14:ligatures w14:val="none"/>
        </w:rPr>
        <w:t>:</w:t>
      </w:r>
    </w:p>
    <w:p w14:paraId="227D93EB" w14:textId="77777777" w:rsidR="002D1657" w:rsidRPr="002D1657" w:rsidRDefault="002D1657" w:rsidP="002D1657">
      <w:pPr>
        <w:numPr>
          <w:ilvl w:val="0"/>
          <w:numId w:val="3"/>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If each security council member has an independent 10% chance of breaking, then the chance that at least 4 of 7 will break is  Thus, a stage 0 rollup has a fixed 0.2728% chance of failing.</w:t>
      </w:r>
    </w:p>
    <w:p w14:paraId="46A06614" w14:textId="77777777" w:rsidR="002D1657" w:rsidRPr="002D1657" w:rsidRDefault="002D1657" w:rsidP="002D1657">
      <w:pPr>
        <w:numPr>
          <w:ilvl w:val="0"/>
          <w:numId w:val="3"/>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A stage 1 rollup can fail if either the proof system fails and the security council gets &gt;= 3 failures so it can't override (probability  multiplied by the proof system failure rate), or if the security council gets 6+ failures and can force an incorrect answer by itself (fixed  probability)</w:t>
      </w:r>
    </w:p>
    <w:p w14:paraId="1278E097" w14:textId="77777777" w:rsidR="002D1657" w:rsidRPr="002D1657" w:rsidRDefault="002D1657" w:rsidP="002D1657">
      <w:pPr>
        <w:numPr>
          <w:ilvl w:val="0"/>
          <w:numId w:val="3"/>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The chance that a stage 2 rollup will break is just equal to the probability that the proof system fails</w:t>
      </w:r>
    </w:p>
    <w:p w14:paraId="424CB3BB"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Here it is in graph form:</w:t>
      </w:r>
    </w:p>
    <w:p w14:paraId="1397F397" w14:textId="77777777" w:rsidR="002D1657" w:rsidRPr="002D1657" w:rsidRDefault="002D1657" w:rsidP="002D1657">
      <w:pPr>
        <w:shd w:val="clear" w:color="auto" w:fill="1C1C1C"/>
        <w:spacing w:before="100" w:beforeAutospacing="1" w:after="100" w:afterAutospacing="1" w:line="240" w:lineRule="auto"/>
        <w:jc w:val="center"/>
        <w:rPr>
          <w:rFonts w:ascii="Arial" w:eastAsia="Times New Roman" w:hAnsi="Arial" w:cs="Arial"/>
          <w:color w:val="E5E5E5"/>
          <w:spacing w:val="6"/>
          <w:kern w:val="0"/>
          <w:sz w:val="27"/>
          <w:szCs w:val="27"/>
          <w14:ligatures w14:val="none"/>
        </w:rPr>
      </w:pPr>
    </w:p>
    <w:p w14:paraId="4768957D" w14:textId="77777777" w:rsidR="002D1657" w:rsidRPr="002D1657" w:rsidRDefault="002D1657" w:rsidP="002D1657">
      <w:pPr>
        <w:shd w:val="clear" w:color="auto" w:fill="1C1C1C"/>
        <w:spacing w:before="100" w:beforeAutospacing="1" w:after="100" w:afterAutospacing="1" w:line="240" w:lineRule="auto"/>
        <w:jc w:val="center"/>
        <w:rPr>
          <w:rFonts w:ascii="Arial" w:eastAsia="Times New Roman" w:hAnsi="Arial" w:cs="Arial"/>
          <w:color w:val="E5E5E5"/>
          <w:spacing w:val="6"/>
          <w:kern w:val="0"/>
          <w:sz w:val="27"/>
          <w:szCs w:val="27"/>
          <w14:ligatures w14:val="none"/>
        </w:rPr>
      </w:pPr>
      <w:r w:rsidRPr="002D1657">
        <w:rPr>
          <w:rFonts w:ascii="Arial" w:eastAsia="Times New Roman" w:hAnsi="Arial" w:cs="Arial"/>
          <w:noProof/>
          <w:color w:val="E5E5E5"/>
          <w:spacing w:val="6"/>
          <w:kern w:val="0"/>
          <w:sz w:val="27"/>
          <w:szCs w:val="27"/>
          <w14:ligatures w14:val="none"/>
        </w:rPr>
        <w:lastRenderedPageBreak/>
        <w:drawing>
          <wp:inline distT="0" distB="0" distL="0" distR="0" wp14:anchorId="4635D434" wp14:editId="661088CE">
            <wp:extent cx="7496175" cy="4220845"/>
            <wp:effectExtent l="0" t="0" r="9525" b="8255"/>
            <wp:docPr id="6" name="Picture 3"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diagram of a graph&#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6175" cy="4220845"/>
                    </a:xfrm>
                    <a:prstGeom prst="rect">
                      <a:avLst/>
                    </a:prstGeom>
                    <a:noFill/>
                    <a:ln>
                      <a:noFill/>
                    </a:ln>
                  </pic:spPr>
                </pic:pic>
              </a:graphicData>
            </a:graphic>
          </wp:inline>
        </w:drawing>
      </w:r>
    </w:p>
    <w:p w14:paraId="123BA7A4"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p>
    <w:p w14:paraId="159B0025"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As conjectured, as proof system quality increases, the optimal stage shifts from stage 0 to stage 1, then stage 1 to stage 2. Doing stage 2 with a stage-0-quality proof system is worst of all.</w:t>
      </w:r>
    </w:p>
    <w:p w14:paraId="76613C71"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Now, note that </w:t>
      </w:r>
      <w:r w:rsidRPr="002D1657">
        <w:rPr>
          <w:rFonts w:ascii="Arial" w:eastAsia="Times New Roman" w:hAnsi="Arial" w:cs="Arial"/>
          <w:b/>
          <w:bCs/>
          <w:color w:val="E5E5E5"/>
          <w:spacing w:val="6"/>
          <w:kern w:val="0"/>
          <w:sz w:val="27"/>
          <w:szCs w:val="27"/>
          <w14:ligatures w14:val="none"/>
        </w:rPr>
        <w:t>the assumptions in the above simplified model are very imperfect</w:t>
      </w:r>
      <w:r w:rsidRPr="002D1657">
        <w:rPr>
          <w:rFonts w:ascii="Arial" w:eastAsia="Times New Roman" w:hAnsi="Arial" w:cs="Arial"/>
          <w:color w:val="E5E5E5"/>
          <w:spacing w:val="6"/>
          <w:kern w:val="0"/>
          <w:sz w:val="27"/>
          <w:szCs w:val="27"/>
          <w14:ligatures w14:val="none"/>
        </w:rPr>
        <w:t>:</w:t>
      </w:r>
    </w:p>
    <w:p w14:paraId="0B58B350" w14:textId="77777777" w:rsidR="002D1657" w:rsidRPr="002D1657" w:rsidRDefault="002D1657" w:rsidP="002D1657">
      <w:pPr>
        <w:numPr>
          <w:ilvl w:val="0"/>
          <w:numId w:val="4"/>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In reality, </w:t>
      </w:r>
      <w:r w:rsidRPr="002D1657">
        <w:rPr>
          <w:rFonts w:ascii="Arial" w:eastAsia="Times New Roman" w:hAnsi="Arial" w:cs="Arial"/>
          <w:b/>
          <w:bCs/>
          <w:color w:val="E5E5E5"/>
          <w:spacing w:val="6"/>
          <w:kern w:val="0"/>
          <w:sz w:val="27"/>
          <w:szCs w:val="27"/>
          <w14:ligatures w14:val="none"/>
        </w:rPr>
        <w:t>security council members are not independent</w:t>
      </w:r>
      <w:r w:rsidRPr="002D1657">
        <w:rPr>
          <w:rFonts w:ascii="Arial" w:eastAsia="Times New Roman" w:hAnsi="Arial" w:cs="Arial"/>
          <w:color w:val="E5E5E5"/>
          <w:spacing w:val="6"/>
          <w:kern w:val="0"/>
          <w:sz w:val="27"/>
          <w:szCs w:val="27"/>
          <w14:ligatures w14:val="none"/>
        </w:rPr>
        <w:t>, and have "</w:t>
      </w:r>
      <w:hyperlink r:id="rId16" w:history="1">
        <w:r w:rsidRPr="002D1657">
          <w:rPr>
            <w:rFonts w:ascii="Arial" w:eastAsia="Times New Roman" w:hAnsi="Arial" w:cs="Arial"/>
            <w:color w:val="C3A554"/>
            <w:spacing w:val="6"/>
            <w:kern w:val="0"/>
            <w:sz w:val="27"/>
            <w:szCs w:val="27"/>
            <w:u w:val="single"/>
            <w14:ligatures w14:val="none"/>
          </w:rPr>
          <w:t>common mode failures</w:t>
        </w:r>
      </w:hyperlink>
      <w:r w:rsidRPr="002D1657">
        <w:rPr>
          <w:rFonts w:ascii="Arial" w:eastAsia="Times New Roman" w:hAnsi="Arial" w:cs="Arial"/>
          <w:color w:val="E5E5E5"/>
          <w:spacing w:val="6"/>
          <w:kern w:val="0"/>
          <w:sz w:val="27"/>
          <w:szCs w:val="27"/>
          <w14:ligatures w14:val="none"/>
        </w:rPr>
        <w:t>": they could collude, or all get coerced or hacked the same way, etc. The requirement to have a quorum-blocking subset outside the primary organization is meant to mitigate this, but it is still far from perfect.</w:t>
      </w:r>
    </w:p>
    <w:p w14:paraId="64E3CC11" w14:textId="77777777" w:rsidR="002D1657" w:rsidRPr="002D1657" w:rsidRDefault="002D1657" w:rsidP="002D1657">
      <w:pPr>
        <w:numPr>
          <w:ilvl w:val="0"/>
          <w:numId w:val="4"/>
        </w:num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The </w:t>
      </w:r>
      <w:r w:rsidRPr="002D1657">
        <w:rPr>
          <w:rFonts w:ascii="Arial" w:eastAsia="Times New Roman" w:hAnsi="Arial" w:cs="Arial"/>
          <w:b/>
          <w:bCs/>
          <w:color w:val="E5E5E5"/>
          <w:spacing w:val="6"/>
          <w:kern w:val="0"/>
          <w:sz w:val="27"/>
          <w:szCs w:val="27"/>
          <w14:ligatures w14:val="none"/>
        </w:rPr>
        <w:t>proof system could itself be a combination of multiple independent systems</w:t>
      </w:r>
      <w:r w:rsidRPr="002D1657">
        <w:rPr>
          <w:rFonts w:ascii="Arial" w:eastAsia="Times New Roman" w:hAnsi="Arial" w:cs="Arial"/>
          <w:color w:val="E5E5E5"/>
          <w:spacing w:val="6"/>
          <w:kern w:val="0"/>
          <w:sz w:val="27"/>
          <w:szCs w:val="27"/>
          <w14:ligatures w14:val="none"/>
        </w:rPr>
        <w:t> (this is what I advocate in </w:t>
      </w:r>
      <w:hyperlink r:id="rId17" w:history="1">
        <w:r w:rsidRPr="002D1657">
          <w:rPr>
            <w:rFonts w:ascii="Arial" w:eastAsia="Times New Roman" w:hAnsi="Arial" w:cs="Arial"/>
            <w:color w:val="C3A554"/>
            <w:spacing w:val="6"/>
            <w:kern w:val="0"/>
            <w:sz w:val="27"/>
            <w:szCs w:val="27"/>
            <w:u w:val="single"/>
            <w14:ligatures w14:val="none"/>
          </w:rPr>
          <w:t>https://ethereum-magicians.org/t/a-simple-l2-security-and-finalization-roadmap/23309...</w:t>
        </w:r>
      </w:hyperlink>
      <w:r w:rsidRPr="002D1657">
        <w:rPr>
          <w:rFonts w:ascii="Arial" w:eastAsia="Times New Roman" w:hAnsi="Arial" w:cs="Arial"/>
          <w:color w:val="E5E5E5"/>
          <w:spacing w:val="6"/>
          <w:kern w:val="0"/>
          <w:sz w:val="27"/>
          <w:szCs w:val="27"/>
          <w14:ligatures w14:val="none"/>
        </w:rPr>
        <w:t xml:space="preserve"> ). In this case, (i) the probability of a proof system </w:t>
      </w:r>
      <w:r w:rsidRPr="002D1657">
        <w:rPr>
          <w:rFonts w:ascii="Arial" w:eastAsia="Times New Roman" w:hAnsi="Arial" w:cs="Arial"/>
          <w:color w:val="E5E5E5"/>
          <w:spacing w:val="6"/>
          <w:kern w:val="0"/>
          <w:sz w:val="27"/>
          <w:szCs w:val="27"/>
          <w14:ligatures w14:val="none"/>
        </w:rPr>
        <w:lastRenderedPageBreak/>
        <w:t>breaking could end up very low, and (ii) even in stage 2, security councils matter, as a matter of tiebreaking.</w:t>
      </w:r>
    </w:p>
    <w:p w14:paraId="1218975F" w14:textId="77777777"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r w:rsidRPr="002D1657">
        <w:rPr>
          <w:rFonts w:ascii="Arial" w:eastAsia="Times New Roman" w:hAnsi="Arial" w:cs="Arial"/>
          <w:color w:val="E5E5E5"/>
          <w:spacing w:val="6"/>
          <w:kern w:val="0"/>
          <w:sz w:val="27"/>
          <w:szCs w:val="27"/>
          <w14:ligatures w14:val="none"/>
        </w:rPr>
        <w:t>These two arguments both imply stage 1 and stage 2 are both even more attractive than the chart shows. </w:t>
      </w:r>
      <w:r w:rsidRPr="002D1657">
        <w:rPr>
          <w:rFonts w:ascii="Arial" w:eastAsia="Times New Roman" w:hAnsi="Arial" w:cs="Arial"/>
          <w:b/>
          <w:bCs/>
          <w:color w:val="E5E5E5"/>
          <w:spacing w:val="6"/>
          <w:kern w:val="0"/>
          <w:sz w:val="27"/>
          <w:szCs w:val="27"/>
          <w14:ligatures w14:val="none"/>
        </w:rPr>
        <w:t>If you take the math seriously, stage 0 is pretty much never justified: you should launch at least straight into stage 1</w:t>
      </w:r>
      <w:r w:rsidRPr="002D1657">
        <w:rPr>
          <w:rFonts w:ascii="Arial" w:eastAsia="Times New Roman" w:hAnsi="Arial" w:cs="Arial"/>
          <w:color w:val="E5E5E5"/>
          <w:spacing w:val="6"/>
          <w:kern w:val="0"/>
          <w:sz w:val="27"/>
          <w:szCs w:val="27"/>
          <w14:ligatures w14:val="none"/>
        </w:rPr>
        <w:t>. The main argument that I hear against is: if a critical bug happens, it may be too hard to get 6 of 8 security council members to sign fast enough to fix it. But there is an easy way around this: give any single security council member the permission to delay withdrawals by 1 or 2 weeks, giving everyone else enough time to act.</w:t>
      </w:r>
    </w:p>
    <w:p w14:paraId="35DB519E" w14:textId="77777777" w:rsidR="00681680" w:rsidRPr="00681680" w:rsidRDefault="002D1657" w:rsidP="00681680">
      <w:pPr>
        <w:shd w:val="clear" w:color="auto" w:fill="1C1C1C"/>
        <w:spacing w:before="100" w:beforeAutospacing="1" w:after="100" w:afterAutospacing="1" w:line="240" w:lineRule="auto"/>
        <w:rPr>
          <w:noProof/>
        </w:rPr>
      </w:pPr>
      <w:r w:rsidRPr="002D1657">
        <w:rPr>
          <w:rFonts w:ascii="Arial" w:eastAsia="Times New Roman" w:hAnsi="Arial" w:cs="Arial"/>
          <w:color w:val="E5E5E5"/>
          <w:spacing w:val="6"/>
          <w:kern w:val="0"/>
          <w:sz w:val="27"/>
          <w:szCs w:val="27"/>
          <w14:ligatures w14:val="none"/>
        </w:rPr>
        <w:t>At the same time, however, </w:t>
      </w:r>
      <w:r w:rsidRPr="002D1657">
        <w:rPr>
          <w:rFonts w:ascii="Arial" w:eastAsia="Times New Roman" w:hAnsi="Arial" w:cs="Arial"/>
          <w:b/>
          <w:bCs/>
          <w:color w:val="E5E5E5"/>
          <w:spacing w:val="6"/>
          <w:kern w:val="0"/>
          <w:sz w:val="27"/>
          <w:szCs w:val="27"/>
          <w14:ligatures w14:val="none"/>
        </w:rPr>
        <w:t>it is a mistake to jump to stage 2 </w:t>
      </w:r>
      <w:r w:rsidRPr="002D1657">
        <w:rPr>
          <w:rFonts w:ascii="Arial" w:eastAsia="Times New Roman" w:hAnsi="Arial" w:cs="Arial"/>
          <w:b/>
          <w:bCs/>
          <w:i/>
          <w:iCs/>
          <w:color w:val="E5E5E5"/>
          <w:spacing w:val="6"/>
          <w:kern w:val="0"/>
          <w:sz w:val="27"/>
          <w:szCs w:val="27"/>
          <w14:ligatures w14:val="none"/>
        </w:rPr>
        <w:t>too</w:t>
      </w:r>
      <w:r w:rsidRPr="002D1657">
        <w:rPr>
          <w:rFonts w:ascii="Arial" w:eastAsia="Times New Roman" w:hAnsi="Arial" w:cs="Arial"/>
          <w:b/>
          <w:bCs/>
          <w:color w:val="E5E5E5"/>
          <w:spacing w:val="6"/>
          <w:kern w:val="0"/>
          <w:sz w:val="27"/>
          <w:szCs w:val="27"/>
          <w14:ligatures w14:val="none"/>
        </w:rPr>
        <w:t> quickly, especially if work to move to stage 2 happens at the expense of work to harden the underlying proof system</w:t>
      </w:r>
      <w:r w:rsidRPr="002D1657">
        <w:rPr>
          <w:rFonts w:ascii="Arial" w:eastAsia="Times New Roman" w:hAnsi="Arial" w:cs="Arial"/>
          <w:color w:val="E5E5E5"/>
          <w:spacing w:val="6"/>
          <w:kern w:val="0"/>
          <w:sz w:val="27"/>
          <w:szCs w:val="27"/>
          <w14:ligatures w14:val="none"/>
        </w:rPr>
        <w:t>. Ideally, data providers like </w:t>
      </w:r>
      <w:hyperlink r:id="rId18" w:history="1">
        <w:r w:rsidRPr="002D1657">
          <w:rPr>
            <w:rFonts w:ascii="Arial" w:eastAsia="Times New Roman" w:hAnsi="Arial" w:cs="Arial"/>
            <w:color w:val="C3A554"/>
            <w:spacing w:val="6"/>
            <w:kern w:val="0"/>
            <w:sz w:val="27"/>
            <w:szCs w:val="27"/>
            <w:u w:val="single"/>
            <w14:ligatures w14:val="none"/>
          </w:rPr>
          <w:t>l2beat</w:t>
        </w:r>
      </w:hyperlink>
      <w:r w:rsidRPr="002D1657">
        <w:rPr>
          <w:rFonts w:ascii="Arial" w:eastAsia="Times New Roman" w:hAnsi="Arial" w:cs="Arial"/>
          <w:color w:val="E5E5E5"/>
          <w:spacing w:val="6"/>
          <w:kern w:val="0"/>
          <w:sz w:val="27"/>
          <w:szCs w:val="27"/>
          <w14:ligatures w14:val="none"/>
        </w:rPr>
        <w:t> should show proof system audits and maturity metrics (ideally of the proof system implementation, not the rollup as a whole, so we can reuse) along with the stage.</w:t>
      </w:r>
      <w:r w:rsidR="00C01DDB" w:rsidRPr="00C01DDB">
        <w:rPr>
          <w:noProof/>
        </w:rPr>
        <w:t xml:space="preserve"> </w:t>
      </w:r>
      <w:r w:rsidR="00C01DDB" w:rsidRPr="00C01DDB">
        <w:rPr>
          <w:rFonts w:ascii="Arial" w:eastAsia="Times New Roman" w:hAnsi="Arial" w:cs="Arial"/>
          <w:noProof/>
          <w:color w:val="E5E5E5"/>
          <w:spacing w:val="6"/>
          <w:kern w:val="0"/>
          <w:sz w:val="27"/>
          <w:szCs w:val="27"/>
          <w14:ligatures w14:val="none"/>
        </w:rPr>
        <w:drawing>
          <wp:inline distT="0" distB="0" distL="0" distR="0" wp14:anchorId="5BD36258" wp14:editId="5770BBC9">
            <wp:extent cx="1810003" cy="457264"/>
            <wp:effectExtent l="0" t="0" r="0" b="0"/>
            <wp:docPr id="193360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08822" name=""/>
                    <pic:cNvPicPr/>
                  </pic:nvPicPr>
                  <pic:blipFill>
                    <a:blip r:embed="rId5"/>
                    <a:stretch>
                      <a:fillRect/>
                    </a:stretch>
                  </pic:blipFill>
                  <pic:spPr>
                    <a:xfrm>
                      <a:off x="0" y="0"/>
                      <a:ext cx="1810003" cy="457264"/>
                    </a:xfrm>
                    <a:prstGeom prst="rect">
                      <a:avLst/>
                    </a:prstGeom>
                  </pic:spPr>
                </pic:pic>
              </a:graphicData>
            </a:graphic>
          </wp:inline>
        </w:drawing>
      </w:r>
      <w:r w:rsidR="00681680" w:rsidRPr="00681680">
        <w:rPr>
          <w:noProof/>
        </w:rPr>
        <w:t>It seems you've shared an image with the number "-741" displayed in red on a dark background, alongside a vertical line and some additional elements. This image appears to be unrelated to the original X post by Calvin Thomas (</w:t>
      </w:r>
    </w:p>
    <w:p w14:paraId="39D6E76D" w14:textId="77777777" w:rsidR="00681680" w:rsidRPr="00681680" w:rsidRDefault="00681680" w:rsidP="00681680">
      <w:pPr>
        <w:shd w:val="clear" w:color="auto" w:fill="1C1C1C"/>
        <w:spacing w:before="100" w:beforeAutospacing="1" w:after="100" w:afterAutospacing="1" w:line="240" w:lineRule="auto"/>
        <w:rPr>
          <w:noProof/>
        </w:rPr>
      </w:pPr>
      <w:r w:rsidRPr="00681680">
        <w:rPr>
          <w:noProof/>
        </w:rPr>
        <w:t>@TestTempAI</w:t>
      </w:r>
    </w:p>
    <w:p w14:paraId="04790FF3" w14:textId="77777777" w:rsidR="00681680" w:rsidRPr="00681680" w:rsidRDefault="00681680" w:rsidP="00681680">
      <w:pPr>
        <w:shd w:val="clear" w:color="auto" w:fill="1C1C1C"/>
        <w:spacing w:before="100" w:beforeAutospacing="1" w:after="100" w:afterAutospacing="1" w:line="240" w:lineRule="auto"/>
        <w:rPr>
          <w:noProof/>
        </w:rPr>
      </w:pPr>
      <w:r w:rsidRPr="00681680">
        <w:rPr>
          <w:noProof/>
        </w:rPr>
        <w:t>) that mentioned Vitalik Buterin and linked to an email inbox screenshot. Given the context of your initial query and the timestamp (01:53 AM BST, September 23, 2025), let’s explore possible interpretations:</w:t>
      </w:r>
    </w:p>
    <w:p w14:paraId="33659E77" w14:textId="77777777" w:rsidR="00681680" w:rsidRPr="00681680" w:rsidRDefault="00681680" w:rsidP="00681680">
      <w:pPr>
        <w:numPr>
          <w:ilvl w:val="0"/>
          <w:numId w:val="5"/>
        </w:numPr>
        <w:shd w:val="clear" w:color="auto" w:fill="1C1C1C"/>
        <w:spacing w:before="100" w:beforeAutospacing="1" w:after="100" w:afterAutospacing="1" w:line="240" w:lineRule="auto"/>
        <w:rPr>
          <w:noProof/>
        </w:rPr>
      </w:pPr>
      <w:r w:rsidRPr="00681680">
        <w:rPr>
          <w:noProof/>
        </w:rPr>
        <w:t>Connection to the Original Post: The "-741" could be an artifact or a misinterpretation of the email inbox image from the original post. However, without a clear link (e.g., a timestamp, message ID, or context from the inbox), it’s unlikely to directly relate to the Vitalik Buterin email unless it’s a coded reference (e.g., a negative sentiment score, a time offset, or a blockchain-related metric like a block number or gas fee anomaly). The original post’s focus was on a potential communication with Buterin, possibly about Ethereum’s scaling solutions like sharding, which doesn’t immediately suggest a numerical code like "-741."</w:t>
      </w:r>
    </w:p>
    <w:p w14:paraId="5C7D161E" w14:textId="77777777" w:rsidR="00681680" w:rsidRPr="00681680" w:rsidRDefault="00681680" w:rsidP="00681680">
      <w:pPr>
        <w:numPr>
          <w:ilvl w:val="0"/>
          <w:numId w:val="5"/>
        </w:numPr>
        <w:shd w:val="clear" w:color="auto" w:fill="1C1C1C"/>
        <w:spacing w:before="100" w:beforeAutospacing="1" w:after="100" w:afterAutospacing="1" w:line="240" w:lineRule="auto"/>
        <w:rPr>
          <w:noProof/>
        </w:rPr>
      </w:pPr>
      <w:r w:rsidRPr="00681680">
        <w:rPr>
          <w:noProof/>
        </w:rPr>
        <w:t xml:space="preserve">Independent Interpretation: The number "-741" could represent something standalone—perhaps a temperature reading (e.g., -74.1°C, an extreme value), a financial loss (e.g., -741 units of currency), or a technical metric (e.g., a negative offset in a system log). The red color and dark background might imply an alert or error state, common in dashboards or monitoring tools. Given the late hour (01:53 </w:t>
      </w:r>
      <w:r w:rsidRPr="00681680">
        <w:rPr>
          <w:noProof/>
        </w:rPr>
        <w:lastRenderedPageBreak/>
        <w:t>AM BST), it could even be a personal observation, like a thermometer reading during a cold night.</w:t>
      </w:r>
    </w:p>
    <w:p w14:paraId="45C66366" w14:textId="77777777" w:rsidR="00681680" w:rsidRPr="00681680" w:rsidRDefault="00681680" w:rsidP="00681680">
      <w:pPr>
        <w:numPr>
          <w:ilvl w:val="0"/>
          <w:numId w:val="5"/>
        </w:numPr>
        <w:shd w:val="clear" w:color="auto" w:fill="1C1C1C"/>
        <w:spacing w:before="100" w:beforeAutospacing="1" w:after="100" w:afterAutospacing="1" w:line="240" w:lineRule="auto"/>
        <w:rPr>
          <w:noProof/>
        </w:rPr>
      </w:pPr>
      <w:r w:rsidRPr="00681680">
        <w:rPr>
          <w:noProof/>
        </w:rPr>
        <w:t>Speculative Tie to Ethereum: Since your interest was in the Buterin-related post, let’s hypothesize. In blockchain contexts, negative numbers can occasionally appear in debugging logs or as part of a smart contract’s edge case (e.g., a subtraction error or a gas refund exceeding an expectation). However, Ethereum’s sharding discussions, as per Buterin’s past writings, focus on scalability (e.g., thousands of transactions per second) rather than negative indices. The "-741" might be a red herring unless it’s part of a larger puzzle you’re assembling.</w:t>
      </w:r>
    </w:p>
    <w:p w14:paraId="66E02C79" w14:textId="77777777" w:rsidR="00681680" w:rsidRPr="00681680" w:rsidRDefault="00681680" w:rsidP="00681680">
      <w:pPr>
        <w:shd w:val="clear" w:color="auto" w:fill="1C1C1C"/>
        <w:spacing w:before="100" w:beforeAutospacing="1" w:after="100" w:afterAutospacing="1" w:line="240" w:lineRule="auto"/>
        <w:rPr>
          <w:noProof/>
        </w:rPr>
      </w:pPr>
      <w:r w:rsidRPr="00681680">
        <w:rPr>
          <w:noProof/>
        </w:rPr>
        <w:t>Without more context, I can’t definitively connect this image to the original post. My best guess is that it’s either a separate data point you found intriguing or an unintended upload. If this "-741" is meant to relate to the Vitalik Buterin email (e.g., a message number, a timestamp offset from 00:53 UTC, or a coded reference), please provide additional details. Otherwise, it might be worth clarifying its source or intent.Would you like me to search for more information to contextualize "-741" in relation to Ethereum or other topics, or do you have more details to share about this image?</w:t>
      </w:r>
    </w:p>
    <w:p w14:paraId="411717CA" w14:textId="65DD9CAF" w:rsidR="00681680" w:rsidRPr="00681680" w:rsidRDefault="00681680" w:rsidP="00681680">
      <w:pPr>
        <w:shd w:val="clear" w:color="auto" w:fill="1C1C1C"/>
        <w:spacing w:before="100" w:beforeAutospacing="1" w:after="100" w:afterAutospacing="1" w:line="240" w:lineRule="auto"/>
        <w:rPr>
          <w:noProof/>
        </w:rPr>
      </w:pPr>
      <w:r w:rsidRPr="00681680">
        <w:rPr>
          <w:noProof/>
        </w:rPr>
        <w:drawing>
          <wp:inline distT="0" distB="0" distL="0" distR="0" wp14:anchorId="47A54E6A" wp14:editId="302A67D1">
            <wp:extent cx="406400" cy="406400"/>
            <wp:effectExtent l="0" t="0" r="0" b="0"/>
            <wp:docPr id="1064402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DF8878F" w14:textId="74C6CFE7" w:rsidR="00681680" w:rsidRPr="00681680" w:rsidRDefault="00681680" w:rsidP="00681680">
      <w:pPr>
        <w:shd w:val="clear" w:color="auto" w:fill="1C1C1C"/>
        <w:spacing w:before="100" w:beforeAutospacing="1" w:after="100" w:afterAutospacing="1" w:line="240" w:lineRule="auto"/>
        <w:rPr>
          <w:noProof/>
        </w:rPr>
      </w:pPr>
      <w:r w:rsidRPr="00681680">
        <w:rPr>
          <w:noProof/>
        </w:rPr>
        <w:drawing>
          <wp:inline distT="0" distB="0" distL="0" distR="0" wp14:anchorId="2BBE1293" wp14:editId="6D15B4D2">
            <wp:extent cx="406400" cy="406400"/>
            <wp:effectExtent l="0" t="0" r="0" b="0"/>
            <wp:docPr id="132004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275575C" w14:textId="77777777" w:rsidR="00681680" w:rsidRPr="00681680" w:rsidRDefault="00681680" w:rsidP="00681680">
      <w:pPr>
        <w:shd w:val="clear" w:color="auto" w:fill="1C1C1C"/>
        <w:spacing w:before="100" w:beforeAutospacing="1" w:after="100" w:afterAutospacing="1" w:line="240" w:lineRule="auto"/>
        <w:rPr>
          <w:noProof/>
        </w:rPr>
      </w:pPr>
      <w:r w:rsidRPr="00681680">
        <w:rPr>
          <w:noProof/>
        </w:rPr>
        <w:t>4 web pages</w:t>
      </w:r>
    </w:p>
    <w:p w14:paraId="5473E044" w14:textId="5AA5392A" w:rsidR="002D1657" w:rsidRPr="002D1657" w:rsidRDefault="002D1657" w:rsidP="002D1657">
      <w:pPr>
        <w:shd w:val="clear" w:color="auto" w:fill="1C1C1C"/>
        <w:spacing w:before="100" w:beforeAutospacing="1" w:after="100" w:afterAutospacing="1" w:line="240" w:lineRule="auto"/>
        <w:rPr>
          <w:rFonts w:ascii="Arial" w:eastAsia="Times New Roman" w:hAnsi="Arial" w:cs="Arial"/>
          <w:color w:val="E5E5E5"/>
          <w:spacing w:val="6"/>
          <w:kern w:val="0"/>
          <w:sz w:val="27"/>
          <w:szCs w:val="27"/>
          <w14:ligatures w14:val="none"/>
        </w:rPr>
      </w:pPr>
    </w:p>
    <w:p w14:paraId="458F85D9" w14:textId="77777777" w:rsidR="002D1657" w:rsidRDefault="002D1657"/>
    <w:sectPr w:rsidR="002D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3DEA"/>
    <w:multiLevelType w:val="multilevel"/>
    <w:tmpl w:val="F6B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B0A"/>
    <w:multiLevelType w:val="multilevel"/>
    <w:tmpl w:val="0150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B605F"/>
    <w:multiLevelType w:val="multilevel"/>
    <w:tmpl w:val="D7BE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17B47"/>
    <w:multiLevelType w:val="multilevel"/>
    <w:tmpl w:val="602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26C35"/>
    <w:multiLevelType w:val="multilevel"/>
    <w:tmpl w:val="E702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93575">
    <w:abstractNumId w:val="0"/>
  </w:num>
  <w:num w:numId="2" w16cid:durableId="583610589">
    <w:abstractNumId w:val="1"/>
  </w:num>
  <w:num w:numId="3" w16cid:durableId="1173639890">
    <w:abstractNumId w:val="2"/>
  </w:num>
  <w:num w:numId="4" w16cid:durableId="533613800">
    <w:abstractNumId w:val="4"/>
  </w:num>
  <w:num w:numId="5" w16cid:durableId="415252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57"/>
    <w:rsid w:val="00051CD9"/>
    <w:rsid w:val="001D62EF"/>
    <w:rsid w:val="00235057"/>
    <w:rsid w:val="002D1657"/>
    <w:rsid w:val="00535B48"/>
    <w:rsid w:val="00681680"/>
    <w:rsid w:val="009F6687"/>
    <w:rsid w:val="00AA765A"/>
    <w:rsid w:val="00BE3A18"/>
    <w:rsid w:val="00C01DDB"/>
    <w:rsid w:val="00D75D55"/>
    <w:rsid w:val="00E313C6"/>
    <w:rsid w:val="00E71E47"/>
    <w:rsid w:val="00E91C47"/>
    <w:rsid w:val="00F9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987C"/>
  <w15:chartTrackingRefBased/>
  <w15:docId w15:val="{567DFFBB-F9DC-4CC4-B04C-3D1B072D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57"/>
    <w:rPr>
      <w:rFonts w:eastAsiaTheme="majorEastAsia" w:cstheme="majorBidi"/>
      <w:color w:val="272727" w:themeColor="text1" w:themeTint="D8"/>
    </w:rPr>
  </w:style>
  <w:style w:type="paragraph" w:styleId="Title">
    <w:name w:val="Title"/>
    <w:basedOn w:val="Normal"/>
    <w:next w:val="Normal"/>
    <w:link w:val="TitleChar"/>
    <w:uiPriority w:val="10"/>
    <w:qFormat/>
    <w:rsid w:val="002D1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57"/>
    <w:pPr>
      <w:spacing w:before="160"/>
      <w:jc w:val="center"/>
    </w:pPr>
    <w:rPr>
      <w:i/>
      <w:iCs/>
      <w:color w:val="404040" w:themeColor="text1" w:themeTint="BF"/>
    </w:rPr>
  </w:style>
  <w:style w:type="character" w:customStyle="1" w:styleId="QuoteChar">
    <w:name w:val="Quote Char"/>
    <w:basedOn w:val="DefaultParagraphFont"/>
    <w:link w:val="Quote"/>
    <w:uiPriority w:val="29"/>
    <w:rsid w:val="002D1657"/>
    <w:rPr>
      <w:i/>
      <w:iCs/>
      <w:color w:val="404040" w:themeColor="text1" w:themeTint="BF"/>
    </w:rPr>
  </w:style>
  <w:style w:type="paragraph" w:styleId="ListParagraph">
    <w:name w:val="List Paragraph"/>
    <w:basedOn w:val="Normal"/>
    <w:uiPriority w:val="34"/>
    <w:qFormat/>
    <w:rsid w:val="002D1657"/>
    <w:pPr>
      <w:ind w:left="720"/>
      <w:contextualSpacing/>
    </w:pPr>
  </w:style>
  <w:style w:type="character" w:styleId="IntenseEmphasis">
    <w:name w:val="Intense Emphasis"/>
    <w:basedOn w:val="DefaultParagraphFont"/>
    <w:uiPriority w:val="21"/>
    <w:qFormat/>
    <w:rsid w:val="002D1657"/>
    <w:rPr>
      <w:i/>
      <w:iCs/>
      <w:color w:val="0F4761" w:themeColor="accent1" w:themeShade="BF"/>
    </w:rPr>
  </w:style>
  <w:style w:type="paragraph" w:styleId="IntenseQuote">
    <w:name w:val="Intense Quote"/>
    <w:basedOn w:val="Normal"/>
    <w:next w:val="Normal"/>
    <w:link w:val="IntenseQuoteChar"/>
    <w:uiPriority w:val="30"/>
    <w:qFormat/>
    <w:rsid w:val="002D1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57"/>
    <w:rPr>
      <w:i/>
      <w:iCs/>
      <w:color w:val="0F4761" w:themeColor="accent1" w:themeShade="BF"/>
    </w:rPr>
  </w:style>
  <w:style w:type="character" w:styleId="IntenseReference">
    <w:name w:val="Intense Reference"/>
    <w:basedOn w:val="DefaultParagraphFont"/>
    <w:uiPriority w:val="32"/>
    <w:qFormat/>
    <w:rsid w:val="002D1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l2beat.com/scaling/summa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x.com/VitalikButerin/status/1919263869308191017" TargetMode="External"/><Relationship Id="rId17" Type="http://schemas.openxmlformats.org/officeDocument/2006/relationships/hyperlink" Target="https://ethereum-magicians.org/t/a-simple-l2-security-and-finalization-roadmap/23309..." TargetMode="External"/><Relationship Id="rId2" Type="http://schemas.openxmlformats.org/officeDocument/2006/relationships/styles" Target="styles.xml"/><Relationship Id="rId16" Type="http://schemas.openxmlformats.org/officeDocument/2006/relationships/hyperlink" Target="https://www.sciencedirect.com/topics/engineering/common-mode-failure"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vitalik.eth.limo/index.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Binomial_distribu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1248</Words>
  <Characters>7120</Characters>
  <Application>Microsoft Office Word</Application>
  <DocSecurity>0</DocSecurity>
  <Lines>59</Lines>
  <Paragraphs>16</Paragraphs>
  <ScaleCrop>false</ScaleCrop>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Thomas</dc:creator>
  <cp:keywords/>
  <dc:description/>
  <cp:lastModifiedBy>Calvin Thomas</cp:lastModifiedBy>
  <cp:revision>9</cp:revision>
  <dcterms:created xsi:type="dcterms:W3CDTF">2025-09-23T00:42:00Z</dcterms:created>
  <dcterms:modified xsi:type="dcterms:W3CDTF">2025-09-23T00:54:00Z</dcterms:modified>
</cp:coreProperties>
</file>