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4B8" w:rsidRDefault="00F73506" w:rsidP="00F7350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73506">
        <w:rPr>
          <w:rFonts w:ascii="Times New Roman" w:hAnsi="Times New Roman" w:cs="Times New Roman"/>
          <w:b/>
          <w:sz w:val="36"/>
          <w:szCs w:val="36"/>
        </w:rPr>
        <w:t xml:space="preserve">HADIAH </w:t>
      </w:r>
      <w:r w:rsidR="003A74B8" w:rsidRPr="00F73506">
        <w:rPr>
          <w:rFonts w:ascii="Times New Roman" w:hAnsi="Times New Roman" w:cs="Times New Roman"/>
          <w:b/>
          <w:sz w:val="36"/>
          <w:szCs w:val="36"/>
        </w:rPr>
        <w:t>CLOUD COMPUTING</w:t>
      </w:r>
    </w:p>
    <w:p w:rsidR="00F73506" w:rsidRPr="00F73506" w:rsidRDefault="00F73506" w:rsidP="00F7350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A74B8" w:rsidRDefault="00F73506" w:rsidP="00F7350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3218259" cy="30289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076" cy="305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506" w:rsidRPr="009D723F" w:rsidRDefault="00F73506" w:rsidP="003A74B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73506" w:rsidRPr="00F73506" w:rsidRDefault="00F73506" w:rsidP="00F73506">
      <w:pPr>
        <w:jc w:val="center"/>
        <w:rPr>
          <w:rFonts w:ascii="Times New Roman" w:hAnsi="Times New Roman" w:cs="Times New Roman"/>
          <w:sz w:val="40"/>
          <w:szCs w:val="36"/>
        </w:rPr>
      </w:pPr>
      <w:proofErr w:type="spellStart"/>
      <w:r w:rsidRPr="00F73506">
        <w:rPr>
          <w:rFonts w:ascii="Times New Roman" w:hAnsi="Times New Roman" w:cs="Times New Roman"/>
          <w:sz w:val="40"/>
          <w:szCs w:val="36"/>
        </w:rPr>
        <w:t>Disusun</w:t>
      </w:r>
      <w:proofErr w:type="spellEnd"/>
      <w:r w:rsidRPr="00F73506">
        <w:rPr>
          <w:rFonts w:ascii="Times New Roman" w:hAnsi="Times New Roman" w:cs="Times New Roman"/>
          <w:sz w:val="40"/>
          <w:szCs w:val="36"/>
        </w:rPr>
        <w:t xml:space="preserve"> </w:t>
      </w:r>
      <w:proofErr w:type="spellStart"/>
      <w:proofErr w:type="gramStart"/>
      <w:r w:rsidRPr="00F73506">
        <w:rPr>
          <w:rFonts w:ascii="Times New Roman" w:hAnsi="Times New Roman" w:cs="Times New Roman"/>
          <w:sz w:val="40"/>
          <w:szCs w:val="36"/>
        </w:rPr>
        <w:t>Oleh</w:t>
      </w:r>
      <w:proofErr w:type="spellEnd"/>
      <w:r w:rsidRPr="00F73506">
        <w:rPr>
          <w:rFonts w:ascii="Times New Roman" w:hAnsi="Times New Roman" w:cs="Times New Roman"/>
          <w:sz w:val="40"/>
          <w:szCs w:val="36"/>
        </w:rPr>
        <w:t xml:space="preserve"> :</w:t>
      </w:r>
      <w:proofErr w:type="gramEnd"/>
    </w:p>
    <w:p w:rsidR="00F73506" w:rsidRPr="00F73506" w:rsidRDefault="00F73506" w:rsidP="00F73506">
      <w:pPr>
        <w:jc w:val="center"/>
        <w:rPr>
          <w:rFonts w:ascii="Times New Roman" w:hAnsi="Times New Roman" w:cs="Times New Roman"/>
          <w:sz w:val="40"/>
          <w:szCs w:val="36"/>
        </w:rPr>
      </w:pPr>
      <w:proofErr w:type="spellStart"/>
      <w:r w:rsidRPr="00F73506">
        <w:rPr>
          <w:rFonts w:ascii="Times New Roman" w:hAnsi="Times New Roman" w:cs="Times New Roman"/>
          <w:sz w:val="40"/>
          <w:szCs w:val="36"/>
        </w:rPr>
        <w:t>Calysta</w:t>
      </w:r>
      <w:proofErr w:type="spellEnd"/>
      <w:r w:rsidRPr="00F73506">
        <w:rPr>
          <w:rFonts w:ascii="Times New Roman" w:hAnsi="Times New Roman" w:cs="Times New Roman"/>
          <w:sz w:val="40"/>
          <w:szCs w:val="36"/>
        </w:rPr>
        <w:t xml:space="preserve"> Marsha</w:t>
      </w:r>
    </w:p>
    <w:p w:rsidR="00F73506" w:rsidRPr="00F73506" w:rsidRDefault="00F73506" w:rsidP="00F73506">
      <w:pPr>
        <w:jc w:val="center"/>
        <w:rPr>
          <w:rFonts w:ascii="Times New Roman" w:hAnsi="Times New Roman" w:cs="Times New Roman"/>
          <w:sz w:val="40"/>
          <w:szCs w:val="36"/>
        </w:rPr>
      </w:pPr>
      <w:r w:rsidRPr="00F73506">
        <w:rPr>
          <w:rFonts w:ascii="Times New Roman" w:hAnsi="Times New Roman" w:cs="Times New Roman"/>
          <w:sz w:val="40"/>
          <w:szCs w:val="36"/>
        </w:rPr>
        <w:t>51022004</w:t>
      </w:r>
    </w:p>
    <w:p w:rsidR="00F73506" w:rsidRDefault="00F73506" w:rsidP="00F73506">
      <w:pPr>
        <w:rPr>
          <w:rFonts w:ascii="Times New Roman" w:hAnsi="Times New Roman" w:cs="Times New Roman"/>
          <w:sz w:val="28"/>
          <w:szCs w:val="36"/>
        </w:rPr>
      </w:pPr>
    </w:p>
    <w:p w:rsidR="00F73506" w:rsidRDefault="00F73506" w:rsidP="003A74B8">
      <w:pPr>
        <w:jc w:val="center"/>
        <w:rPr>
          <w:rFonts w:ascii="Times New Roman" w:hAnsi="Times New Roman" w:cs="Times New Roman"/>
          <w:sz w:val="28"/>
          <w:szCs w:val="36"/>
        </w:rPr>
      </w:pPr>
    </w:p>
    <w:p w:rsidR="00F73506" w:rsidRPr="00F73506" w:rsidRDefault="00F73506" w:rsidP="003A74B8">
      <w:pPr>
        <w:jc w:val="center"/>
        <w:rPr>
          <w:rFonts w:ascii="Times New Roman" w:hAnsi="Times New Roman" w:cs="Times New Roman"/>
          <w:sz w:val="28"/>
          <w:szCs w:val="36"/>
        </w:rPr>
      </w:pPr>
    </w:p>
    <w:p w:rsidR="003A74B8" w:rsidRPr="00F73506" w:rsidRDefault="003A74B8" w:rsidP="003A74B8">
      <w:pPr>
        <w:jc w:val="center"/>
        <w:rPr>
          <w:rFonts w:ascii="Times New Roman" w:hAnsi="Times New Roman" w:cs="Times New Roman"/>
          <w:sz w:val="36"/>
          <w:szCs w:val="36"/>
        </w:rPr>
      </w:pPr>
      <w:r w:rsidRPr="00F73506">
        <w:rPr>
          <w:rFonts w:ascii="Times New Roman" w:hAnsi="Times New Roman" w:cs="Times New Roman"/>
          <w:sz w:val="36"/>
          <w:szCs w:val="36"/>
        </w:rPr>
        <w:t>SISTEM INFORMASI</w:t>
      </w:r>
    </w:p>
    <w:p w:rsidR="00F73506" w:rsidRPr="00F73506" w:rsidRDefault="003A74B8" w:rsidP="003A74B8">
      <w:pPr>
        <w:jc w:val="center"/>
        <w:rPr>
          <w:rFonts w:ascii="Times New Roman" w:hAnsi="Times New Roman" w:cs="Times New Roman"/>
          <w:sz w:val="36"/>
          <w:szCs w:val="36"/>
        </w:rPr>
      </w:pPr>
      <w:r w:rsidRPr="00F73506">
        <w:rPr>
          <w:rFonts w:ascii="Times New Roman" w:hAnsi="Times New Roman" w:cs="Times New Roman"/>
          <w:sz w:val="36"/>
          <w:szCs w:val="36"/>
        </w:rPr>
        <w:t xml:space="preserve">KHARISMA COLLEGE </w:t>
      </w:r>
    </w:p>
    <w:p w:rsidR="003A74B8" w:rsidRPr="00F73506" w:rsidRDefault="003A74B8" w:rsidP="00F73506">
      <w:pPr>
        <w:jc w:val="center"/>
        <w:rPr>
          <w:rFonts w:ascii="Times New Roman" w:hAnsi="Times New Roman" w:cs="Times New Roman"/>
          <w:sz w:val="36"/>
          <w:szCs w:val="36"/>
        </w:rPr>
      </w:pPr>
      <w:r w:rsidRPr="00F73506">
        <w:rPr>
          <w:rFonts w:ascii="Times New Roman" w:hAnsi="Times New Roman" w:cs="Times New Roman"/>
          <w:sz w:val="36"/>
          <w:szCs w:val="36"/>
        </w:rPr>
        <w:t>2024</w:t>
      </w:r>
    </w:p>
    <w:p w:rsidR="00F73506" w:rsidRPr="009D723F" w:rsidRDefault="00F73506" w:rsidP="00A64CD3">
      <w:pPr>
        <w:rPr>
          <w:rFonts w:ascii="Times New Roman" w:hAnsi="Times New Roman" w:cs="Times New Roman"/>
          <w:sz w:val="36"/>
          <w:szCs w:val="36"/>
        </w:rPr>
      </w:pPr>
    </w:p>
    <w:p w:rsidR="003A74B8" w:rsidRPr="009D723F" w:rsidRDefault="003A74B8" w:rsidP="003A74B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A74B8" w:rsidRPr="00A64CD3" w:rsidRDefault="003A74B8" w:rsidP="003A7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64CD3">
        <w:rPr>
          <w:rFonts w:ascii="Times New Roman" w:hAnsi="Times New Roman" w:cs="Times New Roman"/>
          <w:sz w:val="28"/>
          <w:szCs w:val="28"/>
        </w:rPr>
        <w:t>Apa</w:t>
      </w:r>
      <w:proofErr w:type="spellEnd"/>
      <w:proofErr w:type="gramEnd"/>
      <w:r w:rsidRPr="00A64CD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dimaksud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Server Virtualization?</w:t>
      </w:r>
    </w:p>
    <w:p w:rsidR="00F73506" w:rsidRPr="00A64CD3" w:rsidRDefault="00F73506" w:rsidP="00F7350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64CD3">
        <w:rPr>
          <w:rFonts w:ascii="Times New Roman" w:hAnsi="Times New Roman" w:cs="Times New Roman"/>
          <w:sz w:val="28"/>
          <w:szCs w:val="28"/>
        </w:rPr>
        <w:t>Jawab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F73506" w:rsidRPr="00A64CD3" w:rsidRDefault="00F73506" w:rsidP="00A64CD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4CD3">
        <w:rPr>
          <w:rFonts w:ascii="Times New Roman" w:hAnsi="Times New Roman" w:cs="Times New Roman"/>
          <w:sz w:val="28"/>
          <w:szCs w:val="28"/>
        </w:rPr>
        <w:t xml:space="preserve">Server virtualization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fisik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menjalankan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mesin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virtual (VM)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bersamaan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. </w:t>
      </w:r>
      <w:r w:rsidR="00A64CD3" w:rsidRPr="00A64CD3">
        <w:rPr>
          <w:rFonts w:ascii="Times New Roman" w:hAnsi="Times New Roman" w:cs="Times New Roman"/>
          <w:sz w:val="28"/>
          <w:szCs w:val="28"/>
        </w:rPr>
        <w:t xml:space="preserve">Proses server virtualization </w:t>
      </w:r>
      <w:proofErr w:type="spellStart"/>
      <w:r w:rsidR="00A64CD3" w:rsidRPr="00A64CD3">
        <w:rPr>
          <w:rFonts w:ascii="Times New Roman" w:hAnsi="Times New Roman" w:cs="Times New Roman"/>
          <w:sz w:val="28"/>
          <w:szCs w:val="28"/>
        </w:rPr>
        <w:t>melibatkan</w:t>
      </w:r>
      <w:proofErr w:type="spellEnd"/>
      <w:r w:rsidR="00A64CD3"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CD3" w:rsidRPr="00A64CD3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="00A64CD3"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CD3" w:rsidRPr="00A64CD3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="00A64CD3"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CD3" w:rsidRPr="00A64CD3"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="00A64CD3"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CD3" w:rsidRPr="00A64CD3">
        <w:rPr>
          <w:rFonts w:ascii="Times New Roman" w:hAnsi="Times New Roman" w:cs="Times New Roman"/>
          <w:sz w:val="28"/>
          <w:szCs w:val="28"/>
        </w:rPr>
        <w:t>khusus</w:t>
      </w:r>
      <w:proofErr w:type="spellEnd"/>
      <w:r w:rsidR="00A64CD3" w:rsidRPr="00A64CD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A64CD3" w:rsidRPr="00A64CD3">
        <w:rPr>
          <w:rFonts w:ascii="Times New Roman" w:hAnsi="Times New Roman" w:cs="Times New Roman"/>
          <w:sz w:val="28"/>
          <w:szCs w:val="28"/>
        </w:rPr>
        <w:t>dikenal</w:t>
      </w:r>
      <w:proofErr w:type="spellEnd"/>
      <w:r w:rsidR="00A64CD3"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CD3" w:rsidRPr="00A64CD3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="00A64CD3" w:rsidRPr="00A64CD3">
        <w:rPr>
          <w:rFonts w:ascii="Times New Roman" w:hAnsi="Times New Roman" w:cs="Times New Roman"/>
          <w:sz w:val="28"/>
          <w:szCs w:val="28"/>
        </w:rPr>
        <w:t xml:space="preserve"> hypervisor </w:t>
      </w:r>
      <w:proofErr w:type="spellStart"/>
      <w:r w:rsidR="00A64CD3" w:rsidRPr="00A64CD3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A64CD3" w:rsidRPr="00A64CD3">
        <w:rPr>
          <w:rFonts w:ascii="Times New Roman" w:hAnsi="Times New Roman" w:cs="Times New Roman"/>
          <w:sz w:val="28"/>
          <w:szCs w:val="28"/>
        </w:rPr>
        <w:t xml:space="preserve"> Virtual Machine Monitor (VMM). Hypervisor </w:t>
      </w:r>
      <w:proofErr w:type="spellStart"/>
      <w:r w:rsidR="00A64CD3" w:rsidRPr="00A64CD3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A64CD3"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CD3" w:rsidRPr="00A64CD3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="00A64CD3"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CD3" w:rsidRPr="00A64CD3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A64CD3"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CD3" w:rsidRPr="00A64CD3">
        <w:rPr>
          <w:rFonts w:ascii="Times New Roman" w:hAnsi="Times New Roman" w:cs="Times New Roman"/>
          <w:sz w:val="28"/>
          <w:szCs w:val="28"/>
        </w:rPr>
        <w:t>mengelola</w:t>
      </w:r>
      <w:proofErr w:type="spellEnd"/>
      <w:r w:rsidR="00A64CD3"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CD3" w:rsidRPr="00A64CD3">
        <w:rPr>
          <w:rFonts w:ascii="Times New Roman" w:hAnsi="Times New Roman" w:cs="Times New Roman"/>
          <w:sz w:val="28"/>
          <w:szCs w:val="28"/>
        </w:rPr>
        <w:t>mesin</w:t>
      </w:r>
      <w:proofErr w:type="spellEnd"/>
      <w:r w:rsidR="00A64CD3" w:rsidRPr="00A64CD3">
        <w:rPr>
          <w:rFonts w:ascii="Times New Roman" w:hAnsi="Times New Roman" w:cs="Times New Roman"/>
          <w:sz w:val="28"/>
          <w:szCs w:val="28"/>
        </w:rPr>
        <w:t xml:space="preserve"> virtual, </w:t>
      </w:r>
      <w:proofErr w:type="spellStart"/>
      <w:r w:rsidR="00A64CD3" w:rsidRPr="00A64CD3"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 w:rsidR="00A64CD3"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CD3" w:rsidRPr="00A64CD3">
        <w:rPr>
          <w:rFonts w:ascii="Times New Roman" w:hAnsi="Times New Roman" w:cs="Times New Roman"/>
          <w:sz w:val="28"/>
          <w:szCs w:val="28"/>
        </w:rPr>
        <w:t>sejumlah</w:t>
      </w:r>
      <w:proofErr w:type="spellEnd"/>
      <w:r w:rsidR="00A64CD3"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CD3" w:rsidRPr="00A64CD3">
        <w:rPr>
          <w:rFonts w:ascii="Times New Roman" w:hAnsi="Times New Roman" w:cs="Times New Roman"/>
          <w:sz w:val="28"/>
          <w:szCs w:val="28"/>
        </w:rPr>
        <w:t>mesin</w:t>
      </w:r>
      <w:proofErr w:type="spellEnd"/>
      <w:r w:rsidR="00A64CD3" w:rsidRPr="00A64CD3">
        <w:rPr>
          <w:rFonts w:ascii="Times New Roman" w:hAnsi="Times New Roman" w:cs="Times New Roman"/>
          <w:sz w:val="28"/>
          <w:szCs w:val="28"/>
        </w:rPr>
        <w:t xml:space="preserve"> virtual </w:t>
      </w:r>
      <w:proofErr w:type="spellStart"/>
      <w:r w:rsidR="00A64CD3" w:rsidRPr="00A64CD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A64CD3"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CD3" w:rsidRPr="00A64CD3">
        <w:rPr>
          <w:rFonts w:ascii="Times New Roman" w:hAnsi="Times New Roman" w:cs="Times New Roman"/>
          <w:sz w:val="28"/>
          <w:szCs w:val="28"/>
        </w:rPr>
        <w:t>berbagi</w:t>
      </w:r>
      <w:proofErr w:type="spellEnd"/>
      <w:r w:rsidR="00A64CD3"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CD3" w:rsidRPr="00A64CD3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="00A64CD3"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CD3" w:rsidRPr="00A64CD3">
        <w:rPr>
          <w:rFonts w:ascii="Times New Roman" w:hAnsi="Times New Roman" w:cs="Times New Roman"/>
          <w:sz w:val="28"/>
          <w:szCs w:val="28"/>
        </w:rPr>
        <w:t>daya</w:t>
      </w:r>
      <w:proofErr w:type="spellEnd"/>
      <w:r w:rsidR="00A64CD3"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CD3" w:rsidRPr="00A64CD3">
        <w:rPr>
          <w:rFonts w:ascii="Times New Roman" w:hAnsi="Times New Roman" w:cs="Times New Roman"/>
          <w:sz w:val="28"/>
          <w:szCs w:val="28"/>
        </w:rPr>
        <w:t>fisik</w:t>
      </w:r>
      <w:proofErr w:type="spellEnd"/>
      <w:r w:rsidR="00A64CD3" w:rsidRPr="00A64CD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A64CD3" w:rsidRPr="00A64CD3"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 w:rsidR="00A64CD3"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CD3" w:rsidRPr="00A64CD3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="00A64CD3" w:rsidRPr="00A64CD3">
        <w:rPr>
          <w:rFonts w:ascii="Times New Roman" w:hAnsi="Times New Roman" w:cs="Times New Roman"/>
          <w:sz w:val="28"/>
          <w:szCs w:val="28"/>
        </w:rPr>
        <w:t xml:space="preserve"> host </w:t>
      </w:r>
      <w:proofErr w:type="spellStart"/>
      <w:r w:rsidR="00A64CD3" w:rsidRPr="00A64CD3">
        <w:rPr>
          <w:rFonts w:ascii="Times New Roman" w:hAnsi="Times New Roman" w:cs="Times New Roman"/>
          <w:sz w:val="28"/>
          <w:szCs w:val="28"/>
        </w:rPr>
        <w:t>tanpa</w:t>
      </w:r>
      <w:proofErr w:type="spellEnd"/>
      <w:r w:rsidR="00A64CD3"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CD3" w:rsidRPr="00A64CD3">
        <w:rPr>
          <w:rFonts w:ascii="Times New Roman" w:hAnsi="Times New Roman" w:cs="Times New Roman"/>
          <w:sz w:val="28"/>
          <w:szCs w:val="28"/>
        </w:rPr>
        <w:t>saling</w:t>
      </w:r>
      <w:proofErr w:type="spellEnd"/>
      <w:r w:rsidR="00A64CD3"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CD3" w:rsidRPr="00A64CD3">
        <w:rPr>
          <w:rFonts w:ascii="Times New Roman" w:hAnsi="Times New Roman" w:cs="Times New Roman"/>
          <w:sz w:val="28"/>
          <w:szCs w:val="28"/>
        </w:rPr>
        <w:t>mengganggu</w:t>
      </w:r>
      <w:proofErr w:type="spellEnd"/>
      <w:r w:rsidR="00A64CD3"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CD3" w:rsidRPr="00A64CD3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="00A64CD3"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64CD3" w:rsidRPr="00A64CD3">
        <w:rPr>
          <w:rFonts w:ascii="Times New Roman" w:hAnsi="Times New Roman" w:cs="Times New Roman"/>
          <w:sz w:val="28"/>
          <w:szCs w:val="28"/>
        </w:rPr>
        <w:t>sama</w:t>
      </w:r>
      <w:proofErr w:type="spellEnd"/>
      <w:proofErr w:type="gramEnd"/>
      <w:r w:rsidR="00A64CD3" w:rsidRPr="00A64CD3">
        <w:rPr>
          <w:rFonts w:ascii="Times New Roman" w:hAnsi="Times New Roman" w:cs="Times New Roman"/>
          <w:sz w:val="28"/>
          <w:szCs w:val="28"/>
        </w:rPr>
        <w:t xml:space="preserve"> lain.</w:t>
      </w:r>
      <w:r w:rsidR="00A64CD3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A64CD3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server virtualization,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daya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server,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CPU, RAM,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penyimpanan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dialokasikan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fleksibel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mesin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virtual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meningkatkan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daya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efisien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mengoptimalkan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kinerja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server.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Selain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, server virtualization juga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kemampuan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mengisolasi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lingkungan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64CD3">
        <w:rPr>
          <w:rFonts w:ascii="Times New Roman" w:hAnsi="Times New Roman" w:cs="Times New Roman"/>
          <w:sz w:val="28"/>
          <w:szCs w:val="28"/>
        </w:rPr>
        <w:t>sama</w:t>
      </w:r>
      <w:proofErr w:type="spellEnd"/>
      <w:proofErr w:type="gramEnd"/>
      <w:r w:rsidRPr="00A64CD3">
        <w:rPr>
          <w:rFonts w:ascii="Times New Roman" w:hAnsi="Times New Roman" w:cs="Times New Roman"/>
          <w:sz w:val="28"/>
          <w:szCs w:val="28"/>
        </w:rPr>
        <w:t xml:space="preserve"> lain,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meningkatkan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keamanan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keandalan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keseluruhan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>.</w:t>
      </w:r>
    </w:p>
    <w:p w:rsidR="003A74B8" w:rsidRPr="00A64CD3" w:rsidRDefault="003A74B8" w:rsidP="003A74B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A74B8" w:rsidRPr="00A64CD3" w:rsidRDefault="003A74B8" w:rsidP="00F73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64CD3">
        <w:rPr>
          <w:rFonts w:ascii="Times New Roman" w:hAnsi="Times New Roman" w:cs="Times New Roman"/>
          <w:sz w:val="28"/>
          <w:szCs w:val="28"/>
        </w:rPr>
        <w:t>Bandingkan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server virtualization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3A74B8" w:rsidRPr="00A64CD3" w:rsidRDefault="003A74B8" w:rsidP="00F735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4CD3">
        <w:rPr>
          <w:rFonts w:ascii="Times New Roman" w:hAnsi="Times New Roman" w:cs="Times New Roman"/>
          <w:sz w:val="28"/>
          <w:szCs w:val="28"/>
        </w:rPr>
        <w:sym w:font="Wingdings" w:char="F0D8"/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Proxmox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VE</w:t>
      </w:r>
    </w:p>
    <w:p w:rsidR="003A74B8" w:rsidRPr="00A64CD3" w:rsidRDefault="003A74B8" w:rsidP="00F735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4CD3">
        <w:rPr>
          <w:rFonts w:ascii="Times New Roman" w:hAnsi="Times New Roman" w:cs="Times New Roman"/>
          <w:sz w:val="28"/>
          <w:szCs w:val="28"/>
        </w:rPr>
        <w:sym w:font="Wingdings" w:char="F0D8"/>
      </w:r>
      <w:r w:rsidRPr="00A64CD3">
        <w:rPr>
          <w:rFonts w:ascii="Times New Roman" w:hAnsi="Times New Roman" w:cs="Times New Roman"/>
          <w:sz w:val="28"/>
          <w:szCs w:val="28"/>
        </w:rPr>
        <w:t>VMware vSphere</w:t>
      </w:r>
    </w:p>
    <w:p w:rsidR="003A74B8" w:rsidRPr="00A64CD3" w:rsidRDefault="003A74B8" w:rsidP="00F735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4CD3">
        <w:rPr>
          <w:rFonts w:ascii="Times New Roman" w:hAnsi="Times New Roman" w:cs="Times New Roman"/>
          <w:sz w:val="28"/>
          <w:szCs w:val="28"/>
        </w:rPr>
        <w:sym w:font="Wingdings" w:char="F0D8"/>
      </w:r>
      <w:r w:rsidRPr="00A64CD3">
        <w:rPr>
          <w:rFonts w:ascii="Times New Roman" w:hAnsi="Times New Roman" w:cs="Times New Roman"/>
          <w:sz w:val="28"/>
          <w:szCs w:val="28"/>
        </w:rPr>
        <w:t>Windows Hyper-V</w:t>
      </w:r>
    </w:p>
    <w:p w:rsidR="003A74B8" w:rsidRPr="00A64CD3" w:rsidRDefault="003A74B8" w:rsidP="00F735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4CD3">
        <w:rPr>
          <w:rFonts w:ascii="Times New Roman" w:hAnsi="Times New Roman" w:cs="Times New Roman"/>
          <w:sz w:val="28"/>
          <w:szCs w:val="28"/>
        </w:rPr>
        <w:sym w:font="Wingdings" w:char="F0D8"/>
      </w:r>
      <w:r w:rsidRPr="00A64CD3">
        <w:rPr>
          <w:rFonts w:ascii="Times New Roman" w:hAnsi="Times New Roman" w:cs="Times New Roman"/>
          <w:sz w:val="28"/>
          <w:szCs w:val="28"/>
        </w:rPr>
        <w:t xml:space="preserve">Citrix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XenServer</w:t>
      </w:r>
      <w:proofErr w:type="spellEnd"/>
    </w:p>
    <w:p w:rsidR="00A64CD3" w:rsidRPr="00A64CD3" w:rsidRDefault="00F73506" w:rsidP="00A64CD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64CD3">
        <w:rPr>
          <w:rFonts w:ascii="Times New Roman" w:hAnsi="Times New Roman" w:cs="Times New Roman"/>
          <w:sz w:val="28"/>
          <w:szCs w:val="28"/>
        </w:rPr>
        <w:t>Jawab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F73506" w:rsidRPr="00A64CD3" w:rsidRDefault="00F73506" w:rsidP="00F735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64CD3">
        <w:rPr>
          <w:rFonts w:ascii="Times New Roman" w:hAnsi="Times New Roman" w:cs="Times New Roman"/>
          <w:sz w:val="28"/>
          <w:szCs w:val="28"/>
        </w:rPr>
        <w:t>Proxmox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VE:</w:t>
      </w:r>
    </w:p>
    <w:p w:rsidR="00F73506" w:rsidRPr="00A64CD3" w:rsidRDefault="00F73506" w:rsidP="00F735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64CD3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Hypervisor: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Kombinasi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hypervisor KVM (Kernel-based Virtual Machine)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container virtualization (LXC).</w:t>
      </w:r>
    </w:p>
    <w:p w:rsidR="00F73506" w:rsidRPr="00A64CD3" w:rsidRDefault="00F73506" w:rsidP="00F735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64CD3">
        <w:rPr>
          <w:rFonts w:ascii="Times New Roman" w:hAnsi="Times New Roman" w:cs="Times New Roman"/>
          <w:sz w:val="28"/>
          <w:szCs w:val="28"/>
        </w:rPr>
        <w:t>Lisensi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>: Open source (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Proxmox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Virtual Environment)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opsi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berbayar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dukungan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tambahan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fitur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tambahan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>.</w:t>
      </w:r>
    </w:p>
    <w:p w:rsidR="00F73506" w:rsidRDefault="00F73506" w:rsidP="00F735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64CD3">
        <w:rPr>
          <w:rFonts w:ascii="Times New Roman" w:hAnsi="Times New Roman" w:cs="Times New Roman"/>
          <w:sz w:val="28"/>
          <w:szCs w:val="28"/>
        </w:rPr>
        <w:t>Fitur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mesin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virtual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kontainer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antarmuka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berbasis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GUI,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dukungan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clustering,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pencadangan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terintegrasi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penyimpanan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>.</w:t>
      </w:r>
    </w:p>
    <w:p w:rsidR="00A64CD3" w:rsidRPr="00A64CD3" w:rsidRDefault="00A64CD3" w:rsidP="00A64CD3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F73506" w:rsidRPr="00A64CD3" w:rsidRDefault="00F73506" w:rsidP="00F735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64CD3">
        <w:rPr>
          <w:rFonts w:ascii="Times New Roman" w:hAnsi="Times New Roman" w:cs="Times New Roman"/>
          <w:sz w:val="28"/>
          <w:szCs w:val="28"/>
        </w:rPr>
        <w:t>VMware vSphere:</w:t>
      </w:r>
    </w:p>
    <w:p w:rsidR="00F73506" w:rsidRPr="00A64CD3" w:rsidRDefault="00F73506" w:rsidP="00A64C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64CD3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Hypervisor: VMware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hypervisor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1 (bare-metal) yang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dikenal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ESXi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>.</w:t>
      </w:r>
    </w:p>
    <w:p w:rsidR="00F73506" w:rsidRPr="00A64CD3" w:rsidRDefault="00F73506" w:rsidP="00A64C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64CD3">
        <w:rPr>
          <w:rFonts w:ascii="Times New Roman" w:hAnsi="Times New Roman" w:cs="Times New Roman"/>
          <w:sz w:val="28"/>
          <w:szCs w:val="28"/>
        </w:rPr>
        <w:lastRenderedPageBreak/>
        <w:t>Lisensi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Berbayar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edisi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vSphere Standard, vSphere Enterprise Plus,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>.</w:t>
      </w:r>
    </w:p>
    <w:p w:rsidR="00A64CD3" w:rsidRPr="00A64CD3" w:rsidRDefault="00F73506" w:rsidP="00A64C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64CD3">
        <w:rPr>
          <w:rFonts w:ascii="Times New Roman" w:hAnsi="Times New Roman" w:cs="Times New Roman"/>
          <w:sz w:val="28"/>
          <w:szCs w:val="28"/>
        </w:rPr>
        <w:t>Fitur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otomatisasi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daya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migrasi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live VM, DRS (Distributed Resource Scheduler),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dukungan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penyimpanan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terdistribusi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keamanan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tingkat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ekosistem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integrasi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>.</w:t>
      </w:r>
    </w:p>
    <w:p w:rsidR="00A64CD3" w:rsidRPr="00A64CD3" w:rsidRDefault="00A64CD3" w:rsidP="00A64CD3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A64CD3" w:rsidRPr="00A64CD3" w:rsidRDefault="00F73506" w:rsidP="00A64C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64CD3">
        <w:rPr>
          <w:rFonts w:ascii="Times New Roman" w:hAnsi="Times New Roman" w:cs="Times New Roman"/>
          <w:sz w:val="28"/>
          <w:szCs w:val="28"/>
        </w:rPr>
        <w:t>Windows Hyper-V:</w:t>
      </w:r>
    </w:p>
    <w:p w:rsidR="00A64CD3" w:rsidRPr="00A64CD3" w:rsidRDefault="00F73506" w:rsidP="00A64CD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64CD3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Hypervisor: Hypervisor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1 yang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terintegrasi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Windows Server.</w:t>
      </w:r>
    </w:p>
    <w:p w:rsidR="00A64CD3" w:rsidRPr="00A64CD3" w:rsidRDefault="00F73506" w:rsidP="00A64CD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64CD3">
        <w:rPr>
          <w:rFonts w:ascii="Times New Roman" w:hAnsi="Times New Roman" w:cs="Times New Roman"/>
          <w:sz w:val="28"/>
          <w:szCs w:val="28"/>
        </w:rPr>
        <w:t>Lisensi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edisi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gratis (Hyper-V Server)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Hyper-V yang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terintegrasi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Windows Server (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edisi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berbayar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>).</w:t>
      </w:r>
    </w:p>
    <w:p w:rsidR="00A64CD3" w:rsidRPr="00A64CD3" w:rsidRDefault="00F73506" w:rsidP="00F7350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64CD3">
        <w:rPr>
          <w:rFonts w:ascii="Times New Roman" w:hAnsi="Times New Roman" w:cs="Times New Roman"/>
          <w:sz w:val="28"/>
          <w:szCs w:val="28"/>
        </w:rPr>
        <w:t>Fitur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Integrasi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kuat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ekosistem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Microsoft,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Hyper-V Manager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System Center Virtual Machine Manager (SCVMM),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dukungan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migrasi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live,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replikasi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VM,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integrasi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Azure.</w:t>
      </w:r>
    </w:p>
    <w:p w:rsidR="00A64CD3" w:rsidRPr="00A64CD3" w:rsidRDefault="00A64CD3" w:rsidP="00A64CD3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A64CD3" w:rsidRPr="00A64CD3" w:rsidRDefault="00F73506" w:rsidP="00A64C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64CD3">
        <w:rPr>
          <w:rFonts w:ascii="Times New Roman" w:hAnsi="Times New Roman" w:cs="Times New Roman"/>
          <w:sz w:val="28"/>
          <w:szCs w:val="28"/>
        </w:rPr>
        <w:t xml:space="preserve">Citrix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XenServer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>:</w:t>
      </w:r>
    </w:p>
    <w:p w:rsidR="00A64CD3" w:rsidRPr="00A64CD3" w:rsidRDefault="00F73506" w:rsidP="00A64CD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64CD3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Hypervisor: Hypervisor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berbasis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Xen.</w:t>
      </w:r>
    </w:p>
    <w:p w:rsidR="00A64CD3" w:rsidRPr="00A64CD3" w:rsidRDefault="00F73506" w:rsidP="00A64CD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64CD3">
        <w:rPr>
          <w:rFonts w:ascii="Times New Roman" w:hAnsi="Times New Roman" w:cs="Times New Roman"/>
          <w:sz w:val="28"/>
          <w:szCs w:val="28"/>
        </w:rPr>
        <w:t>Lisensi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: Gratis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opsi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lisensi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berbayar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fitur-fitur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tambahan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dukungan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>.</w:t>
      </w:r>
    </w:p>
    <w:p w:rsidR="006916A8" w:rsidRPr="00A64CD3" w:rsidRDefault="00F73506" w:rsidP="00A64CD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64CD3">
        <w:rPr>
          <w:rFonts w:ascii="Times New Roman" w:hAnsi="Times New Roman" w:cs="Times New Roman"/>
          <w:sz w:val="28"/>
          <w:szCs w:val="28"/>
        </w:rPr>
        <w:t>Fitur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Dukungan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VM Windows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Linux,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XenCenter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(GUI),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dukungan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live migration,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pencadangan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D3">
        <w:rPr>
          <w:rFonts w:ascii="Times New Roman" w:hAnsi="Times New Roman" w:cs="Times New Roman"/>
          <w:sz w:val="28"/>
          <w:szCs w:val="28"/>
        </w:rPr>
        <w:t>terintegrasi</w:t>
      </w:r>
      <w:proofErr w:type="spellEnd"/>
      <w:r w:rsidRPr="00A64CD3">
        <w:rPr>
          <w:rFonts w:ascii="Times New Roman" w:hAnsi="Times New Roman" w:cs="Times New Roman"/>
          <w:sz w:val="28"/>
          <w:szCs w:val="28"/>
        </w:rPr>
        <w:t>,</w:t>
      </w:r>
      <w:r w:rsidR="00A64CD3"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CD3" w:rsidRPr="00A64CD3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A64CD3"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CD3" w:rsidRPr="00A64CD3">
        <w:rPr>
          <w:rFonts w:ascii="Times New Roman" w:hAnsi="Times New Roman" w:cs="Times New Roman"/>
          <w:sz w:val="28"/>
          <w:szCs w:val="28"/>
        </w:rPr>
        <w:t>dukungan</w:t>
      </w:r>
      <w:proofErr w:type="spellEnd"/>
      <w:r w:rsidR="00A64CD3" w:rsidRPr="00A6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CD3" w:rsidRPr="00A64CD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A64CD3" w:rsidRPr="00A64CD3">
        <w:rPr>
          <w:rFonts w:ascii="Times New Roman" w:hAnsi="Times New Roman" w:cs="Times New Roman"/>
          <w:sz w:val="28"/>
          <w:szCs w:val="28"/>
        </w:rPr>
        <w:t xml:space="preserve"> GPU virtual.</w:t>
      </w:r>
    </w:p>
    <w:p w:rsidR="009D723F" w:rsidRPr="00A64CD3" w:rsidRDefault="009D723F">
      <w:pPr>
        <w:rPr>
          <w:rFonts w:ascii="Times New Roman" w:hAnsi="Times New Roman" w:cs="Times New Roman"/>
          <w:sz w:val="28"/>
          <w:szCs w:val="28"/>
        </w:rPr>
      </w:pPr>
    </w:p>
    <w:sectPr w:rsidR="009D723F" w:rsidRPr="00A64C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61C50"/>
    <w:multiLevelType w:val="hybridMultilevel"/>
    <w:tmpl w:val="A4F26AA0"/>
    <w:lvl w:ilvl="0" w:tplc="D8B4F83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A87FFD"/>
    <w:multiLevelType w:val="hybridMultilevel"/>
    <w:tmpl w:val="B394A3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22C5E"/>
    <w:multiLevelType w:val="hybridMultilevel"/>
    <w:tmpl w:val="A4E43D7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B611AF6"/>
    <w:multiLevelType w:val="hybridMultilevel"/>
    <w:tmpl w:val="174C00F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1C36665"/>
    <w:multiLevelType w:val="hybridMultilevel"/>
    <w:tmpl w:val="17240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F02B2"/>
    <w:multiLevelType w:val="hybridMultilevel"/>
    <w:tmpl w:val="246E14C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9895365"/>
    <w:multiLevelType w:val="hybridMultilevel"/>
    <w:tmpl w:val="16645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BA7C91"/>
    <w:multiLevelType w:val="hybridMultilevel"/>
    <w:tmpl w:val="4746A2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5029C7"/>
    <w:multiLevelType w:val="hybridMultilevel"/>
    <w:tmpl w:val="CB2274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2718D7"/>
    <w:multiLevelType w:val="hybridMultilevel"/>
    <w:tmpl w:val="44EECB3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B8"/>
    <w:rsid w:val="00363EA5"/>
    <w:rsid w:val="003A74B8"/>
    <w:rsid w:val="006916A8"/>
    <w:rsid w:val="009D723F"/>
    <w:rsid w:val="00A64CD3"/>
    <w:rsid w:val="00D16F30"/>
    <w:rsid w:val="00F7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431FA-3B29-4F0F-868F-0665001D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1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L205 - 11</dc:creator>
  <cp:keywords/>
  <dc:description/>
  <cp:lastModifiedBy>Microsoft account</cp:lastModifiedBy>
  <cp:revision>2</cp:revision>
  <dcterms:created xsi:type="dcterms:W3CDTF">2024-01-23T02:28:00Z</dcterms:created>
  <dcterms:modified xsi:type="dcterms:W3CDTF">2024-01-23T02:28:00Z</dcterms:modified>
</cp:coreProperties>
</file>