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69398" w14:textId="77777777" w:rsidR="00BC107F" w:rsidRDefault="00BC107F" w:rsidP="009D1F79">
      <w:pPr>
        <w:pStyle w:val="Heading2"/>
      </w:pPr>
    </w:p>
    <w:p w14:paraId="06F4B147" w14:textId="77777777" w:rsidR="008D224C" w:rsidRDefault="008D224C" w:rsidP="008D224C">
      <w:pPr>
        <w:pStyle w:val="Heading2"/>
      </w:pPr>
      <w:r>
        <w:t>Business Considerations</w:t>
      </w:r>
    </w:p>
    <w:p w14:paraId="74419DAC" w14:textId="77777777" w:rsidR="008D224C" w:rsidRDefault="008D224C" w:rsidP="008D224C">
      <w:r>
        <w:t>Prior to selection process, the business problem and requirement must be clearly identified to ensure the appropriate blockchain platform is chosen for the business problem at hand. Blockchain is a cross-cutting and transformative technology but it is not the solution to every problem.</w:t>
      </w:r>
    </w:p>
    <w:p w14:paraId="144AC81F" w14:textId="77777777" w:rsidR="008D224C" w:rsidRPr="0038692A" w:rsidRDefault="008D224C" w:rsidP="008D224C">
      <w:pPr>
        <w:pStyle w:val="ListParagraph"/>
        <w:numPr>
          <w:ilvl w:val="0"/>
          <w:numId w:val="47"/>
        </w:numPr>
        <w:spacing w:after="160" w:line="259" w:lineRule="auto"/>
      </w:pPr>
      <w:r w:rsidRPr="0038692A">
        <w:rPr>
          <w:b/>
        </w:rPr>
        <w:t>Platform Description:</w:t>
      </w:r>
      <w:r>
        <w:t xml:space="preserve"> Review and understand the description of the platform and ensure it matches the business need. Watch for jargons and pitfalls. For example, ‘</w:t>
      </w:r>
      <w:r w:rsidRPr="0038692A">
        <w:rPr>
          <w:lang w:val="en"/>
        </w:rPr>
        <w:t xml:space="preserve">Hyperledger Fabric </w:t>
      </w:r>
      <w:r>
        <w:rPr>
          <w:lang w:val="en"/>
        </w:rPr>
        <w:t>can be used as</w:t>
      </w:r>
      <w:r w:rsidRPr="0038692A">
        <w:rPr>
          <w:lang w:val="en"/>
        </w:rPr>
        <w:t xml:space="preserve"> a permissioned blockchain infrastructure, originally contributed by </w:t>
      </w:r>
      <w:hyperlink r:id="rId8" w:tooltip="IBM" w:history="1">
        <w:r w:rsidRPr="0038692A">
          <w:rPr>
            <w:rStyle w:val="Hyperlink"/>
            <w:lang w:val="en"/>
          </w:rPr>
          <w:t>IBM</w:t>
        </w:r>
      </w:hyperlink>
      <w:hyperlink r:id="rId9" w:anchor="cite_note-ibm201701-19" w:history="1">
        <w:r w:rsidRPr="0038692A">
          <w:rPr>
            <w:rStyle w:val="Hyperlink"/>
            <w:vertAlign w:val="superscript"/>
            <w:lang w:val="en"/>
          </w:rPr>
          <w:t>[19]</w:t>
        </w:r>
      </w:hyperlink>
      <w:r w:rsidRPr="0038692A">
        <w:rPr>
          <w:lang w:val="en"/>
        </w:rPr>
        <w:t xml:space="preserve"> and Digital Asset, providing a modular architecture with a delineation of roles between the nodes in the infrastructure, execution of </w:t>
      </w:r>
      <w:hyperlink r:id="rId10" w:tooltip="Smart contract" w:history="1">
        <w:r w:rsidRPr="0038692A">
          <w:rPr>
            <w:rStyle w:val="Hyperlink"/>
            <w:lang w:val="en"/>
          </w:rPr>
          <w:t>Smart Contracts</w:t>
        </w:r>
      </w:hyperlink>
      <w:r w:rsidRPr="0038692A">
        <w:rPr>
          <w:lang w:val="en"/>
        </w:rPr>
        <w:t xml:space="preserve"> (called "chaincode" in Fabric) and configurable consensus and membership services.</w:t>
      </w:r>
      <w:r>
        <w:rPr>
          <w:lang w:val="en"/>
        </w:rPr>
        <w:t xml:space="preserve">’ Note the terms ‘infrastructure’, ‘permissioned’ etc. </w:t>
      </w:r>
    </w:p>
    <w:p w14:paraId="13EC11D3" w14:textId="54419360" w:rsidR="008D224C" w:rsidRDefault="008D224C" w:rsidP="008D224C">
      <w:pPr>
        <w:pStyle w:val="ListParagraph"/>
        <w:numPr>
          <w:ilvl w:val="0"/>
          <w:numId w:val="47"/>
        </w:numPr>
        <w:spacing w:after="160" w:line="259" w:lineRule="auto"/>
      </w:pPr>
      <w:r>
        <w:rPr>
          <w:b/>
        </w:rPr>
        <w:t>Governance:</w:t>
      </w:r>
      <w:r>
        <w:t xml:space="preserve"> Determine the nature of who controls and governs the software platform. For example, the Ethereum platform is completely open source and is governed by a series of developers</w:t>
      </w:r>
      <w:r w:rsidR="00870B52">
        <w:t xml:space="preserve"> (specifically, the Ethereum foundation)</w:t>
      </w:r>
      <w:r>
        <w:t xml:space="preserve"> while Hyperledger Fabric is also open-source, but governed by The Linux Foundation. The governance model of the platform determines the support structure. Traditionally the Government has opted for software </w:t>
      </w:r>
      <w:r w:rsidR="00870B52">
        <w:t>proprietary to and sold by a single company,</w:t>
      </w:r>
      <w:r>
        <w:t xml:space="preserve"> while some agencies have ventured into open-source in the recent past.</w:t>
      </w:r>
    </w:p>
    <w:p w14:paraId="627486D8" w14:textId="77777777" w:rsidR="008D224C" w:rsidRDefault="008D224C" w:rsidP="008D224C">
      <w:pPr>
        <w:pStyle w:val="ListParagraph"/>
        <w:numPr>
          <w:ilvl w:val="0"/>
          <w:numId w:val="47"/>
        </w:numPr>
        <w:spacing w:after="160" w:line="259" w:lineRule="auto"/>
      </w:pPr>
      <w:r>
        <w:rPr>
          <w:b/>
        </w:rPr>
        <w:t>Mode of Operation</w:t>
      </w:r>
      <w:r>
        <w:t>: This checklist item provides insight into what different modes can each blockchain infrastructure operates in. Typical use cases in the Government require the underlying infrastructure to operate in the ‘Permissioned’ mode as a ‘network peer’ has to be ‘permissioned’ to be a validating peer on the network and must have a ‘need to know’ for security reasons. There could be usecases needing a hybrid model that operates in-between the Government’s permissioned chain and the public permissionless chains, or between multiple permissioned networks as in the case of across Government agencies or governments.</w:t>
      </w:r>
    </w:p>
    <w:p w14:paraId="72BFA5F6" w14:textId="3298CC42" w:rsidR="00870B52" w:rsidRDefault="00870B52" w:rsidP="008D224C">
      <w:pPr>
        <w:pStyle w:val="ListParagraph"/>
        <w:numPr>
          <w:ilvl w:val="0"/>
          <w:numId w:val="47"/>
        </w:numPr>
        <w:spacing w:after="160" w:line="259" w:lineRule="auto"/>
      </w:pPr>
      <w:r>
        <w:rPr>
          <w:b/>
        </w:rPr>
        <w:t>Transaction Costs</w:t>
      </w:r>
      <w:r w:rsidRPr="00870B52">
        <w:t>:</w:t>
      </w:r>
      <w:r>
        <w:t xml:space="preserve"> Care should be given to the cost of performing a transaction in the blockchain. The cost varies depending on the choice of network. Ethereum networks calls it as gas, and you have to provide the gas as input for each write transaction to the Ethereum network. The cost of transaction for private permissioned blockchain networks are a little unclear at this point.</w:t>
      </w:r>
    </w:p>
    <w:p w14:paraId="2B65F957" w14:textId="43C4E34B" w:rsidR="008D224C" w:rsidRDefault="008D224C" w:rsidP="008D224C">
      <w:pPr>
        <w:pStyle w:val="ListParagraph"/>
        <w:numPr>
          <w:ilvl w:val="0"/>
          <w:numId w:val="47"/>
        </w:numPr>
        <w:spacing w:after="160" w:line="259" w:lineRule="auto"/>
      </w:pPr>
      <w:r>
        <w:rPr>
          <w:b/>
        </w:rPr>
        <w:t>Consensus</w:t>
      </w:r>
      <w:r>
        <w:t xml:space="preserve">: Does the blockchain infrastructure support the type of </w:t>
      </w:r>
      <w:r w:rsidR="00E00E5E">
        <w:t xml:space="preserve">validation </w:t>
      </w:r>
      <w:r>
        <w:t>consensus needed by the use case? In most Government situations, Proof of Work (PoW) or Proof of Delegation (PoD) consensus or Proof of Stake (PoS) are the most common needs. The consensus is almost</w:t>
      </w:r>
      <w:r w:rsidR="00E00E5E">
        <w:t xml:space="preserve"> always at the Ledger Level</w:t>
      </w:r>
      <w:r>
        <w:t>. Of note, Department of Defense use cases with Proof of Stake consensus associated with Hyperledger is showing great promise. Potentially, Government could define its own form of consensus mechanism. Care should be given to performance considerations as the network and the data grows.</w:t>
      </w:r>
    </w:p>
    <w:p w14:paraId="021B5587" w14:textId="77777777" w:rsidR="008D224C" w:rsidRDefault="008D224C" w:rsidP="008D224C">
      <w:pPr>
        <w:pStyle w:val="ListParagraph"/>
        <w:numPr>
          <w:ilvl w:val="0"/>
          <w:numId w:val="47"/>
        </w:numPr>
        <w:spacing w:after="160" w:line="259" w:lineRule="auto"/>
      </w:pPr>
      <w:r>
        <w:rPr>
          <w:b/>
        </w:rPr>
        <w:t>Smart Contract</w:t>
      </w:r>
      <w:r>
        <w:t xml:space="preserve">: What type of Smart Contract is needed? Do we have the resources to code the Smart Contract in the specific language supported by the platform? Do we need a Legal Framework around the Smart Contract? These are the main questions the selection process need to answer in choosing the right type of Smart Contract. This particular area is constantly evolving and evolving very fast. The Government selection should not only consider the current landscape, but, should also consider the stated product Roadmap of each platform. For </w:t>
      </w:r>
      <w:r>
        <w:lastRenderedPageBreak/>
        <w:t xml:space="preserve">example, Hyperledger offers its composer tool that allows organizations to develop Smart Contracts without writing much code. While ‘Smart Contracts’ are generally not legally binding, R3 Corda offers a form of Smart Contract that allows for Legal jargon to be included in the Smart Contract. </w:t>
      </w:r>
    </w:p>
    <w:p w14:paraId="6DACC421" w14:textId="77777777" w:rsidR="008D224C" w:rsidRDefault="008D224C" w:rsidP="008D224C">
      <w:pPr>
        <w:pStyle w:val="ListParagraph"/>
        <w:numPr>
          <w:ilvl w:val="1"/>
          <w:numId w:val="47"/>
        </w:numPr>
        <w:spacing w:after="160" w:line="259" w:lineRule="auto"/>
      </w:pPr>
      <w:r>
        <w:t>The need for a legal review and acceptance shouldn’t be overlooked, especially as we delve into usecases such as Government Contracts.</w:t>
      </w:r>
    </w:p>
    <w:p w14:paraId="17ED06A7" w14:textId="3F65718D" w:rsidR="008D224C" w:rsidRDefault="008D224C" w:rsidP="008D224C">
      <w:pPr>
        <w:pStyle w:val="ListParagraph"/>
        <w:numPr>
          <w:ilvl w:val="0"/>
          <w:numId w:val="47"/>
        </w:numPr>
        <w:spacing w:after="160" w:line="259" w:lineRule="auto"/>
      </w:pPr>
      <w:r>
        <w:rPr>
          <w:b/>
        </w:rPr>
        <w:t>Currency</w:t>
      </w:r>
      <w:r>
        <w:t xml:space="preserve">: </w:t>
      </w:r>
      <w:r w:rsidR="00E00E5E">
        <w:t>Is the blockchain implementation for a specific currency or another form of Asset, and is the asset digital or physical.</w:t>
      </w:r>
      <w:r>
        <w:t xml:space="preserve"> For example the Hyperledger and the latest versions of Ethereum implementations can be done around any Asset, physical or digital. Although intial use cases in the government will be around non-currency digital assets such as contracts or land deeds, as the adoption of crypto-currencies become mainstream, the Government may be forced to consider use cases around them, including having to accept multiple forms of crypto-currencies for Government Services.</w:t>
      </w:r>
    </w:p>
    <w:p w14:paraId="7B24E4FE" w14:textId="7011BD63" w:rsidR="008D224C" w:rsidRDefault="008D224C" w:rsidP="008D224C">
      <w:pPr>
        <w:pStyle w:val="ListParagraph"/>
        <w:numPr>
          <w:ilvl w:val="0"/>
          <w:numId w:val="47"/>
        </w:numPr>
        <w:spacing w:after="160" w:line="259" w:lineRule="auto"/>
      </w:pPr>
      <w:r>
        <w:rPr>
          <w:b/>
        </w:rPr>
        <w:t>Chain Data Requirements</w:t>
      </w:r>
      <w:r>
        <w:t xml:space="preserve">: The Government should pay attention to </w:t>
      </w:r>
      <w:r>
        <w:rPr>
          <w:b/>
        </w:rPr>
        <w:t>What</w:t>
      </w:r>
      <w:r>
        <w:t xml:space="preserve"> data will be stored within the blockchain and </w:t>
      </w:r>
      <w:r>
        <w:rPr>
          <w:b/>
        </w:rPr>
        <w:t xml:space="preserve">How </w:t>
      </w:r>
      <w:r>
        <w:t>will it be stored. For example, do we want to store the entire set of contract documents or a hash value of the location of the documents inside a Content Management System? Should we use hashes or plain text? Should the hash be SHA</w:t>
      </w:r>
      <w:r w:rsidR="00D91F84">
        <w:t>-256 compliant? What other meta-</w:t>
      </w:r>
      <w:r>
        <w:t>data should be stored in each block of the chain? Experience has shown that we should limit the ‘size’ of data stored in each block of the chain due to performance concerns.</w:t>
      </w:r>
    </w:p>
    <w:p w14:paraId="5171EA8B" w14:textId="118D0100" w:rsidR="008D224C" w:rsidRDefault="008D224C" w:rsidP="008D224C">
      <w:pPr>
        <w:pStyle w:val="ListParagraph"/>
        <w:numPr>
          <w:ilvl w:val="0"/>
          <w:numId w:val="47"/>
        </w:numPr>
        <w:spacing w:after="160" w:line="259" w:lineRule="auto"/>
      </w:pPr>
      <w:r>
        <w:rPr>
          <w:b/>
        </w:rPr>
        <w:t>Operational Requirements</w:t>
      </w:r>
      <w:r>
        <w:t xml:space="preserve">: Operational considerations should be taken into account when choosing the right platform. Will the system operate in a SaaS model or within the agency’s private cloud? Where are all the ‘participating nodes’ going to reside? What interface requirements have to be met? What is the response time requirements for the blockchain? Other considerations include MTBF, MTTR, </w:t>
      </w:r>
      <w:r w:rsidR="00D91F84">
        <w:t>and uptime</w:t>
      </w:r>
      <w:r>
        <w:t xml:space="preserve"> in addition to the standard operational requirements for any software solution.</w:t>
      </w:r>
    </w:p>
    <w:p w14:paraId="68E89789" w14:textId="77777777" w:rsidR="00BC019D" w:rsidRDefault="008D224C" w:rsidP="008A1920">
      <w:pPr>
        <w:pStyle w:val="ListParagraph"/>
        <w:numPr>
          <w:ilvl w:val="0"/>
          <w:numId w:val="47"/>
        </w:numPr>
        <w:spacing w:after="160" w:line="259" w:lineRule="auto"/>
      </w:pPr>
      <w:r>
        <w:rPr>
          <w:b/>
        </w:rPr>
        <w:t>Cyber Security requirements</w:t>
      </w:r>
      <w:r>
        <w:t>: A key factor in choosing any blockchain solution is to ensure its ability to obtain an Authority to Operate (ATO) with relative ease. An ATO for a blockchain environment should consider the unique nature of the potential of the peer nodes residing outside the standard system boundary. A blockchain platform operating in an already FedRamp’ed environment might be attractive as it makes getting an ATO much simpler.</w:t>
      </w:r>
    </w:p>
    <w:p w14:paraId="50ACA691" w14:textId="7FFE5282" w:rsidR="008A1920" w:rsidRPr="00BC019D" w:rsidRDefault="008A1920" w:rsidP="008A1920">
      <w:pPr>
        <w:pStyle w:val="ListParagraph"/>
        <w:numPr>
          <w:ilvl w:val="0"/>
          <w:numId w:val="47"/>
        </w:numPr>
        <w:spacing w:after="160" w:line="259" w:lineRule="auto"/>
        <w:rPr>
          <w:b/>
        </w:rPr>
      </w:pPr>
      <w:r w:rsidRPr="00BC019D">
        <w:rPr>
          <w:b/>
        </w:rPr>
        <w:t>Private Cloud vs. SaaS</w:t>
      </w:r>
      <w:r w:rsidR="00BC019D">
        <w:t xml:space="preserve">: </w:t>
      </w:r>
      <w:r w:rsidRPr="00B70B2C">
        <w:t>The choice of deploying blockchain on a private cloud versus using blockchain as a service model is governed by following factors</w:t>
      </w:r>
    </w:p>
    <w:p w14:paraId="0A7EE225" w14:textId="77777777" w:rsidR="008A1920" w:rsidRPr="00B70B2C" w:rsidRDefault="008A1920" w:rsidP="008A1920">
      <w:pPr>
        <w:pStyle w:val="ListParagraph"/>
        <w:numPr>
          <w:ilvl w:val="0"/>
          <w:numId w:val="17"/>
        </w:numPr>
      </w:pPr>
      <w:r w:rsidRPr="00B70B2C">
        <w:t xml:space="preserve">Sensitivity of data – Data sensitivity and security is paramount for enterprise data for financial institutions and governments. The blockchain vendor deploying their platform over private clouds could provide private distributed cloud storage of data for maintaining data sensitivity. Data sharing among different entities will be controlled by blockchain provider, based on permission rules defined in smart contracts.  </w:t>
      </w:r>
    </w:p>
    <w:p w14:paraId="40B65446" w14:textId="77777777" w:rsidR="008A1920" w:rsidRPr="00B70B2C" w:rsidRDefault="008A1920" w:rsidP="008A1920">
      <w:pPr>
        <w:pStyle w:val="ListParagraph"/>
        <w:numPr>
          <w:ilvl w:val="0"/>
          <w:numId w:val="17"/>
        </w:numPr>
      </w:pPr>
      <w:r w:rsidRPr="00B70B2C">
        <w:t>Single source of truth of data required - This is more useful in cases where single source of truth of data is required and blockchain vendor need to provide a self-verifying, tamper-proof chain (sharded, encrypted and distributed) of data that can be viewed and shared – openly or via permissions – and so provides a single version of the truth that is distributed between all users without maintaining multiple copies of same data across different users.</w:t>
      </w:r>
    </w:p>
    <w:p w14:paraId="2DCBC910" w14:textId="77777777" w:rsidR="008A1920" w:rsidRPr="00B70B2C" w:rsidRDefault="008A1920" w:rsidP="008A1920">
      <w:pPr>
        <w:pStyle w:val="ListParagraph"/>
        <w:numPr>
          <w:ilvl w:val="0"/>
          <w:numId w:val="17"/>
        </w:numPr>
      </w:pPr>
      <w:r w:rsidRPr="00B70B2C">
        <w:lastRenderedPageBreak/>
        <w:t>Deployment model of blockchains – Implementation of consortium, semi-private or private blockchains require a greater level of permissioned control over blockchain resources by blockchain providers. With blockchains deployed in their own private clouds, the blockchain providers can better control the resource configurations in a much optimized way by implementing their own custom protocols e.g. permissions, type of consensus protocol, size of consensus notary blocks, and number of blocks required to verify transactions etc.</w:t>
      </w:r>
    </w:p>
    <w:p w14:paraId="7DED3729" w14:textId="77777777" w:rsidR="008A1920" w:rsidRPr="00B70B2C" w:rsidRDefault="008A1920" w:rsidP="008A1920">
      <w:pPr>
        <w:pStyle w:val="ListParagraph"/>
        <w:numPr>
          <w:ilvl w:val="0"/>
          <w:numId w:val="17"/>
        </w:numPr>
      </w:pPr>
      <w:r w:rsidRPr="00B70B2C">
        <w:t>Maintenance of blockchain network using their own DevOps resources and managing the SLA governance is the direct responsibility of blockchain provider.</w:t>
      </w:r>
    </w:p>
    <w:p w14:paraId="106A239F" w14:textId="77777777" w:rsidR="008A1920" w:rsidRPr="00B70B2C" w:rsidRDefault="008A1920" w:rsidP="008A1920">
      <w:pPr>
        <w:pStyle w:val="ListParagraph"/>
        <w:numPr>
          <w:ilvl w:val="0"/>
          <w:numId w:val="17"/>
        </w:numPr>
      </w:pPr>
      <w:r w:rsidRPr="00B70B2C">
        <w:t>Cost investment is high in maintaining own private blockchain networks but the organizations can better control the resource usage across users.</w:t>
      </w:r>
    </w:p>
    <w:p w14:paraId="52E54AD3" w14:textId="77777777" w:rsidR="008A1920" w:rsidRPr="00B70B2C" w:rsidRDefault="008A1920" w:rsidP="008A1920">
      <w:pPr>
        <w:pStyle w:val="ListParagraph"/>
        <w:numPr>
          <w:ilvl w:val="0"/>
          <w:numId w:val="17"/>
        </w:numPr>
      </w:pPr>
      <w:r w:rsidRPr="00B70B2C">
        <w:t>Setting up an environment to test and research blockchain is not a trivial undertaking. One of the big benefits of cloud is the ability to stand up, deploy, test, and break down environments. No large hardware investments are needed, nor any capital investment. The cost involved is only during the time the environments are up and being used.</w:t>
      </w:r>
    </w:p>
    <w:p w14:paraId="4174661B" w14:textId="77777777" w:rsidR="008A1920" w:rsidRPr="00B70B2C" w:rsidRDefault="008A1920" w:rsidP="008A1920">
      <w:pPr>
        <w:pStyle w:val="ListParagraph"/>
        <w:numPr>
          <w:ilvl w:val="0"/>
          <w:numId w:val="17"/>
        </w:numPr>
      </w:pPr>
      <w:r w:rsidRPr="00B70B2C">
        <w:t>The peer nodes will be deployed on the data center servers in private cloud forming the P2P network with other peer nodes.</w:t>
      </w:r>
    </w:p>
    <w:p w14:paraId="297DF167" w14:textId="77777777" w:rsidR="008A1920" w:rsidRPr="00B70B2C" w:rsidRDefault="008A1920" w:rsidP="008A1920">
      <w:pPr>
        <w:rPr>
          <w:rFonts w:ascii="NotoSerif" w:hAnsi="NotoSerif" w:cs="NotoSerif"/>
          <w:sz w:val="20"/>
          <w:szCs w:val="20"/>
        </w:rPr>
      </w:pPr>
      <w:r w:rsidRPr="00E941C3">
        <w:rPr>
          <w:rFonts w:ascii="NotoSerif" w:hAnsi="NotoSerif" w:cs="NotoSerif"/>
          <w:b/>
          <w:sz w:val="20"/>
          <w:szCs w:val="20"/>
        </w:rPr>
        <w:t xml:space="preserve">(Please refer </w:t>
      </w:r>
      <w:r>
        <w:rPr>
          <w:rFonts w:ascii="NotoSerif" w:hAnsi="NotoSerif" w:cs="NotoSerif"/>
          <w:b/>
          <w:sz w:val="20"/>
          <w:szCs w:val="20"/>
        </w:rPr>
        <w:t>Appendix</w:t>
      </w:r>
      <w:r w:rsidRPr="00E941C3">
        <w:rPr>
          <w:rFonts w:ascii="NotoSerif" w:hAnsi="NotoSerif" w:cs="NotoSerif"/>
          <w:b/>
          <w:sz w:val="20"/>
          <w:szCs w:val="20"/>
        </w:rPr>
        <w:t xml:space="preserve"> D for more details)</w:t>
      </w:r>
      <w:r>
        <w:rPr>
          <w:rFonts w:ascii="NotoSerif" w:hAnsi="NotoSerif" w:cs="NotoSerif"/>
          <w:sz w:val="20"/>
          <w:szCs w:val="20"/>
        </w:rPr>
        <w:t>.</w:t>
      </w:r>
    </w:p>
    <w:p w14:paraId="0580CECE" w14:textId="77777777" w:rsidR="008D224C" w:rsidRDefault="008D224C" w:rsidP="008D224C">
      <w:pPr>
        <w:pStyle w:val="Heading2"/>
      </w:pPr>
    </w:p>
    <w:p w14:paraId="0133FF7E" w14:textId="77777777" w:rsidR="008A1920" w:rsidRDefault="008A1920">
      <w:pPr>
        <w:rPr>
          <w:rFonts w:asciiTheme="majorHAnsi" w:eastAsiaTheme="majorEastAsia" w:hAnsiTheme="majorHAnsi" w:cstheme="majorBidi"/>
          <w:color w:val="365F91" w:themeColor="accent1" w:themeShade="BF"/>
          <w:sz w:val="26"/>
          <w:szCs w:val="26"/>
        </w:rPr>
      </w:pPr>
      <w:r>
        <w:br w:type="page"/>
      </w:r>
    </w:p>
    <w:p w14:paraId="0889D28B" w14:textId="5FA2BCDB" w:rsidR="008D224C" w:rsidRDefault="008D224C" w:rsidP="008D224C">
      <w:pPr>
        <w:pStyle w:val="Heading2"/>
      </w:pPr>
      <w:r>
        <w:lastRenderedPageBreak/>
        <w:t>Technology Considerations</w:t>
      </w:r>
    </w:p>
    <w:p w14:paraId="25EE712D" w14:textId="77777777" w:rsidR="00127C20" w:rsidRPr="000959C1" w:rsidRDefault="000B5E33" w:rsidP="00BC107F">
      <w:pPr>
        <w:pStyle w:val="Heading3"/>
      </w:pPr>
      <w:r w:rsidRPr="000959C1">
        <w:t xml:space="preserve">Permissioned Versus Public </w:t>
      </w:r>
      <w:r w:rsidR="002B0C40" w:rsidRPr="000959C1">
        <w:t>Permissionless Blockchain</w:t>
      </w:r>
    </w:p>
    <w:p w14:paraId="47789AD9" w14:textId="77777777" w:rsidR="009E2480" w:rsidRPr="009E2480" w:rsidRDefault="009E2480" w:rsidP="009E2480">
      <w:pPr>
        <w:tabs>
          <w:tab w:val="left" w:pos="6015"/>
        </w:tabs>
      </w:pPr>
      <w:r w:rsidRPr="009E2480">
        <w:t xml:space="preserve">A blockchain is a data structure </w:t>
      </w:r>
      <w:r>
        <w:t>that</w:t>
      </w:r>
      <w:r w:rsidRPr="009E2480">
        <w:t xml:space="preserve"> makes it possible to create a digital ledger of data and share it among a network of independent parties. There are many different types of blockchains.</w:t>
      </w:r>
    </w:p>
    <w:p w14:paraId="78D945F4" w14:textId="10A7C284" w:rsidR="009E2480" w:rsidRPr="009E2480" w:rsidRDefault="009E2480" w:rsidP="00C25F64">
      <w:pPr>
        <w:pStyle w:val="ListParagraph"/>
        <w:numPr>
          <w:ilvl w:val="0"/>
          <w:numId w:val="46"/>
        </w:numPr>
        <w:tabs>
          <w:tab w:val="left" w:pos="6015"/>
        </w:tabs>
      </w:pPr>
      <w:r w:rsidRPr="00C25F64">
        <w:rPr>
          <w:b/>
        </w:rPr>
        <w:t>Public blockchain</w:t>
      </w:r>
      <w:r w:rsidR="00F57919" w:rsidRPr="00C25F64">
        <w:rPr>
          <w:b/>
        </w:rPr>
        <w:t xml:space="preserve"> networks</w:t>
      </w:r>
      <w:r w:rsidRPr="009E2480">
        <w:t>: Public blockchains, such as Bitcoin, are large distributed networks that are run through a native token. They’re open for anyone to participate at any level and have open-source code that their community maintains.</w:t>
      </w:r>
      <w:r w:rsidR="003D700B">
        <w:t xml:space="preserve"> </w:t>
      </w:r>
    </w:p>
    <w:p w14:paraId="425D9AA6" w14:textId="0EDDF176" w:rsidR="009E2480" w:rsidRPr="009E2480" w:rsidRDefault="009E2480" w:rsidP="00C25F64">
      <w:pPr>
        <w:pStyle w:val="ListParagraph"/>
        <w:numPr>
          <w:ilvl w:val="0"/>
          <w:numId w:val="46"/>
        </w:numPr>
        <w:tabs>
          <w:tab w:val="left" w:pos="6015"/>
        </w:tabs>
      </w:pPr>
      <w:r w:rsidRPr="00C25F64">
        <w:rPr>
          <w:b/>
        </w:rPr>
        <w:t>Permissioned blockchain</w:t>
      </w:r>
      <w:r w:rsidR="00F57919" w:rsidRPr="00C25F64">
        <w:rPr>
          <w:b/>
        </w:rPr>
        <w:t xml:space="preserve"> networks</w:t>
      </w:r>
      <w:r w:rsidRPr="009E2480">
        <w:t>: Permissioned blockchains, such as Ripple, control roles that individuals can play within the network. They’re still large and distributed systems that use a native token. Their core code may or may not be open source.</w:t>
      </w:r>
    </w:p>
    <w:p w14:paraId="1C02B9A2" w14:textId="7384F57C" w:rsidR="009E2480" w:rsidRPr="009E2480" w:rsidRDefault="009E2480" w:rsidP="00C25F64">
      <w:pPr>
        <w:pStyle w:val="ListParagraph"/>
        <w:numPr>
          <w:ilvl w:val="0"/>
          <w:numId w:val="46"/>
        </w:numPr>
        <w:tabs>
          <w:tab w:val="left" w:pos="6015"/>
        </w:tabs>
      </w:pPr>
      <w:r w:rsidRPr="00C25F64">
        <w:rPr>
          <w:b/>
        </w:rPr>
        <w:t>Private blockchain</w:t>
      </w:r>
      <w:r w:rsidR="00F57919" w:rsidRPr="00C25F64">
        <w:rPr>
          <w:b/>
        </w:rPr>
        <w:t xml:space="preserve"> networks</w:t>
      </w:r>
      <w:r w:rsidRPr="009E2480">
        <w:t xml:space="preserve">: Private blockchains </w:t>
      </w:r>
      <w:r w:rsidR="00EA6FF8">
        <w:t xml:space="preserve">such as hijro </w:t>
      </w:r>
      <w:r w:rsidRPr="009E2480">
        <w:t>tend to be smaller and do not utilize a token. Their membership is closely controlled. These types of blockchains are favored by consortiums that have trusted members and trade confidential information.</w:t>
      </w:r>
    </w:p>
    <w:p w14:paraId="2F9841D6" w14:textId="77777777" w:rsidR="009E2480" w:rsidRDefault="00D60C1B">
      <w:r w:rsidRPr="00D60C1B">
        <w:t>All three types of blockchains use cryptography to allow each participant on any given network to manage the ledger in a secure way without the need for a central authority to enforce the rules. The removal of central authority from database structure is one of the most important and powerful aspects of blockchains.</w:t>
      </w:r>
    </w:p>
    <w:p w14:paraId="093D7EC5" w14:textId="635F90B4" w:rsidR="00F57919" w:rsidRPr="009E2480" w:rsidRDefault="00536084">
      <w:r>
        <w:t xml:space="preserve">In addition to an introduction to the types of blockchains in the ACT-IAC Blockchain Primer for the Government document, </w:t>
      </w:r>
      <w:r w:rsidR="00F57919" w:rsidRPr="009D1F79">
        <w:rPr>
          <w:b/>
        </w:rPr>
        <w:t>Appendix A</w:t>
      </w:r>
      <w:r w:rsidR="00F57919">
        <w:t xml:space="preserve"> </w:t>
      </w:r>
      <w:r>
        <w:t>provides</w:t>
      </w:r>
      <w:r w:rsidR="00F57919">
        <w:t xml:space="preserve"> further details about these blockchain networks.</w:t>
      </w:r>
    </w:p>
    <w:p w14:paraId="048E6053" w14:textId="77777777" w:rsidR="009E2480" w:rsidRPr="009D1F79" w:rsidRDefault="004202DB" w:rsidP="00BC107F">
      <w:pPr>
        <w:pStyle w:val="Heading3"/>
      </w:pPr>
      <w:r w:rsidRPr="009D1F79">
        <w:t>Determining which blockchain is right for you</w:t>
      </w:r>
    </w:p>
    <w:p w14:paraId="6511F251" w14:textId="28B95B52" w:rsidR="004202DB" w:rsidRPr="00C63BE3" w:rsidRDefault="00C63BE3">
      <w:r w:rsidRPr="00C63BE3">
        <w:t xml:space="preserve">The </w:t>
      </w:r>
      <w:r>
        <w:t xml:space="preserve">following criteria should be considered while evaluating a blockchain for </w:t>
      </w:r>
      <w:r w:rsidR="00536084">
        <w:t>any</w:t>
      </w:r>
      <w:r>
        <w:t xml:space="preserve"> project </w:t>
      </w:r>
    </w:p>
    <w:p w14:paraId="4D40017E" w14:textId="6352F1A0" w:rsidR="00613E81" w:rsidRDefault="00613E81" w:rsidP="00BC107F">
      <w:pPr>
        <w:pStyle w:val="Heading4"/>
      </w:pPr>
      <w:r w:rsidRPr="00613E81">
        <w:t>Blockchain Scalability and Volume</w:t>
      </w:r>
    </w:p>
    <w:p w14:paraId="1F435BA8" w14:textId="000C8070" w:rsidR="0019422B" w:rsidRDefault="00613E81" w:rsidP="009D1F79">
      <w:r>
        <w:t xml:space="preserve">The scalability of </w:t>
      </w:r>
      <w:r w:rsidR="00656018">
        <w:t xml:space="preserve">a particular </w:t>
      </w:r>
      <w:r>
        <w:t xml:space="preserve">blockchain </w:t>
      </w:r>
      <w:r w:rsidR="00656018">
        <w:t>network type determines</w:t>
      </w:r>
      <w:r>
        <w:t xml:space="preserve"> the </w:t>
      </w:r>
      <w:r w:rsidR="00656018">
        <w:t xml:space="preserve">maximum transaction throughput (number of transactions processed per second) and the </w:t>
      </w:r>
      <w:r w:rsidR="00BE71EA">
        <w:t xml:space="preserve">maximum </w:t>
      </w:r>
      <w:r w:rsidR="00656018">
        <w:t>volume of transactions that can be processed within a reasona</w:t>
      </w:r>
      <w:r w:rsidR="00BE71EA">
        <w:t>ble performance criteria, with a growing blockchain.</w:t>
      </w:r>
      <w:r w:rsidR="0019422B">
        <w:br/>
        <w:t>The scalability of a blockchain is impacted by the volume of transactions processed on blockchain, size limit of a block, size of entire blockchain, number of verifying nodes to provide consensus, time taken to process a transaction, high processing fee to be paid for  transactions processing etc.</w:t>
      </w:r>
    </w:p>
    <w:p w14:paraId="75140EB2" w14:textId="410C5CC4" w:rsidR="0019422B" w:rsidRDefault="0019422B" w:rsidP="009D1F79">
      <w:r>
        <w:t xml:space="preserve">A public permissionless blockchain can have unlimited number of participants to join in network and perform read and write transactions without any censorship </w:t>
      </w:r>
      <w:r w:rsidR="00FF5F5E">
        <w:t xml:space="preserve">resistance </w:t>
      </w:r>
      <w:r w:rsidR="00A47A56">
        <w:t xml:space="preserve">and </w:t>
      </w:r>
      <w:r>
        <w:t xml:space="preserve">thus the </w:t>
      </w:r>
      <w:r w:rsidR="00A47A56">
        <w:t xml:space="preserve">blockchain </w:t>
      </w:r>
      <w:r>
        <w:t>scalability is majorly constrained due to very large volume of transactions</w:t>
      </w:r>
      <w:r w:rsidR="003E7959">
        <w:t xml:space="preserve"> and big blockchain size.</w:t>
      </w:r>
    </w:p>
    <w:p w14:paraId="6E58A12A" w14:textId="29C6AC87" w:rsidR="003E7959" w:rsidRDefault="0019422B" w:rsidP="009D1F79">
      <w:r>
        <w:t>Bi</w:t>
      </w:r>
      <w:r w:rsidR="00FD5F42">
        <w:t>tcoin blockchains</w:t>
      </w:r>
      <w:r>
        <w:t xml:space="preserve"> are much less scaled compared to ethereum network as there is a built in hard limit of 1 megabyte per block (10 minutes to mine a new block) compared to ethereum</w:t>
      </w:r>
      <w:r w:rsidR="003E7959">
        <w:t xml:space="preserve"> which takes maximum 20 seconds. </w:t>
      </w:r>
      <w:r w:rsidR="006014DD">
        <w:t xml:space="preserve">Furthermore, there is a cost to performing certain actions on the public Bitcoin or Ethereum networks. </w:t>
      </w:r>
      <w:r w:rsidR="003E7959">
        <w:t xml:space="preserve">BTC spending per transaction is high in bitcoin compared to </w:t>
      </w:r>
      <w:r w:rsidR="0025182C">
        <w:t>‘</w:t>
      </w:r>
      <w:r w:rsidR="003E7959">
        <w:t>gas price</w:t>
      </w:r>
      <w:r w:rsidR="0025182C">
        <w:t>’</w:t>
      </w:r>
      <w:r w:rsidR="003E7959">
        <w:t xml:space="preserve"> per transaction processing required in ethereum.</w:t>
      </w:r>
    </w:p>
    <w:p w14:paraId="0B19C166" w14:textId="19F1C3E4" w:rsidR="003E7959" w:rsidRDefault="003E7959" w:rsidP="009D1F79">
      <w:r>
        <w:lastRenderedPageBreak/>
        <w:t>Permissioned blockchains have comparatively much lesser blockchain size as participation is controlled and consensus is done using identified selected blockchain notary nodes.  The consensus delay is much lower than that in public blockchains. The scalability of a blockchain grows linearly with addition of more hardware. Thus permissioned blockchains can better scale up by using more storage</w:t>
      </w:r>
      <w:r w:rsidR="00A47A56">
        <w:t xml:space="preserve"> and</w:t>
      </w:r>
      <w:r>
        <w:t xml:space="preserve"> </w:t>
      </w:r>
      <w:r w:rsidR="00A47A56">
        <w:t xml:space="preserve">addition of </w:t>
      </w:r>
      <w:r>
        <w:t xml:space="preserve">peer nodes in P2P network. </w:t>
      </w:r>
    </w:p>
    <w:p w14:paraId="3B3D9F8F" w14:textId="6AF4BB4C" w:rsidR="003E7959" w:rsidRPr="005B2904" w:rsidRDefault="003E7959" w:rsidP="00BC107F">
      <w:pPr>
        <w:pStyle w:val="Heading4"/>
      </w:pPr>
      <w:r>
        <w:t>Speed and Latency</w:t>
      </w:r>
    </w:p>
    <w:p w14:paraId="11104095" w14:textId="2FFFDFA5" w:rsidR="00B74C76" w:rsidRDefault="003E7959" w:rsidP="009D1F79">
      <w:r>
        <w:t xml:space="preserve">The blockchain speed is the transaction throughput (maximum number of transactions per second) which is determined by the block size and the consensus delay. As public blockchains have larger number of </w:t>
      </w:r>
      <w:r w:rsidR="001E5A17">
        <w:t xml:space="preserve">verifying </w:t>
      </w:r>
      <w:r>
        <w:t xml:space="preserve">nodes that are involved in verifying the transactions, the consensus delay is </w:t>
      </w:r>
      <w:r w:rsidR="001E5A17">
        <w:t xml:space="preserve">much higher compared to permissioned networks where consensus is achieved by lessor  number of verifying nodes( blockchain notaries or identified incentivizing nodes) and has much less latency due to consensus delay and thus high speed. </w:t>
      </w:r>
      <w:r w:rsidR="00B74C76">
        <w:t xml:space="preserve">Most of the permissioned networks implement Byzantine tolerance </w:t>
      </w:r>
      <w:r w:rsidR="00D91F84">
        <w:t>consensus protocol</w:t>
      </w:r>
      <w:r w:rsidR="00B74C76">
        <w:t xml:space="preserve"> which does not require consensus from every participating node and provide high transaction processing speed.</w:t>
      </w:r>
    </w:p>
    <w:p w14:paraId="1FB9EAE7" w14:textId="3B049485" w:rsidR="009D3777" w:rsidRDefault="001E5A17" w:rsidP="009D1F79">
      <w:r>
        <w:t xml:space="preserve">The speed of transaction processing on a particular </w:t>
      </w:r>
      <w:r w:rsidR="00B74C76">
        <w:t>blockchain is further determined by any hard limit set on maximum block size e.g. bitcoin has a hard limit of 1 megabyte on a block set which causes a laten</w:t>
      </w:r>
      <w:r w:rsidR="0093003A">
        <w:t>c</w:t>
      </w:r>
      <w:r w:rsidR="00B74C76">
        <w:t>y of 10 minutes compared to 10-20 seconds of latency in ethereum network.</w:t>
      </w:r>
    </w:p>
    <w:p w14:paraId="76D730C7" w14:textId="39C28616" w:rsidR="0048129D" w:rsidRDefault="009D3777" w:rsidP="00BC107F">
      <w:pPr>
        <w:pStyle w:val="Heading4"/>
      </w:pPr>
      <w:r w:rsidRPr="009D3777">
        <w:t>Security and immutability</w:t>
      </w:r>
    </w:p>
    <w:p w14:paraId="4377B790" w14:textId="6B99CBEA" w:rsidR="0048129D" w:rsidRPr="0048129D" w:rsidRDefault="0048129D" w:rsidP="009D1F79">
      <w:r w:rsidRPr="0048129D">
        <w:t xml:space="preserve">A public blockchain network is completely open and anyone can join and participate in the network. The </w:t>
      </w:r>
      <w:r w:rsidR="008C5FFA">
        <w:t xml:space="preserve">blockchain </w:t>
      </w:r>
      <w:r w:rsidRPr="0048129D">
        <w:t>network typically has an incentivizing mechanism to encourage more participants to join the network. Bitcoin is one of the largest public blockchain networks in production today.</w:t>
      </w:r>
    </w:p>
    <w:p w14:paraId="343C1262" w14:textId="769ED6AD" w:rsidR="000A0966" w:rsidRDefault="0048129D" w:rsidP="009D1F79">
      <w:r w:rsidRPr="0048129D">
        <w:t>One of the drawbacks of a public blockchain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rsidR="000A0966">
        <w:t xml:space="preserve"> and thus immutability is very high</w:t>
      </w:r>
      <w:r w:rsidRPr="0048129D">
        <w:t>.</w:t>
      </w:r>
      <w:r w:rsidR="00074794">
        <w:t xml:space="preserve"> </w:t>
      </w:r>
      <w:r w:rsidR="000A0966">
        <w:t>The</w:t>
      </w:r>
      <w:r w:rsidR="00074794" w:rsidRPr="00074794">
        <w:t xml:space="preserve"> disadvantage is the openness of public blockchain, which implies little to no privacy for transactions and only supports a weak notion of security. Both of these are important considerations for enterprise use cases of blockchain.</w:t>
      </w:r>
      <w:r w:rsidR="000A0966">
        <w:t xml:space="preserve"> </w:t>
      </w:r>
    </w:p>
    <w:p w14:paraId="521FC7CB" w14:textId="469E9F23" w:rsidR="000A0966" w:rsidRDefault="000A0966" w:rsidP="009D1F79">
      <w:r w:rsidRPr="000A0966">
        <w:t>A private blockchain network requires an invitation and must be validated by either the network starter or by a set of rules put in place by the network starter. Businesses who set up a private blockchain, will generally set up a </w:t>
      </w:r>
      <w:r w:rsidRPr="000A0966">
        <w:rPr>
          <w:i/>
          <w:iCs/>
        </w:rPr>
        <w:t>permissioned</w:t>
      </w:r>
      <w:r w:rsidRPr="000A0966">
        <w:t> network. This places restrictions on who is allowed to participate in the network, and only in certain transactions. Participants need to obtain an invitation or </w:t>
      </w:r>
      <w:r w:rsidRPr="000A0966">
        <w:rPr>
          <w:i/>
          <w:iCs/>
        </w:rPr>
        <w:t>permission</w:t>
      </w:r>
      <w:r w:rsidRPr="000A0966">
        <w:t>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blockchain in a decentralized manner.</w:t>
      </w:r>
      <w:r>
        <w:t xml:space="preserve"> Thus immutability of DLT in permissioned blockchains is largely controlled by set </w:t>
      </w:r>
      <w:r>
        <w:lastRenderedPageBreak/>
        <w:t xml:space="preserve">of </w:t>
      </w:r>
      <w:r w:rsidR="00F51085">
        <w:t>access</w:t>
      </w:r>
      <w:r>
        <w:t xml:space="preserve"> permission rules and the </w:t>
      </w:r>
      <w:r w:rsidR="002A325B">
        <w:t xml:space="preserve">industry level </w:t>
      </w:r>
      <w:r>
        <w:t>protocol</w:t>
      </w:r>
      <w:r w:rsidR="002A325B">
        <w:t>s to achieve consensus</w:t>
      </w:r>
      <w:r>
        <w:t xml:space="preserve"> </w:t>
      </w:r>
      <w:r w:rsidR="002A325B">
        <w:t>with known number</w:t>
      </w:r>
      <w:r>
        <w:t xml:space="preserve"> of verifying nodes and also most of the </w:t>
      </w:r>
      <w:r w:rsidR="00CF6EB5">
        <w:t>participants</w:t>
      </w:r>
      <w:r>
        <w:t xml:space="preserve"> are trusted users only.</w:t>
      </w:r>
    </w:p>
    <w:p w14:paraId="1D145076" w14:textId="4EA8AE77" w:rsidR="00B320AE" w:rsidRPr="009D1F79" w:rsidRDefault="000A0966" w:rsidP="009D1F79">
      <w:pPr>
        <w:rPr>
          <w:b/>
        </w:rPr>
      </w:pPr>
      <w:r>
        <w:t>Data privacy is better managed by defining read and writes level access permissions for each users</w:t>
      </w:r>
      <w:r w:rsidR="00ED283C">
        <w:t xml:space="preserve"> in permissioned blockchains</w:t>
      </w:r>
      <w:r>
        <w:t>.</w:t>
      </w:r>
    </w:p>
    <w:p w14:paraId="2F5F7232" w14:textId="3839EA9D" w:rsidR="00B320AE" w:rsidRPr="005B2904" w:rsidRDefault="00B320AE" w:rsidP="00BC107F">
      <w:pPr>
        <w:pStyle w:val="Heading4"/>
      </w:pPr>
      <w:r w:rsidRPr="00B320AE">
        <w:t xml:space="preserve">Storage and structural needs </w:t>
      </w:r>
    </w:p>
    <w:p w14:paraId="1BB78E77" w14:textId="2232D07C" w:rsidR="003E7959" w:rsidRDefault="00B320AE" w:rsidP="001B3B8A">
      <w:r w:rsidRPr="00B320AE">
        <w:t xml:space="preserve">The </w:t>
      </w:r>
      <w:r>
        <w:t xml:space="preserve">permissionless blockchain has always untrusted participants and to maintain immutability of transactions stored in blockchain, consensus is required by all participant nodes involved in the blockchain thus the distributed ledgers are shared with all complete blockchain </w:t>
      </w:r>
      <w:r w:rsidR="003E3616">
        <w:t xml:space="preserve">blocks </w:t>
      </w:r>
      <w:r>
        <w:t>downloaded in a decentralized manner at all participant nodes with greater computational power needed to validate the transactions. Thus blockchain size is too large and more number of transactions are processed. Thus the scalability of permissionless blockchain is managed by adding more storage and processing servers</w:t>
      </w:r>
      <w:r w:rsidR="00576ECA">
        <w:t xml:space="preserve"> in permissionless blockchains</w:t>
      </w:r>
      <w:r>
        <w:t xml:space="preserve"> compared to permissioned blockchains where participation is controlled and the consensus size is less as all participant nodes are not required to validate transactions to ensure immutability of distributed ledger but only selected nodes does the transaction validation.</w:t>
      </w:r>
    </w:p>
    <w:p w14:paraId="0EF9AF9A" w14:textId="1274E976" w:rsidR="009950A5" w:rsidRDefault="000D43C7" w:rsidP="009D1F79">
      <w:r>
        <w:t>The following table lists the common use cases that are suited for each type of blockchain</w:t>
      </w:r>
    </w:p>
    <w:tbl>
      <w:tblPr>
        <w:tblStyle w:val="TableGrid"/>
        <w:tblW w:w="0" w:type="auto"/>
        <w:tblInd w:w="720" w:type="dxa"/>
        <w:tblLook w:val="04A0" w:firstRow="1" w:lastRow="0" w:firstColumn="1" w:lastColumn="0" w:noHBand="0" w:noVBand="1"/>
      </w:tblPr>
      <w:tblGrid>
        <w:gridCol w:w="4321"/>
        <w:gridCol w:w="4309"/>
      </w:tblGrid>
      <w:tr w:rsidR="00446D46" w14:paraId="5807683C" w14:textId="77777777" w:rsidTr="00BD1541">
        <w:tc>
          <w:tcPr>
            <w:tcW w:w="4788" w:type="dxa"/>
            <w:shd w:val="clear" w:color="auto" w:fill="C6D9F1" w:themeFill="text2" w:themeFillTint="33"/>
          </w:tcPr>
          <w:p w14:paraId="1BD25F85" w14:textId="77777777" w:rsidR="00446D46" w:rsidRPr="00BD1541" w:rsidRDefault="00446D46" w:rsidP="009D1F79">
            <w:pPr>
              <w:rPr>
                <w:b/>
              </w:rPr>
            </w:pPr>
            <w:r w:rsidRPr="00BD1541">
              <w:rPr>
                <w:b/>
              </w:rPr>
              <w:t>Primary Purpose</w:t>
            </w:r>
          </w:p>
        </w:tc>
        <w:tc>
          <w:tcPr>
            <w:tcW w:w="4788" w:type="dxa"/>
            <w:shd w:val="clear" w:color="auto" w:fill="C6D9F1" w:themeFill="text2" w:themeFillTint="33"/>
          </w:tcPr>
          <w:p w14:paraId="70A72A1C" w14:textId="77777777" w:rsidR="00446D46" w:rsidRPr="00BD1541" w:rsidRDefault="00446D46" w:rsidP="009D1F79">
            <w:pPr>
              <w:rPr>
                <w:b/>
              </w:rPr>
            </w:pPr>
            <w:r w:rsidRPr="00BD1541">
              <w:rPr>
                <w:b/>
              </w:rPr>
              <w:t>Type of Blockchain</w:t>
            </w:r>
          </w:p>
        </w:tc>
      </w:tr>
      <w:tr w:rsidR="00446D46" w14:paraId="24592A85" w14:textId="77777777" w:rsidTr="00446D46">
        <w:tc>
          <w:tcPr>
            <w:tcW w:w="4788" w:type="dxa"/>
          </w:tcPr>
          <w:p w14:paraId="2F36AD93" w14:textId="77777777" w:rsidR="00446D46" w:rsidRDefault="00446D46" w:rsidP="009D1F79">
            <w:r>
              <w:t>Move value between untrusted parties</w:t>
            </w:r>
          </w:p>
        </w:tc>
        <w:tc>
          <w:tcPr>
            <w:tcW w:w="4788" w:type="dxa"/>
          </w:tcPr>
          <w:p w14:paraId="5FADA9D5" w14:textId="77777777" w:rsidR="00446D46" w:rsidRDefault="00446D46" w:rsidP="009D1F79">
            <w:r>
              <w:t>Public</w:t>
            </w:r>
          </w:p>
        </w:tc>
      </w:tr>
      <w:tr w:rsidR="00446D46" w14:paraId="2E400F82" w14:textId="77777777" w:rsidTr="00446D46">
        <w:tc>
          <w:tcPr>
            <w:tcW w:w="4788" w:type="dxa"/>
          </w:tcPr>
          <w:p w14:paraId="0BC0F780" w14:textId="77777777" w:rsidR="00446D46" w:rsidRDefault="00BD1541" w:rsidP="009D1F79">
            <w:r>
              <w:t>Move value between trusted parties</w:t>
            </w:r>
          </w:p>
        </w:tc>
        <w:tc>
          <w:tcPr>
            <w:tcW w:w="4788" w:type="dxa"/>
          </w:tcPr>
          <w:p w14:paraId="04E3B269" w14:textId="77777777" w:rsidR="00446D46" w:rsidRDefault="00BD1541" w:rsidP="009D1F79">
            <w:r>
              <w:t>Private</w:t>
            </w:r>
          </w:p>
        </w:tc>
      </w:tr>
      <w:tr w:rsidR="00BD1541" w14:paraId="2640A856" w14:textId="77777777" w:rsidTr="00446D46">
        <w:tc>
          <w:tcPr>
            <w:tcW w:w="4788" w:type="dxa"/>
          </w:tcPr>
          <w:p w14:paraId="6A9FABE4" w14:textId="77777777" w:rsidR="00BD1541" w:rsidRDefault="00BD1541" w:rsidP="009D1F79">
            <w:r>
              <w:t>Trade value between unlike things</w:t>
            </w:r>
          </w:p>
        </w:tc>
        <w:tc>
          <w:tcPr>
            <w:tcW w:w="4788" w:type="dxa"/>
          </w:tcPr>
          <w:p w14:paraId="0A92367A" w14:textId="77777777" w:rsidR="00BD1541" w:rsidRDefault="00BD1541" w:rsidP="009D1F79">
            <w:r>
              <w:t>Permissioned</w:t>
            </w:r>
          </w:p>
        </w:tc>
      </w:tr>
      <w:tr w:rsidR="00BD1541" w14:paraId="609063EB" w14:textId="77777777" w:rsidTr="00446D46">
        <w:tc>
          <w:tcPr>
            <w:tcW w:w="4788" w:type="dxa"/>
          </w:tcPr>
          <w:p w14:paraId="19869FB2" w14:textId="77777777" w:rsidR="00BD1541" w:rsidRDefault="00BD1541" w:rsidP="009D1F79">
            <w:r>
              <w:t xml:space="preserve">Trade value </w:t>
            </w:r>
            <w:r w:rsidR="009F6D33">
              <w:t xml:space="preserve">of the </w:t>
            </w:r>
            <w:r>
              <w:t xml:space="preserve"> same thing</w:t>
            </w:r>
          </w:p>
        </w:tc>
        <w:tc>
          <w:tcPr>
            <w:tcW w:w="4788" w:type="dxa"/>
          </w:tcPr>
          <w:p w14:paraId="5CA928D5" w14:textId="77777777" w:rsidR="00BD1541" w:rsidRDefault="00BD1541" w:rsidP="009D1F79">
            <w:r>
              <w:t>Public</w:t>
            </w:r>
          </w:p>
        </w:tc>
      </w:tr>
      <w:tr w:rsidR="00BD1541" w14:paraId="21CD6B22" w14:textId="77777777" w:rsidTr="00446D46">
        <w:tc>
          <w:tcPr>
            <w:tcW w:w="4788" w:type="dxa"/>
          </w:tcPr>
          <w:p w14:paraId="1E5627D5" w14:textId="77777777" w:rsidR="00BD1541" w:rsidRDefault="003A0323" w:rsidP="009D1F79">
            <w:r>
              <w:t>Create decentralized organization</w:t>
            </w:r>
          </w:p>
        </w:tc>
        <w:tc>
          <w:tcPr>
            <w:tcW w:w="4788" w:type="dxa"/>
          </w:tcPr>
          <w:p w14:paraId="6A42DAB6" w14:textId="77777777" w:rsidR="00BD1541" w:rsidRDefault="003A0323" w:rsidP="009D1F79">
            <w:r>
              <w:t>Public or permissioned</w:t>
            </w:r>
          </w:p>
        </w:tc>
      </w:tr>
      <w:tr w:rsidR="003A0323" w14:paraId="444F8184" w14:textId="77777777" w:rsidTr="00446D46">
        <w:tc>
          <w:tcPr>
            <w:tcW w:w="4788" w:type="dxa"/>
          </w:tcPr>
          <w:p w14:paraId="6093CA38" w14:textId="77777777" w:rsidR="003A0323" w:rsidRDefault="003A0323" w:rsidP="009D1F79">
            <w:r>
              <w:t>Create decentralized contract</w:t>
            </w:r>
          </w:p>
        </w:tc>
        <w:tc>
          <w:tcPr>
            <w:tcW w:w="4788" w:type="dxa"/>
          </w:tcPr>
          <w:p w14:paraId="20C1C281" w14:textId="77777777" w:rsidR="003A0323" w:rsidRDefault="003A0323" w:rsidP="009D1F79">
            <w:r>
              <w:t>Public or permissioned</w:t>
            </w:r>
          </w:p>
        </w:tc>
      </w:tr>
      <w:tr w:rsidR="003A0323" w14:paraId="26FC4D12" w14:textId="77777777" w:rsidTr="00446D46">
        <w:tc>
          <w:tcPr>
            <w:tcW w:w="4788" w:type="dxa"/>
          </w:tcPr>
          <w:p w14:paraId="392876B3" w14:textId="77777777" w:rsidR="003A0323" w:rsidRDefault="00EA5AEF" w:rsidP="009D1F79">
            <w:r>
              <w:t>Trade securitized assets</w:t>
            </w:r>
          </w:p>
        </w:tc>
        <w:tc>
          <w:tcPr>
            <w:tcW w:w="4788" w:type="dxa"/>
          </w:tcPr>
          <w:p w14:paraId="605E9162" w14:textId="77777777" w:rsidR="003A0323" w:rsidRDefault="00EA5AEF" w:rsidP="009D1F79">
            <w:r>
              <w:t>Public or permissioned</w:t>
            </w:r>
          </w:p>
        </w:tc>
      </w:tr>
      <w:tr w:rsidR="00EA5AEF" w14:paraId="32CC310B" w14:textId="77777777" w:rsidTr="00446D46">
        <w:tc>
          <w:tcPr>
            <w:tcW w:w="4788" w:type="dxa"/>
          </w:tcPr>
          <w:p w14:paraId="382577AB" w14:textId="77777777" w:rsidR="00EA5AEF" w:rsidRDefault="00C62814" w:rsidP="009D1F79">
            <w:r>
              <w:t>Build identity for people or things</w:t>
            </w:r>
          </w:p>
        </w:tc>
        <w:tc>
          <w:tcPr>
            <w:tcW w:w="4788" w:type="dxa"/>
          </w:tcPr>
          <w:p w14:paraId="106CA394" w14:textId="77777777" w:rsidR="00EA5AEF" w:rsidRDefault="00C62814" w:rsidP="009D1F79">
            <w:r>
              <w:t>Public</w:t>
            </w:r>
          </w:p>
        </w:tc>
      </w:tr>
      <w:tr w:rsidR="00C62814" w14:paraId="6DDFD7ED" w14:textId="77777777" w:rsidTr="00446D46">
        <w:tc>
          <w:tcPr>
            <w:tcW w:w="4788" w:type="dxa"/>
          </w:tcPr>
          <w:p w14:paraId="5E824963" w14:textId="77777777" w:rsidR="00C62814" w:rsidRDefault="00C62814" w:rsidP="009D1F79">
            <w:r>
              <w:t>Publish for public record keeping</w:t>
            </w:r>
          </w:p>
        </w:tc>
        <w:tc>
          <w:tcPr>
            <w:tcW w:w="4788" w:type="dxa"/>
          </w:tcPr>
          <w:p w14:paraId="4746455D" w14:textId="77777777" w:rsidR="00C62814" w:rsidRDefault="00C62814" w:rsidP="009D1F79">
            <w:r>
              <w:t>Public</w:t>
            </w:r>
          </w:p>
        </w:tc>
      </w:tr>
      <w:tr w:rsidR="00C62814" w14:paraId="1983F92B" w14:textId="77777777" w:rsidTr="00446D46">
        <w:tc>
          <w:tcPr>
            <w:tcW w:w="4788" w:type="dxa"/>
          </w:tcPr>
          <w:p w14:paraId="3F6B8274" w14:textId="77777777" w:rsidR="00C62814" w:rsidRDefault="00EF7C5D" w:rsidP="009D1F79">
            <w:r>
              <w:t>Publish for private recordkeeping</w:t>
            </w:r>
          </w:p>
        </w:tc>
        <w:tc>
          <w:tcPr>
            <w:tcW w:w="4788" w:type="dxa"/>
          </w:tcPr>
          <w:p w14:paraId="1A787096" w14:textId="77777777" w:rsidR="00C62814" w:rsidRDefault="00EF7C5D" w:rsidP="009D1F79">
            <w:r>
              <w:t>Public or permissioned</w:t>
            </w:r>
          </w:p>
        </w:tc>
      </w:tr>
      <w:tr w:rsidR="00EF7C5D" w14:paraId="1BC80B0D" w14:textId="77777777" w:rsidTr="00446D46">
        <w:tc>
          <w:tcPr>
            <w:tcW w:w="4788" w:type="dxa"/>
          </w:tcPr>
          <w:p w14:paraId="76FAB5D1" w14:textId="77777777" w:rsidR="00EF7C5D" w:rsidRDefault="00EF7C5D" w:rsidP="009D1F79">
            <w:r>
              <w:t>Perform auditing of records or systems</w:t>
            </w:r>
          </w:p>
        </w:tc>
        <w:tc>
          <w:tcPr>
            <w:tcW w:w="4788" w:type="dxa"/>
          </w:tcPr>
          <w:p w14:paraId="0B1E12E8" w14:textId="77777777" w:rsidR="00EF7C5D" w:rsidRDefault="00EF7C5D" w:rsidP="009D1F79">
            <w:r>
              <w:t>Public or permissioned</w:t>
            </w:r>
          </w:p>
        </w:tc>
      </w:tr>
      <w:tr w:rsidR="00EF7C5D" w14:paraId="4651AD88" w14:textId="77777777" w:rsidTr="00446D46">
        <w:tc>
          <w:tcPr>
            <w:tcW w:w="4788" w:type="dxa"/>
          </w:tcPr>
          <w:p w14:paraId="645CB11C" w14:textId="77777777" w:rsidR="00EF7C5D" w:rsidRDefault="00EF7C5D" w:rsidP="009D1F79">
            <w:r>
              <w:t>Publish land title data</w:t>
            </w:r>
          </w:p>
        </w:tc>
        <w:tc>
          <w:tcPr>
            <w:tcW w:w="4788" w:type="dxa"/>
          </w:tcPr>
          <w:p w14:paraId="530372A3" w14:textId="77777777" w:rsidR="00EF7C5D" w:rsidRDefault="00EF7C5D" w:rsidP="009D1F79">
            <w:r>
              <w:t>Public</w:t>
            </w:r>
          </w:p>
        </w:tc>
      </w:tr>
      <w:tr w:rsidR="00EF7C5D" w14:paraId="039FE759" w14:textId="77777777" w:rsidTr="00446D46">
        <w:tc>
          <w:tcPr>
            <w:tcW w:w="4788" w:type="dxa"/>
          </w:tcPr>
          <w:p w14:paraId="467B1DD6" w14:textId="77777777" w:rsidR="00EF7C5D" w:rsidRDefault="006823EB" w:rsidP="009D1F79">
            <w:r>
              <w:t>Trade digital money or assets</w:t>
            </w:r>
          </w:p>
        </w:tc>
        <w:tc>
          <w:tcPr>
            <w:tcW w:w="4788" w:type="dxa"/>
          </w:tcPr>
          <w:p w14:paraId="7C347600" w14:textId="77777777" w:rsidR="00EF7C5D" w:rsidRDefault="006823EB" w:rsidP="009D1F79">
            <w:r>
              <w:t>Public or permissioned</w:t>
            </w:r>
          </w:p>
        </w:tc>
      </w:tr>
      <w:tr w:rsidR="006823EB" w14:paraId="6365D53E" w14:textId="77777777" w:rsidTr="00446D46">
        <w:tc>
          <w:tcPr>
            <w:tcW w:w="4788" w:type="dxa"/>
          </w:tcPr>
          <w:p w14:paraId="287AF2DD" w14:textId="77777777" w:rsidR="006823EB" w:rsidRDefault="006823EB" w:rsidP="009D1F79">
            <w:r>
              <w:t>Create systems for Internet of things (IoT) security</w:t>
            </w:r>
          </w:p>
        </w:tc>
        <w:tc>
          <w:tcPr>
            <w:tcW w:w="4788" w:type="dxa"/>
          </w:tcPr>
          <w:p w14:paraId="0FC3BE3D" w14:textId="77777777" w:rsidR="006823EB" w:rsidRDefault="006823EB" w:rsidP="009D1F79">
            <w:r>
              <w:t>Public</w:t>
            </w:r>
          </w:p>
        </w:tc>
      </w:tr>
      <w:tr w:rsidR="006823EB" w14:paraId="3C47D113" w14:textId="77777777" w:rsidTr="00446D46">
        <w:tc>
          <w:tcPr>
            <w:tcW w:w="4788" w:type="dxa"/>
          </w:tcPr>
          <w:p w14:paraId="54B2965F" w14:textId="77777777" w:rsidR="006823EB" w:rsidRDefault="006823EB" w:rsidP="009D1F79">
            <w:r>
              <w:t>Build system security</w:t>
            </w:r>
          </w:p>
        </w:tc>
        <w:tc>
          <w:tcPr>
            <w:tcW w:w="4788" w:type="dxa"/>
          </w:tcPr>
          <w:p w14:paraId="623F9519" w14:textId="77777777" w:rsidR="006823EB" w:rsidRDefault="006823EB" w:rsidP="009D1F79">
            <w:r>
              <w:t>Public</w:t>
            </w:r>
          </w:p>
        </w:tc>
      </w:tr>
    </w:tbl>
    <w:p w14:paraId="55750BDD" w14:textId="77777777" w:rsidR="00D55D31" w:rsidRDefault="006965CB" w:rsidP="009D1F79">
      <w:r w:rsidRPr="006965CB">
        <w:t xml:space="preserve">There may be exceptions depending </w:t>
      </w:r>
      <w:r w:rsidR="00632565" w:rsidRPr="006965CB">
        <w:t>on project</w:t>
      </w:r>
      <w:r w:rsidRPr="006965CB">
        <w:t xml:space="preserve">, and it is possible to use a different type of blockchain to reach </w:t>
      </w:r>
      <w:r>
        <w:t xml:space="preserve">project </w:t>
      </w:r>
      <w:r w:rsidRPr="006965CB">
        <w:t>goal.</w:t>
      </w:r>
    </w:p>
    <w:p w14:paraId="06232695" w14:textId="1880D1B4" w:rsidR="00D55D31" w:rsidRDefault="00801094" w:rsidP="00BC107F">
      <w:pPr>
        <w:pStyle w:val="Heading3"/>
      </w:pPr>
      <w:r>
        <w:t xml:space="preserve">Digital </w:t>
      </w:r>
      <w:r w:rsidR="00CF6EB5" w:rsidRPr="000959C1">
        <w:t>Asset</w:t>
      </w:r>
      <w:r w:rsidR="00CF6EB5">
        <w:t>s and</w:t>
      </w:r>
      <w:r w:rsidR="000959C1" w:rsidRPr="000959C1">
        <w:t xml:space="preserve"> DLT Requirements </w:t>
      </w:r>
    </w:p>
    <w:p w14:paraId="305E8CEA" w14:textId="20F995BF" w:rsidR="00CF6EB5" w:rsidRDefault="007C4978" w:rsidP="007C4978">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4A1DFB01" w14:textId="77777777" w:rsidR="00A5323C" w:rsidRDefault="00A5323C" w:rsidP="009D1F79">
      <w:pPr>
        <w:autoSpaceDE w:val="0"/>
        <w:autoSpaceDN w:val="0"/>
        <w:adjustRightInd w:val="0"/>
        <w:spacing w:after="0" w:line="240" w:lineRule="auto"/>
      </w:pPr>
    </w:p>
    <w:p w14:paraId="75FA0BCF" w14:textId="48848AB9" w:rsidR="005B6E7E" w:rsidRPr="007C4978" w:rsidRDefault="00A5323C" w:rsidP="007C4978">
      <w:pPr>
        <w:autoSpaceDE w:val="0"/>
        <w:autoSpaceDN w:val="0"/>
        <w:adjustRightInd w:val="0"/>
        <w:spacing w:after="0" w:line="240" w:lineRule="auto"/>
      </w:pPr>
      <w:r>
        <w:lastRenderedPageBreak/>
        <w:t xml:space="preserve"> Digital asset management</w:t>
      </w:r>
      <w:r w:rsidR="007C4978">
        <w:t xml:space="preserve"> </w:t>
      </w:r>
      <w:r w:rsidR="00297E34">
        <w:t xml:space="preserve">has </w:t>
      </w:r>
      <w:r w:rsidR="007C4978" w:rsidRPr="007C4978">
        <w:t>numerous use cases, including:</w:t>
      </w:r>
    </w:p>
    <w:p w14:paraId="14A3FF9C" w14:textId="77777777" w:rsidR="007C4978" w:rsidRPr="007C4978" w:rsidRDefault="007C4978" w:rsidP="007C4978">
      <w:pPr>
        <w:autoSpaceDE w:val="0"/>
        <w:autoSpaceDN w:val="0"/>
        <w:adjustRightInd w:val="0"/>
        <w:spacing w:after="0" w:line="240" w:lineRule="auto"/>
        <w:ind w:left="720"/>
      </w:pPr>
      <w:r w:rsidRPr="007C4978">
        <w:t>• Shares and financial securities</w:t>
      </w:r>
    </w:p>
    <w:p w14:paraId="7291BD70" w14:textId="77777777" w:rsidR="007C4978" w:rsidRPr="007C4978" w:rsidRDefault="007C4978" w:rsidP="007C4978">
      <w:pPr>
        <w:autoSpaceDE w:val="0"/>
        <w:autoSpaceDN w:val="0"/>
        <w:adjustRightInd w:val="0"/>
        <w:spacing w:after="0" w:line="240" w:lineRule="auto"/>
        <w:ind w:left="720"/>
      </w:pPr>
      <w:r w:rsidRPr="007C4978">
        <w:t>• Smart property</w:t>
      </w:r>
    </w:p>
    <w:p w14:paraId="5C1D739D" w14:textId="77777777" w:rsidR="007C4978" w:rsidRPr="007C4978" w:rsidRDefault="007C4978" w:rsidP="007C4978">
      <w:pPr>
        <w:autoSpaceDE w:val="0"/>
        <w:autoSpaceDN w:val="0"/>
        <w:adjustRightInd w:val="0"/>
        <w:spacing w:after="0" w:line="240" w:lineRule="auto"/>
        <w:ind w:left="720"/>
      </w:pPr>
      <w:r w:rsidRPr="007C4978">
        <w:t>• Tie to a fiat currency</w:t>
      </w:r>
    </w:p>
    <w:p w14:paraId="70E926AC" w14:textId="77777777" w:rsidR="007C4978" w:rsidRPr="007C4978" w:rsidRDefault="007C4978" w:rsidP="007C4978">
      <w:pPr>
        <w:autoSpaceDE w:val="0"/>
        <w:autoSpaceDN w:val="0"/>
        <w:adjustRightInd w:val="0"/>
        <w:spacing w:after="0" w:line="240" w:lineRule="auto"/>
        <w:ind w:left="720"/>
      </w:pPr>
      <w:r w:rsidRPr="007C4978">
        <w:t>• Local community money</w:t>
      </w:r>
    </w:p>
    <w:p w14:paraId="3B7D901E" w14:textId="77777777" w:rsidR="007C4978" w:rsidRPr="007C4978" w:rsidRDefault="007C4978" w:rsidP="007C4978">
      <w:pPr>
        <w:autoSpaceDE w:val="0"/>
        <w:autoSpaceDN w:val="0"/>
        <w:adjustRightInd w:val="0"/>
        <w:spacing w:after="0" w:line="240" w:lineRule="auto"/>
        <w:ind w:left="720"/>
      </w:pPr>
      <w:r w:rsidRPr="007C4978">
        <w:t>• Coupons</w:t>
      </w:r>
    </w:p>
    <w:p w14:paraId="5B0E9DA6" w14:textId="77777777" w:rsidR="007C4978" w:rsidRPr="007C4978" w:rsidRDefault="007C4978" w:rsidP="007C4978">
      <w:pPr>
        <w:autoSpaceDE w:val="0"/>
        <w:autoSpaceDN w:val="0"/>
        <w:adjustRightInd w:val="0"/>
        <w:spacing w:after="0" w:line="240" w:lineRule="auto"/>
        <w:ind w:left="720"/>
      </w:pPr>
      <w:r w:rsidRPr="007C4978">
        <w:t>• Digital collectibles</w:t>
      </w:r>
    </w:p>
    <w:p w14:paraId="3650B491" w14:textId="21F2926F" w:rsidR="00CF6EB5" w:rsidRDefault="007C4978" w:rsidP="007C4978">
      <w:pPr>
        <w:ind w:left="720"/>
      </w:pPr>
      <w:r w:rsidRPr="007C4978">
        <w:t>• Access and subscription to certain resources.</w:t>
      </w:r>
    </w:p>
    <w:p w14:paraId="18F2D149" w14:textId="7FD771C8" w:rsidR="00CF7599" w:rsidRDefault="00CF7599" w:rsidP="00F33FCA">
      <w:pPr>
        <w:spacing w:after="0"/>
      </w:pPr>
      <w:r>
        <w:t>Digital Asset could leverage security properties of blockchain as</w:t>
      </w:r>
    </w:p>
    <w:p w14:paraId="36539963" w14:textId="77777777" w:rsidR="00CF7599" w:rsidRDefault="00CF7599" w:rsidP="00CF7599">
      <w:pPr>
        <w:autoSpaceDE w:val="0"/>
        <w:autoSpaceDN w:val="0"/>
        <w:adjustRightInd w:val="0"/>
        <w:spacing w:after="0" w:line="240" w:lineRule="auto"/>
        <w:ind w:left="720"/>
      </w:pPr>
      <w:r w:rsidRPr="00CF7599">
        <w:t>• Immutability</w:t>
      </w:r>
    </w:p>
    <w:p w14:paraId="403049D3" w14:textId="77777777" w:rsidR="00CF7599" w:rsidRDefault="00CF7599" w:rsidP="00CF7599">
      <w:pPr>
        <w:autoSpaceDE w:val="0"/>
        <w:autoSpaceDN w:val="0"/>
        <w:adjustRightInd w:val="0"/>
        <w:spacing w:after="0" w:line="240" w:lineRule="auto"/>
        <w:ind w:left="720"/>
      </w:pPr>
      <w:r w:rsidRPr="00CF7599">
        <w:t>• Impossibility of counterfeit</w:t>
      </w:r>
    </w:p>
    <w:p w14:paraId="178CFBD9" w14:textId="77777777" w:rsidR="00CF7599" w:rsidRPr="00CF7599" w:rsidRDefault="00CF7599" w:rsidP="00CF7599">
      <w:pPr>
        <w:autoSpaceDE w:val="0"/>
        <w:autoSpaceDN w:val="0"/>
        <w:adjustRightInd w:val="0"/>
        <w:spacing w:after="0" w:line="240" w:lineRule="auto"/>
        <w:ind w:left="720"/>
      </w:pPr>
      <w:r w:rsidRPr="00CF7599">
        <w:t>• Disintermediation and ease of transfer</w:t>
      </w:r>
    </w:p>
    <w:p w14:paraId="16A65F4B" w14:textId="77777777" w:rsidR="000E46EB" w:rsidRDefault="00CF7599" w:rsidP="00CF7599">
      <w:pPr>
        <w:autoSpaceDE w:val="0"/>
        <w:autoSpaceDN w:val="0"/>
        <w:adjustRightInd w:val="0"/>
        <w:spacing w:after="0" w:line="240" w:lineRule="auto"/>
        <w:ind w:left="720"/>
      </w:pPr>
      <w:r w:rsidRPr="00CF7599">
        <w:t xml:space="preserve">• </w:t>
      </w:r>
      <w:r w:rsidR="000E46EB">
        <w:t>Transaction Verification</w:t>
      </w:r>
    </w:p>
    <w:p w14:paraId="07A28136" w14:textId="77777777" w:rsidR="000E46EB" w:rsidRDefault="000E46EB" w:rsidP="000E46EB">
      <w:pPr>
        <w:autoSpaceDE w:val="0"/>
        <w:autoSpaceDN w:val="0"/>
        <w:adjustRightInd w:val="0"/>
        <w:spacing w:after="0" w:line="240" w:lineRule="auto"/>
        <w:ind w:left="720"/>
      </w:pPr>
      <w:r w:rsidRPr="00CF7599">
        <w:t xml:space="preserve">• </w:t>
      </w:r>
      <w:r>
        <w:t>P</w:t>
      </w:r>
      <w:r w:rsidRPr="000E46EB">
        <w:t>ossible to link a digital or physical asset to the blockchain in an irrevocable manner</w:t>
      </w:r>
    </w:p>
    <w:p w14:paraId="0043BA9B" w14:textId="77777777" w:rsidR="000E46EB" w:rsidRPr="00CF7599" w:rsidRDefault="000E46EB" w:rsidP="000E46EB">
      <w:pPr>
        <w:autoSpaceDE w:val="0"/>
        <w:autoSpaceDN w:val="0"/>
        <w:adjustRightInd w:val="0"/>
        <w:spacing w:after="0" w:line="240" w:lineRule="auto"/>
        <w:ind w:left="720"/>
      </w:pPr>
      <w:r w:rsidRPr="00CF7599">
        <w:t>• Transparency and ease of auditing</w:t>
      </w:r>
    </w:p>
    <w:p w14:paraId="415A7273" w14:textId="77777777" w:rsidR="00CF7599" w:rsidRPr="00CF7599" w:rsidRDefault="00CF7599" w:rsidP="00CF7599">
      <w:pPr>
        <w:autoSpaceDE w:val="0"/>
        <w:autoSpaceDN w:val="0"/>
        <w:adjustRightInd w:val="0"/>
        <w:spacing w:after="0" w:line="240" w:lineRule="auto"/>
        <w:ind w:left="720"/>
      </w:pPr>
      <w:r w:rsidRPr="00CF7599">
        <w:t>• No overhead related to transaction processing</w:t>
      </w:r>
    </w:p>
    <w:p w14:paraId="45E56AB6" w14:textId="77777777" w:rsidR="00CF7599" w:rsidRPr="007C4978" w:rsidRDefault="00CF7599" w:rsidP="00CF7599">
      <w:pPr>
        <w:autoSpaceDE w:val="0"/>
        <w:autoSpaceDN w:val="0"/>
        <w:adjustRightInd w:val="0"/>
        <w:spacing w:after="0" w:line="240" w:lineRule="auto"/>
        <w:ind w:left="720"/>
      </w:pPr>
      <w:r w:rsidRPr="00CF7599">
        <w:t>• Network effect brought by the unified infrastructure for multiple types of tokens</w:t>
      </w:r>
    </w:p>
    <w:p w14:paraId="4689E59A" w14:textId="0734F9B9" w:rsidR="00D55D31" w:rsidRDefault="00D55D31" w:rsidP="005B2904">
      <w:pPr>
        <w:autoSpaceDE w:val="0"/>
        <w:autoSpaceDN w:val="0"/>
        <w:adjustRightInd w:val="0"/>
        <w:spacing w:after="0" w:line="240" w:lineRule="auto"/>
        <w:ind w:left="720"/>
      </w:pPr>
      <w:r>
        <w:tab/>
      </w:r>
      <w:r w:rsidR="00CF7599">
        <w:t xml:space="preserve"> </w:t>
      </w:r>
    </w:p>
    <w:p w14:paraId="59BB7FAC" w14:textId="0F395611" w:rsidR="00244BB1" w:rsidRDefault="00043824" w:rsidP="001375F2">
      <w:pPr>
        <w:autoSpaceDE w:val="0"/>
        <w:autoSpaceDN w:val="0"/>
        <w:adjustRightInd w:val="0"/>
        <w:spacing w:after="0" w:line="240" w:lineRule="auto"/>
      </w:pPr>
      <w:r>
        <w:t xml:space="preserve">Blockchain based distributed ledger technology (DLT) provide an alternative to centralized </w:t>
      </w:r>
      <w:r w:rsidR="00D133AE">
        <w:t>digital asset management system</w:t>
      </w:r>
      <w:r w:rsidR="00244BB1">
        <w:t xml:space="preserve"> by providing</w:t>
      </w:r>
    </w:p>
    <w:p w14:paraId="5517A19E" w14:textId="74BFA86C" w:rsidR="00244BB1" w:rsidRPr="00F33FCA" w:rsidRDefault="00244BB1" w:rsidP="00244BB1">
      <w:pPr>
        <w:pStyle w:val="ListParagraph"/>
        <w:numPr>
          <w:ilvl w:val="0"/>
          <w:numId w:val="44"/>
        </w:numPr>
        <w:autoSpaceDE w:val="0"/>
        <w:autoSpaceDN w:val="0"/>
        <w:adjustRightInd w:val="0"/>
        <w:spacing w:after="0" w:line="240" w:lineRule="auto"/>
      </w:pPr>
      <w:r w:rsidRPr="00F33FCA">
        <w:rPr>
          <w:b/>
        </w:rPr>
        <w:t>Distributed Transaction processing</w:t>
      </w:r>
      <w:r>
        <w:t xml:space="preserve"> </w:t>
      </w:r>
      <w:r w:rsidR="001A416E">
        <w:t>–</w:t>
      </w:r>
      <w:r>
        <w:t xml:space="preserve"> </w:t>
      </w:r>
      <w:r w:rsidR="001A416E">
        <w:t xml:space="preserve">Transaction processed in </w:t>
      </w:r>
      <w:r w:rsidRPr="00244BB1">
        <w:t>a decentralized manner by geographically distributed nodes of the network. Moreover, defining the rules for transaction processing (i.e., defining valid transactions) could be split from the processing</w:t>
      </w:r>
      <w:r>
        <w:t>.</w:t>
      </w:r>
    </w:p>
    <w:p w14:paraId="457E966F" w14:textId="23109216" w:rsidR="00B73C6E" w:rsidRPr="00244BB1" w:rsidRDefault="00244BB1" w:rsidP="00244BB1">
      <w:pPr>
        <w:pStyle w:val="ListParagraph"/>
        <w:numPr>
          <w:ilvl w:val="0"/>
          <w:numId w:val="44"/>
        </w:numPr>
        <w:autoSpaceDE w:val="0"/>
        <w:autoSpaceDN w:val="0"/>
        <w:adjustRightInd w:val="0"/>
        <w:spacing w:after="0" w:line="240" w:lineRule="auto"/>
      </w:pPr>
      <w:r w:rsidRPr="00F33FCA">
        <w:rPr>
          <w:b/>
        </w:rPr>
        <w:t xml:space="preserve">Asset Issuance - </w:t>
      </w:r>
      <w:r w:rsidRPr="00244BB1">
        <w:t>In the most general case, this could be performed by any user of the blockchain</w:t>
      </w:r>
      <w:r w:rsidR="005D5650">
        <w:t xml:space="preserve"> </w:t>
      </w:r>
      <w:r w:rsidR="004D6469">
        <w:t xml:space="preserve">    ne</w:t>
      </w:r>
      <w:r w:rsidRPr="00244BB1">
        <w:t>twork.</w:t>
      </w:r>
    </w:p>
    <w:p w14:paraId="439AF735" w14:textId="33C596EB"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4CFDE171" w14:textId="09A98CA0"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rsidR="004D6469">
        <w:t>e established by building public k</w:t>
      </w:r>
      <w:r w:rsidR="00643EDD" w:rsidRPr="00244BB1">
        <w:t>ey</w:t>
      </w:r>
      <w:r w:rsidRPr="00244BB1">
        <w:t xml:space="preserve"> infrastructure based on a blockchain</w:t>
      </w:r>
    </w:p>
    <w:p w14:paraId="42BE995F" w14:textId="77777777" w:rsidR="00244BB1" w:rsidRDefault="00244BB1" w:rsidP="00F33FCA">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This does not require cooperation with blockchain maintainers</w:t>
      </w:r>
    </w:p>
    <w:p w14:paraId="401DD12E" w14:textId="77777777" w:rsidR="000A0903" w:rsidRDefault="000A0903" w:rsidP="00244BB1">
      <w:pPr>
        <w:autoSpaceDE w:val="0"/>
        <w:autoSpaceDN w:val="0"/>
        <w:adjustRightInd w:val="0"/>
        <w:spacing w:after="0" w:line="240" w:lineRule="auto"/>
        <w:rPr>
          <w:b/>
        </w:rPr>
      </w:pPr>
    </w:p>
    <w:p w14:paraId="258C5CE6" w14:textId="578E817A" w:rsidR="000A0903" w:rsidRPr="00F33FCA" w:rsidRDefault="00BC107F" w:rsidP="00BC107F">
      <w:pPr>
        <w:pStyle w:val="Heading3"/>
      </w:pPr>
      <w:r>
        <w:t>Other</w:t>
      </w:r>
      <w:r w:rsidR="000A0903">
        <w:t xml:space="preserve"> Considerations of Blockchain supporting Digital Assets</w:t>
      </w:r>
    </w:p>
    <w:p w14:paraId="3DBE83AC" w14:textId="6319E1F0" w:rsidR="00D73185" w:rsidRDefault="000772B7" w:rsidP="00BC107F">
      <w:pPr>
        <w:pStyle w:val="Heading4"/>
      </w:pPr>
      <w:r w:rsidRPr="000772B7">
        <w:t>Blockchain Specification</w:t>
      </w:r>
    </w:p>
    <w:p w14:paraId="64B25726" w14:textId="7FE79A9C" w:rsidR="00D73185" w:rsidRPr="00D73185" w:rsidRDefault="00D73185" w:rsidP="00D73185">
      <w:pPr>
        <w:autoSpaceDE w:val="0"/>
        <w:autoSpaceDN w:val="0"/>
        <w:adjustRightInd w:val="0"/>
        <w:spacing w:after="0" w:line="240" w:lineRule="auto"/>
      </w:pPr>
      <w:r w:rsidRPr="00D73185">
        <w:t>Specification regulates the way data is transmitted among nodes in the supporting blockchain network</w:t>
      </w:r>
      <w:r w:rsidR="00CF6EB5">
        <w:t xml:space="preserve"> </w:t>
      </w:r>
      <w:r w:rsidRPr="00D73185">
        <w:t>and how the state of the blockchain is derived locally based on the received data, i.e., semantics of</w:t>
      </w:r>
      <w:r w:rsidR="00CF6EB5">
        <w:t xml:space="preserve"> </w:t>
      </w:r>
      <w:r w:rsidR="002B71BD">
        <w:t>t</w:t>
      </w:r>
      <w:r w:rsidR="002B71BD" w:rsidRPr="00D73185">
        <w:t>ransactions</w:t>
      </w:r>
      <w:r w:rsidR="002B71BD">
        <w:t xml:space="preserve">. </w:t>
      </w:r>
      <w:r w:rsidR="00F33FCA">
        <w:t>The specification includes:</w:t>
      </w:r>
    </w:p>
    <w:p w14:paraId="28C6472A" w14:textId="355404B1"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59A4E17C" w14:textId="7344BEEF"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Immutability logic</w:t>
      </w:r>
      <w:r w:rsidRPr="00D73185">
        <w:t>: How transactions are grouped into blocks, and how block headers are secured</w:t>
      </w:r>
    </w:p>
    <w:p w14:paraId="256B39F9" w14:textId="2F5DBF5A"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Consensus logic</w:t>
      </w:r>
      <w:r w:rsidRPr="00D73185">
        <w:t>: How nodes agree upon the state of the system; how blockchain forks are resolved,</w:t>
      </w:r>
      <w:r w:rsidR="0057431E">
        <w:t xml:space="preserve"> e</w:t>
      </w:r>
      <w:r w:rsidRPr="00D73185">
        <w:t>tc.</w:t>
      </w:r>
    </w:p>
    <w:p w14:paraId="07B25528" w14:textId="28159B5E" w:rsidR="007A6652" w:rsidRDefault="00D73185" w:rsidP="00D73185">
      <w:pPr>
        <w:pStyle w:val="ListParagraph"/>
        <w:numPr>
          <w:ilvl w:val="0"/>
          <w:numId w:val="6"/>
        </w:numPr>
        <w:autoSpaceDE w:val="0"/>
        <w:autoSpaceDN w:val="0"/>
        <w:adjustRightInd w:val="0"/>
        <w:spacing w:after="0" w:line="240" w:lineRule="auto"/>
      </w:pPr>
      <w:r w:rsidRPr="005B2904">
        <w:rPr>
          <w:b/>
        </w:rPr>
        <w:t>Network logic</w:t>
      </w:r>
      <w:r w:rsidRPr="00D73185">
        <w:t>: How transactions, blocks and other data are transmitted among network nodes,</w:t>
      </w:r>
      <w:r w:rsidR="00CF6EB5">
        <w:t xml:space="preserve"> </w:t>
      </w:r>
      <w:r w:rsidRPr="00D73185">
        <w:t>etc.</w:t>
      </w:r>
    </w:p>
    <w:p w14:paraId="6A48D191" w14:textId="79CF3813" w:rsidR="00D73185" w:rsidRPr="00D73185" w:rsidRDefault="00D73185" w:rsidP="00D73185">
      <w:pPr>
        <w:autoSpaceDE w:val="0"/>
        <w:autoSpaceDN w:val="0"/>
        <w:adjustRightInd w:val="0"/>
        <w:spacing w:after="0" w:line="240" w:lineRule="auto"/>
      </w:pPr>
      <w:r w:rsidRPr="00D73185">
        <w:lastRenderedPageBreak/>
        <w:t xml:space="preserve">Fully automated transaction </w:t>
      </w:r>
      <w:r w:rsidR="00674288" w:rsidRPr="00D73185">
        <w:t xml:space="preserve">processing </w:t>
      </w:r>
      <w:r w:rsidR="00674288">
        <w:t>could</w:t>
      </w:r>
      <w:r w:rsidRPr="00D73185">
        <w:t xml:space="preserve"> be achieved by</w:t>
      </w:r>
      <w:r w:rsidR="001A416E">
        <w:t xml:space="preserve"> </w:t>
      </w:r>
      <w:r w:rsidRPr="00D73185">
        <w:t xml:space="preserve">embedding </w:t>
      </w:r>
      <w:r w:rsidR="00674288">
        <w:t xml:space="preserve">rules for transaction processing </w:t>
      </w:r>
      <w:r w:rsidR="00674288" w:rsidRPr="00D73185">
        <w:t>(</w:t>
      </w:r>
      <w:r w:rsidRPr="00D73185">
        <w:t>e.g., transaction finality rules and auditability</w:t>
      </w:r>
      <w:r w:rsidR="001A416E">
        <w:t xml:space="preserve"> </w:t>
      </w:r>
      <w:r w:rsidRPr="00D73185">
        <w:t>requirements) into the blockchain specification.</w:t>
      </w:r>
      <w:r w:rsidR="001A416E">
        <w:t xml:space="preserve"> </w:t>
      </w:r>
      <w:r w:rsidR="00CF6EB5">
        <w:t xml:space="preserve"> </w:t>
      </w:r>
      <w:r w:rsidR="001A416E">
        <w:t>A</w:t>
      </w:r>
      <w:r w:rsidRPr="00D73185">
        <w:t xml:space="preserve"> public blockchain facilitate compliance for next-generation financial</w:t>
      </w:r>
      <w:r w:rsidR="007A6652">
        <w:t xml:space="preserve"> </w:t>
      </w:r>
      <w:r w:rsidRPr="00D73185">
        <w:t>services without directly implementing service-specific compliance, such as obligatory customer identification,</w:t>
      </w:r>
      <w:r w:rsidR="007A6652">
        <w:t xml:space="preserve"> </w:t>
      </w:r>
      <w:r w:rsidR="001A416E">
        <w:t>on the blockchain-wide level</w:t>
      </w:r>
      <w:r w:rsidRPr="00D73185">
        <w:t>.</w:t>
      </w:r>
      <w:r w:rsidR="001A416E">
        <w:t xml:space="preserve"> P</w:t>
      </w:r>
      <w:r w:rsidR="001A416E" w:rsidRPr="00D73185">
        <w:t>ublic specification aligns with the overall spirit of blockchains</w:t>
      </w:r>
      <w:r w:rsidR="001A416E">
        <w:t xml:space="preserve"> </w:t>
      </w:r>
      <w:r w:rsidR="001A416E" w:rsidRPr="00D73185">
        <w:t>as consensus-driven systems.</w:t>
      </w:r>
    </w:p>
    <w:p w14:paraId="069CA82E" w14:textId="77777777" w:rsidR="00D73185" w:rsidRDefault="002303FA" w:rsidP="00BC107F">
      <w:pPr>
        <w:pStyle w:val="Heading4"/>
      </w:pPr>
      <w:r>
        <w:t>Blockchain Notaries</w:t>
      </w:r>
    </w:p>
    <w:p w14:paraId="2CE841DE" w14:textId="301ECA1A" w:rsidR="00FF7B85" w:rsidRDefault="006F4502" w:rsidP="006F4502">
      <w:pPr>
        <w:autoSpaceDE w:val="0"/>
        <w:autoSpaceDN w:val="0"/>
        <w:adjustRightInd w:val="0"/>
        <w:spacing w:after="0" w:line="240" w:lineRule="auto"/>
      </w:pPr>
      <w:r w:rsidRPr="006F4502">
        <w:t>An asset issuer using blockchain infrastructure is not generally required to process transactions or</w:t>
      </w:r>
      <w:r w:rsidR="0057431E">
        <w:t xml:space="preserve"> </w:t>
      </w:r>
      <w:r w:rsidRPr="006F4502">
        <w:t>to write data to the blockchain – this task could be delegated to blockchain notaries. Notaries could</w:t>
      </w:r>
      <w:r w:rsidR="00FF7B85">
        <w:t xml:space="preserve"> </w:t>
      </w:r>
      <w:r w:rsidRPr="006F4502">
        <w:t>be either known entities (in permissioned blockchains), or any users satisfying technical capabilities</w:t>
      </w:r>
      <w:r w:rsidR="00FF7B85">
        <w:t xml:space="preserve"> </w:t>
      </w:r>
      <w:r w:rsidRPr="006F4502">
        <w:t xml:space="preserve">imposed by a blockchain consensus algorithm (in permissionless blockchains). </w:t>
      </w:r>
    </w:p>
    <w:p w14:paraId="6533A7EE" w14:textId="77777777" w:rsidR="00FF7B85" w:rsidRDefault="00FF7B85" w:rsidP="006F4502">
      <w:pPr>
        <w:autoSpaceDE w:val="0"/>
        <w:autoSpaceDN w:val="0"/>
        <w:adjustRightInd w:val="0"/>
        <w:spacing w:after="0" w:line="240" w:lineRule="auto"/>
      </w:pPr>
    </w:p>
    <w:p w14:paraId="09BE3DD7" w14:textId="77777777" w:rsidR="006F4502" w:rsidRPr="006F4502" w:rsidRDefault="006F4502" w:rsidP="006F4502">
      <w:pPr>
        <w:autoSpaceDE w:val="0"/>
        <w:autoSpaceDN w:val="0"/>
        <w:adjustRightInd w:val="0"/>
        <w:spacing w:after="0" w:line="240" w:lineRule="auto"/>
      </w:pPr>
      <w:r w:rsidRPr="006F4502">
        <w:t>Permissioned blockchains</w:t>
      </w:r>
      <w:r w:rsidR="00FF7B85">
        <w:t xml:space="preserve"> </w:t>
      </w:r>
      <w:r w:rsidRPr="006F4502">
        <w:t>could be more beneficial for financial institutions in the short term because of the flexibility</w:t>
      </w:r>
      <w:r w:rsidR="00FF7B85">
        <w:t xml:space="preserve"> </w:t>
      </w:r>
      <w:r w:rsidRPr="006F4502">
        <w:t>of the blockchain specification and increased compliance. On the other hand, permissionless blockchains</w:t>
      </w:r>
      <w:r w:rsidR="00FF7B85">
        <w:t xml:space="preserve"> </w:t>
      </w:r>
      <w:r w:rsidRPr="006F4502">
        <w:t>could prove more attractive for consumer-to-consumer markets and IoT applications because</w:t>
      </w:r>
      <w:r w:rsidR="00FF7B85">
        <w:t xml:space="preserve"> </w:t>
      </w:r>
      <w:r w:rsidRPr="006F4502">
        <w:t xml:space="preserve">of inherent trustlessness and permissionless entry and exit. </w:t>
      </w:r>
    </w:p>
    <w:p w14:paraId="6257158E" w14:textId="77777777" w:rsidR="00FF7B85" w:rsidRDefault="00FF7B85" w:rsidP="006F4502">
      <w:pPr>
        <w:autoSpaceDE w:val="0"/>
        <w:autoSpaceDN w:val="0"/>
        <w:adjustRightInd w:val="0"/>
        <w:spacing w:after="0" w:line="240" w:lineRule="auto"/>
      </w:pPr>
    </w:p>
    <w:p w14:paraId="34241771" w14:textId="508C7C4B" w:rsidR="000A7313" w:rsidRDefault="00387745" w:rsidP="006F4502">
      <w:pPr>
        <w:autoSpaceDE w:val="0"/>
        <w:autoSpaceDN w:val="0"/>
        <w:adjustRightInd w:val="0"/>
        <w:spacing w:after="0" w:line="240" w:lineRule="auto"/>
      </w:pPr>
      <w:r>
        <w:t>B</w:t>
      </w:r>
      <w:r w:rsidR="006F4502" w:rsidRPr="006F4502">
        <w:t xml:space="preserve">lockchain notaries </w:t>
      </w:r>
      <w:r w:rsidR="00FF7B85">
        <w:t xml:space="preserve">get revenue incentives by keeping blockchain safe e.g. </w:t>
      </w:r>
      <w:r w:rsidR="006F4502" w:rsidRPr="006F4502">
        <w:t>by running services in top of it.</w:t>
      </w:r>
      <w:r w:rsidR="00CF6EB5">
        <w:t xml:space="preserve"> </w:t>
      </w:r>
      <w:r w:rsidR="000A7313">
        <w:t>For Chain protocol, t</w:t>
      </w:r>
      <w:r w:rsidR="004D2AAC" w:rsidRPr="004D2AAC">
        <w:t xml:space="preserve">he </w:t>
      </w:r>
      <w:r w:rsidR="004D2AAC">
        <w:t xml:space="preserve">Consensus </w:t>
      </w:r>
      <w:r w:rsidR="004D2AAC" w:rsidRPr="004D2AAC">
        <w:t xml:space="preserve">Notary pools </w:t>
      </w:r>
      <w:r w:rsidR="004D2AAC">
        <w:t xml:space="preserve">e.g. </w:t>
      </w:r>
      <w:bookmarkStart w:id="0" w:name="_GoBack"/>
      <w:bookmarkEnd w:id="0"/>
      <w:r w:rsidR="008F2EA0">
        <w:t>RAFT,</w:t>
      </w:r>
      <w:r w:rsidR="004D2AAC">
        <w:t xml:space="preserve"> BFT-SMaRT etc. </w:t>
      </w:r>
      <w:r w:rsidR="004D2AAC" w:rsidRPr="004D2AAC">
        <w:t xml:space="preserve">provide a uniqueness service by operating consensus over uniqueness by nodes operated by a set of distrusting entities. </w:t>
      </w:r>
    </w:p>
    <w:p w14:paraId="67A41D25" w14:textId="77777777" w:rsidR="000A7313" w:rsidRDefault="000A7313" w:rsidP="006F4502">
      <w:pPr>
        <w:autoSpaceDE w:val="0"/>
        <w:autoSpaceDN w:val="0"/>
        <w:adjustRightInd w:val="0"/>
        <w:spacing w:after="0" w:line="240" w:lineRule="auto"/>
      </w:pPr>
    </w:p>
    <w:p w14:paraId="3483DCCE" w14:textId="3BC46E7B" w:rsidR="006F4502" w:rsidRPr="006F4502" w:rsidRDefault="004D2AAC" w:rsidP="006F4502">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rsidR="00CF6EB5">
        <w:t xml:space="preserve"> </w:t>
      </w:r>
      <w:r w:rsidR="000A7313">
        <w:t>The size of notary consensus pool determines the performance (TPS) of a blockchain as it directly impact the consensus delay in verifying the transactions.</w:t>
      </w:r>
    </w:p>
    <w:p w14:paraId="2FB11981" w14:textId="70824ADD" w:rsidR="008C054C" w:rsidRPr="005B2904" w:rsidRDefault="000343CC" w:rsidP="00BC107F">
      <w:pPr>
        <w:pStyle w:val="Heading4"/>
      </w:pPr>
      <w:r>
        <w:t>Blockchain Network</w:t>
      </w:r>
    </w:p>
    <w:p w14:paraId="13F7B008" w14:textId="67ADBD05" w:rsidR="00066048" w:rsidRDefault="000343CC" w:rsidP="000343CC">
      <w:pPr>
        <w:autoSpaceDE w:val="0"/>
        <w:autoSpaceDN w:val="0"/>
        <w:adjustRightInd w:val="0"/>
        <w:spacing w:after="0" w:line="240" w:lineRule="auto"/>
      </w:pPr>
      <w:r w:rsidRPr="000343CC">
        <w:t>A public blockchain network provides three securi</w:t>
      </w:r>
      <w:r w:rsidR="00F33FCA">
        <w:t>ty modes for constituent nodes:</w:t>
      </w:r>
    </w:p>
    <w:p w14:paraId="07A92077" w14:textId="0C883819" w:rsidR="00CF6EB5" w:rsidRDefault="000343CC" w:rsidP="00C25F64">
      <w:pPr>
        <w:pStyle w:val="ListParagraph"/>
        <w:numPr>
          <w:ilvl w:val="0"/>
          <w:numId w:val="45"/>
        </w:numPr>
        <w:autoSpaceDE w:val="0"/>
        <w:autoSpaceDN w:val="0"/>
        <w:adjustRightInd w:val="0"/>
        <w:spacing w:after="0" w:line="240" w:lineRule="auto"/>
      </w:pPr>
      <w:r w:rsidRPr="005B2904">
        <w:rPr>
          <w:b/>
        </w:rPr>
        <w:t>Full verification nodes</w:t>
      </w:r>
      <w:r w:rsidRPr="000343CC">
        <w:t xml:space="preserve"> that verify and store every transaction circulating in the network. This</w:t>
      </w:r>
      <w:r w:rsidR="00066048">
        <w:t xml:space="preserve"> </w:t>
      </w:r>
      <w:r w:rsidRPr="000343CC">
        <w:t>security mode could be used by blockchain notaries, regulators, auditors, analytical services and</w:t>
      </w:r>
      <w:r w:rsidR="00066048">
        <w:t xml:space="preserve"> </w:t>
      </w:r>
      <w:r w:rsidRPr="000343CC">
        <w:t>dedicated “blockchain as a service” providers</w:t>
      </w:r>
      <w:r w:rsidR="00066048">
        <w:t>.</w:t>
      </w:r>
    </w:p>
    <w:p w14:paraId="39915894" w14:textId="105F4C9E" w:rsidR="00CF6EB5" w:rsidRDefault="000343CC" w:rsidP="00C25F64">
      <w:pPr>
        <w:pStyle w:val="ListParagraph"/>
        <w:numPr>
          <w:ilvl w:val="0"/>
          <w:numId w:val="45"/>
        </w:numPr>
        <w:autoSpaceDE w:val="0"/>
        <w:autoSpaceDN w:val="0"/>
        <w:adjustRightInd w:val="0"/>
        <w:spacing w:after="0" w:line="240" w:lineRule="auto"/>
      </w:pPr>
      <w:r w:rsidRPr="001E5C20">
        <w:rPr>
          <w:b/>
        </w:rPr>
        <w:t xml:space="preserve">Simplified payment verification </w:t>
      </w:r>
      <w:r w:rsidR="00F9483B" w:rsidRPr="001E5C20">
        <w:rPr>
          <w:b/>
        </w:rPr>
        <w:t>(SPV</w:t>
      </w:r>
      <w:r w:rsidR="001E5C20" w:rsidRPr="001E5C20">
        <w:rPr>
          <w:b/>
        </w:rPr>
        <w:t xml:space="preserve">) </w:t>
      </w:r>
      <w:r w:rsidR="001E5C20">
        <w:rPr>
          <w:b/>
        </w:rPr>
        <w:t>nodes</w:t>
      </w:r>
      <w:r w:rsidR="001E5C20">
        <w:t>,</w:t>
      </w:r>
      <w:r w:rsidRPr="000343CC">
        <w:t xml:space="preserve"> which would be used by a vast majority of</w:t>
      </w:r>
      <w:r w:rsidR="001E5C20">
        <w:t xml:space="preserve"> </w:t>
      </w:r>
      <w:r w:rsidRPr="000343CC">
        <w:t>end users, as this security mode requires little computat</w:t>
      </w:r>
      <w:r w:rsidR="00720279">
        <w:t>ional resources and memory space.</w:t>
      </w:r>
    </w:p>
    <w:p w14:paraId="29644677" w14:textId="05B91CCF" w:rsidR="005535E3" w:rsidRPr="000343CC" w:rsidRDefault="000343CC" w:rsidP="000343CC">
      <w:pPr>
        <w:pStyle w:val="ListParagraph"/>
        <w:numPr>
          <w:ilvl w:val="0"/>
          <w:numId w:val="45"/>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rsidR="00CF6EB5">
        <w:t xml:space="preserve">. </w:t>
      </w:r>
      <w:r w:rsidRPr="000343CC">
        <w:t>These nodes could verify a small percentage of transactions (e.g., 1%), while contributing</w:t>
      </w:r>
      <w:r w:rsidR="005535E3">
        <w:t xml:space="preserve"> </w:t>
      </w:r>
      <w:r w:rsidRPr="000343CC">
        <w:t>to the overall security of the blockchain network. Partial verification nodes could be operated</w:t>
      </w:r>
      <w:r w:rsidR="005535E3">
        <w:t xml:space="preserve"> </w:t>
      </w:r>
      <w:r w:rsidRPr="000343CC">
        <w:t>by service providers on the blockchain</w:t>
      </w:r>
      <w:r w:rsidR="005535E3">
        <w:t>.</w:t>
      </w:r>
    </w:p>
    <w:p w14:paraId="06F0003A" w14:textId="77777777" w:rsidR="000343CC" w:rsidRPr="000343CC" w:rsidRDefault="000343CC" w:rsidP="000343CC">
      <w:pPr>
        <w:autoSpaceDE w:val="0"/>
        <w:autoSpaceDN w:val="0"/>
        <w:adjustRightInd w:val="0"/>
        <w:spacing w:after="0" w:line="240" w:lineRule="auto"/>
      </w:pPr>
      <w:r w:rsidRPr="000343CC">
        <w:t>In the case of a blockchain with restricted read access, the architecture of the blockchain network</w:t>
      </w:r>
      <w:r w:rsidR="00F06A9A">
        <w:t xml:space="preserve"> </w:t>
      </w:r>
      <w:r w:rsidRPr="000343CC">
        <w:t>would be determined by transaction processors. For example, transaction processors could operate</w:t>
      </w:r>
      <w:r w:rsidR="00F06A9A">
        <w:t xml:space="preserve"> </w:t>
      </w:r>
      <w:r w:rsidRPr="000343CC">
        <w:t>full nodes, and all other users could be provided to concerning transactions either through SPV network</w:t>
      </w:r>
      <w:r w:rsidR="00F06A9A">
        <w:t xml:space="preserve"> </w:t>
      </w:r>
      <w:r w:rsidRPr="000343CC">
        <w:t>nodes or through equivalent web application interfaces. Thus, blockchains with restricted access</w:t>
      </w:r>
      <w:r w:rsidR="00F06A9A">
        <w:t xml:space="preserve"> </w:t>
      </w:r>
      <w:r w:rsidRPr="000343CC">
        <w:t>could be less scalable or reliable because of uneven distribution of transaction processing.</w:t>
      </w:r>
    </w:p>
    <w:p w14:paraId="40455F00" w14:textId="77777777" w:rsidR="00F9483B" w:rsidRDefault="00F9483B" w:rsidP="000343CC">
      <w:pPr>
        <w:autoSpaceDE w:val="0"/>
        <w:autoSpaceDN w:val="0"/>
        <w:adjustRightInd w:val="0"/>
        <w:spacing w:after="0" w:line="240" w:lineRule="auto"/>
      </w:pPr>
    </w:p>
    <w:p w14:paraId="405A6A1A" w14:textId="77777777" w:rsidR="000343CC" w:rsidRPr="000343CC" w:rsidRDefault="000343CC" w:rsidP="000343CC">
      <w:pPr>
        <w:autoSpaceDE w:val="0"/>
        <w:autoSpaceDN w:val="0"/>
        <w:adjustRightInd w:val="0"/>
        <w:spacing w:after="0" w:line="240" w:lineRule="auto"/>
      </w:pPr>
      <w:r w:rsidRPr="000343CC">
        <w:t>There is an important distinction between SPV nodes and web API access to blockchain data. While</w:t>
      </w:r>
    </w:p>
    <w:p w14:paraId="4909838A" w14:textId="43EB7A6D" w:rsidR="000343CC" w:rsidRPr="00BC107F" w:rsidRDefault="000343CC" w:rsidP="000343CC">
      <w:pPr>
        <w:autoSpaceDE w:val="0"/>
        <w:autoSpaceDN w:val="0"/>
        <w:adjustRightInd w:val="0"/>
        <w:spacing w:after="0" w:line="240" w:lineRule="auto"/>
      </w:pPr>
      <w:r w:rsidRPr="000343CC">
        <w:lastRenderedPageBreak/>
        <w:t>SPV nodes do not increase the security of the blockchain network, their use together with the publicly</w:t>
      </w:r>
      <w:r w:rsidR="00CF6EB5">
        <w:t xml:space="preserve"> </w:t>
      </w:r>
      <w:r w:rsidRPr="000343CC">
        <w:t xml:space="preserve">available chain of block headers could provide </w:t>
      </w:r>
      <w:r w:rsidR="00614A21">
        <w:t>uniqueness of blockchains and immutability of data as any change would not be accepted by SPV nodes. Alternatively, same thing could be achieved by proof of work consensus.</w:t>
      </w:r>
      <w:r w:rsidR="00F06A9A">
        <w:t xml:space="preserve">  </w:t>
      </w:r>
      <w:r w:rsidRPr="000343CC">
        <w:t>In the case that access to the blockchain is provided via web APIs without disclosing the blockchain</w:t>
      </w:r>
      <w:r w:rsidR="00F06A9A">
        <w:t xml:space="preserve"> </w:t>
      </w:r>
      <w:r w:rsidRPr="000343CC">
        <w:t>structure, reliably proving uniqueness and immutability becomes more difficult. Even if the regulator</w:t>
      </w:r>
      <w:r w:rsidR="00F06A9A">
        <w:t xml:space="preserve"> </w:t>
      </w:r>
      <w:r w:rsidRPr="000343CC">
        <w:t>or an auditor would have complete access to the blockchain (e.g., by operating a full verification node),</w:t>
      </w:r>
      <w:r w:rsidR="00F06A9A">
        <w:t xml:space="preserve"> </w:t>
      </w:r>
      <w:r w:rsidRPr="000343CC">
        <w:t xml:space="preserve">data provided to the regulator could differ from data served via API as a result of an </w:t>
      </w:r>
      <w:r w:rsidR="00F9483B">
        <w:t xml:space="preserve">eclipse attack </w:t>
      </w:r>
      <w:r w:rsidRPr="000343CC">
        <w:t>performed by colluding blockchain notaries.</w:t>
      </w:r>
    </w:p>
    <w:p w14:paraId="0D080E7E" w14:textId="77777777" w:rsidR="002209F6" w:rsidRDefault="00896685" w:rsidP="00BC107F">
      <w:pPr>
        <w:pStyle w:val="Heading4"/>
      </w:pPr>
      <w:r>
        <w:t>User Authentication and Authorization</w:t>
      </w:r>
    </w:p>
    <w:p w14:paraId="0920A496" w14:textId="77777777" w:rsidR="00E75290" w:rsidRDefault="002209F6" w:rsidP="00F9228F">
      <w:pPr>
        <w:autoSpaceDE w:val="0"/>
        <w:autoSpaceDN w:val="0"/>
        <w:adjustRightInd w:val="0"/>
        <w:spacing w:after="0" w:line="240" w:lineRule="auto"/>
      </w:pPr>
      <w:r w:rsidRPr="002209F6">
        <w:t>User authorization in blockchains is performed using public key cryptography. In the simplest case,</w:t>
      </w:r>
      <w:r w:rsidR="00E75290">
        <w:t xml:space="preserve"> b</w:t>
      </w:r>
      <w:r w:rsidRPr="002209F6">
        <w:t>lockchain-based assets are bearer assets; i.e., the ownership of an asset is determined by the knowledge</w:t>
      </w:r>
      <w:r w:rsidR="00F9228F">
        <w:t xml:space="preserve"> </w:t>
      </w:r>
      <w:r w:rsidRPr="002209F6">
        <w:t>of a private key. Two-factor authentication or other security measures comparable to those of</w:t>
      </w:r>
      <w:r w:rsidR="00F9228F">
        <w:t xml:space="preserve"> centralized e-money </w:t>
      </w:r>
      <w:r w:rsidR="00E75290">
        <w:t xml:space="preserve">systems </w:t>
      </w:r>
      <w:r w:rsidR="00E75290" w:rsidRPr="002209F6">
        <w:t>could</w:t>
      </w:r>
      <w:r w:rsidRPr="002209F6">
        <w:t xml:space="preserve"> be implemented by using dedicated wallet services</w:t>
      </w:r>
      <w:r w:rsidR="00F9228F">
        <w:t xml:space="preserve">. </w:t>
      </w:r>
    </w:p>
    <w:p w14:paraId="4456B36F" w14:textId="77777777" w:rsidR="00E75290" w:rsidRDefault="00E75290" w:rsidP="00F9228F">
      <w:pPr>
        <w:autoSpaceDE w:val="0"/>
        <w:autoSpaceDN w:val="0"/>
        <w:adjustRightInd w:val="0"/>
        <w:spacing w:after="0" w:line="240" w:lineRule="auto"/>
      </w:pPr>
    </w:p>
    <w:p w14:paraId="09D2B1CF" w14:textId="585E3315" w:rsidR="00F9228F" w:rsidRPr="009D1F79" w:rsidRDefault="00F9228F" w:rsidP="00F9228F">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sidR="00CF6EB5">
        <w:rPr>
          <w:rFonts w:cs="NotoSerif"/>
        </w:rPr>
        <w:t xml:space="preserve"> </w:t>
      </w:r>
      <w:r w:rsidRPr="009D1F79">
        <w:rPr>
          <w:rFonts w:cs="NotoSerif"/>
        </w:rPr>
        <w:t>In order to maintain user privacy, blockchain users could utilize hierarchical deterministic wallets</w:t>
      </w:r>
      <w:r w:rsidR="00E75290" w:rsidRPr="009D1F79">
        <w:rPr>
          <w:rFonts w:cs="NotoSerif"/>
        </w:rPr>
        <w:t xml:space="preserve"> </w:t>
      </w:r>
      <w:r w:rsidRPr="009D1F79">
        <w:rPr>
          <w:rFonts w:cs="NotoSerif"/>
        </w:rPr>
        <w:t>and the pay-to-contract protocol.</w:t>
      </w:r>
    </w:p>
    <w:p w14:paraId="72FBFE1B" w14:textId="77777777" w:rsidR="00E75290" w:rsidRPr="009D1F79" w:rsidRDefault="00E75290" w:rsidP="00F9228F">
      <w:pPr>
        <w:autoSpaceDE w:val="0"/>
        <w:autoSpaceDN w:val="0"/>
        <w:adjustRightInd w:val="0"/>
        <w:spacing w:after="0" w:line="240" w:lineRule="auto"/>
        <w:rPr>
          <w:rFonts w:cs="NotoSerif"/>
        </w:rPr>
      </w:pPr>
    </w:p>
    <w:p w14:paraId="4930F3D3" w14:textId="1DA7377A" w:rsidR="00F9228F" w:rsidRPr="00BC107F" w:rsidRDefault="00F9228F" w:rsidP="00F9228F">
      <w:pPr>
        <w:autoSpaceDE w:val="0"/>
        <w:autoSpaceDN w:val="0"/>
        <w:adjustRightInd w:val="0"/>
        <w:spacing w:after="0" w:line="240" w:lineRule="auto"/>
        <w:rPr>
          <w:rFonts w:cs="NotoSerif"/>
        </w:rPr>
      </w:pPr>
      <w:r w:rsidRPr="009D1F79">
        <w:rPr>
          <w:rFonts w:cs="NotoSerif"/>
        </w:rPr>
        <w:t>In the case of more complex transaction models, e.g. for smart contr</w:t>
      </w:r>
      <w:r w:rsidR="00614A21" w:rsidRPr="009D1F79">
        <w:rPr>
          <w:rFonts w:cs="NotoSerif"/>
        </w:rPr>
        <w:t xml:space="preserve">acts, zero-knowledge </w:t>
      </w:r>
      <w:r w:rsidR="00E75290" w:rsidRPr="009D1F79">
        <w:rPr>
          <w:rFonts w:cs="NotoSerif"/>
        </w:rPr>
        <w:t>proofs and    s</w:t>
      </w:r>
      <w:r w:rsidRPr="009D1F79">
        <w:rPr>
          <w:rFonts w:cs="NotoSerif"/>
        </w:rPr>
        <w:t>ecure multi-party computations could be used in order to execute contracts while not disclosing</w:t>
      </w:r>
      <w:r w:rsidR="008021CA" w:rsidRPr="009D1F79">
        <w:rPr>
          <w:rFonts w:cs="NotoSerif"/>
        </w:rPr>
        <w:t xml:space="preserve"> </w:t>
      </w:r>
      <w:r w:rsidRPr="009D1F79">
        <w:rPr>
          <w:rFonts w:cs="NotoSerif"/>
        </w:rPr>
        <w:t>data to any of computers.</w:t>
      </w:r>
    </w:p>
    <w:p w14:paraId="7606BB5E" w14:textId="77777777" w:rsidR="00363DAB" w:rsidRDefault="006B4532" w:rsidP="00BC107F">
      <w:pPr>
        <w:pStyle w:val="Heading4"/>
      </w:pPr>
      <w:r>
        <w:t>Asset Issuance</w:t>
      </w:r>
    </w:p>
    <w:p w14:paraId="7B4EFD8E" w14:textId="77777777" w:rsidR="009B4ACB" w:rsidRPr="009D1F79" w:rsidRDefault="005D55F7" w:rsidP="005D55F7">
      <w:pPr>
        <w:autoSpaceDE w:val="0"/>
        <w:autoSpaceDN w:val="0"/>
        <w:adjustRightInd w:val="0"/>
        <w:spacing w:after="0" w:line="240" w:lineRule="auto"/>
        <w:rPr>
          <w:rFonts w:cs="NotoSerif"/>
        </w:rPr>
      </w:pPr>
      <w:r w:rsidRPr="009D1F79">
        <w:rPr>
          <w:rFonts w:cs="NotoSerif"/>
        </w:rPr>
        <w:t>As asset issuance is a special type of transactions, the identity of the issuer could be determined</w:t>
      </w:r>
      <w:r w:rsidR="009B4ACB" w:rsidRPr="009D1F79">
        <w:rPr>
          <w:rFonts w:cs="NotoSerif"/>
        </w:rPr>
        <w:t xml:space="preserve"> </w:t>
      </w:r>
      <w:r w:rsidRPr="009D1F79">
        <w:rPr>
          <w:rFonts w:cs="NotoSerif"/>
        </w:rPr>
        <w:t>according to the general user identification rules (using the blockchain-based PKI or other</w:t>
      </w:r>
      <w:r w:rsidR="009B4ACB" w:rsidRPr="009D1F79">
        <w:rPr>
          <w:rFonts w:cs="NotoSerif"/>
        </w:rPr>
        <w:t xml:space="preserve"> </w:t>
      </w:r>
      <w:r w:rsidRPr="009D1F79">
        <w:rPr>
          <w:rFonts w:cs="NotoSerif"/>
        </w:rPr>
        <w:t xml:space="preserve">techniques). </w:t>
      </w:r>
    </w:p>
    <w:p w14:paraId="20622CE5" w14:textId="77777777" w:rsidR="005D55F7" w:rsidRPr="009D1F79" w:rsidRDefault="005D55F7" w:rsidP="005D55F7">
      <w:pPr>
        <w:autoSpaceDE w:val="0"/>
        <w:autoSpaceDN w:val="0"/>
        <w:adjustRightInd w:val="0"/>
        <w:spacing w:after="0" w:line="240" w:lineRule="auto"/>
        <w:rPr>
          <w:rFonts w:cs="NotoSerif"/>
        </w:rPr>
      </w:pPr>
      <w:r w:rsidRPr="009D1F79">
        <w:rPr>
          <w:rFonts w:cs="NotoSerif"/>
        </w:rPr>
        <w:t>A regulatory body could explicitly acknowledge asset issuance by co-signing the corresponding</w:t>
      </w:r>
      <w:r w:rsidR="00131570" w:rsidRPr="009D1F79">
        <w:rPr>
          <w:rFonts w:cs="NotoSerif"/>
        </w:rPr>
        <w:t xml:space="preserve"> </w:t>
      </w:r>
      <w:r w:rsidRPr="009D1F79">
        <w:rPr>
          <w:rFonts w:cs="NotoSerif"/>
        </w:rPr>
        <w:t>transaction together with the issuer, or by granting the issuer a special kind of the digital certificate.</w:t>
      </w:r>
    </w:p>
    <w:p w14:paraId="71610DDA" w14:textId="77777777" w:rsidR="005D55F7" w:rsidRPr="009D1F79" w:rsidRDefault="005D55F7" w:rsidP="005D55F7">
      <w:pPr>
        <w:autoSpaceDE w:val="0"/>
        <w:autoSpaceDN w:val="0"/>
        <w:adjustRightInd w:val="0"/>
        <w:spacing w:after="0" w:line="240" w:lineRule="auto"/>
        <w:rPr>
          <w:rFonts w:cs="NotoSerif"/>
        </w:rPr>
      </w:pPr>
    </w:p>
    <w:p w14:paraId="2B05BA5F" w14:textId="25538EF8" w:rsidR="005D55F7" w:rsidRPr="009D1F79" w:rsidRDefault="005D55F7" w:rsidP="005D55F7">
      <w:pPr>
        <w:autoSpaceDE w:val="0"/>
        <w:autoSpaceDN w:val="0"/>
        <w:adjustRightInd w:val="0"/>
        <w:spacing w:after="0" w:line="240" w:lineRule="auto"/>
        <w:rPr>
          <w:rFonts w:cs="NotoSerif"/>
        </w:rPr>
      </w:pPr>
      <w:r w:rsidRPr="009D1F79">
        <w:rPr>
          <w:rFonts w:cs="NotoSerif"/>
        </w:rPr>
        <w:t xml:space="preserve">An asset could be marked as </w:t>
      </w:r>
      <w:r w:rsidR="009B4ACB" w:rsidRPr="009D1F79">
        <w:rPr>
          <w:rFonts w:cs="NotoSerif-Italic"/>
          <w:b/>
          <w:i/>
          <w:iCs/>
        </w:rPr>
        <w:t>locked</w:t>
      </w:r>
      <w:r w:rsidR="009B4ACB" w:rsidRPr="009D1F79">
        <w:rPr>
          <w:rFonts w:cs="NotoSerif"/>
        </w:rPr>
        <w:t>;</w:t>
      </w:r>
      <w:r w:rsidRPr="009D1F79">
        <w:rPr>
          <w:rFonts w:cs="NotoSerif"/>
        </w:rPr>
        <w:t xml:space="preserve"> meaning the assets of the same type cannot be issued </w:t>
      </w:r>
      <w:r w:rsidR="00CF6EB5">
        <w:rPr>
          <w:rFonts w:cs="NotoSerif"/>
        </w:rPr>
        <w:t xml:space="preserve">in </w:t>
      </w:r>
      <w:r w:rsidRPr="009D1F79">
        <w:rPr>
          <w:rFonts w:cs="NotoSerif"/>
        </w:rPr>
        <w:t>the future by anyone, including the initial issuer. This type of assets is useful, e.g., for creating</w:t>
      </w:r>
      <w:r w:rsidR="00B27E52">
        <w:rPr>
          <w:rFonts w:cs="NotoSerif"/>
        </w:rPr>
        <w:t xml:space="preserve"> </w:t>
      </w:r>
      <w:r w:rsidRPr="009D1F79">
        <w:rPr>
          <w:rFonts w:cs="NotoSerif"/>
        </w:rPr>
        <w:t>non-dilutable shares</w:t>
      </w:r>
    </w:p>
    <w:p w14:paraId="3CC7C741" w14:textId="5669D816"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to several decimal places (cf. with Bitcoin, which is divisible</w:t>
      </w:r>
      <w:r w:rsidR="00B27E52">
        <w:rPr>
          <w:rFonts w:cs="NotoSerif"/>
        </w:rPr>
        <w:t xml:space="preserve"> </w:t>
      </w:r>
      <w:r w:rsidRPr="009D1F79">
        <w:rPr>
          <w:rFonts w:cs="NotoSerif"/>
        </w:rPr>
        <w:t>to 8 decimal places)</w:t>
      </w:r>
    </w:p>
    <w:p w14:paraId="5FBD1C6C" w14:textId="7B71022B" w:rsidR="00B27E52"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w:t>
      </w:r>
      <w:r w:rsidR="00301948" w:rsidRPr="009D1F79">
        <w:rPr>
          <w:rFonts w:cs="NotoSerif"/>
        </w:rPr>
        <w:t xml:space="preserve"> </w:t>
      </w:r>
      <w:r w:rsidRPr="009D1F79">
        <w:rPr>
          <w:rFonts w:cs="NotoSerif"/>
        </w:rPr>
        <w:t>requirements)</w:t>
      </w:r>
    </w:p>
    <w:p w14:paraId="3B16F4B2" w14:textId="2ADE1EEB"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w:t>
      </w:r>
      <w:r w:rsidR="00301948" w:rsidRPr="009D1F79">
        <w:rPr>
          <w:rFonts w:cs="NotoSerif"/>
        </w:rPr>
        <w:t xml:space="preserve"> </w:t>
      </w:r>
      <w:r w:rsidRPr="009D1F79">
        <w:rPr>
          <w:rFonts w:cs="NotoSerif"/>
        </w:rPr>
        <w:t>commitment. In the second case, off-chain data could be retrieved with the help of distributed</w:t>
      </w:r>
      <w:r w:rsidR="00B27E52">
        <w:rPr>
          <w:rFonts w:cs="NotoSerif"/>
        </w:rPr>
        <w:t xml:space="preserve"> </w:t>
      </w:r>
      <w:r w:rsidRPr="009D1F79">
        <w:rPr>
          <w:rFonts w:cs="NotoSerif"/>
        </w:rPr>
        <w:t xml:space="preserve">hash tables, e.g., implemented using </w:t>
      </w:r>
      <w:r w:rsidR="00301948" w:rsidRPr="009D1F79">
        <w:rPr>
          <w:rFonts w:cs="NotoSerif"/>
        </w:rPr>
        <w:t>IFSC or Bit Torrent</w:t>
      </w:r>
      <w:r w:rsidRPr="009D1F79">
        <w:rPr>
          <w:rFonts w:cs="NotoSerif"/>
        </w:rPr>
        <w:t xml:space="preserve"> protocol. Metadata could be useful, e.g., in implementing</w:t>
      </w:r>
      <w:r w:rsidR="00301948" w:rsidRPr="009D1F79">
        <w:rPr>
          <w:rFonts w:cs="NotoSerif"/>
        </w:rPr>
        <w:t xml:space="preserve"> </w:t>
      </w:r>
      <w:r w:rsidRPr="009D1F79">
        <w:rPr>
          <w:rFonts w:cs="NotoSerif"/>
        </w:rPr>
        <w:t>event tickets</w:t>
      </w:r>
    </w:p>
    <w:p w14:paraId="7AB61DC3" w14:textId="77777777" w:rsidR="00E41E01" w:rsidRDefault="00E41E01" w:rsidP="005D55F7">
      <w:pPr>
        <w:autoSpaceDE w:val="0"/>
        <w:autoSpaceDN w:val="0"/>
        <w:adjustRightInd w:val="0"/>
        <w:spacing w:after="0" w:line="240" w:lineRule="auto"/>
        <w:rPr>
          <w:rFonts w:ascii="NotoSerif" w:hAnsi="NotoSerif" w:cs="NotoSerif"/>
          <w:sz w:val="20"/>
          <w:szCs w:val="20"/>
        </w:rPr>
      </w:pPr>
    </w:p>
    <w:p w14:paraId="2CB9D7BF" w14:textId="24F5C048" w:rsidR="009F16F1" w:rsidRPr="005D55F7" w:rsidRDefault="00E41E01" w:rsidP="00BC107F">
      <w:pPr>
        <w:pStyle w:val="Heading3"/>
      </w:pPr>
      <w:r w:rsidRPr="00FF571F">
        <w:t xml:space="preserve">Deployment </w:t>
      </w:r>
      <w:r w:rsidR="009F16F1" w:rsidRPr="00FF571F">
        <w:t>Models</w:t>
      </w:r>
    </w:p>
    <w:p w14:paraId="5BF7E449" w14:textId="02DE56E3" w:rsidR="00BA0441" w:rsidRDefault="00FF571F" w:rsidP="00BC107F">
      <w:pPr>
        <w:pStyle w:val="Heading4"/>
      </w:pPr>
      <w:r w:rsidRPr="00FF571F">
        <w:t>Separate Blockchains for Assets</w:t>
      </w:r>
    </w:p>
    <w:p w14:paraId="215D0DF4" w14:textId="54FEC99A" w:rsidR="00AF2224" w:rsidRDefault="00535793" w:rsidP="009D1F79">
      <w:pPr>
        <w:rPr>
          <w:color w:val="000000"/>
        </w:rPr>
      </w:pPr>
      <w:r w:rsidRPr="00535793">
        <w:lastRenderedPageBreak/>
        <w:t xml:space="preserve">Each digital asset or a set of assets maintained by the same issuer could potentially have its own </w:t>
      </w:r>
      <w:r w:rsidR="00BA0441" w:rsidRPr="00535793">
        <w:t>blockchain, either</w:t>
      </w:r>
      <w:r w:rsidRPr="00535793">
        <w:t xml:space="preserve"> permissionless or permissioned. </w:t>
      </w:r>
      <w:r w:rsidR="00131570">
        <w:rPr>
          <w:color w:val="000000"/>
        </w:rPr>
        <w:t xml:space="preserve">(Merged mining </w:t>
      </w:r>
      <w:r w:rsidR="00AF2224">
        <w:rPr>
          <w:color w:val="000000"/>
        </w:rPr>
        <w:t>allows securing multiple</w:t>
      </w:r>
      <w:r w:rsidR="00131570">
        <w:rPr>
          <w:color w:val="000000"/>
        </w:rPr>
        <w:t xml:space="preserve"> </w:t>
      </w:r>
      <w:r w:rsidR="00AF2224">
        <w:rPr>
          <w:color w:val="000000"/>
        </w:rPr>
        <w:t xml:space="preserve">blockchains with the same computational resources. </w:t>
      </w:r>
      <w:r w:rsidR="00131570">
        <w:rPr>
          <w:color w:val="000000"/>
        </w:rPr>
        <w:t>However</w:t>
      </w:r>
      <w:r w:rsidR="00AF2224">
        <w:rPr>
          <w:color w:val="000000"/>
        </w:rPr>
        <w:t xml:space="preserve"> merged mining in a</w:t>
      </w:r>
      <w:r w:rsidR="00131570">
        <w:rPr>
          <w:color w:val="000000"/>
        </w:rPr>
        <w:t xml:space="preserve"> </w:t>
      </w:r>
      <w:r w:rsidR="00AF2224">
        <w:rPr>
          <w:color w:val="000000"/>
        </w:rPr>
        <w:t>permissionless environment could be unsafe, as an attacker with enough hash rate could deliberately</w:t>
      </w:r>
      <w:r w:rsidR="00131570">
        <w:rPr>
          <w:color w:val="000000"/>
        </w:rPr>
        <w:t xml:space="preserve"> </w:t>
      </w:r>
      <w:r w:rsidR="00AF2224">
        <w:rPr>
          <w:color w:val="000000"/>
        </w:rPr>
        <w:t>mine empty blocks or otherwise disrupt transaction processing)</w:t>
      </w:r>
      <w:r w:rsidR="00BA0441">
        <w:rPr>
          <w:color w:val="000000"/>
        </w:rPr>
        <w:t xml:space="preserve">. </w:t>
      </w:r>
      <w:r w:rsidR="00AF2224">
        <w:rPr>
          <w:color w:val="000000"/>
        </w:rPr>
        <w:t>A permissioned blockchain could</w:t>
      </w:r>
      <w:r w:rsidR="00131570">
        <w:rPr>
          <w:color w:val="000000"/>
        </w:rPr>
        <w:t xml:space="preserve"> </w:t>
      </w:r>
      <w:r w:rsidR="00AF2224">
        <w:rPr>
          <w:color w:val="000000"/>
        </w:rPr>
        <w:t>be more resilient to attacks, but it would still have a single point of failure in the form of a single</w:t>
      </w:r>
      <w:r w:rsidR="009D1E2D">
        <w:rPr>
          <w:color w:val="000000"/>
        </w:rPr>
        <w:t xml:space="preserve"> </w:t>
      </w:r>
      <w:r w:rsidR="00AF2224">
        <w:rPr>
          <w:color w:val="000000"/>
        </w:rPr>
        <w:t>transaction processor.</w:t>
      </w:r>
    </w:p>
    <w:p w14:paraId="4F98549C" w14:textId="1D99CF5F" w:rsidR="00AF2224" w:rsidRDefault="00AF2224" w:rsidP="009D1F79">
      <w:pPr>
        <w:rPr>
          <w:rFonts w:ascii="NotoSerif" w:hAnsi="NotoSerif" w:cs="NotoSerif"/>
          <w:color w:val="000000"/>
          <w:sz w:val="20"/>
          <w:szCs w:val="20"/>
        </w:rPr>
      </w:pPr>
      <w:r>
        <w:rPr>
          <w:color w:val="000000"/>
        </w:rPr>
        <w:t>From the auditing and regulating points of view, properties of an issuer-managed blockchain could</w:t>
      </w:r>
      <w:r w:rsidR="00B27E52">
        <w:rPr>
          <w:color w:val="000000"/>
        </w:rPr>
        <w:t xml:space="preserve"> </w:t>
      </w:r>
      <w:r>
        <w:rPr>
          <w:color w:val="000000"/>
        </w:rPr>
        <w:t>be similar to existing asset management systems. The cost of operating an issuer-specific blockchain (either on-site or using a PaaS) could</w:t>
      </w:r>
      <w:r w:rsidR="00131570">
        <w:rPr>
          <w:color w:val="000000"/>
        </w:rPr>
        <w:t xml:space="preserve"> </w:t>
      </w:r>
      <w:r>
        <w:rPr>
          <w:color w:val="000000"/>
        </w:rPr>
        <w:t>be comparable to traditional asset management systems because of the need to develop end user applications</w:t>
      </w:r>
      <w:r w:rsidR="00131570">
        <w:rPr>
          <w:color w:val="000000"/>
        </w:rPr>
        <w:t xml:space="preserve"> </w:t>
      </w:r>
      <w:r>
        <w:rPr>
          <w:color w:val="000000"/>
        </w:rPr>
        <w:t>(such as wallet services with secure authentication), accounting tools, etc. Additionally, using</w:t>
      </w:r>
      <w:r w:rsidR="00131570">
        <w:rPr>
          <w:color w:val="000000"/>
        </w:rPr>
        <w:t xml:space="preserve"> </w:t>
      </w:r>
      <w:r>
        <w:rPr>
          <w:color w:val="000000"/>
        </w:rPr>
        <w:t>separate blockchains could complicate the development of third-party applications and diminish the</w:t>
      </w:r>
      <w:r w:rsidR="00131570">
        <w:rPr>
          <w:color w:val="000000"/>
        </w:rPr>
        <w:t xml:space="preserve"> </w:t>
      </w:r>
      <w:r>
        <w:rPr>
          <w:color w:val="000000"/>
        </w:rPr>
        <w:t>network effect by requiring additional tools to interact with other digital assets.</w:t>
      </w:r>
    </w:p>
    <w:p w14:paraId="7804FEF3" w14:textId="30B52310" w:rsidR="00AF2224" w:rsidRDefault="00AF2224" w:rsidP="00BC107F">
      <w:pPr>
        <w:pStyle w:val="Heading4"/>
      </w:pPr>
      <w:r>
        <w:t>Colored Coin P</w:t>
      </w:r>
      <w:r w:rsidRPr="00AF2224">
        <w:t>rotocols</w:t>
      </w:r>
    </w:p>
    <w:p w14:paraId="3D9C8350" w14:textId="67370A0C" w:rsidR="009D1045" w:rsidRPr="009D1F79" w:rsidRDefault="008614D1" w:rsidP="009D1F79">
      <w:pPr>
        <w:rPr>
          <w:b/>
        </w:rPr>
      </w:pPr>
      <w:r>
        <w:t>Colored coin protocols share the user authentication model with the underlying</w:t>
      </w:r>
      <w:r w:rsidR="0099459A">
        <w:t xml:space="preserve"> blockchain</w:t>
      </w:r>
      <w:r>
        <w:t>. However, because the validity of colored coin transactions is not checked by</w:t>
      </w:r>
      <w:r w:rsidR="0099459A">
        <w:t xml:space="preserve"> </w:t>
      </w:r>
      <w:r>
        <w:t>the blockchain network, colored coin protocols lack efficient payment verification methods</w:t>
      </w:r>
      <w:r w:rsidR="00B27E52">
        <w:t xml:space="preserve">. </w:t>
      </w:r>
      <w:r>
        <w:t>Colored coin protocols using the Bitcoin blockchain include Chrom</w:t>
      </w:r>
      <w:r w:rsidR="0099459A">
        <w:t>aWay</w:t>
      </w:r>
      <w:r w:rsidR="00CE32E9">
        <w:t xml:space="preserve">, Open Assets </w:t>
      </w:r>
      <w:r>
        <w:t>and</w:t>
      </w:r>
      <w:r w:rsidR="0099459A">
        <w:t xml:space="preserve"> </w:t>
      </w:r>
      <w:r>
        <w:t>Colored Coins Protocol</w:t>
      </w:r>
      <w:r w:rsidR="00B27472">
        <w:t>.</w:t>
      </w:r>
    </w:p>
    <w:p w14:paraId="4BBE5229" w14:textId="620A819E" w:rsidR="009D1045" w:rsidRDefault="009D1045" w:rsidP="009D1F79">
      <w:pPr>
        <w:pStyle w:val="Heading3"/>
      </w:pPr>
      <w:r w:rsidRPr="009D1045">
        <w:t>Metacoins</w:t>
      </w:r>
    </w:p>
    <w:p w14:paraId="500DB7FB" w14:textId="5E65EA5C" w:rsidR="00156DA7" w:rsidRPr="00BC107F" w:rsidRDefault="00156DA7" w:rsidP="00BC107F">
      <w:r>
        <w:t>A metacoin system is a colored coin protocol coupled with a middleware layer in the form of dedicated</w:t>
      </w:r>
      <w:r w:rsidR="00C76CC9">
        <w:t xml:space="preserve"> </w:t>
      </w:r>
      <w:r>
        <w:t>servers, which verify colored coin transactions. A metacoin system could provide automated</w:t>
      </w:r>
      <w:r w:rsidR="008037D9">
        <w:t xml:space="preserve"> </w:t>
      </w:r>
      <w:r>
        <w:t>order matching for trading asset pairs, dividend payments, and so on. Metacoin systems may utilize a</w:t>
      </w:r>
      <w:r w:rsidR="008037D9">
        <w:t xml:space="preserve"> </w:t>
      </w:r>
      <w:r>
        <w:t>dedicated cryptocurrency as a means of payment for provided services</w:t>
      </w:r>
      <w:r w:rsidR="00B27E52">
        <w:t xml:space="preserve">. </w:t>
      </w:r>
      <w:r>
        <w:t>Metacoin systems on top of the Bitcoin blockchain include OmniLayer, Counterparty and CoinSpark.</w:t>
      </w:r>
    </w:p>
    <w:p w14:paraId="0025C840" w14:textId="5E76DA1C" w:rsidR="00217FCE" w:rsidRPr="005B2904" w:rsidRDefault="00CC17B7" w:rsidP="00BC107F">
      <w:pPr>
        <w:pStyle w:val="Heading4"/>
      </w:pPr>
      <w:r w:rsidRPr="00CC17B7">
        <w:t>Multi-Asset Blockchains</w:t>
      </w:r>
    </w:p>
    <w:p w14:paraId="35D83D25" w14:textId="14139BBB" w:rsidR="00F57AEA" w:rsidRDefault="00CE32E9" w:rsidP="009D1F79">
      <w:pPr>
        <w:rPr>
          <w:rFonts w:ascii="NotoSerif" w:hAnsi="NotoSerif" w:cs="NotoSerif"/>
          <w:sz w:val="20"/>
          <w:szCs w:val="20"/>
        </w:rPr>
      </w:pPr>
      <w:r w:rsidRPr="00CE32E9">
        <w:t>Multiple assets can be natively supported by a blockchain. Compared to other deployment models</w:t>
      </w:r>
      <w:r w:rsidR="00B27472">
        <w:t xml:space="preserve">, </w:t>
      </w:r>
      <w:r w:rsidRPr="00CE32E9">
        <w:t>multi-asset blockchains have more space-efficient proofs of ownership, as simplified payment verification</w:t>
      </w:r>
      <w:r w:rsidR="00B27E52">
        <w:t xml:space="preserve"> </w:t>
      </w:r>
      <w:r w:rsidRPr="00CE32E9">
        <w:t>could be utilized for all natively supported blockchain assets. On the other hand, known</w:t>
      </w:r>
      <w:r w:rsidR="007336A0">
        <w:t xml:space="preserve"> </w:t>
      </w:r>
      <w:r w:rsidRPr="00CE32E9">
        <w:t>mechanisms of sharing blockchain security (merged mining and blockchain anchoring) pose security</w:t>
      </w:r>
      <w:r w:rsidR="007336A0">
        <w:t xml:space="preserve"> </w:t>
      </w:r>
      <w:r w:rsidRPr="00CE32E9">
        <w:t>risks in permissionless context</w:t>
      </w:r>
      <w:r w:rsidR="00867E92">
        <w:t>. The federated governance model puts the greater responsibility on the blockchain maintainers. As the maintainers can effectively determine the state of the blockchain, they could be legally obliged to be able to reverse transactions, freeze funds, etc. by the regulatory bodies.</w:t>
      </w:r>
      <w:r w:rsidR="00B27E52">
        <w:t xml:space="preserve"> </w:t>
      </w:r>
      <w:r w:rsidR="00F57AEA">
        <w:t>A multi-asset blockchain could be integrated into existing blockchain infrastructure by using sidechain</w:t>
      </w:r>
      <w:r w:rsidR="00B27472">
        <w:t xml:space="preserve"> </w:t>
      </w:r>
      <w:r w:rsidR="00E81013">
        <w:t>t</w:t>
      </w:r>
      <w:r w:rsidR="009E3C79">
        <w:t>echnology</w:t>
      </w:r>
      <w:r w:rsidR="00B27E52">
        <w:t xml:space="preserve">. </w:t>
      </w:r>
      <w:r w:rsidR="003B16EB" w:rsidRPr="00852876">
        <w:t>Smart property represents the ownership of real-world objects with the help of blockchain data. For</w:t>
      </w:r>
      <w:r w:rsidR="00E81013">
        <w:t xml:space="preserve"> </w:t>
      </w:r>
      <w:r w:rsidR="003B16EB" w:rsidRPr="00852876">
        <w:t>example, a blockchain-enabled car would operate only if the driver holds the blockchain-based ownership</w:t>
      </w:r>
      <w:r w:rsidR="00E81013">
        <w:t xml:space="preserve"> </w:t>
      </w:r>
      <w:r w:rsidR="003B16EB" w:rsidRPr="00852876">
        <w:t>token.</w:t>
      </w:r>
    </w:p>
    <w:p w14:paraId="43AE7913" w14:textId="77777777" w:rsidR="00F57AEA" w:rsidRDefault="00F94803" w:rsidP="00BC107F">
      <w:pPr>
        <w:pStyle w:val="Heading4"/>
      </w:pPr>
      <w:r w:rsidRPr="00F94803">
        <w:lastRenderedPageBreak/>
        <w:t>Smart Contract</w:t>
      </w:r>
      <w:r w:rsidR="00A27B5E">
        <w:t>s</w:t>
      </w:r>
    </w:p>
    <w:p w14:paraId="1767B66E" w14:textId="336A2667" w:rsidR="007E0F07" w:rsidRDefault="007E0F07" w:rsidP="009D1F79">
      <w:r w:rsidRPr="007E0F07">
        <w:t>User-defined assets could be represented with the help of a smart contract on a smart contract blockchain</w:t>
      </w:r>
      <w:r w:rsidR="00906AC7">
        <w:t xml:space="preserve"> e.g. ethereum blockchain</w:t>
      </w:r>
      <w:r w:rsidRPr="007E0F07">
        <w:t>.</w:t>
      </w:r>
      <w:r w:rsidR="00A27B5E">
        <w:t xml:space="preserve"> </w:t>
      </w:r>
      <w:r w:rsidRPr="007E0F07">
        <w:t>The contract could store the mapping of the addresses of current holders of the asset to the</w:t>
      </w:r>
      <w:r w:rsidR="00906AC7">
        <w:t xml:space="preserve"> </w:t>
      </w:r>
      <w:r>
        <w:t>corresponding balances</w:t>
      </w:r>
      <w:r w:rsidRPr="007E0F07">
        <w:t>. These balances could be updated with the help of messages sent to the</w:t>
      </w:r>
      <w:r w:rsidR="00906AC7">
        <w:t xml:space="preserve"> </w:t>
      </w:r>
      <w:r w:rsidRPr="007E0F07">
        <w:t>contract encoding asset transfer or issuance. The contract could use the conventional authorization</w:t>
      </w:r>
      <w:r w:rsidR="00906AC7">
        <w:t xml:space="preserve"> </w:t>
      </w:r>
      <w:r w:rsidRPr="007E0F07">
        <w:t>scheme of the underlying blockchain in order to check transfer and issuance permissions, or could</w:t>
      </w:r>
      <w:r w:rsidR="00906AC7">
        <w:t xml:space="preserve"> </w:t>
      </w:r>
      <w:r w:rsidRPr="007E0F07">
        <w:t>specify new rules for asset transactions.</w:t>
      </w:r>
      <w:r w:rsidR="00906AC7">
        <w:t xml:space="preserve"> </w:t>
      </w:r>
    </w:p>
    <w:p w14:paraId="7EB05ACC" w14:textId="4381E59A" w:rsidR="00B27E52" w:rsidRPr="00E941C3" w:rsidRDefault="00A63B58" w:rsidP="007E0F07">
      <w:pPr>
        <w:autoSpaceDE w:val="0"/>
        <w:autoSpaceDN w:val="0"/>
        <w:adjustRightInd w:val="0"/>
        <w:spacing w:after="0" w:line="240" w:lineRule="auto"/>
        <w:rPr>
          <w:rFonts w:ascii="NotoSerif" w:hAnsi="NotoSerif" w:cs="NotoSerif"/>
          <w:b/>
          <w:sz w:val="20"/>
          <w:szCs w:val="20"/>
        </w:rPr>
      </w:pPr>
      <w:r w:rsidRPr="00E941C3">
        <w:rPr>
          <w:rFonts w:ascii="NotoSerif" w:hAnsi="NotoSerif" w:cs="NotoSerif"/>
          <w:b/>
          <w:sz w:val="20"/>
          <w:szCs w:val="20"/>
        </w:rPr>
        <w:t>(</w:t>
      </w:r>
      <w:r w:rsidR="00222B20"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22B20" w:rsidRPr="00E941C3">
        <w:rPr>
          <w:rFonts w:ascii="NotoSerif" w:hAnsi="NotoSerif" w:cs="NotoSerif"/>
          <w:b/>
          <w:sz w:val="20"/>
          <w:szCs w:val="20"/>
        </w:rPr>
        <w:t>B for use cases</w:t>
      </w:r>
      <w:r w:rsidR="00B27E52">
        <w:rPr>
          <w:rFonts w:ascii="NotoSerif" w:hAnsi="NotoSerif" w:cs="NotoSerif"/>
          <w:b/>
          <w:sz w:val="20"/>
          <w:szCs w:val="20"/>
        </w:rPr>
        <w:t xml:space="preserve"> associated with these blockchain types</w:t>
      </w:r>
      <w:r w:rsidRPr="00E941C3">
        <w:rPr>
          <w:rFonts w:ascii="NotoSerif" w:hAnsi="NotoSerif" w:cs="NotoSerif"/>
          <w:b/>
          <w:sz w:val="20"/>
          <w:szCs w:val="20"/>
        </w:rPr>
        <w:t>)</w:t>
      </w:r>
    </w:p>
    <w:p w14:paraId="703BD992" w14:textId="77777777" w:rsidR="006E6D85" w:rsidRPr="00D55D31" w:rsidRDefault="006E6D85" w:rsidP="009D1F79">
      <w:pPr>
        <w:autoSpaceDE w:val="0"/>
        <w:autoSpaceDN w:val="0"/>
        <w:adjustRightInd w:val="0"/>
        <w:spacing w:after="0" w:line="240" w:lineRule="auto"/>
      </w:pPr>
    </w:p>
    <w:p w14:paraId="55BF83DC" w14:textId="62F40215" w:rsidR="00041CA3" w:rsidRPr="005B2904" w:rsidRDefault="00C35EE2" w:rsidP="00BC107F">
      <w:pPr>
        <w:pStyle w:val="Heading3"/>
      </w:pPr>
      <w:r>
        <w:t>Open source versus Proprietary</w:t>
      </w:r>
      <w:r w:rsidR="00041CA3">
        <w:t xml:space="preserve"> Blockchain Platforms</w:t>
      </w:r>
    </w:p>
    <w:p w14:paraId="0863FE2D" w14:textId="2C5F5B13" w:rsidR="00C35EE2" w:rsidRPr="009D1F79" w:rsidRDefault="0096140A" w:rsidP="009D1F79">
      <w:pPr>
        <w:rPr>
          <w:rFonts w:ascii="NotoSerif" w:hAnsi="NotoSerif" w:cs="NotoSerif"/>
          <w:sz w:val="20"/>
          <w:szCs w:val="20"/>
        </w:rPr>
      </w:pPr>
      <w:r w:rsidRPr="0096140A">
        <w:t>The open source </w:t>
      </w:r>
      <w:hyperlink r:id="rId11" w:tgtFrame="_blank" w:history="1">
        <w:r w:rsidRPr="0096140A">
          <w:t>PT-BSC (Blockchain Security Controls)</w:t>
        </w:r>
      </w:hyperlink>
      <w:r w:rsidRPr="0096140A">
        <w:t> defines a blockchain as a peer-to-peer network which timestamps records by hashing them into an ongoing chain of hash-based proof-of-work, forming a record that cannot be changed without redoing the proof-of-work. A blockchain can be permissioned, permission-less or hybrid.</w:t>
      </w:r>
    </w:p>
    <w:p w14:paraId="43E0CC7E" w14:textId="66424899" w:rsidR="005C4D8C" w:rsidRDefault="002A1F22" w:rsidP="009D1F79">
      <w:r w:rsidRPr="002A1F22">
        <w:t>On the other hand, a distributed ledger</w:t>
      </w:r>
      <w:r w:rsidR="00DC3FE0">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660C4009" w14:textId="17E80BD2" w:rsidR="009565DF" w:rsidRDefault="009565DF" w:rsidP="009D1F79">
      <w:r>
        <w:t>There is a plenty of choice available in open source as well as propriety Blockchain platform and service. The particular choice by a startup or enterprise organization depends on</w:t>
      </w:r>
    </w:p>
    <w:p w14:paraId="7F0190B4" w14:textId="77777777" w:rsidR="009565DF" w:rsidRDefault="009565DF" w:rsidP="00C77EB7">
      <w:pPr>
        <w:pStyle w:val="ListParagraph"/>
        <w:numPr>
          <w:ilvl w:val="0"/>
          <w:numId w:val="9"/>
        </w:numPr>
      </w:pPr>
      <w:r>
        <w:t>Scale of Investment and cost considerations</w:t>
      </w:r>
    </w:p>
    <w:p w14:paraId="7A1937C2" w14:textId="77777777" w:rsidR="009565DF" w:rsidRDefault="009565DF" w:rsidP="00C77EB7">
      <w:pPr>
        <w:pStyle w:val="ListParagraph"/>
        <w:numPr>
          <w:ilvl w:val="0"/>
          <w:numId w:val="9"/>
        </w:numPr>
      </w:pPr>
      <w:r>
        <w:t>Scalability and Throughput requirements</w:t>
      </w:r>
    </w:p>
    <w:p w14:paraId="347CFCBF" w14:textId="77777777" w:rsidR="009565DF" w:rsidRDefault="009565DF" w:rsidP="00C77EB7">
      <w:pPr>
        <w:pStyle w:val="ListParagraph"/>
        <w:numPr>
          <w:ilvl w:val="0"/>
          <w:numId w:val="9"/>
        </w:numPr>
      </w:pPr>
      <w:r>
        <w:t xml:space="preserve">Consensus mechanism </w:t>
      </w:r>
    </w:p>
    <w:p w14:paraId="39F8FB30" w14:textId="77777777" w:rsidR="009565DF" w:rsidRDefault="009565DF" w:rsidP="00C77EB7">
      <w:pPr>
        <w:pStyle w:val="ListParagraph"/>
        <w:numPr>
          <w:ilvl w:val="0"/>
          <w:numId w:val="9"/>
        </w:numPr>
      </w:pPr>
      <w:r>
        <w:t>Type of digital asset holding</w:t>
      </w:r>
    </w:p>
    <w:p w14:paraId="1FC92513" w14:textId="77777777" w:rsidR="009565DF" w:rsidRDefault="009565DF" w:rsidP="00C77EB7">
      <w:pPr>
        <w:pStyle w:val="ListParagraph"/>
        <w:numPr>
          <w:ilvl w:val="0"/>
          <w:numId w:val="9"/>
        </w:numPr>
      </w:pPr>
      <w:r>
        <w:t>Specific use cases e.g. financial or non-financial</w:t>
      </w:r>
    </w:p>
    <w:p w14:paraId="02A00C11" w14:textId="3C1A42E4" w:rsidR="009565DF" w:rsidRDefault="009565DF" w:rsidP="00C77EB7">
      <w:pPr>
        <w:pStyle w:val="ListParagraph"/>
        <w:numPr>
          <w:ilvl w:val="0"/>
          <w:numId w:val="9"/>
        </w:numPr>
      </w:pPr>
      <w:r>
        <w:t>In-house Development expertise</w:t>
      </w:r>
    </w:p>
    <w:p w14:paraId="50FBAA90" w14:textId="77777777" w:rsidR="009565DF" w:rsidRDefault="009565DF" w:rsidP="00C77EB7">
      <w:pPr>
        <w:pStyle w:val="ListParagraph"/>
        <w:numPr>
          <w:ilvl w:val="0"/>
          <w:numId w:val="9"/>
        </w:numPr>
      </w:pPr>
      <w:r>
        <w:t>Type of Blockchain network – permissioned , permissionless , private or public</w:t>
      </w:r>
    </w:p>
    <w:p w14:paraId="61CB2D9B" w14:textId="77777777" w:rsidR="009565DF" w:rsidRDefault="009565DF" w:rsidP="00C77EB7">
      <w:pPr>
        <w:pStyle w:val="ListParagraph"/>
        <w:numPr>
          <w:ilvl w:val="0"/>
          <w:numId w:val="9"/>
        </w:numPr>
      </w:pPr>
      <w:r>
        <w:t>Access control</w:t>
      </w:r>
    </w:p>
    <w:p w14:paraId="4AA1753D" w14:textId="77777777" w:rsidR="009565DF" w:rsidRDefault="009565DF" w:rsidP="00C77EB7">
      <w:pPr>
        <w:pStyle w:val="ListParagraph"/>
        <w:numPr>
          <w:ilvl w:val="0"/>
          <w:numId w:val="9"/>
        </w:numPr>
      </w:pPr>
      <w:r>
        <w:t>Off chain data management</w:t>
      </w:r>
    </w:p>
    <w:p w14:paraId="2F1B8E83" w14:textId="77777777" w:rsidR="009565DF" w:rsidRDefault="009565DF" w:rsidP="00C77EB7">
      <w:pPr>
        <w:pStyle w:val="ListParagraph"/>
        <w:numPr>
          <w:ilvl w:val="0"/>
          <w:numId w:val="9"/>
        </w:numPr>
      </w:pPr>
      <w:r>
        <w:t>Security considerations</w:t>
      </w:r>
    </w:p>
    <w:p w14:paraId="4F36F9E7" w14:textId="48C0058F" w:rsidR="009565DF" w:rsidRDefault="009565DF" w:rsidP="009D1F79">
      <w:r>
        <w:t>Different Open source blockchain platforms are suitable options in implementing different consensus protocol mechanism, block chain network types or specific use cases.  Good option when implementing blockchains with more censorship resistant use cases.</w:t>
      </w:r>
    </w:p>
    <w:p w14:paraId="14A39093" w14:textId="09A212B9" w:rsidR="009565DF" w:rsidRPr="005B2904" w:rsidRDefault="009565DF" w:rsidP="009D1F79">
      <w:r>
        <w:t xml:space="preserve">The use of open source blockchains would reduce the investment cost in building blockchain services however organizations may need to manage the security, scalability and throughput considerations in their own custom ways. Interoperability and Ease of integration is also not much good in open source blockchain platforms. </w:t>
      </w:r>
    </w:p>
    <w:p w14:paraId="7F1AC89B" w14:textId="6A9EACCC" w:rsidR="006E6D85" w:rsidRPr="009D1F79" w:rsidRDefault="009565DF" w:rsidP="009D1F79">
      <w:pPr>
        <w:rPr>
          <w:rFonts w:ascii="NotoSerif" w:hAnsi="NotoSerif" w:cs="NotoSerif"/>
          <w:sz w:val="20"/>
          <w:szCs w:val="20"/>
        </w:rPr>
      </w:pPr>
      <w:r>
        <w:lastRenderedPageBreak/>
        <w:t>The enterprise Blockchains offer enterprise platform capabilities as well as blockchain as a service (BaaS) which provide enterprise scale performance and benchmark proved scalability and throughput. BaaS helps organizations in lowering their cost of investment in procuring hardware and software components for implementing a blockchain. The data security and privacy concerns are well met with almost all proprietary blockchain types</w:t>
      </w:r>
      <w:r w:rsidR="00B27E52">
        <w:t xml:space="preserve">. </w:t>
      </w:r>
      <w:r>
        <w:t>However proprietary blockchains implement specific protocols and are designed to build specific industry segment requirements e.g. financial, banking, capital market or mortgages</w:t>
      </w:r>
      <w:r w:rsidR="00B27E52">
        <w:t xml:space="preserve"> and are </w:t>
      </w:r>
      <w:r>
        <w:t>better in implementing trusted and permissioned networks with more censorship, role based access permissions on blockchain.</w:t>
      </w:r>
    </w:p>
    <w:p w14:paraId="651DAD3C" w14:textId="0A679581" w:rsidR="00C824E0" w:rsidRDefault="00C63A70" w:rsidP="00640FA2">
      <w:pPr>
        <w:autoSpaceDE w:val="0"/>
        <w:autoSpaceDN w:val="0"/>
        <w:adjustRightInd w:val="0"/>
        <w:spacing w:after="0" w:line="240" w:lineRule="auto"/>
        <w:rPr>
          <w:rFonts w:ascii="NotoSerif" w:hAnsi="NotoSerif" w:cs="NotoSerif"/>
          <w:sz w:val="20"/>
          <w:szCs w:val="20"/>
        </w:rPr>
      </w:pPr>
      <w:r w:rsidRPr="00E941C3">
        <w:rPr>
          <w:rFonts w:ascii="NotoSerif" w:hAnsi="NotoSerif" w:cs="NotoSerif"/>
          <w:b/>
          <w:sz w:val="20"/>
          <w:szCs w:val="20"/>
        </w:rPr>
        <w:t>(</w:t>
      </w:r>
      <w:r w:rsidR="00294C0E"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94C0E" w:rsidRPr="00E941C3">
        <w:rPr>
          <w:rFonts w:ascii="NotoSerif" w:hAnsi="NotoSerif" w:cs="NotoSerif"/>
          <w:b/>
          <w:sz w:val="20"/>
          <w:szCs w:val="20"/>
        </w:rPr>
        <w:t>C for more details on open source /properitary blockchain platforms.</w:t>
      </w:r>
      <w:r w:rsidRPr="00E941C3">
        <w:rPr>
          <w:rFonts w:ascii="NotoSerif" w:hAnsi="NotoSerif" w:cs="NotoSerif"/>
          <w:b/>
          <w:sz w:val="20"/>
          <w:szCs w:val="20"/>
        </w:rPr>
        <w:t>)</w:t>
      </w:r>
    </w:p>
    <w:p w14:paraId="42DF1F13" w14:textId="77777777" w:rsidR="00640FA2" w:rsidRPr="00640FA2" w:rsidRDefault="00640FA2" w:rsidP="00640FA2">
      <w:pPr>
        <w:autoSpaceDE w:val="0"/>
        <w:autoSpaceDN w:val="0"/>
        <w:adjustRightInd w:val="0"/>
        <w:spacing w:after="0" w:line="240" w:lineRule="auto"/>
        <w:rPr>
          <w:rFonts w:ascii="NotoSerif" w:hAnsi="NotoSerif" w:cs="NotoSerif"/>
          <w:sz w:val="20"/>
          <w:szCs w:val="20"/>
        </w:rPr>
      </w:pPr>
    </w:p>
    <w:p w14:paraId="155C7155" w14:textId="2965F97C" w:rsidR="00A46EFA" w:rsidRPr="005B2904" w:rsidRDefault="00A46EFA" w:rsidP="00BC107F">
      <w:pPr>
        <w:pStyle w:val="Heading3"/>
      </w:pPr>
      <w:r w:rsidRPr="00A46EFA">
        <w:t>Operational Considerations, tools. Monitoring</w:t>
      </w:r>
    </w:p>
    <w:p w14:paraId="167477D0" w14:textId="77777777" w:rsidR="00A46EFA" w:rsidRPr="000162C5" w:rsidRDefault="00DF389F" w:rsidP="009D1F79">
      <w:r w:rsidRPr="000162C5">
        <w:t>The Blockchain protocol defines three functional roles an entity can play on a blockchain network</w:t>
      </w:r>
    </w:p>
    <w:p w14:paraId="0D25274E" w14:textId="77777777" w:rsidR="00DF389F" w:rsidRPr="00E817C9" w:rsidRDefault="001744E6" w:rsidP="00C77EB7">
      <w:pPr>
        <w:pStyle w:val="ListParagraph"/>
        <w:numPr>
          <w:ilvl w:val="0"/>
          <w:numId w:val="10"/>
        </w:numPr>
      </w:pPr>
      <w:r w:rsidRPr="00E817C9">
        <w:t>Asset Issuers – define and issue digital assets</w:t>
      </w:r>
    </w:p>
    <w:p w14:paraId="65618C69" w14:textId="77777777" w:rsidR="001744E6" w:rsidRPr="00E817C9" w:rsidRDefault="001744E6" w:rsidP="00C77EB7">
      <w:pPr>
        <w:pStyle w:val="ListParagraph"/>
        <w:numPr>
          <w:ilvl w:val="0"/>
          <w:numId w:val="10"/>
        </w:numPr>
      </w:pPr>
      <w:r w:rsidRPr="00E817C9">
        <w:t xml:space="preserve">Account Managers </w:t>
      </w:r>
      <w:r w:rsidR="005665C6" w:rsidRPr="00E817C9">
        <w:t>–Custody and transfer assets</w:t>
      </w:r>
    </w:p>
    <w:p w14:paraId="4A4001AF" w14:textId="4820C71D" w:rsidR="00FB345D" w:rsidRPr="000162C5" w:rsidRDefault="005665C6" w:rsidP="00C77EB7">
      <w:pPr>
        <w:pStyle w:val="ListParagraph"/>
        <w:numPr>
          <w:ilvl w:val="0"/>
          <w:numId w:val="10"/>
        </w:numPr>
      </w:pPr>
      <w:r w:rsidRPr="00E817C9">
        <w:t xml:space="preserve">Observers – receive blocks and </w:t>
      </w:r>
      <w:r w:rsidR="00FB345D" w:rsidRPr="00E817C9">
        <w:t>view blockchain data but do not create transactions</w:t>
      </w:r>
    </w:p>
    <w:p w14:paraId="32258E90" w14:textId="767BB92B" w:rsidR="00FB345D" w:rsidRPr="000162C5" w:rsidRDefault="00947591" w:rsidP="009D1F79">
      <w:r w:rsidRPr="000162C5">
        <w:t>Corporations, brands, merchants and governments can act as asset issuers.</w:t>
      </w:r>
      <w:r w:rsidR="00E47B7C">
        <w:t xml:space="preserve"> </w:t>
      </w:r>
      <w:r w:rsidRPr="000162C5">
        <w:t>Custodians and Banks can transform into account managers on a blockchain network</w:t>
      </w:r>
      <w:r w:rsidR="00E47B7C">
        <w:t xml:space="preserve">. </w:t>
      </w:r>
      <w:r w:rsidR="002F2921" w:rsidRPr="000162C5">
        <w:t>Meanwhile</w:t>
      </w:r>
      <w:r w:rsidR="00747088" w:rsidRPr="000162C5">
        <w:t xml:space="preserve"> regulators and risk managers can reinvent their roles with real time insight and perfectly auditable records.</w:t>
      </w:r>
    </w:p>
    <w:p w14:paraId="4B985BB5" w14:textId="1A035DFA" w:rsidR="006F09FD" w:rsidRPr="000162C5" w:rsidRDefault="004C21B6" w:rsidP="009D1F79">
      <w:pPr>
        <w:rPr>
          <w:rFonts w:ascii="NotoSerif" w:hAnsi="NotoSerif" w:cs="NotoSerif"/>
          <w:sz w:val="20"/>
          <w:szCs w:val="20"/>
        </w:rPr>
      </w:pPr>
      <w:r w:rsidRPr="000162C5">
        <w:t>Any entity running a blockchain network can participate in one or multiple of these roles.</w:t>
      </w:r>
      <w:r w:rsidR="00E47B7C">
        <w:t xml:space="preserve"> </w:t>
      </w:r>
      <w:r w:rsidR="00611398" w:rsidRPr="000162C5">
        <w:t xml:space="preserve">The firm that launches a blockchain network in market, is called as operator of that blockchain. Exchanges, </w:t>
      </w:r>
      <w:r w:rsidR="006F09FD" w:rsidRPr="000162C5">
        <w:t xml:space="preserve">brokers, payments networks or government agencies are examples of </w:t>
      </w:r>
      <w:r w:rsidR="00297164" w:rsidRPr="000162C5">
        <w:t>entities</w:t>
      </w:r>
      <w:r w:rsidR="006F09FD" w:rsidRPr="000162C5">
        <w:t xml:space="preserve"> that adopt the responsibility of network operators.</w:t>
      </w:r>
    </w:p>
    <w:p w14:paraId="2F030107" w14:textId="77777777" w:rsidR="00297164" w:rsidRPr="000162C5" w:rsidRDefault="00297164" w:rsidP="009D1F79">
      <w:r w:rsidRPr="000162C5">
        <w:t xml:space="preserve">Network operators perform following four functions on a network </w:t>
      </w:r>
    </w:p>
    <w:p w14:paraId="214B2DF4" w14:textId="77777777" w:rsidR="00297164" w:rsidRPr="000162C5" w:rsidRDefault="00297164" w:rsidP="00C77EB7">
      <w:pPr>
        <w:pStyle w:val="ListParagraph"/>
        <w:numPr>
          <w:ilvl w:val="0"/>
          <w:numId w:val="11"/>
        </w:numPr>
      </w:pPr>
      <w:r w:rsidRPr="000162C5">
        <w:t>Determine who can participate in the network</w:t>
      </w:r>
    </w:p>
    <w:p w14:paraId="5C2EBD42" w14:textId="77777777" w:rsidR="00297164" w:rsidRPr="000162C5" w:rsidRDefault="00297164" w:rsidP="00C77EB7">
      <w:pPr>
        <w:pStyle w:val="ListParagraph"/>
        <w:numPr>
          <w:ilvl w:val="0"/>
          <w:numId w:val="11"/>
        </w:numPr>
      </w:pPr>
      <w:r w:rsidRPr="000162C5">
        <w:t>Gather signed transactions from participants</w:t>
      </w:r>
    </w:p>
    <w:p w14:paraId="081F8218" w14:textId="77777777" w:rsidR="00297164" w:rsidRPr="000162C5" w:rsidRDefault="00297164" w:rsidP="00C77EB7">
      <w:pPr>
        <w:pStyle w:val="ListParagraph"/>
        <w:numPr>
          <w:ilvl w:val="0"/>
          <w:numId w:val="11"/>
        </w:numPr>
      </w:pPr>
      <w:r w:rsidRPr="000162C5">
        <w:t>Generate and sign blocks of these valid transactions</w:t>
      </w:r>
    </w:p>
    <w:p w14:paraId="3BCE8286" w14:textId="77777777" w:rsidR="00297164" w:rsidRPr="000162C5" w:rsidRDefault="00297164" w:rsidP="00C77EB7">
      <w:pPr>
        <w:pStyle w:val="ListParagraph"/>
        <w:numPr>
          <w:ilvl w:val="0"/>
          <w:numId w:val="11"/>
        </w:numPr>
      </w:pPr>
      <w:r w:rsidRPr="000162C5">
        <w:t>Distribute blocks to participants</w:t>
      </w:r>
    </w:p>
    <w:p w14:paraId="41E28F7D" w14:textId="0E38F373" w:rsidR="00EE3437" w:rsidRPr="002C67A3" w:rsidRDefault="00EE3437" w:rsidP="009D1F79">
      <w:r w:rsidRPr="002C67A3">
        <w:t xml:space="preserve">A block is valid when it is signed by a </w:t>
      </w:r>
      <w:r w:rsidR="00D66FF2" w:rsidRPr="002C67A3">
        <w:t>quorum</w:t>
      </w:r>
      <w:r w:rsidRPr="002C67A3">
        <w:t xml:space="preserve"> of block signers in a process called federated consensus.</w:t>
      </w:r>
      <w:r w:rsidR="00E47B7C">
        <w:t xml:space="preserve"> </w:t>
      </w:r>
      <w:r w:rsidR="00584AC4" w:rsidRPr="002C67A3">
        <w:t>All members of the network know the identities of block signers and accept blocks only if they have been approved by a threshold number of block signers.</w:t>
      </w:r>
    </w:p>
    <w:p w14:paraId="5664C270" w14:textId="39E03C06" w:rsidR="00181621" w:rsidRDefault="00C43CDB" w:rsidP="009D1F79">
      <w:r w:rsidRPr="002C67A3">
        <w:t>Each network participant can also cryptographically validate the whole chain of transactions. This consensus process ensures that competing transactions are resolved and guarantees that transactions are final.</w:t>
      </w:r>
      <w:r w:rsidR="00E47B7C">
        <w:t xml:space="preserve"> </w:t>
      </w:r>
      <w:r w:rsidR="00BA2DCA" w:rsidRPr="002C67A3">
        <w:t xml:space="preserve">In order to operate or participate in a blockchain network, an entity runs a node in the network. </w:t>
      </w:r>
    </w:p>
    <w:p w14:paraId="5107FB8F" w14:textId="5B5561D5" w:rsidR="00BB2DA9" w:rsidRPr="00253B30" w:rsidRDefault="00BA2DCA" w:rsidP="00253B30">
      <w:r w:rsidRPr="002C67A3">
        <w:t xml:space="preserve">Implementation can be based on open source blockchain protocol or using proprietary blockchain platform or services. The nodes in the </w:t>
      </w:r>
      <w:r w:rsidR="005B00B2" w:rsidRPr="002C67A3">
        <w:t xml:space="preserve">permissioned </w:t>
      </w:r>
      <w:r w:rsidRPr="002C67A3">
        <w:t xml:space="preserve">network are designed to run in enterprise IT </w:t>
      </w:r>
      <w:r w:rsidR="00B30C4A" w:rsidRPr="002C67A3">
        <w:lastRenderedPageBreak/>
        <w:t xml:space="preserve">environments. </w:t>
      </w:r>
      <w:r w:rsidR="00332E49" w:rsidRPr="002C67A3">
        <w:t>In case of</w:t>
      </w:r>
      <w:r w:rsidRPr="002C67A3">
        <w:t xml:space="preserve"> public permissionless blockchain </w:t>
      </w:r>
      <w:r w:rsidR="00332E49" w:rsidRPr="002C67A3">
        <w:t xml:space="preserve">implementations, </w:t>
      </w:r>
      <w:r w:rsidRPr="002C67A3">
        <w:t xml:space="preserve"> </w:t>
      </w:r>
      <w:r w:rsidR="00332E49" w:rsidRPr="002C67A3">
        <w:t xml:space="preserve">complete blockchain  node chain is deployed on participant machines </w:t>
      </w:r>
      <w:r w:rsidR="00187FAC" w:rsidRPr="002C67A3">
        <w:t xml:space="preserve"> in decentralized manner and each machine </w:t>
      </w:r>
      <w:r w:rsidR="00332E49" w:rsidRPr="002C67A3">
        <w:t xml:space="preserve"> </w:t>
      </w:r>
      <w:r w:rsidR="00187FAC" w:rsidRPr="002C67A3">
        <w:t>act as node connected</w:t>
      </w:r>
      <w:r w:rsidR="00C167E6">
        <w:t xml:space="preserve"> with other nodes to form  Internet Of V</w:t>
      </w:r>
      <w:r w:rsidR="00187FAC" w:rsidRPr="002C67A3">
        <w:t>alue.</w:t>
      </w:r>
    </w:p>
    <w:p w14:paraId="3A4A8447" w14:textId="77777777" w:rsidR="005B00B2" w:rsidRPr="002C67A3" w:rsidRDefault="00BB2DA9" w:rsidP="009D1F79">
      <w:r>
        <w:t>Any blockchain network operator</w:t>
      </w:r>
      <w:r w:rsidR="00B30C4A" w:rsidRPr="002C67A3">
        <w:t xml:space="preserve"> </w:t>
      </w:r>
      <w:r>
        <w:t xml:space="preserve">manages </w:t>
      </w:r>
      <w:r w:rsidR="008D70FD">
        <w:t xml:space="preserve">following </w:t>
      </w:r>
      <w:r w:rsidR="008D70FD" w:rsidRPr="002C67A3">
        <w:t>layers</w:t>
      </w:r>
      <w:r w:rsidR="00B30C4A" w:rsidRPr="002C67A3">
        <w:t xml:space="preserve"> of implementation</w:t>
      </w:r>
    </w:p>
    <w:p w14:paraId="57C15DC6" w14:textId="77777777" w:rsidR="00BA2DCA" w:rsidRPr="000447B1" w:rsidRDefault="00B30C4A" w:rsidP="00C77EB7">
      <w:pPr>
        <w:pStyle w:val="ListParagraph"/>
        <w:numPr>
          <w:ilvl w:val="0"/>
          <w:numId w:val="12"/>
        </w:numPr>
      </w:pPr>
      <w:r w:rsidRPr="000447B1">
        <w:t>Storage Layer – stores global blockchain data as well as local account data</w:t>
      </w:r>
    </w:p>
    <w:p w14:paraId="303767CC" w14:textId="77777777" w:rsidR="00B30C4A" w:rsidRPr="000447B1" w:rsidRDefault="00817AD3" w:rsidP="00C77EB7">
      <w:pPr>
        <w:pStyle w:val="ListParagraph"/>
        <w:numPr>
          <w:ilvl w:val="0"/>
          <w:numId w:val="12"/>
        </w:numPr>
      </w:pPr>
      <w:r w:rsidRPr="000447B1">
        <w:t>Services Layer - services layer is on top of storage layer that allows creation of assets and transactions.</w:t>
      </w:r>
    </w:p>
    <w:p w14:paraId="5895C20B" w14:textId="77777777" w:rsidR="00817AD3" w:rsidRPr="000447B1" w:rsidRDefault="00817AD3" w:rsidP="00C77EB7">
      <w:pPr>
        <w:pStyle w:val="ListParagraph"/>
        <w:numPr>
          <w:ilvl w:val="0"/>
          <w:numId w:val="12"/>
        </w:numPr>
      </w:pPr>
      <w:r w:rsidRPr="000447B1">
        <w:t>Communication layer – consists of API that connects applications and link nodes together</w:t>
      </w:r>
    </w:p>
    <w:p w14:paraId="72BB512B" w14:textId="6A6B8353" w:rsidR="00604F73" w:rsidRPr="009D1F79" w:rsidRDefault="00817AD3" w:rsidP="00C77EB7">
      <w:pPr>
        <w:pStyle w:val="ListParagraph"/>
        <w:numPr>
          <w:ilvl w:val="0"/>
          <w:numId w:val="12"/>
        </w:numPr>
        <w:rPr>
          <w:rFonts w:ascii="NotoSerif" w:hAnsi="NotoSerif" w:cs="NotoSerif"/>
          <w:sz w:val="20"/>
          <w:szCs w:val="20"/>
        </w:rPr>
      </w:pPr>
      <w:r w:rsidRPr="000447B1">
        <w:t>SDK layer – allows developers to create applications on top of stack</w:t>
      </w:r>
    </w:p>
    <w:p w14:paraId="1725DDC7" w14:textId="77777777" w:rsidR="00604F73" w:rsidRPr="002C67A3" w:rsidRDefault="00604F73" w:rsidP="009D1F79">
      <w:r w:rsidRPr="002C67A3">
        <w:t>The major considerations in operating a blockchain network are security, performance throughput and scalability.</w:t>
      </w:r>
    </w:p>
    <w:p w14:paraId="22B9D836" w14:textId="77777777" w:rsidR="00942454" w:rsidRPr="00E22135" w:rsidRDefault="00942454" w:rsidP="00C77EB7">
      <w:pPr>
        <w:pStyle w:val="ListParagraph"/>
        <w:numPr>
          <w:ilvl w:val="0"/>
          <w:numId w:val="13"/>
        </w:numPr>
      </w:pPr>
      <w:r w:rsidRPr="00E22135">
        <w:t xml:space="preserve">Proper network management </w:t>
      </w:r>
      <w:r w:rsidR="00F027AE" w:rsidRPr="00E22135">
        <w:t>and rotation</w:t>
      </w:r>
      <w:r w:rsidRPr="00E22135">
        <w:t xml:space="preserve"> of key material is required to secure digital assets</w:t>
      </w:r>
      <w:r w:rsidR="00A6253B" w:rsidRPr="00E22135">
        <w:t>.</w:t>
      </w:r>
    </w:p>
    <w:p w14:paraId="4EA85CF1" w14:textId="77777777" w:rsidR="00573D61" w:rsidRPr="00E22135" w:rsidRDefault="00A86735" w:rsidP="00C77EB7">
      <w:pPr>
        <w:pStyle w:val="ListParagraph"/>
        <w:numPr>
          <w:ilvl w:val="0"/>
          <w:numId w:val="13"/>
        </w:numPr>
      </w:pPr>
      <w:r w:rsidRPr="00E22135">
        <w:t>Industry standard Hardware</w:t>
      </w:r>
      <w:r w:rsidR="00F027AE" w:rsidRPr="00E22135">
        <w:t xml:space="preserve"> security modules (HSM) technology </w:t>
      </w:r>
      <w:r w:rsidR="00471D2A">
        <w:t>should</w:t>
      </w:r>
      <w:r w:rsidRPr="00E22135">
        <w:t xml:space="preserve"> be</w:t>
      </w:r>
      <w:r w:rsidR="00F027AE" w:rsidRPr="00E22135">
        <w:t xml:space="preserve"> </w:t>
      </w:r>
      <w:r w:rsidRPr="00E22135">
        <w:t xml:space="preserve">integrated with blockchain network </w:t>
      </w:r>
      <w:r w:rsidR="00F027AE" w:rsidRPr="00E22135">
        <w:t>to secure the blockchain nodes and transaction signing.</w:t>
      </w:r>
      <w:r w:rsidR="00E22135" w:rsidRPr="00E22135">
        <w:t xml:space="preserve"> </w:t>
      </w:r>
      <w:r w:rsidR="00573D61" w:rsidRPr="00E22135">
        <w:t xml:space="preserve">Multi-signature accounts using independent HSMs </w:t>
      </w:r>
      <w:r w:rsidR="00BB1B69">
        <w:t>could</w:t>
      </w:r>
      <w:r w:rsidR="00573D61" w:rsidRPr="00E22135">
        <w:t xml:space="preserve"> further increase security.</w:t>
      </w:r>
    </w:p>
    <w:p w14:paraId="2C0274C6" w14:textId="77777777" w:rsidR="00F23623" w:rsidRPr="00E22135" w:rsidRDefault="00F23623" w:rsidP="00C77EB7">
      <w:pPr>
        <w:pStyle w:val="ListParagraph"/>
        <w:numPr>
          <w:ilvl w:val="0"/>
          <w:numId w:val="13"/>
        </w:numPr>
      </w:pPr>
      <w:r w:rsidRPr="00E22135">
        <w:t xml:space="preserve">The deployment model of blockchain network should be based on vertical scaling of server resources as well as scaling blockchain horizontally over several servers, deployed across many data </w:t>
      </w:r>
      <w:r w:rsidR="00AD493B" w:rsidRPr="00E22135">
        <w:t xml:space="preserve">centers. </w:t>
      </w:r>
      <w:r w:rsidRPr="00E22135">
        <w:t xml:space="preserve">The </w:t>
      </w:r>
      <w:r w:rsidR="00DF5F68" w:rsidRPr="00E22135">
        <w:t xml:space="preserve">linear </w:t>
      </w:r>
      <w:r w:rsidRPr="00E22135">
        <w:t xml:space="preserve">scale out strategy </w:t>
      </w:r>
      <w:r w:rsidR="00DF5F68" w:rsidRPr="00E22135">
        <w:t xml:space="preserve">for increasing scalability by addition of more </w:t>
      </w:r>
      <w:r w:rsidR="002E2FF5" w:rsidRPr="00E22135">
        <w:t>hardware</w:t>
      </w:r>
      <w:r w:rsidR="00DF5F68" w:rsidRPr="00E22135">
        <w:t xml:space="preserve"> </w:t>
      </w:r>
      <w:r w:rsidRPr="00E22135">
        <w:t>would provide a very scalability of blockchain network</w:t>
      </w:r>
      <w:r w:rsidR="00317DE5" w:rsidRPr="00E22135">
        <w:t xml:space="preserve"> with a high availability</w:t>
      </w:r>
      <w:r w:rsidRPr="00E22135">
        <w:t>.</w:t>
      </w:r>
    </w:p>
    <w:p w14:paraId="7546A6FE" w14:textId="77777777" w:rsidR="002E2FF5" w:rsidRPr="00E22135" w:rsidRDefault="002E2FF5" w:rsidP="00C77EB7">
      <w:pPr>
        <w:pStyle w:val="ListParagraph"/>
        <w:numPr>
          <w:ilvl w:val="0"/>
          <w:numId w:val="13"/>
        </w:numPr>
      </w:pPr>
      <w:r w:rsidRPr="00E22135">
        <w:t>The communication and service layer should follow stateless architecture so that high availability could be simply achieved by simple addition of active redundant servers.</w:t>
      </w:r>
    </w:p>
    <w:p w14:paraId="32816106" w14:textId="77777777" w:rsidR="00F23623" w:rsidRPr="00E22135" w:rsidRDefault="00DF5F68" w:rsidP="00C77EB7">
      <w:pPr>
        <w:pStyle w:val="ListParagraph"/>
        <w:numPr>
          <w:ilvl w:val="0"/>
          <w:numId w:val="13"/>
        </w:numPr>
      </w:pPr>
      <w:r w:rsidRPr="00E22135">
        <w:t>All new features should undergo rigorous performance testing and optimization to ensure optimized resource utilization and high throughput.</w:t>
      </w:r>
    </w:p>
    <w:p w14:paraId="2873FBAC" w14:textId="77777777" w:rsidR="00FA2177" w:rsidRPr="00E22135" w:rsidRDefault="00C213ED" w:rsidP="00C77EB7">
      <w:pPr>
        <w:pStyle w:val="ListParagraph"/>
        <w:numPr>
          <w:ilvl w:val="0"/>
          <w:numId w:val="13"/>
        </w:numPr>
      </w:pPr>
      <w:r w:rsidRPr="00E22135">
        <w:t xml:space="preserve">The high availability of storage layer </w:t>
      </w:r>
      <w:r w:rsidR="007A2411">
        <w:t>should</w:t>
      </w:r>
      <w:r w:rsidRPr="00E22135">
        <w:t xml:space="preserve"> be achieved with a combination of synchronous and asynch</w:t>
      </w:r>
      <w:r w:rsidR="00FA2177" w:rsidRPr="00E22135">
        <w:t>ro</w:t>
      </w:r>
      <w:r w:rsidRPr="00E22135">
        <w:t>nous replication</w:t>
      </w:r>
      <w:r w:rsidR="00FA2177" w:rsidRPr="00E22135">
        <w:t xml:space="preserve"> together with a simple failover scheme.</w:t>
      </w:r>
    </w:p>
    <w:p w14:paraId="048ABCD2" w14:textId="77777777" w:rsidR="00196A0B" w:rsidRPr="00E22135" w:rsidRDefault="00196A0B" w:rsidP="00C77EB7">
      <w:pPr>
        <w:pStyle w:val="ListParagraph"/>
        <w:numPr>
          <w:ilvl w:val="0"/>
          <w:numId w:val="13"/>
        </w:numPr>
      </w:pPr>
      <w:r w:rsidRPr="00E22135">
        <w:t>The application requests should be load balanced across the communication and services layer and data should be replicated and sharded across storage layer to achieve high performance and high availability.</w:t>
      </w:r>
    </w:p>
    <w:p w14:paraId="597A74C4" w14:textId="77777777" w:rsidR="00C213ED" w:rsidRPr="00E22135" w:rsidRDefault="00A563B6" w:rsidP="00C77EB7">
      <w:pPr>
        <w:pStyle w:val="ListParagraph"/>
        <w:numPr>
          <w:ilvl w:val="0"/>
          <w:numId w:val="13"/>
        </w:numPr>
      </w:pPr>
      <w:r w:rsidRPr="00E22135">
        <w:t>Blockchain platforms are not just data management platforms but need to be integrated with enterprise integration adaptors and identity management platforms to provide specialized Dapps based functionalities built upon blockchain network. So there is a need to implement EAI patterns based interoperability standards in designing middleware for blockchain applications.</w:t>
      </w:r>
    </w:p>
    <w:p w14:paraId="49DE710C" w14:textId="77777777" w:rsidR="00906E53" w:rsidRPr="00E22135" w:rsidRDefault="00906E53" w:rsidP="00C77EB7">
      <w:pPr>
        <w:pStyle w:val="ListParagraph"/>
        <w:numPr>
          <w:ilvl w:val="0"/>
          <w:numId w:val="13"/>
        </w:numPr>
      </w:pPr>
      <w:r w:rsidRPr="00E22135">
        <w:t xml:space="preserve">Tool based Monitoring of blockchain </w:t>
      </w:r>
      <w:r w:rsidR="002C1884" w:rsidRPr="00E22135">
        <w:t>network is</w:t>
      </w:r>
      <w:r w:rsidRPr="00E22135">
        <w:t xml:space="preserve"> important to monitor blockchain </w:t>
      </w:r>
      <w:r w:rsidR="00CB19E8" w:rsidRPr="00E22135">
        <w:t>transaction</w:t>
      </w:r>
      <w:r w:rsidRPr="00E22135">
        <w:t xml:space="preserve"> activities and </w:t>
      </w:r>
      <w:r w:rsidR="001B7B1A" w:rsidRPr="00E22135">
        <w:t>detect</w:t>
      </w:r>
      <w:r w:rsidRPr="00E22135">
        <w:t xml:space="preserve"> t </w:t>
      </w:r>
      <w:r w:rsidR="002C1884" w:rsidRPr="00E22135">
        <w:t>any suspicious</w:t>
      </w:r>
      <w:r w:rsidRPr="00E22135">
        <w:t xml:space="preserve"> or maligning activities.</w:t>
      </w:r>
    </w:p>
    <w:p w14:paraId="75A3BE23" w14:textId="77777777" w:rsidR="00CB19E8" w:rsidRPr="00E22135" w:rsidRDefault="00CB19E8" w:rsidP="00C77EB7">
      <w:pPr>
        <w:pStyle w:val="ListParagraph"/>
        <w:numPr>
          <w:ilvl w:val="0"/>
          <w:numId w:val="13"/>
        </w:numPr>
      </w:pPr>
      <w:r w:rsidRPr="00E22135">
        <w:t xml:space="preserve">Using blockchain explorers (Etherscan.io, </w:t>
      </w:r>
      <w:r w:rsidR="009C614D" w:rsidRPr="00E22135">
        <w:t xml:space="preserve">Etherchain.org, Digix, Augur etc.) </w:t>
      </w:r>
      <w:r w:rsidRPr="00E22135">
        <w:t>for quickly checking transaction or a specific smart contract activity is ok. But it gets tricky when you want to do real monitoring on the long run as :</w:t>
      </w:r>
    </w:p>
    <w:p w14:paraId="25C22A52" w14:textId="77777777" w:rsidR="00CB19E8" w:rsidRPr="009E5C29" w:rsidRDefault="009C614D" w:rsidP="00C77EB7">
      <w:pPr>
        <w:pStyle w:val="ListParagraph"/>
        <w:numPr>
          <w:ilvl w:val="1"/>
          <w:numId w:val="13"/>
        </w:numPr>
      </w:pPr>
      <w:r w:rsidRPr="009E5C29">
        <w:t>there is no</w:t>
      </w:r>
      <w:r w:rsidR="00CB19E8" w:rsidRPr="009E5C29">
        <w:t xml:space="preserve"> control on what is scanned or what information </w:t>
      </w:r>
    </w:p>
    <w:p w14:paraId="24DE4AF5" w14:textId="77777777" w:rsidR="00CB19E8" w:rsidRPr="009E5C29" w:rsidRDefault="00CB19E8" w:rsidP="00C77EB7">
      <w:pPr>
        <w:pStyle w:val="ListParagraph"/>
        <w:numPr>
          <w:ilvl w:val="1"/>
          <w:numId w:val="13"/>
        </w:numPr>
      </w:pPr>
      <w:r w:rsidRPr="009E5C29">
        <w:t>the service is not local, so you are at risk any moment the service is not available</w:t>
      </w:r>
    </w:p>
    <w:p w14:paraId="7EEE5132" w14:textId="6C6F69C7" w:rsidR="00CB19E8" w:rsidRPr="009E5C29" w:rsidRDefault="006A2D78" w:rsidP="00C77EB7">
      <w:pPr>
        <w:pStyle w:val="ListParagraph"/>
        <w:numPr>
          <w:ilvl w:val="1"/>
          <w:numId w:val="13"/>
        </w:numPr>
      </w:pPr>
      <w:r w:rsidRPr="009E5C29">
        <w:lastRenderedPageBreak/>
        <w:t>Since</w:t>
      </w:r>
      <w:r w:rsidR="00CB19E8" w:rsidRPr="009E5C29">
        <w:t xml:space="preserve"> these explorers take the task of monitoring and reporting activity about the whole blockchain you will end up with some restrictions</w:t>
      </w:r>
      <w:r w:rsidR="009E5C29" w:rsidRPr="009E5C29">
        <w:t>.</w:t>
      </w:r>
      <w:r w:rsidR="00CB19E8" w:rsidRPr="009E5C29">
        <w:t xml:space="preserve"> </w:t>
      </w:r>
      <w:r w:rsidR="009E5C29" w:rsidRPr="009E5C29">
        <w:t>E</w:t>
      </w:r>
      <w:r w:rsidR="00CB19E8" w:rsidRPr="009E5C29">
        <w:t>therscan, for the example doesn't process requests that return more than 10,000 transactions.</w:t>
      </w:r>
    </w:p>
    <w:p w14:paraId="17ADF436" w14:textId="77777777" w:rsidR="00CB19E8" w:rsidRDefault="00CB19E8" w:rsidP="00C77EB7">
      <w:pPr>
        <w:pStyle w:val="ListParagraph"/>
        <w:numPr>
          <w:ilvl w:val="1"/>
          <w:numId w:val="13"/>
        </w:numPr>
      </w:pPr>
      <w:r w:rsidRPr="009E5C29">
        <w:t xml:space="preserve">The solution is to create a local tool that </w:t>
      </w:r>
      <w:r w:rsidR="009C614D" w:rsidRPr="009E5C29">
        <w:t>can</w:t>
      </w:r>
      <w:r w:rsidRPr="009E5C29">
        <w:t xml:space="preserve"> run on </w:t>
      </w:r>
      <w:r w:rsidR="009C614D" w:rsidRPr="009E5C29">
        <w:t>blockchain network</w:t>
      </w:r>
      <w:r w:rsidRPr="009E5C29">
        <w:t xml:space="preserve"> or server that will monitor specific addresses you specify and return the whole activity they conduct. </w:t>
      </w:r>
    </w:p>
    <w:p w14:paraId="719AD865" w14:textId="3999FC7E" w:rsidR="00E47B7C" w:rsidRPr="009E5C29" w:rsidRDefault="006632AD" w:rsidP="005051FF">
      <w:pPr>
        <w:pStyle w:val="ListParagraph"/>
        <w:numPr>
          <w:ilvl w:val="0"/>
          <w:numId w:val="13"/>
        </w:numPr>
      </w:pPr>
      <w:r>
        <w:t>High availability and disaster recovery planning should be provisioned to ensure the critical service availability during network failure.</w:t>
      </w:r>
    </w:p>
    <w:p w14:paraId="6B33DE2F" w14:textId="6378327B" w:rsidR="00906E53" w:rsidRDefault="009E5C29" w:rsidP="005051FF">
      <w:pPr>
        <w:pStyle w:val="ListParagraph"/>
        <w:numPr>
          <w:ilvl w:val="0"/>
          <w:numId w:val="13"/>
        </w:numPr>
      </w:pPr>
      <w:r>
        <w:t>Blockchain operator should maintain a robust and up-to-date and internal knowledgebase repository and resources with right skillset to manager blockchain network and operations effectively.</w:t>
      </w:r>
    </w:p>
    <w:p w14:paraId="3FDF915B" w14:textId="77777777" w:rsidR="00374C73" w:rsidRDefault="000E5D17" w:rsidP="00BC107F">
      <w:pPr>
        <w:pStyle w:val="Heading3"/>
      </w:pPr>
      <w:r w:rsidRPr="000E5D17">
        <w:t xml:space="preserve">Performance Considerations </w:t>
      </w:r>
      <w:r>
        <w:t>–</w:t>
      </w:r>
      <w:r w:rsidRPr="000E5D17">
        <w:t xml:space="preserve"> Benchmarks</w:t>
      </w:r>
    </w:p>
    <w:p w14:paraId="68087040" w14:textId="6749B2D1" w:rsidR="00E47B7C" w:rsidRPr="0092602D" w:rsidRDefault="00374C73" w:rsidP="009D1F79">
      <w:r w:rsidRPr="0092602D">
        <w:t xml:space="preserve">Most of the Blockchain vendors claim performance of blockchain </w:t>
      </w:r>
      <w:r w:rsidR="00BA7037" w:rsidRPr="0092602D">
        <w:t xml:space="preserve">network </w:t>
      </w:r>
      <w:r w:rsidRPr="0092602D">
        <w:t>in terms of TPS (transactions per second)</w:t>
      </w:r>
      <w:r w:rsidR="00A65517">
        <w:t>.</w:t>
      </w:r>
      <w:r w:rsidR="00E47B7C">
        <w:t xml:space="preserve"> </w:t>
      </w:r>
      <w:r w:rsidR="00A65517">
        <w:t xml:space="preserve">e.g. </w:t>
      </w:r>
      <w:r w:rsidR="00BA7037" w:rsidRPr="0092602D">
        <w:t>According to the claim of fabric, 100,000 TPS is the aim to achieve if there are about 15 validating nodes running in proximity in Hyperledger fabric blockchain network.</w:t>
      </w:r>
      <w:r w:rsidR="0053547E" w:rsidRPr="0092602D">
        <w:t xml:space="preserve"> However </w:t>
      </w:r>
      <w:r w:rsidR="00BA04F3">
        <w:t>a</w:t>
      </w:r>
      <w:r w:rsidR="00926FF6" w:rsidRPr="0092602D">
        <w:t xml:space="preserve">s per </w:t>
      </w:r>
      <w:r w:rsidR="00BA04F3">
        <w:t xml:space="preserve">the results of </w:t>
      </w:r>
      <w:r w:rsidR="00926FF6" w:rsidRPr="0092602D">
        <w:t xml:space="preserve"> </w:t>
      </w:r>
      <w:r w:rsidR="00BA04F3">
        <w:t xml:space="preserve">past </w:t>
      </w:r>
      <w:r w:rsidR="00926FF6" w:rsidRPr="0092602D">
        <w:t>performance</w:t>
      </w:r>
      <w:r w:rsidR="0053547E" w:rsidRPr="0092602D">
        <w:t xml:space="preserve"> stress test</w:t>
      </w:r>
      <w:r w:rsidR="00BA04F3">
        <w:t>s</w:t>
      </w:r>
      <w:r w:rsidR="0053547E" w:rsidRPr="0092602D">
        <w:t xml:space="preserve"> </w:t>
      </w:r>
      <w:r w:rsidR="00926FF6" w:rsidRPr="0092602D">
        <w:t xml:space="preserve">done </w:t>
      </w:r>
      <w:r w:rsidR="00BA04F3">
        <w:t xml:space="preserve">in fabric environment </w:t>
      </w:r>
      <w:r w:rsidR="00926FF6" w:rsidRPr="0092602D">
        <w:t>using the</w:t>
      </w:r>
      <w:r w:rsidR="0053547E" w:rsidRPr="0092602D">
        <w:t xml:space="preserve"> simple</w:t>
      </w:r>
      <w:r w:rsidR="00926FF6" w:rsidRPr="0092602D">
        <w:t xml:space="preserve">st example of running chaincode on 4 peer nodes running on different servers in close proximity , </w:t>
      </w:r>
      <w:r w:rsidR="0053547E" w:rsidRPr="0092602D">
        <w:t xml:space="preserve"> query performance for each peer could reach 7000 QPS per second, while the simple inv</w:t>
      </w:r>
      <w:r w:rsidR="00926FF6" w:rsidRPr="0092602D">
        <w:t>oke performance for each peer was</w:t>
      </w:r>
      <w:r w:rsidR="0053547E" w:rsidRPr="0092602D">
        <w:t xml:space="preserve"> only 700 TPS. </w:t>
      </w:r>
      <w:r w:rsidR="00926FF6" w:rsidRPr="0092602D">
        <w:t>(H</w:t>
      </w:r>
      <w:r w:rsidR="0053547E" w:rsidRPr="0092602D">
        <w:t>ardware environment: Intel(R) Xeon(R) CPU E5-2620 v3 @ 2.40GHz 64G DRAM 1T SATA Disk</w:t>
      </w:r>
      <w:r w:rsidR="00926FF6" w:rsidRPr="0092602D">
        <w:t>)</w:t>
      </w:r>
      <w:r w:rsidR="00E47B7C">
        <w:t>.</w:t>
      </w:r>
    </w:p>
    <w:p w14:paraId="575AB8F6" w14:textId="115DD9D0" w:rsidR="00BA7037" w:rsidRDefault="00926FF6" w:rsidP="009D1F79">
      <w:r w:rsidRPr="0092602D">
        <w:t>Blockchain throughput is linearly sc</w:t>
      </w:r>
      <w:r w:rsidR="00BA04F3">
        <w:t>alable by addition of more peer nodes</w:t>
      </w:r>
      <w:r w:rsidRPr="0092602D">
        <w:t xml:space="preserve">, however </w:t>
      </w:r>
      <w:r w:rsidR="00F11A6C" w:rsidRPr="0092602D">
        <w:t>even if</w:t>
      </w:r>
      <w:r w:rsidRPr="0092602D">
        <w:t xml:space="preserve"> the throughput could be linear scalable, the peak TPS of current system would be only 10,000 on P2P networking of 15 nodes, which is only 1/10 of the claim made by fabric and this is due to the fact that the overhead of PBFT consensus would grow </w:t>
      </w:r>
      <w:r w:rsidR="00F11A6C" w:rsidRPr="0092602D">
        <w:t>exponentially with</w:t>
      </w:r>
      <w:r w:rsidRPr="0092602D">
        <w:t xml:space="preserve"> the increasing number of nodes offsetting the linear scaling factor of blockchain throughput with addition of more nodes.</w:t>
      </w:r>
    </w:p>
    <w:p w14:paraId="347DA025" w14:textId="5879CAE4" w:rsidR="00C07548" w:rsidRDefault="00C07548" w:rsidP="009D1F79">
      <w:r w:rsidRPr="00BA04F3">
        <w:t xml:space="preserve">The TPS performance of blockchain is largely impacted by </w:t>
      </w:r>
      <w:r w:rsidR="00C363ED" w:rsidRPr="00BA04F3">
        <w:t>following three factors</w:t>
      </w:r>
    </w:p>
    <w:p w14:paraId="52757120" w14:textId="77777777" w:rsidR="00C07548" w:rsidRPr="00BA04F3" w:rsidRDefault="00C07548" w:rsidP="00C77EB7">
      <w:pPr>
        <w:pStyle w:val="ListParagraph"/>
        <w:numPr>
          <w:ilvl w:val="0"/>
          <w:numId w:val="14"/>
        </w:numPr>
      </w:pPr>
      <w:r w:rsidRPr="00BA04F3">
        <w:t xml:space="preserve">Total Number of nodes in </w:t>
      </w:r>
      <w:r w:rsidR="00C363ED" w:rsidRPr="00BA04F3">
        <w:t>blockchain network</w:t>
      </w:r>
      <w:r w:rsidRPr="00BA04F3">
        <w:t xml:space="preserve"> as blockchain scalability linearly scales with addition of more nodes in P2P network</w:t>
      </w:r>
    </w:p>
    <w:p w14:paraId="503B15D1" w14:textId="53696DDC" w:rsidR="00C363ED" w:rsidRPr="00BA04F3" w:rsidRDefault="00C07548" w:rsidP="00C77EB7">
      <w:pPr>
        <w:pStyle w:val="ListParagraph"/>
        <w:numPr>
          <w:ilvl w:val="0"/>
          <w:numId w:val="14"/>
        </w:numPr>
      </w:pPr>
      <w:r w:rsidRPr="00BA04F3">
        <w:t>Total number of nodes involved in consensus to validate a transaction as consensus delay exponentially grows with more number of nodes participating in consensus validation.</w:t>
      </w:r>
    </w:p>
    <w:p w14:paraId="50E3C838" w14:textId="0EA87362" w:rsidR="00C363ED" w:rsidRPr="009D1F79" w:rsidRDefault="00C363ED" w:rsidP="00C77EB7">
      <w:pPr>
        <w:pStyle w:val="ListParagraph"/>
        <w:numPr>
          <w:ilvl w:val="0"/>
          <w:numId w:val="14"/>
        </w:numPr>
        <w:rPr>
          <w:rFonts w:ascii="NotoSerif" w:hAnsi="NotoSerif" w:cs="NotoSerif"/>
          <w:sz w:val="20"/>
          <w:szCs w:val="20"/>
        </w:rPr>
      </w:pPr>
      <w:r w:rsidRPr="00BA04F3">
        <w:t>Type of consensus protocol used in validation of transaction by verifier nodes.</w:t>
      </w:r>
    </w:p>
    <w:p w14:paraId="519312D5" w14:textId="77777777" w:rsidR="00BA7037" w:rsidRPr="008C1765" w:rsidRDefault="00CA6C5B" w:rsidP="009D1F79">
      <w:r w:rsidRPr="008C1765">
        <w:t>The Consensus delay is the most impacting factor in determining the performance of a blockchain network.</w:t>
      </w:r>
      <w:r w:rsidR="0039330F" w:rsidRPr="008C1765">
        <w:t xml:space="preserve"> For example, it’s evident that scaling the number of nodes in a broadcast network using a probabilistic consensus protocol such as Proof-of-Work presents an enormous scaling barrier.</w:t>
      </w:r>
    </w:p>
    <w:p w14:paraId="12465F7B" w14:textId="77777777" w:rsidR="000E5D17" w:rsidRPr="008C1765" w:rsidRDefault="00591073" w:rsidP="009D1F79">
      <w:r w:rsidRPr="008C1765">
        <w:t xml:space="preserve">This has motivated a number of platform builders, including R3 to consider “performance &amp; scalability” in their platform designs. For example, Corda limits the consensus interaction to only the parties involved in a particular transaction, along with the consensus pool needed to verify uniqueness, and validate the contract if requested. Other platforms, e.g., Hyperledger Fabric V1.0 have also taken a bespoke approach to minimizing transaction sharing. Of course, the primary reason for restricting </w:t>
      </w:r>
      <w:r w:rsidRPr="008C1765">
        <w:lastRenderedPageBreak/>
        <w:t>transaction sharing is “privacy” under the principle, “the best way to keep a secret is to not share it.” However, this policy does also provide ancillary performance benefits. Some might debate the loss of network resiliency in such a restrictive model.</w:t>
      </w:r>
    </w:p>
    <w:p w14:paraId="30C9ACF4" w14:textId="77777777" w:rsidR="004842AA" w:rsidRPr="008C1765" w:rsidRDefault="005D02B8" w:rsidP="009D1F79">
      <w:r w:rsidRPr="008C1765">
        <w:t xml:space="preserve">Some of the blockchain network vendors </w:t>
      </w:r>
      <w:r w:rsidR="004842AA" w:rsidRPr="008C1765">
        <w:t xml:space="preserve">e.g. Corda  delegates the task of validating transactions to pool of selected notes (Consensus Notary pools) These Notary  pools provide a uniqueness service by operating consensus over uniqueness by nodes operated by a set of distrusting entities. </w:t>
      </w:r>
    </w:p>
    <w:p w14:paraId="43FCDA1E" w14:textId="77777777" w:rsidR="003965EF" w:rsidRPr="008C1765" w:rsidRDefault="004842AA" w:rsidP="009D1F79">
      <w:r w:rsidRPr="008C1765">
        <w:t>A notary consensus pool could differ by the protocol configuration, and by their size (number of notary nodes in the pool), and their location (for a given pool, notary node location could be in any geographic location)</w:t>
      </w:r>
      <w:r w:rsidR="003C7DF5" w:rsidRPr="008C1765">
        <w:t xml:space="preserve"> which may impact the performance of a blockchain network.</w:t>
      </w:r>
    </w:p>
    <w:p w14:paraId="564883B1" w14:textId="77777777" w:rsidR="000615F0" w:rsidRPr="008C1765" w:rsidRDefault="000615F0" w:rsidP="009D1F79">
      <w:r w:rsidRPr="008C1765">
        <w:t xml:space="preserve">Blockchain’s performance </w:t>
      </w:r>
      <w:r w:rsidR="00D27018" w:rsidRPr="008C1765">
        <w:t>is further</w:t>
      </w:r>
      <w:r w:rsidR="00A26923" w:rsidRPr="008C1765">
        <w:t xml:space="preserve"> </w:t>
      </w:r>
      <w:r w:rsidRPr="008C1765">
        <w:t xml:space="preserve">determined </w:t>
      </w:r>
      <w:r w:rsidR="00A26923" w:rsidRPr="008C1765">
        <w:t xml:space="preserve">by </w:t>
      </w:r>
      <w:r w:rsidRPr="008C1765">
        <w:t>the number of transactions in a block (block size) and the time between blocks (dwell time).</w:t>
      </w:r>
      <w:r w:rsidR="00A26923" w:rsidRPr="008C1765">
        <w:t xml:space="preserve"> </w:t>
      </w:r>
      <w:r w:rsidR="00247990" w:rsidRPr="008C1765">
        <w:t>Playing with parameters by increasing block size, or decreasing transaction size or dwell time can provide a significant one-time boost and optimize blockchain for today’s network,</w:t>
      </w:r>
    </w:p>
    <w:p w14:paraId="36F1127D" w14:textId="77777777" w:rsidR="0035540D" w:rsidRPr="008C1765" w:rsidRDefault="0035540D" w:rsidP="009D1F79">
      <w:r w:rsidRPr="008C1765">
        <w:t>The performance of a blockchain application is also determined by the architecture of storage, services and interoperability layer and the capacity of the hardware used</w:t>
      </w:r>
      <w:r w:rsidR="000615F0" w:rsidRPr="008C1765">
        <w:t xml:space="preserve"> and the network used to connect the peer nodes</w:t>
      </w:r>
      <w:r w:rsidRPr="008C1765">
        <w:t xml:space="preserve">. </w:t>
      </w:r>
    </w:p>
    <w:p w14:paraId="595F228B" w14:textId="77777777" w:rsidR="00F4185A" w:rsidRPr="008C1765" w:rsidRDefault="00F4185A" w:rsidP="009D1F79">
      <w:r w:rsidRPr="008C1765">
        <w:t>The mining volume is an additional constraint for Ethereum, as serialising mining as Bitcoin does limits the number of computations per block. Sharding an Ethereum chain might improve its performance as it would enable smart contracts to be processed in parallel</w:t>
      </w:r>
    </w:p>
    <w:p w14:paraId="31BD263C" w14:textId="6F5F1DA3" w:rsidR="003C7DF5" w:rsidRPr="008C1765" w:rsidRDefault="000615F0" w:rsidP="009D1F79">
      <w:r w:rsidRPr="008C1765">
        <w:t xml:space="preserve">Open source </w:t>
      </w:r>
      <w:r w:rsidR="0035540D" w:rsidRPr="008C1765">
        <w:t>Hyperledger “Caliper” project</w:t>
      </w:r>
      <w:r w:rsidRPr="008C1765">
        <w:t xml:space="preserve"> should be used to conduct performance benchmarking on a given blockchain network, before deciding on a particular vendor choice. The tool is designed for Hyperledger but is platform agnostic and can be used with any other blockchain network.</w:t>
      </w:r>
    </w:p>
    <w:p w14:paraId="40708950" w14:textId="77777777" w:rsidR="003C7DF5" w:rsidRDefault="00A81623" w:rsidP="00BC107F">
      <w:pPr>
        <w:pStyle w:val="Heading3"/>
      </w:pPr>
      <w:r w:rsidRPr="00A81623">
        <w:t xml:space="preserve">Product Resource requirement </w:t>
      </w:r>
    </w:p>
    <w:p w14:paraId="50F41EDB" w14:textId="2A55E4E5" w:rsidR="00773D75" w:rsidRDefault="00773D75" w:rsidP="005B2904">
      <w:r>
        <w:t xml:space="preserve">When thinking about a blockchain project, consideration should be given to the resource availability in the technologies that are common in the industry. The following technology tools/environments (Details discussed in </w:t>
      </w:r>
      <w:r w:rsidRPr="009D1F79">
        <w:rPr>
          <w:b/>
        </w:rPr>
        <w:t>Appendix E</w:t>
      </w:r>
      <w:r>
        <w:t>) are available and depending on the choice, resources should be considered.</w:t>
      </w:r>
    </w:p>
    <w:p w14:paraId="2BBA98F1" w14:textId="5C3C044C" w:rsidR="00773D75" w:rsidRDefault="00773D75" w:rsidP="00C77EB7">
      <w:pPr>
        <w:pStyle w:val="ListParagraph"/>
        <w:numPr>
          <w:ilvl w:val="0"/>
          <w:numId w:val="15"/>
        </w:numPr>
      </w:pPr>
      <w:r>
        <w:t>Blockchain Ecosystem</w:t>
      </w:r>
    </w:p>
    <w:p w14:paraId="00DA92BD" w14:textId="428EC018" w:rsidR="00773D75" w:rsidRDefault="00773D75" w:rsidP="00C77EB7">
      <w:pPr>
        <w:pStyle w:val="ListParagraph"/>
        <w:numPr>
          <w:ilvl w:val="0"/>
          <w:numId w:val="15"/>
        </w:numPr>
      </w:pPr>
      <w:r>
        <w:t>Ethereum Platform</w:t>
      </w:r>
    </w:p>
    <w:p w14:paraId="25183940" w14:textId="77777777" w:rsidR="00773D75" w:rsidRDefault="00773D75" w:rsidP="00C77EB7">
      <w:pPr>
        <w:pStyle w:val="ListParagraph"/>
        <w:numPr>
          <w:ilvl w:val="0"/>
          <w:numId w:val="15"/>
        </w:numPr>
      </w:pPr>
      <w:r>
        <w:t>Hyperledger Technologies</w:t>
      </w:r>
      <w:r w:rsidRPr="00773D75">
        <w:t xml:space="preserve"> </w:t>
      </w:r>
    </w:p>
    <w:p w14:paraId="6D38BBAA" w14:textId="7FAAD882" w:rsidR="005B0A95" w:rsidRDefault="00773D75" w:rsidP="009D1F79">
      <w:pPr>
        <w:pStyle w:val="ListParagraph"/>
      </w:pPr>
      <w:r>
        <w:t>Web Development Technologies</w:t>
      </w:r>
    </w:p>
    <w:p w14:paraId="34846B36" w14:textId="77777777" w:rsidR="00D54400" w:rsidRPr="009909DE" w:rsidRDefault="009909DE" w:rsidP="00BC107F">
      <w:pPr>
        <w:pStyle w:val="Heading3"/>
      </w:pPr>
      <w:r w:rsidRPr="009909DE">
        <w:t xml:space="preserve">Internal </w:t>
      </w:r>
      <w:r w:rsidR="00BE4F3D">
        <w:t>Knowledgebase requirement</w:t>
      </w:r>
    </w:p>
    <w:p w14:paraId="5711B33C" w14:textId="77777777" w:rsidR="00B37DE0" w:rsidRPr="00FB5A6B" w:rsidRDefault="009909DE" w:rsidP="009D1F79">
      <w:r w:rsidRPr="00FB5A6B">
        <w:t>Blockchain development requires internal knowledgebase of following skills</w:t>
      </w:r>
    </w:p>
    <w:p w14:paraId="5D15DC9D" w14:textId="77777777" w:rsidR="009909DE" w:rsidRPr="00FB5A6B" w:rsidRDefault="009909DE" w:rsidP="00C77EB7">
      <w:pPr>
        <w:pStyle w:val="ListParagraph"/>
        <w:numPr>
          <w:ilvl w:val="0"/>
          <w:numId w:val="16"/>
        </w:numPr>
      </w:pPr>
      <w:r w:rsidRPr="00FB5A6B">
        <w:t>Distributed Application Development</w:t>
      </w:r>
    </w:p>
    <w:p w14:paraId="2ABD4861" w14:textId="77777777" w:rsidR="009909DE" w:rsidRPr="00FB5A6B" w:rsidRDefault="009909DE" w:rsidP="00C77EB7">
      <w:pPr>
        <w:pStyle w:val="ListParagraph"/>
        <w:numPr>
          <w:ilvl w:val="0"/>
          <w:numId w:val="16"/>
        </w:numPr>
      </w:pPr>
      <w:r w:rsidRPr="00FB5A6B">
        <w:t>Web App and Mobile Development</w:t>
      </w:r>
    </w:p>
    <w:p w14:paraId="3A8E86CF" w14:textId="77777777" w:rsidR="009909DE" w:rsidRPr="00FB5A6B" w:rsidRDefault="009909DE" w:rsidP="00C77EB7">
      <w:pPr>
        <w:pStyle w:val="ListParagraph"/>
        <w:numPr>
          <w:ilvl w:val="0"/>
          <w:numId w:val="16"/>
        </w:numPr>
      </w:pPr>
      <w:r w:rsidRPr="00FB5A6B">
        <w:t xml:space="preserve">Middleware (web services , middleware </w:t>
      </w:r>
      <w:r w:rsidR="00323C6C" w:rsidRPr="00FB5A6B">
        <w:t xml:space="preserve">platforms and </w:t>
      </w:r>
      <w:r w:rsidRPr="00FB5A6B">
        <w:t>tools)</w:t>
      </w:r>
    </w:p>
    <w:p w14:paraId="08D67750" w14:textId="77777777" w:rsidR="009909DE" w:rsidRPr="00FB5A6B" w:rsidRDefault="009909DE" w:rsidP="00C77EB7">
      <w:pPr>
        <w:pStyle w:val="ListParagraph"/>
        <w:numPr>
          <w:ilvl w:val="0"/>
          <w:numId w:val="16"/>
        </w:numPr>
      </w:pPr>
      <w:r w:rsidRPr="00FB5A6B">
        <w:lastRenderedPageBreak/>
        <w:t>Knowledge of Object Oriented Programming languages (Java , C#,C++, Go)</w:t>
      </w:r>
    </w:p>
    <w:p w14:paraId="26ABEFD0" w14:textId="77777777" w:rsidR="009F56E5" w:rsidRPr="00FB5A6B" w:rsidRDefault="009F56E5" w:rsidP="00C77EB7">
      <w:pPr>
        <w:pStyle w:val="ListParagraph"/>
        <w:numPr>
          <w:ilvl w:val="0"/>
          <w:numId w:val="16"/>
        </w:numPr>
      </w:pPr>
      <w:r w:rsidRPr="00FB5A6B">
        <w:t xml:space="preserve">System Management teams </w:t>
      </w:r>
      <w:r w:rsidR="00D16076" w:rsidRPr="00FB5A6B">
        <w:t>(Data center,</w:t>
      </w:r>
      <w:r w:rsidR="005741EE" w:rsidRPr="00FB5A6B">
        <w:t xml:space="preserve"> </w:t>
      </w:r>
      <w:r w:rsidR="00D16076" w:rsidRPr="00FB5A6B">
        <w:t>Security and Network management)</w:t>
      </w:r>
    </w:p>
    <w:p w14:paraId="2D1BB76F" w14:textId="77777777" w:rsidR="009F56E5" w:rsidRPr="00FB5A6B" w:rsidRDefault="009F56E5" w:rsidP="00C77EB7">
      <w:pPr>
        <w:pStyle w:val="ListParagraph"/>
        <w:numPr>
          <w:ilvl w:val="0"/>
          <w:numId w:val="16"/>
        </w:numPr>
      </w:pPr>
      <w:r w:rsidRPr="00FB5A6B">
        <w:t>Architects with expertise in development of enterprise scale architectures.</w:t>
      </w:r>
    </w:p>
    <w:p w14:paraId="2C0F416E" w14:textId="3446B3D5" w:rsidR="00817ED1" w:rsidRPr="009909DE" w:rsidRDefault="00C27903" w:rsidP="00C77EB7">
      <w:pPr>
        <w:pStyle w:val="ListParagraph"/>
        <w:numPr>
          <w:ilvl w:val="0"/>
          <w:numId w:val="16"/>
        </w:numPr>
      </w:pPr>
      <w:r w:rsidRPr="00FB5A6B">
        <w:t>Domain experts with domain knowledge of specific industries (e.g. financial, Banking, Supply Chain Management, Health Science etc.)</w:t>
      </w:r>
    </w:p>
    <w:p w14:paraId="293A7637" w14:textId="65FC0328" w:rsidR="00724C7B" w:rsidRPr="005B2904" w:rsidRDefault="00724C7B" w:rsidP="00BC107F">
      <w:pPr>
        <w:pStyle w:val="Heading3"/>
      </w:pPr>
      <w:r w:rsidRPr="00724C7B">
        <w:t>Product purpose vs. Requirement Purpos</w:t>
      </w:r>
      <w:r w:rsidR="00773D75">
        <w:t>e</w:t>
      </w:r>
    </w:p>
    <w:p w14:paraId="7E5375AD" w14:textId="16A2145D" w:rsidR="00872476" w:rsidRDefault="00872476" w:rsidP="009D1F79">
      <w:r>
        <w:t>The application of Bitcoin blockchain is mainly in the monetary transactions</w:t>
      </w:r>
      <w:r w:rsidR="0026696F">
        <w:t xml:space="preserve"> due to its support of </w:t>
      </w:r>
      <w:r w:rsidR="00F844A7">
        <w:t>cryptocurrencies</w:t>
      </w:r>
      <w:r>
        <w:t xml:space="preserve">. </w:t>
      </w:r>
      <w:r w:rsidRPr="002E2DDD">
        <w:t>With a higher Hash rate which means more mining difficulty and thus greater data security and a low transaction cost, makes Bitcoin network favorable for creating new crypto currencies and exchanges.</w:t>
      </w:r>
      <w:r w:rsidR="002F244F">
        <w:t xml:space="preserve"> However, the Bitcoin network has less scalability and does not provide turing complete scripting language so it cannot be used to create token based digital assets for non</w:t>
      </w:r>
      <w:r w:rsidR="00773D75">
        <w:t>-</w:t>
      </w:r>
      <w:r w:rsidR="002F244F">
        <w:t>financial use cases. The speed of Bitcoin network is slow due to hard limit of 1 megabyte per block and PoW based consensus. Data privacy is less secure but digital ledger is highly immutable due to PoW based consensus by all participating nodes for transaction validation.</w:t>
      </w:r>
    </w:p>
    <w:p w14:paraId="1C92EEAB" w14:textId="5B4D57CD" w:rsidR="002F244F" w:rsidRDefault="00F5003A" w:rsidP="009D1F79">
      <w:r>
        <w:t>The application of ethereum blockchain is for Fintech and non</w:t>
      </w:r>
      <w:r w:rsidR="00773D75">
        <w:t>-f</w:t>
      </w:r>
      <w:r>
        <w:t xml:space="preserve">inancial usecases. It uses native tokens and with development of smart contracts using Turing complete languages e.g. Python, Java, Haskell etc. , complex rules can be defined to associate tokens with digital as well as physical assets. The ethereum blockchain has low hash rate compared to Bitcoin but has very high transaction speed as there is no hard limit on block size and mining of a new block takes not more than 10-20 seconds. </w:t>
      </w:r>
      <w:r w:rsidR="00773D75">
        <w:t>The</w:t>
      </w:r>
      <w:r>
        <w:t xml:space="preserve"> ethereum blockchain provides secure data storage on distributed ledger </w:t>
      </w:r>
      <w:r w:rsidR="0047546D">
        <w:t>with a near real time data update across peer nodes. Nowadays large number of non</w:t>
      </w:r>
      <w:r w:rsidR="00773D75">
        <w:t>-</w:t>
      </w:r>
      <w:r w:rsidR="0047546D">
        <w:t>financial and financial applications are built using ethereum smart contracts with custom or native tokens representing underlying asset (product or service).</w:t>
      </w:r>
    </w:p>
    <w:p w14:paraId="64ADC286" w14:textId="28C31487" w:rsidR="0047546D" w:rsidRDefault="00570341" w:rsidP="009D1F79">
      <w:r>
        <w:t>Hyperledger fabric is used to implement private permissioned blockchain networks due to its smaller consensus protocol size and modular nature of bl;ockchain platform built on linux.</w:t>
      </w:r>
      <w:r w:rsidR="00773D75">
        <w:t xml:space="preserve"> </w:t>
      </w:r>
      <w:r>
        <w:t>It does not support native currency or tokens but currency and tokens can be represented by chaincode and it support</w:t>
      </w:r>
      <w:r w:rsidR="00773D75">
        <w:t xml:space="preserve">s </w:t>
      </w:r>
      <w:r>
        <w:t>smart contracts and thus non</w:t>
      </w:r>
      <w:r w:rsidR="00773D75">
        <w:t>-</w:t>
      </w:r>
      <w:r>
        <w:t>financial use cases can be implemented in private permissioned blockchain network.</w:t>
      </w:r>
    </w:p>
    <w:p w14:paraId="4E76B9A5" w14:textId="43B58B27" w:rsidR="0047546D" w:rsidRPr="002E2DDD" w:rsidRDefault="00570341" w:rsidP="00872476">
      <w:pPr>
        <w:rPr>
          <w:rFonts w:ascii="NotoSerif" w:hAnsi="NotoSerif" w:cs="NotoSerif"/>
          <w:sz w:val="20"/>
          <w:szCs w:val="20"/>
        </w:rPr>
      </w:pPr>
      <w:r>
        <w:t>Muticore which is a hard fork of bitcoin and is based on reference implementation of Bitcoin can be used for financial use cases in private permissioned networks (e.g. co</w:t>
      </w:r>
      <w:r w:rsidR="0026696F">
        <w:t xml:space="preserve">nsortia of banking institutions. It enables mining with proof of work consensus and is much faster than Bitcoin and supports multiple API support and multi assets.  </w:t>
      </w:r>
      <w:r>
        <w:t xml:space="preserve"> </w:t>
      </w:r>
      <w:r w:rsidR="0026696F">
        <w:t>It allows to store multiple assets and exchange them in native way compared to Bitcoin which only support cr</w:t>
      </w:r>
      <w:r w:rsidR="00773D75">
        <w:t>y</w:t>
      </w:r>
      <w:r w:rsidR="0026696F">
        <w:t xml:space="preserve">ptocurrencies. </w:t>
      </w:r>
    </w:p>
    <w:p w14:paraId="4CD4C5D9" w14:textId="71C9F10F" w:rsidR="005B2904" w:rsidRDefault="005B2904" w:rsidP="00B01DAA">
      <w:pPr>
        <w:rPr>
          <w:b/>
          <w:sz w:val="32"/>
          <w:szCs w:val="32"/>
        </w:rPr>
      </w:pPr>
      <w:r>
        <w:rPr>
          <w:b/>
          <w:sz w:val="32"/>
          <w:szCs w:val="32"/>
        </w:rPr>
        <w:br w:type="page"/>
      </w:r>
    </w:p>
    <w:p w14:paraId="3ADAA2C6" w14:textId="77777777" w:rsidR="00645FEE" w:rsidRPr="00645FEE" w:rsidRDefault="00645FEE" w:rsidP="00645FEE">
      <w:pPr>
        <w:keepNext/>
        <w:keepLines/>
        <w:spacing w:before="40" w:after="0"/>
        <w:outlineLvl w:val="1"/>
        <w:rPr>
          <w:rFonts w:asciiTheme="majorHAnsi" w:eastAsia="Times New Roman" w:hAnsiTheme="majorHAnsi" w:cstheme="majorBidi"/>
          <w:color w:val="365F91" w:themeColor="accent1" w:themeShade="BF"/>
          <w:sz w:val="26"/>
          <w:szCs w:val="26"/>
        </w:rPr>
      </w:pPr>
      <w:r w:rsidRPr="00645FEE">
        <w:rPr>
          <w:rFonts w:asciiTheme="majorHAnsi" w:eastAsia="Times New Roman" w:hAnsiTheme="majorHAnsi" w:cstheme="majorBidi"/>
          <w:color w:val="365F91" w:themeColor="accent1" w:themeShade="BF"/>
          <w:sz w:val="26"/>
          <w:szCs w:val="26"/>
        </w:rPr>
        <w:lastRenderedPageBreak/>
        <w:t>How to Buy</w:t>
      </w:r>
    </w:p>
    <w:p w14:paraId="70A35FC4"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Stand-Alone Acquisition</w:t>
      </w:r>
    </w:p>
    <w:p w14:paraId="469DDA3D" w14:textId="77777777" w:rsidR="00645FEE" w:rsidRPr="00645FEE" w:rsidRDefault="00645FEE" w:rsidP="00645FEE">
      <w:pPr>
        <w:rPr>
          <w:rFonts w:cs="Times New Roman"/>
        </w:rPr>
      </w:pPr>
      <w:r w:rsidRPr="00645FEE">
        <w:t xml:space="preserve">Agencies may acquire blockchain or distributed ledger technology through a stand-alone acquisition using the procedures identified in </w:t>
      </w:r>
      <w:hyperlink r:id="rId12" w:history="1">
        <w:r w:rsidRPr="00645FEE">
          <w:rPr>
            <w:color w:val="1155CC"/>
            <w:u w:val="single"/>
          </w:rPr>
          <w:t>FAR Part 12 Acquisition of Commercial Items</w:t>
        </w:r>
      </w:hyperlink>
      <w:r w:rsidRPr="00645FEE">
        <w:t xml:space="preserve">, </w:t>
      </w:r>
      <w:hyperlink r:id="rId13" w:history="1">
        <w:r w:rsidRPr="00645FEE">
          <w:rPr>
            <w:color w:val="1155CC"/>
            <w:u w:val="single"/>
          </w:rPr>
          <w:t>FAR Part 13 Simplified Acquisition Procedures</w:t>
        </w:r>
      </w:hyperlink>
      <w:r w:rsidRPr="00645FEE">
        <w:t xml:space="preserve">, or </w:t>
      </w:r>
      <w:hyperlink r:id="rId14" w:history="1">
        <w:r w:rsidRPr="00645FEE">
          <w:rPr>
            <w:color w:val="1155CC"/>
            <w:u w:val="single"/>
          </w:rPr>
          <w:t>FAR Part 15 Contracting by Negotiation</w:t>
        </w:r>
      </w:hyperlink>
      <w:r w:rsidRPr="00645FEE">
        <w:t>.  </w:t>
      </w:r>
    </w:p>
    <w:p w14:paraId="30CA2FB3" w14:textId="77777777" w:rsidR="00645FEE" w:rsidRPr="00645FEE" w:rsidRDefault="00645FEE" w:rsidP="00645FEE">
      <w:pPr>
        <w:rPr>
          <w:rFonts w:cs="Times New Roman"/>
        </w:rPr>
      </w:pPr>
      <w:r w:rsidRPr="00645FEE">
        <w:t xml:space="preserve">Competition can be categorized in three ways, in accordance with </w:t>
      </w:r>
      <w:hyperlink r:id="rId15" w:history="1">
        <w:r w:rsidRPr="00645FEE">
          <w:rPr>
            <w:color w:val="1155CC"/>
            <w:u w:val="single"/>
          </w:rPr>
          <w:t>FAR Part 6, Competition Requirements</w:t>
        </w:r>
      </w:hyperlink>
      <w:r w:rsidRPr="00645FEE">
        <w:t>:</w:t>
      </w:r>
    </w:p>
    <w:p w14:paraId="5794C230" w14:textId="77777777" w:rsidR="00645FEE" w:rsidRPr="00645FEE" w:rsidRDefault="00645FEE" w:rsidP="00645FEE">
      <w:pPr>
        <w:numPr>
          <w:ilvl w:val="0"/>
          <w:numId w:val="48"/>
        </w:numPr>
        <w:contextualSpacing/>
      </w:pPr>
      <w:r w:rsidRPr="00645FEE">
        <w:t>Full and Open Competition: All responsible sources can compete.</w:t>
      </w:r>
    </w:p>
    <w:p w14:paraId="00EA9551" w14:textId="77777777" w:rsidR="00645FEE" w:rsidRPr="00645FEE" w:rsidRDefault="00645FEE" w:rsidP="00645FEE">
      <w:pPr>
        <w:numPr>
          <w:ilvl w:val="0"/>
          <w:numId w:val="48"/>
        </w:numPr>
        <w:contextualSpacing/>
      </w:pPr>
      <w:r w:rsidRPr="00645FEE">
        <w:t>Full and Open Competition “After Exclusion of Sources”: This type of acquisition is reserved for competition among a specific type of business concern.</w:t>
      </w:r>
    </w:p>
    <w:p w14:paraId="426EEACA" w14:textId="77777777" w:rsidR="00645FEE" w:rsidRPr="00645FEE" w:rsidRDefault="00645FEE" w:rsidP="00645FEE">
      <w:pPr>
        <w:numPr>
          <w:ilvl w:val="0"/>
          <w:numId w:val="48"/>
        </w:numPr>
        <w:contextualSpacing/>
      </w:pPr>
      <w:r w:rsidRPr="00645FEE">
        <w:t>Other Than Full and Open Competition: Sources are limited based on one of the seven reasons listed at FAR 6.302. This generally requires a justification and approval (J&amp;A) in accordance with FAR 6.303 and 6.304.</w:t>
      </w:r>
    </w:p>
    <w:p w14:paraId="34322139" w14:textId="77777777" w:rsidR="00645FEE" w:rsidRPr="00645FEE" w:rsidRDefault="00645FEE" w:rsidP="00645FEE">
      <w:pPr>
        <w:spacing w:after="0" w:line="240" w:lineRule="auto"/>
        <w:rPr>
          <w:rFonts w:ascii="Times New Roman" w:eastAsia="Times New Roman" w:hAnsi="Times New Roman" w:cs="Times New Roman"/>
          <w:sz w:val="24"/>
          <w:szCs w:val="24"/>
        </w:rPr>
      </w:pPr>
    </w:p>
    <w:p w14:paraId="023164D9"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Use of SBA’s 8(a) Program</w:t>
      </w:r>
    </w:p>
    <w:p w14:paraId="3BF683D7" w14:textId="77777777" w:rsidR="00645FEE" w:rsidRPr="00645FEE" w:rsidRDefault="00645FEE" w:rsidP="00645FEE">
      <w:pPr>
        <w:rPr>
          <w:rFonts w:cs="Times New Roman"/>
        </w:rPr>
      </w:pPr>
      <w:r w:rsidRPr="00645FEE">
        <w:t xml:space="preserve">The Small Business Administration’s (SBA) 8(a) Program allows procuring agencies to make quick, direct awards for procurements up to $4 million in value. This is beneficial for blockchain technology requirements because agencies may select the awardee through market research or capabilities briefings and award directly to the firm without further competition. Further, a sole source justification and authority (J&amp;A) is not required for 8(a) contracts under $4 million and direct 8(a) awards are not protestable. </w:t>
      </w:r>
    </w:p>
    <w:p w14:paraId="7B2CB2FC" w14:textId="77777777" w:rsidR="00645FEE" w:rsidRPr="00645FEE" w:rsidRDefault="00645FEE" w:rsidP="00645FEE">
      <w:pPr>
        <w:rPr>
          <w:rFonts w:cs="Times New Roman"/>
        </w:rPr>
      </w:pPr>
      <w:r w:rsidRPr="00645FEE">
        <w:t xml:space="preserve">SBA has issued a </w:t>
      </w:r>
      <w:hyperlink r:id="rId16" w:history="1">
        <w:r w:rsidRPr="00645FEE">
          <w:rPr>
            <w:color w:val="1155CC"/>
            <w:u w:val="single"/>
          </w:rPr>
          <w:t xml:space="preserve">memo posted on TechFAR Hub </w:t>
        </w:r>
      </w:hyperlink>
      <w:r w:rsidRPr="00645FEE">
        <w:t>in conjunction with US Digital Service. The memo highlights the use of the 8(a) Program for digital services and clarifies that procuring agencies which award digital services requirements through the 8(a) Program need not request release from 8(a) competition when awarding digital service developmental iterations or add-on services. The memo identifies each iteration or add-on is a distinctly new project and should be treated as a new requirement for purposes of 8(a) release requirements and permits agencies to award contracts for additional development utilizing different acquisition strategies (to include non-8(a) strategies) without requesting release from 8(a) competition.</w:t>
      </w:r>
    </w:p>
    <w:p w14:paraId="7CDB6341" w14:textId="77777777" w:rsidR="00645FEE" w:rsidRPr="00645FEE" w:rsidRDefault="00645FEE" w:rsidP="00645FEE">
      <w:pPr>
        <w:rPr>
          <w:rFonts w:ascii="Times New Roman" w:hAnsi="Times New Roman" w:cs="Times New Roman"/>
          <w:sz w:val="24"/>
          <w:szCs w:val="24"/>
        </w:rPr>
      </w:pPr>
      <w:r w:rsidRPr="00645FEE">
        <w:t xml:space="preserve">GSA’s </w:t>
      </w:r>
      <w:hyperlink r:id="rId17" w:history="1">
        <w:r w:rsidRPr="00645FEE">
          <w:rPr>
            <w:color w:val="1155CC"/>
            <w:u w:val="single"/>
          </w:rPr>
          <w:t>8(a) STARS II</w:t>
        </w:r>
      </w:hyperlink>
      <w:r w:rsidRPr="00645FEE">
        <w:t xml:space="preserve"> government wide acquisition contract (GWAC) leverages SBA’s 8(a) Program authority 8(a) allowing directed task orders up to $4 Million, including options. Orders more than $4 Million must be competed among the industry partners in your chosen constellation and functional area.</w:t>
      </w:r>
    </w:p>
    <w:p w14:paraId="077BC29B"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Orders against Existing Contracts</w:t>
      </w:r>
    </w:p>
    <w:p w14:paraId="31E56FE1" w14:textId="77777777" w:rsidR="00645FEE" w:rsidRPr="00645FEE" w:rsidRDefault="00645FEE" w:rsidP="00645FEE">
      <w:pPr>
        <w:rPr>
          <w:rFonts w:cs="Times New Roman"/>
        </w:rPr>
      </w:pPr>
      <w:r w:rsidRPr="00645FEE">
        <w:t xml:space="preserve">Indefinite delivery vehicles (IDV) include indefinite delivery, definite quantity and indefinite delivery, indefinite quantity (IDIQ) contracts.  Definite quantity contracts offer a specified quantity of products or services without specifying delivery over a fixed term of the contract.  IDIQ contracts provide for an indefinite quantity of services for a fixed time. They are used when agencies cannot determine, above a </w:t>
      </w:r>
      <w:r w:rsidRPr="00645FEE">
        <w:lastRenderedPageBreak/>
        <w:t xml:space="preserve">specified minimum, the precise quantities of supplies or services that the government will require during the contract period. IDIQs help streamline the contract process and speed service delivery.  IDIQ acquisitions are the most common type of IDV.  Agencies such as GSA, NASA, and HHS have established interagency contracts specifically focused on information technology.  Agencies can check with their organizations for any internal IDIQ IT contracts.  Please see the list below with a short summary of each interagency vehicle under additional resources below. </w:t>
      </w:r>
    </w:p>
    <w:p w14:paraId="4A01CDB9" w14:textId="77777777" w:rsidR="00645FEE" w:rsidRPr="00645FEE" w:rsidRDefault="00645FEE" w:rsidP="00645FEE">
      <w:pPr>
        <w:spacing w:after="0" w:line="240" w:lineRule="auto"/>
        <w:rPr>
          <w:rFonts w:ascii="Times New Roman" w:eastAsia="Times New Roman" w:hAnsi="Times New Roman" w:cs="Times New Roman"/>
          <w:sz w:val="24"/>
          <w:szCs w:val="24"/>
        </w:rPr>
      </w:pPr>
      <w:r w:rsidRPr="00645FEE">
        <w:rPr>
          <w:rFonts w:ascii="Arial" w:eastAsia="Times New Roman" w:hAnsi="Arial" w:cs="Arial"/>
          <w:b/>
          <w:bCs/>
          <w:color w:val="000000"/>
        </w:rPr>
        <w:t>Potential government wide Indefinite Delivery Vehicles (IDV’s) for emerging technologies include:</w:t>
      </w:r>
    </w:p>
    <w:p w14:paraId="423E1AE2" w14:textId="77777777" w:rsidR="00645FEE" w:rsidRPr="00645FEE" w:rsidRDefault="00645FEE" w:rsidP="00645FEE">
      <w:pPr>
        <w:spacing w:after="0" w:line="240" w:lineRule="auto"/>
        <w:rPr>
          <w:rFonts w:ascii="Times New Roman" w:eastAsia="Times New Roman" w:hAnsi="Times New Roman" w:cs="Times New Roman"/>
          <w:sz w:val="24"/>
          <w:szCs w:val="24"/>
        </w:rPr>
      </w:pPr>
    </w:p>
    <w:p w14:paraId="639A206C" w14:textId="77777777" w:rsidR="00645FEE" w:rsidRPr="00645FEE" w:rsidRDefault="008F2EA0" w:rsidP="00645FEE">
      <w:pPr>
        <w:keepNext/>
        <w:keepLines/>
        <w:spacing w:before="40" w:after="120"/>
        <w:outlineLvl w:val="3"/>
        <w:rPr>
          <w:rFonts w:eastAsia="Times New Roman" w:cs="Arial"/>
          <w:b/>
          <w:iCs/>
          <w:sz w:val="24"/>
          <w:szCs w:val="24"/>
        </w:rPr>
      </w:pPr>
      <w:hyperlink r:id="rId18" w:history="1">
        <w:r w:rsidR="00645FEE" w:rsidRPr="00645FEE">
          <w:rPr>
            <w:rFonts w:eastAsia="Times New Roman" w:cs="Arial"/>
            <w:b/>
            <w:iCs/>
            <w:sz w:val="24"/>
            <w:szCs w:val="24"/>
          </w:rPr>
          <w:t>GSA FAS Schedule 70 Contracts</w:t>
        </w:r>
      </w:hyperlink>
      <w:r w:rsidR="00645FEE" w:rsidRPr="00645FEE">
        <w:rPr>
          <w:rFonts w:eastAsia="Times New Roman" w:cs="Arial"/>
          <w:b/>
          <w:iCs/>
          <w:sz w:val="24"/>
          <w:szCs w:val="24"/>
        </w:rPr>
        <w:t>:</w:t>
      </w:r>
    </w:p>
    <w:p w14:paraId="2ADAC4A6" w14:textId="77777777" w:rsidR="00645FEE" w:rsidRPr="00645FEE" w:rsidRDefault="00645FEE" w:rsidP="00645FEE">
      <w:pPr>
        <w:spacing w:after="0" w:line="240" w:lineRule="auto"/>
        <w:rPr>
          <w:rFonts w:eastAsia="Times New Roman" w:cs="Arial"/>
        </w:rPr>
      </w:pPr>
      <w:r w:rsidRPr="00645FEE">
        <w:rPr>
          <w:rFonts w:eastAsia="Times New Roman" w:cs="Arial"/>
          <w:color w:val="333333"/>
          <w:shd w:val="clear" w:color="auto" w:fill="FFFFFF"/>
        </w:rPr>
        <w:t xml:space="preserve">GSA Schedules are long-term government wide contracts with commercial companies to provide access to commercial products and services at volume discount pricing. Each GSA Schedule is composed of Special Item Numbers. It is a categorization method that groups similar products, services, and solutions together to aid in the acquisition process. GSA Schedules are Indefinite Delivery, Indefinite Quantity contracts that provide for an indefinite quantity of supplies and services during a fixed period of time. The contract has a five-year base period with (3) fiver year options resulting in a potential 20 year contract. </w:t>
      </w:r>
      <w:hyperlink r:id="rId19" w:history="1">
        <w:r w:rsidRPr="00645FEE">
          <w:rPr>
            <w:rFonts w:eastAsia="Times New Roman" w:cs="Arial"/>
            <w:color w:val="1155CC"/>
            <w:u w:val="single"/>
          </w:rPr>
          <w:t>IT Schedule 70</w:t>
        </w:r>
      </w:hyperlink>
      <w:r w:rsidRPr="00645FEE">
        <w:rPr>
          <w:rFonts w:eastAsia="Times New Roman" w:cs="Arial"/>
          <w:color w:val="000000"/>
        </w:rPr>
        <w:t xml:space="preserve"> is the government’s largest IT contract vehicle that delivers federal, state, and local customer agencies the tools and expertise to shorten procurement cycles, ensure compliance, and </w:t>
      </w:r>
      <w:r w:rsidRPr="00645FEE">
        <w:rPr>
          <w:rFonts w:eastAsia="Times New Roman" w:cs="Arial"/>
        </w:rPr>
        <w:t>acquire the best value for innovative technology, products, services, and solutions.</w:t>
      </w:r>
      <w:r w:rsidRPr="00645FEE">
        <w:rPr>
          <w:rFonts w:eastAsia="Times New Roman" w:cs="Arial"/>
          <w:shd w:val="clear" w:color="auto" w:fill="FFFFFF"/>
        </w:rPr>
        <w:t xml:space="preserve"> Schedule 70 includes the </w:t>
      </w:r>
      <w:hyperlink r:id="rId20" w:history="1">
        <w:r w:rsidRPr="00645FEE">
          <w:rPr>
            <w:rFonts w:eastAsia="Times New Roman" w:cs="Arial"/>
            <w:color w:val="1155CC"/>
            <w:u w:val="single"/>
            <w:shd w:val="clear" w:color="auto" w:fill="FFFFFF"/>
          </w:rPr>
          <w:t xml:space="preserve">FAStlane </w:t>
        </w:r>
      </w:hyperlink>
      <w:r w:rsidRPr="00645FEE">
        <w:rPr>
          <w:rFonts w:eastAsia="Times New Roman" w:cs="Arial"/>
          <w:shd w:val="clear" w:color="auto" w:fill="FFFFFF"/>
        </w:rPr>
        <w:t xml:space="preserve">and </w:t>
      </w:r>
      <w:hyperlink r:id="rId21" w:history="1">
        <w:r w:rsidRPr="00645FEE">
          <w:rPr>
            <w:rFonts w:eastAsia="Times New Roman" w:cs="Arial"/>
            <w:color w:val="1155CC"/>
            <w:u w:val="single"/>
            <w:shd w:val="clear" w:color="auto" w:fill="FFFFFF"/>
          </w:rPr>
          <w:t>Startup Springboard</w:t>
        </w:r>
      </w:hyperlink>
      <w:r w:rsidRPr="00645FEE">
        <w:rPr>
          <w:rFonts w:eastAsia="Times New Roman" w:cs="Arial"/>
          <w:color w:val="333333"/>
          <w:shd w:val="clear" w:color="auto" w:fill="FFFFFF"/>
        </w:rPr>
        <w:t xml:space="preserve"> </w:t>
      </w:r>
      <w:r w:rsidRPr="00645FEE">
        <w:rPr>
          <w:rFonts w:eastAsia="Times New Roman" w:cs="Arial"/>
          <w:shd w:val="clear" w:color="auto" w:fill="FFFFFF"/>
        </w:rPr>
        <w:t xml:space="preserve">programs that are part of the Making It Easier initiatives. </w:t>
      </w:r>
    </w:p>
    <w:p w14:paraId="25B6DFFC" w14:textId="77777777" w:rsidR="00645FEE" w:rsidRPr="00645FEE" w:rsidRDefault="00645FEE" w:rsidP="00645FEE">
      <w:pPr>
        <w:spacing w:after="0" w:line="240" w:lineRule="auto"/>
        <w:rPr>
          <w:rFonts w:ascii="Times New Roman" w:eastAsia="Times New Roman" w:hAnsi="Times New Roman" w:cs="Times New Roman"/>
          <w:sz w:val="24"/>
          <w:szCs w:val="24"/>
        </w:rPr>
      </w:pPr>
    </w:p>
    <w:p w14:paraId="73BB8B8E" w14:textId="77777777" w:rsidR="00645FEE" w:rsidRPr="00645FEE" w:rsidRDefault="008F2EA0" w:rsidP="00645FEE">
      <w:pPr>
        <w:keepNext/>
        <w:keepLines/>
        <w:spacing w:before="40" w:after="120"/>
        <w:outlineLvl w:val="3"/>
        <w:rPr>
          <w:rFonts w:eastAsia="Times New Roman" w:cs="Arial"/>
          <w:b/>
          <w:iCs/>
          <w:sz w:val="24"/>
          <w:szCs w:val="24"/>
        </w:rPr>
      </w:pPr>
      <w:hyperlink r:id="rId22" w:history="1">
        <w:r w:rsidR="00645FEE" w:rsidRPr="00645FEE">
          <w:rPr>
            <w:rFonts w:eastAsia="Times New Roman" w:cs="Arial"/>
            <w:b/>
            <w:iCs/>
            <w:sz w:val="24"/>
            <w:szCs w:val="24"/>
          </w:rPr>
          <w:t>8(a) STARS II Government wide Acquisition Contract (GWAC)</w:t>
        </w:r>
      </w:hyperlink>
    </w:p>
    <w:p w14:paraId="11F49401" w14:textId="23D5A3F5" w:rsidR="00645FEE" w:rsidRPr="008A1920" w:rsidRDefault="00645FEE" w:rsidP="008A1920">
      <w:pPr>
        <w:rPr>
          <w:rFonts w:cs="Times New Roman"/>
        </w:rPr>
      </w:pPr>
      <w:r w:rsidRPr="00645FEE">
        <w:rPr>
          <w:shd w:val="clear" w:color="auto" w:fill="FFFFFF"/>
        </w:rPr>
        <w:t>The 8(a) STARS II GWAC offers access to highly qualified, certified 8(a) small disadvantaged businesses. The contract has a $10 Billion program ceiling with a five-year base period and one five-year option.</w:t>
      </w:r>
    </w:p>
    <w:p w14:paraId="6EDE9D3D" w14:textId="77777777" w:rsidR="00645FEE" w:rsidRPr="00645FEE" w:rsidRDefault="008F2EA0" w:rsidP="00645FEE">
      <w:pPr>
        <w:keepNext/>
        <w:keepLines/>
        <w:spacing w:before="40" w:after="120"/>
        <w:outlineLvl w:val="3"/>
        <w:rPr>
          <w:rFonts w:eastAsia="Times New Roman" w:cs="Arial"/>
          <w:b/>
          <w:iCs/>
          <w:sz w:val="24"/>
          <w:szCs w:val="24"/>
        </w:rPr>
      </w:pPr>
      <w:hyperlink r:id="rId23" w:history="1">
        <w:r w:rsidR="00645FEE" w:rsidRPr="00645FEE">
          <w:rPr>
            <w:rFonts w:eastAsia="Times New Roman" w:cs="Arial"/>
            <w:b/>
            <w:iCs/>
            <w:sz w:val="24"/>
            <w:szCs w:val="24"/>
          </w:rPr>
          <w:t>Alliant and Alliant Small Business Government wide Acquisition Contracts (GWAC)</w:t>
        </w:r>
      </w:hyperlink>
    </w:p>
    <w:p w14:paraId="6D4313CF" w14:textId="77777777" w:rsidR="00645FEE" w:rsidRPr="00645FEE" w:rsidRDefault="00645FEE" w:rsidP="00645FEE">
      <w:pPr>
        <w:rPr>
          <w:rFonts w:cs="Times New Roman"/>
        </w:rPr>
      </w:pPr>
      <w:r w:rsidRPr="00645FEE">
        <w:rPr>
          <w:shd w:val="clear" w:color="auto" w:fill="FFFFFF"/>
        </w:rPr>
        <w:t>The Alliant 2 and Alliant 2 Small Business GWACs represent the next generation GWAC vehicles for comprehensive information technology solutions through customizable hardware, software, and services solutions purchased as a total package.</w:t>
      </w:r>
    </w:p>
    <w:p w14:paraId="415BE6B5" w14:textId="77777777" w:rsidR="00645FEE" w:rsidRPr="00645FEE" w:rsidRDefault="008F2EA0" w:rsidP="00645FEE">
      <w:pPr>
        <w:keepNext/>
        <w:keepLines/>
        <w:spacing w:before="40" w:after="120"/>
        <w:outlineLvl w:val="3"/>
        <w:rPr>
          <w:rFonts w:eastAsia="Times New Roman" w:cs="Arial"/>
          <w:b/>
          <w:iCs/>
          <w:sz w:val="24"/>
          <w:szCs w:val="24"/>
        </w:rPr>
      </w:pPr>
      <w:hyperlink r:id="rId24" w:history="1">
        <w:r w:rsidR="00645FEE" w:rsidRPr="00645FEE">
          <w:rPr>
            <w:rFonts w:eastAsia="Times New Roman" w:cs="Arial"/>
            <w:b/>
            <w:iCs/>
            <w:sz w:val="24"/>
            <w:szCs w:val="24"/>
          </w:rPr>
          <w:t>VETS 2 Government wide Acquisition Contract (GWAC)</w:t>
        </w:r>
      </w:hyperlink>
    </w:p>
    <w:p w14:paraId="7DAE86FD" w14:textId="77777777" w:rsidR="00645FEE" w:rsidRPr="00645FEE" w:rsidRDefault="00645FEE" w:rsidP="00645FEE">
      <w:pPr>
        <w:rPr>
          <w:rFonts w:cs="Times New Roman"/>
        </w:rPr>
      </w:pPr>
      <w:r w:rsidRPr="00645FEE">
        <w:rPr>
          <w:shd w:val="clear" w:color="auto" w:fill="FFFFFF"/>
        </w:rPr>
        <w:t>As the successor to the VETS GWAC, VETS 2 is a service-disabled, veteran-owned small business set-aside that provides access to customized IT solutions from a diverse pool of industry partners.</w:t>
      </w:r>
    </w:p>
    <w:p w14:paraId="2B7DA4ED" w14:textId="77777777" w:rsidR="00645FEE" w:rsidRPr="00645FEE" w:rsidRDefault="00645FEE" w:rsidP="00645FEE">
      <w:pPr>
        <w:keepNext/>
        <w:keepLines/>
        <w:spacing w:before="40" w:after="120"/>
        <w:outlineLvl w:val="3"/>
        <w:rPr>
          <w:rFonts w:ascii="Times New Roman" w:eastAsia="Times New Roman" w:hAnsi="Times New Roman" w:cs="Times New Roman"/>
          <w:i/>
          <w:iCs/>
          <w:color w:val="365F91" w:themeColor="accent1" w:themeShade="BF"/>
          <w:sz w:val="24"/>
          <w:szCs w:val="24"/>
        </w:rPr>
      </w:pPr>
      <w:r w:rsidRPr="00645FEE">
        <w:rPr>
          <w:rFonts w:eastAsia="Times New Roman" w:cs="Arial"/>
          <w:b/>
          <w:iCs/>
          <w:sz w:val="24"/>
          <w:szCs w:val="24"/>
        </w:rPr>
        <w:t>NIH Chief Information Officer Solutions and Partners 3 (</w:t>
      </w:r>
      <w:hyperlink r:id="rId25" w:history="1">
        <w:r w:rsidRPr="00645FEE">
          <w:rPr>
            <w:rFonts w:eastAsia="Times New Roman" w:cs="Arial"/>
            <w:b/>
            <w:iCs/>
            <w:sz w:val="24"/>
            <w:szCs w:val="24"/>
          </w:rPr>
          <w:t>CIO-SP3)</w:t>
        </w:r>
      </w:hyperlink>
      <w:r w:rsidRPr="00645FEE">
        <w:rPr>
          <w:rFonts w:eastAsia="Times New Roman" w:cs="Arial"/>
          <w:b/>
          <w:iCs/>
          <w:sz w:val="24"/>
          <w:szCs w:val="24"/>
        </w:rPr>
        <w:t xml:space="preserve"> and </w:t>
      </w:r>
      <w:hyperlink r:id="rId26" w:history="1">
        <w:r w:rsidRPr="00645FEE">
          <w:rPr>
            <w:rFonts w:eastAsia="Times New Roman" w:cs="Arial"/>
            <w:b/>
            <w:iCs/>
            <w:sz w:val="24"/>
            <w:szCs w:val="24"/>
          </w:rPr>
          <w:t>CIO-SP3 Small Business Government wide Acquisition Contract (GWAC)</w:t>
        </w:r>
      </w:hyperlink>
    </w:p>
    <w:p w14:paraId="0E2CEC3F" w14:textId="77777777" w:rsidR="00645FEE" w:rsidRPr="00645FEE" w:rsidRDefault="00645FEE" w:rsidP="00645FEE">
      <w:pPr>
        <w:rPr>
          <w:rFonts w:cs="Times New Roman"/>
        </w:rPr>
      </w:pPr>
      <w:r w:rsidRPr="00645FEE">
        <w:t>NIH's Information Technology Acquisition and Assessment Center administers three GWACs for information technology procurement. CIO-SP3, CIO-SP3 Small Business, and CIO-CS can be used by any federal civilian or Department of Defense agency to acquire information technology products, services, and solutions.</w:t>
      </w:r>
    </w:p>
    <w:p w14:paraId="6C6FDFB0"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lastRenderedPageBreak/>
        <w:t>Other Transactional Authority</w:t>
      </w:r>
    </w:p>
    <w:p w14:paraId="1AE542A0" w14:textId="061FCBC8" w:rsidR="00645FEE" w:rsidRPr="00645FEE" w:rsidRDefault="00645FEE" w:rsidP="00645FEE">
      <w:r w:rsidRPr="00645FEE">
        <w:t xml:space="preserve">Congress has authorized 11 federal agencies to use </w:t>
      </w:r>
      <w:hyperlink r:id="rId27" w:history="1">
        <w:r w:rsidRPr="00645FEE">
          <w:rPr>
            <w:rFonts w:eastAsia="Times New Roman" w:cs="Arial"/>
            <w:color w:val="0000FF"/>
            <w:u w:val="single"/>
          </w:rPr>
          <w:t>Other Transaction Agreements (OTAs)</w:t>
        </w:r>
      </w:hyperlink>
      <w:r w:rsidRPr="00645FEE">
        <w:t xml:space="preserve"> --which generally do not follow a standard format or include terms and conditions required in traditional mechanisms, such as contracts or grants—to help meet project requirements and mission needs. The National Aeronautics and Space Administration (NASA) first received this authority in 1958. Over the next several decades, five additional federal departments were given this authority—Defense (DOD), Energy (DOE), Health and Human Services (HHS), Homeland Security (DHS), and Transportation (DOT). Congress also granted authority to five agencies within these departments, including DOT’s Federal Aviation Administration and DHS’ Transportation Security Administration (TSA).  The statutory authorities for most agencies include some limitations on the use of their agreements, although the extent and type of limitations vary.  Agencies with this special authority may find that entering into an Other Transaction Agreement (OTA) best matches their procurement needs</w:t>
      </w:r>
      <w:r w:rsidR="00285DD7">
        <w:t xml:space="preserve"> for their blockchain solution.</w:t>
      </w:r>
    </w:p>
    <w:p w14:paraId="6839A5F3" w14:textId="77777777" w:rsidR="00645FEE" w:rsidRPr="00645FEE" w:rsidRDefault="00645FEE" w:rsidP="00645FEE">
      <w:pPr>
        <w:rPr>
          <w:rFonts w:cs="Times New Roman"/>
        </w:rPr>
      </w:pPr>
      <w:r w:rsidRPr="00645FEE">
        <w:t>OTAs make it easier to work with nontraditional partners (e.g. start-up companies).  They offer a flexible and streamlined method for procurement—often reducing the time and cost of delivery of technological advancements while improving capabilities.  </w:t>
      </w:r>
      <w:r w:rsidRPr="00645FEE">
        <w:br/>
        <w:t xml:space="preserve">Specific flexibilities that OTAs may provide your agency include: </w:t>
      </w:r>
    </w:p>
    <w:p w14:paraId="06A05377" w14:textId="77777777" w:rsidR="00645FEE" w:rsidRPr="00645FEE" w:rsidRDefault="00645FEE" w:rsidP="00285DD7">
      <w:pPr>
        <w:pStyle w:val="ListParagraph"/>
        <w:numPr>
          <w:ilvl w:val="0"/>
          <w:numId w:val="49"/>
        </w:numPr>
      </w:pPr>
      <w:r w:rsidRPr="00645FEE">
        <w:t xml:space="preserve">The ability to address industry concerns regarding intellectual property and cost accounting provisions that would otherwise need to be included when using traditional mechanisms. </w:t>
      </w:r>
    </w:p>
    <w:p w14:paraId="4FAEBD31" w14:textId="77777777" w:rsidR="00645FEE" w:rsidRPr="00645FEE" w:rsidRDefault="00645FEE" w:rsidP="00285DD7">
      <w:pPr>
        <w:pStyle w:val="ListParagraph"/>
        <w:numPr>
          <w:ilvl w:val="0"/>
          <w:numId w:val="49"/>
        </w:numPr>
      </w:pPr>
      <w:r w:rsidRPr="00645FEE">
        <w:t xml:space="preserve">The opportunity to tailor some terms and conditions of agreements as needed when working through the agile development of a capability. </w:t>
      </w:r>
    </w:p>
    <w:p w14:paraId="7D9CED25" w14:textId="77777777" w:rsidR="00645FEE" w:rsidRPr="00645FEE" w:rsidRDefault="00645FEE" w:rsidP="00645FEE">
      <w:pPr>
        <w:rPr>
          <w:rFonts w:cs="Times New Roman"/>
        </w:rPr>
      </w:pPr>
      <w:r w:rsidRPr="00645FEE">
        <w:t>OTAs are legally binding instruments, but they are not considered procurement contracts, grants, or cooperative agreements.  As a result, they are not subject to the Federal Acquisition Regulation, the Competition in Contracting Act, the Truth in Negotiations Act, or many other federal contracting regulations.  Consult with your agency’s legal counsel to determine which laws and regulations are still applicable and which provisions for intellectual property are suitable.</w:t>
      </w:r>
    </w:p>
    <w:p w14:paraId="0842974F"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NTIS Joint Venture Program</w:t>
      </w:r>
    </w:p>
    <w:p w14:paraId="7DB376B4" w14:textId="77777777" w:rsidR="00645FEE" w:rsidRPr="00645FEE" w:rsidRDefault="00645FEE" w:rsidP="00645FEE">
      <w:pPr>
        <w:rPr>
          <w:rFonts w:cs="Times New Roman"/>
        </w:rPr>
      </w:pPr>
      <w:r w:rsidRPr="00645FEE">
        <w:t>NTIS' basic authority to operate a permanent clearinghouse of scientific and technical information is codified as chapter 23 of Title 15 of the United States Code (15 U.S.C. 1151-1157). This chapter also established NTIS' authority to charge fees for its products and services and to recover all costs through such fees "to the extent feasible."</w:t>
      </w:r>
    </w:p>
    <w:p w14:paraId="68DDE2C1" w14:textId="77777777" w:rsidR="00645FEE" w:rsidRPr="00645FEE" w:rsidRDefault="00645FEE" w:rsidP="00645FEE">
      <w:pPr>
        <w:keepNext/>
        <w:keepLines/>
        <w:spacing w:before="40" w:after="0"/>
        <w:outlineLvl w:val="2"/>
        <w:rPr>
          <w:rFonts w:ascii="Times New Roman" w:eastAsia="Times New Roman" w:hAnsi="Times New Roman" w:cs="Times New Roman"/>
          <w:color w:val="243F60" w:themeColor="accent1" w:themeShade="7F"/>
          <w:sz w:val="24"/>
          <w:szCs w:val="24"/>
        </w:rPr>
      </w:pPr>
      <w:r w:rsidRPr="00645FEE">
        <w:rPr>
          <w:rFonts w:asciiTheme="majorHAnsi" w:eastAsia="Times New Roman" w:hAnsiTheme="majorHAnsi" w:cstheme="majorBidi"/>
          <w:color w:val="243F60" w:themeColor="accent1" w:themeShade="7F"/>
          <w:sz w:val="24"/>
          <w:szCs w:val="24"/>
        </w:rPr>
        <w:t xml:space="preserve">Agile Procurement </w:t>
      </w:r>
    </w:p>
    <w:p w14:paraId="235100A0" w14:textId="77777777" w:rsidR="00645FEE" w:rsidRPr="00645FEE" w:rsidRDefault="00645FEE" w:rsidP="00645FEE">
      <w:pPr>
        <w:rPr>
          <w:rFonts w:cs="Times New Roman"/>
        </w:rPr>
      </w:pPr>
      <w:r w:rsidRPr="00645FEE">
        <w:t xml:space="preserve">When procuring blockchain or distributed ledger technology, agencies should consider agile acquisition methods.  Agile acquisition advocates rolling out capabilities in smaller chunks, more frequently. It also deemphasizes extensive up-front capabilities planning. Instead, developers put capabilities into action as soon as possible, then modify and adapt them as needed.  Agile acquisition allows programs to be more responsive to changes in operations, technology, and budgets. It also offers more opportunities for collaborating with users and other stakeholders to deliver priority capabilities rapidly.  Implementing </w:t>
      </w:r>
      <w:r w:rsidRPr="00645FEE">
        <w:lastRenderedPageBreak/>
        <w:t>agile development practices often requires changes in an agency's policies, processes, and culture. But the rewards are ample.</w:t>
      </w:r>
    </w:p>
    <w:p w14:paraId="7591ACEC" w14:textId="77777777" w:rsidR="00645FEE" w:rsidRPr="00645FEE" w:rsidRDefault="00645FEE" w:rsidP="00645FEE">
      <w:pPr>
        <w:rPr>
          <w:rFonts w:cs="Times New Roman"/>
        </w:rPr>
      </w:pPr>
      <w:r w:rsidRPr="00645FEE">
        <w:t>Traditional procurement methods for waterfall software implementations lack the flexibility to take advantage of the benefits of time, schedule, and cost that agile software development methods bring to the Federal government. For this reason, the acquisition workforce needs to make its processes agile, using innovative and creative solutions to procure IT services while maintaining compliance with the FAR and Federal law.</w:t>
      </w:r>
    </w:p>
    <w:p w14:paraId="4383C9C5" w14:textId="77777777" w:rsidR="00051961" w:rsidRDefault="00645FEE" w:rsidP="00645FEE">
      <w:r w:rsidRPr="00645FEE">
        <w:t xml:space="preserve">For more information on agile acquisitions, please see </w:t>
      </w:r>
      <w:hyperlink r:id="rId28" w:history="1">
        <w:r w:rsidRPr="00645FEE">
          <w:rPr>
            <w:color w:val="1155CC"/>
            <w:u w:val="single"/>
          </w:rPr>
          <w:t>FAI’s Agile Acquisition 101</w:t>
        </w:r>
      </w:hyperlink>
      <w:r w:rsidRPr="00645FEE">
        <w:t>.</w:t>
      </w:r>
      <w:r w:rsidR="00051961">
        <w:t xml:space="preserve"> </w:t>
      </w:r>
    </w:p>
    <w:p w14:paraId="70A3DFC7" w14:textId="31E05306" w:rsidR="00645FEE" w:rsidRPr="00645FEE" w:rsidRDefault="00051961" w:rsidP="00645FEE">
      <w:pPr>
        <w:rPr>
          <w:rFonts w:cs="Times New Roman"/>
        </w:rPr>
      </w:pPr>
      <w:r w:rsidRPr="00051961">
        <w:t xml:space="preserve">The government maintains a comprehensive list of IDVs located in the </w:t>
      </w:r>
      <w:hyperlink r:id="rId29" w:history="1">
        <w:r w:rsidRPr="00051961">
          <w:rPr>
            <w:rStyle w:val="Hyperlink"/>
          </w:rPr>
          <w:t>Contract Directory</w:t>
        </w:r>
      </w:hyperlink>
      <w:r w:rsidRPr="00051961">
        <w:t>.</w:t>
      </w:r>
    </w:p>
    <w:p w14:paraId="54A669AD" w14:textId="77777777" w:rsidR="00645FEE" w:rsidRDefault="00645FEE">
      <w:pPr>
        <w:rPr>
          <w:b/>
          <w:sz w:val="32"/>
          <w:szCs w:val="32"/>
        </w:rPr>
      </w:pPr>
    </w:p>
    <w:p w14:paraId="7125ED2B" w14:textId="77777777" w:rsidR="002E094E" w:rsidRDefault="002E094E">
      <w:r>
        <w:br w:type="page"/>
      </w:r>
    </w:p>
    <w:p w14:paraId="570890D1" w14:textId="77777777" w:rsidR="002E094E" w:rsidRDefault="002E094E" w:rsidP="002E094E">
      <w:pPr>
        <w:pStyle w:val="Heading2"/>
      </w:pPr>
      <w:r>
        <w:lastRenderedPageBreak/>
        <w:t>Conclusion</w:t>
      </w:r>
    </w:p>
    <w:p w14:paraId="7EA8880D" w14:textId="77777777" w:rsidR="002E094E" w:rsidRDefault="002E094E" w:rsidP="002E094E">
      <w:r>
        <w:t xml:space="preserve">Blockchain was first outlined in </w:t>
      </w:r>
      <w:hyperlink r:id="rId30" w:history="1">
        <w:r>
          <w:rPr>
            <w:rStyle w:val="Hyperlink"/>
          </w:rPr>
          <w:t>the white paper by “Satoshi Nakamoto”</w:t>
        </w:r>
      </w:hyperlink>
      <w:r>
        <w:t xml:space="preserve"> as a distributed ledger technology to enable trustless transactions in the form of the Bitcoin cryptocurrency, but it’s now evolved into a platform with much broader uses cases supported by multiple organizations. When it comes to selecting a blockchain solution for your agency there are several factors to consider:</w:t>
      </w:r>
    </w:p>
    <w:p w14:paraId="22784AAB" w14:textId="77777777" w:rsidR="002E094E" w:rsidRDefault="002E094E" w:rsidP="002E094E">
      <w:pPr>
        <w:pStyle w:val="Heading3"/>
      </w:pPr>
      <w:r>
        <w:t>Business Requirements</w:t>
      </w:r>
    </w:p>
    <w:p w14:paraId="7BD543FB" w14:textId="77777777" w:rsidR="002E094E" w:rsidRDefault="002E094E" w:rsidP="002E094E">
      <w:r>
        <w:t>Look beyond the jargon to find the best fit for your agency. Consider who manages and controls the platform, whether you need a permissioned blockchain for security reasons, and the type of consensus mechanism used for adding transactions to the blockchain. Ask whether and how you will use smart contracts, what languages you could code them in, and how much involvement will be needed from your legal or acquisitions team. Pay close attention to operational requirements such as response times and transaction costs, and determine where you plan to host the system and what it would cost. Uniquely to government, consider how to obtain the Authority to Operate and whether options exist within FedRAMP-certified environments.</w:t>
      </w:r>
    </w:p>
    <w:p w14:paraId="3F9DE76C" w14:textId="77777777" w:rsidR="002E094E" w:rsidRDefault="002E094E" w:rsidP="002E094E">
      <w:pPr>
        <w:pStyle w:val="Heading3"/>
      </w:pPr>
      <w:r>
        <w:t>Technical Requirements</w:t>
      </w:r>
    </w:p>
    <w:p w14:paraId="27C40229" w14:textId="77777777" w:rsidR="002E094E" w:rsidRDefault="002E094E" w:rsidP="002E094E">
      <w:r>
        <w:t xml:space="preserve">Blockchain solutions are rapidly evolving resulting in quite a range of technical implementations which makes it critical to understand your technical requirements. To begin with you must consider the degree of scalability and volume you need and whether this is best served by public or private infrastructure. This choice will also impact speed and latency as well as security and immutability. Generally, public blockchains are slower and more difficult to scale wither fewer security options but greater immutability. If you will be supporting digital assets then you must look at blockchain specifications, notaries, network security modes, user authentication/authorization, and asset issuance and deployment. Finally, as an operator of a blockchain you will want to establish and monitor appropriate benchmarks and keep a close eye on factors such as consensus delay which heavily impact overall performance. </w:t>
      </w:r>
    </w:p>
    <w:p w14:paraId="2593B643" w14:textId="77777777" w:rsidR="002E094E" w:rsidRDefault="002E094E" w:rsidP="002E094E">
      <w:pPr>
        <w:pStyle w:val="Heading3"/>
      </w:pPr>
      <w:r>
        <w:t>Procurement Options</w:t>
      </w:r>
    </w:p>
    <w:p w14:paraId="21E7FDBB" w14:textId="2EC3FA3D" w:rsidR="00645FEE" w:rsidRDefault="002E094E" w:rsidP="002E094E">
      <w:pPr>
        <w:rPr>
          <w:rFonts w:asciiTheme="majorHAnsi" w:eastAsiaTheme="majorEastAsia" w:hAnsiTheme="majorHAnsi" w:cstheme="majorBidi"/>
          <w:color w:val="365F91" w:themeColor="accent1" w:themeShade="BF"/>
          <w:sz w:val="32"/>
          <w:szCs w:val="32"/>
        </w:rPr>
      </w:pPr>
      <w:r>
        <w:t>Once you’ve identified your requirements and selected a suitable solution there are several procurement options to consider. Stand-alone acquisitions may be conducted per FAR regulations via full and open competition or more restricted forms of competition. The SBA’s 8(a) program allows acquisitions up to $4 million with guidance available from U.S. Digital Services. Orders may be placed against existing contracts with a number of options targeted at emerging technologies. And Congress has also authorized other transactional authority which enable work with non-traditional partners such as startups.</w:t>
      </w:r>
      <w:r w:rsidR="00645FEE">
        <w:br w:type="page"/>
      </w:r>
    </w:p>
    <w:p w14:paraId="786B2707" w14:textId="59CCD3D8" w:rsidR="00B10F4F" w:rsidRDefault="00F57919" w:rsidP="009D1F79">
      <w:pPr>
        <w:pStyle w:val="Heading1"/>
      </w:pPr>
      <w:r>
        <w:lastRenderedPageBreak/>
        <w:t>Appendix</w:t>
      </w:r>
      <w:r w:rsidR="00B10F4F">
        <w:t xml:space="preserve"> </w:t>
      </w:r>
    </w:p>
    <w:p w14:paraId="52701A02" w14:textId="5C6F9618" w:rsidR="005B2904" w:rsidRDefault="00F57919" w:rsidP="009D1F79">
      <w:pPr>
        <w:pStyle w:val="Heading2"/>
      </w:pPr>
      <w:r>
        <w:t>Appendix</w:t>
      </w:r>
      <w:r w:rsidRPr="00E941C3">
        <w:t xml:space="preserve"> </w:t>
      </w:r>
      <w:r w:rsidR="00B10F4F" w:rsidRPr="00E941C3">
        <w:t>A</w:t>
      </w:r>
      <w:r w:rsidR="007C425C">
        <w:rPr>
          <w:sz w:val="32"/>
          <w:szCs w:val="32"/>
        </w:rPr>
        <w:t xml:space="preserve"> </w:t>
      </w:r>
      <w:r w:rsidR="00DF2C5C">
        <w:rPr>
          <w:sz w:val="32"/>
          <w:szCs w:val="32"/>
        </w:rPr>
        <w:t xml:space="preserve">- </w:t>
      </w:r>
      <w:r w:rsidR="00DF2C5C" w:rsidRPr="00E941C3">
        <w:t>Blockchain Types</w:t>
      </w:r>
    </w:p>
    <w:p w14:paraId="00E0AB7F" w14:textId="31A29F76" w:rsidR="007C425C" w:rsidRDefault="00D74476" w:rsidP="009D1F79">
      <w:pPr>
        <w:pStyle w:val="Heading3"/>
      </w:pPr>
      <w:r>
        <w:t xml:space="preserve">Public or </w:t>
      </w:r>
      <w:r w:rsidR="007C425C" w:rsidRPr="002B0C40">
        <w:t>Permissionless Blockchain</w:t>
      </w:r>
      <w:r>
        <w:t xml:space="preserve"> networks</w:t>
      </w:r>
    </w:p>
    <w:p w14:paraId="6A93419D" w14:textId="77777777" w:rsidR="00D74476" w:rsidRDefault="00D74476" w:rsidP="00D74476">
      <w:r w:rsidRPr="003832D3">
        <w:rPr>
          <w:b/>
        </w:rPr>
        <w:t>Public Blockchain networks</w:t>
      </w:r>
      <w:r w:rsidRPr="003832D3">
        <w:t xml:space="preserve"> are large and decentralized, anyone can participate within them at any level — this includes things like running a full node, mining cryptocurrency, trading tokens, or publishing entries. They tend to be </w:t>
      </w:r>
      <w:r>
        <w:t>more secure and immutable tha</w:t>
      </w:r>
      <w:r w:rsidRPr="003832D3">
        <w:t>n private or permissioned networks. They’re often slower and more expensive to use. They’re secured with a cryptocurrency and have limited storage capacity.</w:t>
      </w:r>
    </w:p>
    <w:p w14:paraId="2E4903F2" w14:textId="77777777" w:rsidR="00D74476" w:rsidRPr="004E2121" w:rsidRDefault="00D74476" w:rsidP="00D74476">
      <w:pPr>
        <w:spacing w:before="100" w:beforeAutospacing="1" w:after="100" w:afterAutospacing="1" w:line="240" w:lineRule="auto"/>
      </w:pPr>
      <w:r w:rsidRPr="004E2121">
        <w:t>A “public block chain”</w:t>
      </w:r>
      <w:r>
        <w:t xml:space="preserve"> e.g.</w:t>
      </w:r>
      <w:r w:rsidRPr="004E2121">
        <w:t xml:space="preserve"> </w:t>
      </w:r>
      <w:r>
        <w:t xml:space="preserve"> Bitcoin </w:t>
      </w:r>
      <w:r w:rsidRPr="004E2121">
        <w:t>is open to anyone at any time. No one needs permission. In Bitcoin, there’s no one who would even give permission, because the network is a collection of thousands of users who don’t know each other and weren’t even involved in Bitcoin’s creation. Many cryptocurrencies that have followed Bitcoin adopted this feature – people can remain anonymous or pseudonymous to be a miner, a staker, a node, or an entrepreneur.</w:t>
      </w:r>
    </w:p>
    <w:p w14:paraId="42292192" w14:textId="77777777" w:rsidR="00D74476" w:rsidRPr="004E2121" w:rsidRDefault="00D74476" w:rsidP="00D74476">
      <w:pPr>
        <w:spacing w:before="100" w:beforeAutospacing="1" w:after="100" w:afterAutospacing="1" w:line="240" w:lineRule="auto"/>
      </w:pPr>
      <w:r w:rsidRPr="004E2121">
        <w:t>This openness comes with risks that are part of operating in an environment where you don’t know and can’t trust other users.</w:t>
      </w:r>
    </w:p>
    <w:p w14:paraId="3EF9C2E5" w14:textId="77777777" w:rsidR="00D74476" w:rsidRPr="004E2121" w:rsidRDefault="00D74476" w:rsidP="00C77EB7">
      <w:pPr>
        <w:numPr>
          <w:ilvl w:val="0"/>
          <w:numId w:val="2"/>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0EB69167" w14:textId="77777777" w:rsidR="00D74476" w:rsidRPr="004E2121" w:rsidRDefault="00D74476" w:rsidP="00C77EB7">
      <w:pPr>
        <w:numPr>
          <w:ilvl w:val="0"/>
          <w:numId w:val="2"/>
        </w:numPr>
        <w:spacing w:before="100" w:beforeAutospacing="1" w:after="100" w:afterAutospacing="1" w:line="240" w:lineRule="auto"/>
      </w:pPr>
      <w:r w:rsidRPr="004E2121">
        <w:t>You need financial incentives to keep validators maintaining the blockchain while also keeping it economically infeasible to gain control of the network,</w:t>
      </w:r>
    </w:p>
    <w:p w14:paraId="0CF4D777" w14:textId="77777777" w:rsidR="00D74476" w:rsidRPr="004E2121" w:rsidRDefault="00D74476" w:rsidP="00C77EB7">
      <w:pPr>
        <w:numPr>
          <w:ilvl w:val="0"/>
          <w:numId w:val="2"/>
        </w:numPr>
        <w:spacing w:before="100" w:beforeAutospacing="1" w:after="100" w:afterAutospacing="1" w:line="240" w:lineRule="auto"/>
      </w:pPr>
      <w:r w:rsidRPr="004E2121">
        <w:t>Introducing changes is hard, because 51% of the network needs to agree—and it could fork,</w:t>
      </w:r>
    </w:p>
    <w:p w14:paraId="461FE4CD" w14:textId="49BFF354" w:rsidR="007C425C" w:rsidRDefault="00D74476" w:rsidP="009D1F79">
      <w:pPr>
        <w:spacing w:before="100" w:beforeAutospacing="1" w:after="100" w:afterAutospacing="1" w:line="240" w:lineRule="auto"/>
        <w:rPr>
          <w:b/>
        </w:rPr>
      </w:pPr>
      <w:r w:rsidRPr="004E2121">
        <w:t xml:space="preserve">This ultimately makes public/permissionless blockchains </w:t>
      </w:r>
      <w:r>
        <w:t>less viable option for enterprise blockchains.</w:t>
      </w:r>
      <w:r w:rsidR="009D1F79">
        <w:t xml:space="preserve"> </w:t>
      </w:r>
      <w:r>
        <w:t>Permissionless blockchains are much more disruptive and difficult to fit into existing legal and business frameworks.</w:t>
      </w:r>
    </w:p>
    <w:p w14:paraId="100A1EA8" w14:textId="2DF5300B" w:rsidR="007C425C" w:rsidRDefault="007C425C" w:rsidP="009D1F79">
      <w:r>
        <w:t>Bitcoin and Ethereum are the most prominent examples of Permissionless blockchains, which are public and decentralized</w:t>
      </w:r>
      <w:r w:rsidR="00D74476">
        <w:t xml:space="preserve">. </w:t>
      </w:r>
      <w:r>
        <w:t>Participants can leave and join the blockchain’s network at any time.</w:t>
      </w:r>
      <w:r w:rsidR="00D74476">
        <w:t xml:space="preserve"> </w:t>
      </w:r>
      <w:r>
        <w:t>No central authority or trusted third party manages who is allowed to join the network, or bans illegitimate users from connecting to the network</w:t>
      </w:r>
      <w:r w:rsidR="00D74476">
        <w:t xml:space="preserve">. </w:t>
      </w:r>
      <w:r>
        <w:t>Anyone can read the chain, make legitimate changes or write a new block into the chain. Thus the number of readers, writers and untrusted writers are very high.</w:t>
      </w:r>
    </w:p>
    <w:p w14:paraId="07F84963" w14:textId="7DDC51D4" w:rsidR="007C425C" w:rsidRDefault="007C425C" w:rsidP="009D1F79">
      <w:pPr>
        <w:tabs>
          <w:tab w:val="left" w:pos="6015"/>
        </w:tabs>
      </w:pPr>
      <w:r>
        <w:t>In a Permissionless setup, the number of nodes is expected to be large, and these nodes are anonymous and untrusted since any node is allowed to join the network.</w:t>
      </w:r>
      <w:r w:rsidR="00536084">
        <w:t xml:space="preserve"> </w:t>
      </w:r>
      <w:r>
        <w:t>Most of the DMMS (dynamic membership multi-party signature) validators join Permissionless blockchain as a DMMS digital signature to sign blockheads is formed by group of signers of no fixed size. Bitcoin’s blockheaders are DMMSes because their proof of work has a property that anyone can contribute without enrolment required and their contribution is weighted by computational power rather than one threshold signature contribution per party, which allows anonymous membership without risk of sybil attack (where party joins many times and has disproportional input into the signature).</w:t>
      </w:r>
    </w:p>
    <w:p w14:paraId="1167956F" w14:textId="083C2915" w:rsidR="007C425C" w:rsidRDefault="007C425C" w:rsidP="007C425C">
      <w:pPr>
        <w:tabs>
          <w:tab w:val="left" w:pos="6015"/>
        </w:tabs>
      </w:pPr>
      <w:r w:rsidRPr="00C63537">
        <w:lastRenderedPageBreak/>
        <w:t>Completely decentralized as the permissions to read and write data onto the Blockchain are shared equally by all the connected users, who come to a consensus before any data is stored on the database</w:t>
      </w:r>
      <w:r>
        <w:t>.</w:t>
      </w:r>
      <w:r w:rsidR="00536084">
        <w:t xml:space="preserve"> </w:t>
      </w:r>
      <w:r>
        <w:t>Censorship resistant with anonymous consensus based</w:t>
      </w:r>
      <w:r w:rsidRPr="00C63537">
        <w:t xml:space="preserve"> on a completely trust-less system where no user is given special privileges on any decision</w:t>
      </w:r>
    </w:p>
    <w:p w14:paraId="6B7BF9A4" w14:textId="66A627D8" w:rsidR="007C425C" w:rsidRDefault="007C425C" w:rsidP="007C425C">
      <w:pPr>
        <w:tabs>
          <w:tab w:val="left" w:pos="6015"/>
        </w:tabs>
      </w:pPr>
      <w:r>
        <w:t>Consensus mechanism to prove the transactional verifiability is mainly based on proof of work (PoW). Nodes have to prove that they have expended significant amount of energy as Proof-of-Work (PoW) towards solving a hard cryptographic puzzle</w:t>
      </w:r>
      <w:r w:rsidR="00536084">
        <w:t xml:space="preserve">. </w:t>
      </w:r>
      <w:r>
        <w:t>Proof of work consensus assumes that amount of validators (miners) is unknown and validators are anonymous and have no reputation. In order to vote, proof of work needs to be presented, which requires hard computations. A consensus is reached if parties that control majority (usually 51% of computational power) agree.</w:t>
      </w:r>
      <w:r w:rsidR="00536084">
        <w:t xml:space="preserve"> </w:t>
      </w:r>
      <w:r>
        <w:t>Highly Immutable blocks as any tempering requires &gt;51% participant node consensus in a very large public blockchain which is almost impossible.</w:t>
      </w:r>
    </w:p>
    <w:p w14:paraId="3476FCE8" w14:textId="0F094020" w:rsidR="007C425C" w:rsidRDefault="00AD45BD" w:rsidP="007C425C">
      <w:pPr>
        <w:tabs>
          <w:tab w:val="left" w:pos="6015"/>
        </w:tabs>
      </w:pPr>
      <w:r>
        <w:t>Some permission</w:t>
      </w:r>
      <w:r w:rsidR="007C425C">
        <w:t>less blockchains also support PoS (proof of stake) based consensus. For Example Ethereum (in future), NXT, Peercoin.</w:t>
      </w:r>
      <w:r w:rsidR="00536084">
        <w:t xml:space="preserve"> </w:t>
      </w:r>
      <w:r w:rsidR="007C425C">
        <w:t>PoS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w:t>
      </w:r>
      <w:r w:rsidR="00536084">
        <w:t xml:space="preserve"> </w:t>
      </w:r>
      <w:r w:rsidR="007C425C" w:rsidRPr="00B4386F">
        <w:t xml:space="preserve">High public verifiability with </w:t>
      </w:r>
      <w:r w:rsidR="007C425C">
        <w:t>each state change</w:t>
      </w:r>
      <w:r w:rsidR="007C425C" w:rsidRPr="00B4386F">
        <w:t xml:space="preserve"> validated by verifiers, e.g. miners on bitcoin’s or ethereum’s  blockchains. Any observer, or reader, on the other hand, can verify that the blockchain’s state has changed as per the protocol and eventually, all readers will have the same version of the blockchain</w:t>
      </w:r>
      <w:r w:rsidR="007C425C">
        <w:t>.</w:t>
      </w:r>
    </w:p>
    <w:p w14:paraId="09A8228D" w14:textId="3FDE0BAF" w:rsidR="000913B2" w:rsidRPr="00BD577A" w:rsidRDefault="000913B2" w:rsidP="009D1F79">
      <w:pPr>
        <w:pStyle w:val="Heading2"/>
      </w:pPr>
      <w:r w:rsidRPr="00BD577A">
        <w:t>Public Permissioned Blockchain</w:t>
      </w:r>
      <w:r>
        <w:t xml:space="preserve"> (a</w:t>
      </w:r>
      <w:r w:rsidR="009D1F79">
        <w:t>.</w:t>
      </w:r>
      <w:r>
        <w:t>k.a. permissioned Permissionless blockchain)</w:t>
      </w:r>
    </w:p>
    <w:p w14:paraId="124233B9" w14:textId="77777777" w:rsidR="000913B2" w:rsidRDefault="000913B2" w:rsidP="000913B2">
      <w:pPr>
        <w:tabs>
          <w:tab w:val="left" w:pos="6015"/>
        </w:tabs>
      </w:pPr>
      <w:r>
        <w:t>A permissioned Blockchain requires only pre-selected parties to validate transactions. Permissioned blockchains have been proposed to authorize only a confined group of users to participate in the blockchain network. A central authority (consortium) determines and gives right to the predefined peers to write, read , monitor or audit the transactions on blockchain with a public verifiability of content is desired.</w:t>
      </w:r>
    </w:p>
    <w:p w14:paraId="10C6F20A" w14:textId="77777777" w:rsidR="000913B2" w:rsidRDefault="000913B2" w:rsidP="000913B2">
      <w:pPr>
        <w:tabs>
          <w:tab w:val="left" w:pos="6015"/>
        </w:tabs>
      </w:pPr>
      <w:r>
        <w:t>Permissioned Blockchains are operated by known entities (known as consortium entities) such as stakeholders of a given industry with immutability and efficiency is preferred over anonymity and transparency.</w:t>
      </w:r>
    </w:p>
    <w:p w14:paraId="3B401518" w14:textId="447300CE" w:rsidR="000913B2" w:rsidRDefault="000913B2" w:rsidP="000913B2">
      <w:pPr>
        <w:tabs>
          <w:tab w:val="left" w:pos="6015"/>
        </w:tabs>
      </w:pPr>
      <w:r>
        <w:t>The participants require some means of identifying each other while not necessarily fully trusting each other.</w:t>
      </w:r>
    </w:p>
    <w:p w14:paraId="2475FAAF" w14:textId="77777777" w:rsidR="000913B2" w:rsidRDefault="000913B2" w:rsidP="000913B2">
      <w:pPr>
        <w:tabs>
          <w:tab w:val="left" w:pos="6015"/>
        </w:tabs>
      </w:pPr>
      <w:r w:rsidRPr="005B3C75">
        <w:t>In the world of business, permissioned blockchain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r>
        <w:t>.</w:t>
      </w:r>
    </w:p>
    <w:p w14:paraId="5D1ED18E" w14:textId="0AF2BC93" w:rsidR="000913B2" w:rsidRDefault="000913B2" w:rsidP="000913B2">
      <w:pPr>
        <w:tabs>
          <w:tab w:val="left" w:pos="6015"/>
        </w:tabs>
      </w:pPr>
      <w:r>
        <w:lastRenderedPageBreak/>
        <w:t xml:space="preserve">In a permissioned blockchain, organization </w:t>
      </w:r>
      <w:r w:rsidRPr="006A0138">
        <w:t>dete</w:t>
      </w:r>
      <w:r>
        <w:t>rmines</w:t>
      </w:r>
      <w:r w:rsidRPr="006A0138">
        <w:t xml:space="preserve"> who may act as transaction validator on their network,</w:t>
      </w:r>
      <w:r>
        <w:t xml:space="preserve"> </w:t>
      </w:r>
      <w:r w:rsidR="009D1F79" w:rsidRPr="006A0138">
        <w:t>a</w:t>
      </w:r>
      <w:r w:rsidRPr="006A0138">
        <w:t xml:space="preserve"> blockchain developer may choose to make the system of record available for everyone to read, but they may not wish to allow anyone to be a node, serving the network’s security, transaction verification or mining</w:t>
      </w:r>
      <w:r>
        <w:t>.</w:t>
      </w:r>
    </w:p>
    <w:p w14:paraId="025A2775" w14:textId="1D390FCC" w:rsidR="000913B2" w:rsidRDefault="000913B2" w:rsidP="000913B2">
      <w:pPr>
        <w:tabs>
          <w:tab w:val="left" w:pos="6015"/>
        </w:tabs>
      </w:pPr>
      <w:r w:rsidRPr="00543755">
        <w:t>With permissioned blockchains, this may or may not involve 'proof of work' or some other system requirement from the nodes.</w:t>
      </w:r>
      <w:r w:rsidRPr="009E245C">
        <w:t>  There may not need PoW but broad understanding of consensus at transaction level among peer nodes that allows multiple approaches,</w:t>
      </w:r>
      <w:r>
        <w:t xml:space="preserve"> Generally permissioned blockchain algorithms are based on </w:t>
      </w:r>
      <w:r w:rsidR="005B2904">
        <w:t>BFT (</w:t>
      </w:r>
      <w:r>
        <w:t>Byzantine Fault Tolerance) consensus type.</w:t>
      </w:r>
    </w:p>
    <w:p w14:paraId="57A85213" w14:textId="311FC806" w:rsidR="000913B2" w:rsidRPr="009E245C" w:rsidRDefault="000913B2" w:rsidP="000913B2">
      <w:pPr>
        <w:tabs>
          <w:tab w:val="left" w:pos="6015"/>
        </w:tabs>
      </w:pPr>
      <w:r>
        <w:t xml:space="preserve">BFT consensus type assumes that amount of validators are known upfront. Validators know each </w:t>
      </w:r>
      <w:r w:rsidR="005B2904">
        <w:t>other and</w:t>
      </w:r>
      <w:r>
        <w:t xml:space="preserve"> adding or removing a validator require approval of the rest.</w:t>
      </w:r>
    </w:p>
    <w:p w14:paraId="2D13664E" w14:textId="3B1D68F8" w:rsidR="000913B2" w:rsidRDefault="000913B2" w:rsidP="000913B2">
      <w:pPr>
        <w:tabs>
          <w:tab w:val="left" w:pos="6015"/>
        </w:tabs>
      </w:pPr>
      <w:r w:rsidRPr="00543755">
        <w:t>Although some degree of decentralization is maintained in their structure, the participants have the power to grant read/write permissions to other participants, leading to the ‘Partially Decentralized’ design of Permissioned Blockc</w:t>
      </w:r>
      <w:r w:rsidR="00EC6BE7">
        <w:t xml:space="preserve">hains. </w:t>
      </w:r>
      <w:r w:rsidRPr="00784640">
        <w:t>The transactions are quick to verify in a Permissioned Blockchain as there are a handful of verifiers, with the transaction fee miniscule thus increasing the overall efficiency of transactions.</w:t>
      </w:r>
      <w:r w:rsidR="00EC6BE7">
        <w:t xml:space="preserve"> </w:t>
      </w:r>
      <w:r w:rsidRPr="002D5808">
        <w:t>The Permissioned Blockchains maintain the privacy of a user’s data, without consolidating power with a single organization.</w:t>
      </w:r>
    </w:p>
    <w:p w14:paraId="5C4882F8" w14:textId="77777777" w:rsidR="000913B2" w:rsidRDefault="000913B2" w:rsidP="000913B2">
      <w:pPr>
        <w:tabs>
          <w:tab w:val="left" w:pos="6015"/>
        </w:tabs>
      </w:pPr>
      <w:r>
        <w:t>Hyperledger offers open source pluggable architecture based implementation of permissioned blockchain with flexibility for users to configure the consensus module that meets their needs.</w:t>
      </w:r>
    </w:p>
    <w:p w14:paraId="40FA5E3F" w14:textId="77777777" w:rsidR="00FE2406" w:rsidRPr="00BD577A" w:rsidRDefault="00FE2406" w:rsidP="009D1F79">
      <w:pPr>
        <w:pStyle w:val="Heading3"/>
      </w:pPr>
      <w:r>
        <w:t>Private</w:t>
      </w:r>
      <w:r w:rsidRPr="00BD577A">
        <w:t xml:space="preserve"> Permissioned Blockchain</w:t>
      </w:r>
    </w:p>
    <w:p w14:paraId="6DB035CF" w14:textId="0D33440A" w:rsidR="00FE2406" w:rsidRDefault="00FE2406" w:rsidP="00FE2406">
      <w:pPr>
        <w:tabs>
          <w:tab w:val="left" w:pos="6015"/>
        </w:tabs>
      </w:pPr>
      <w:r>
        <w:t xml:space="preserve">Permission to write data onto the blockchain is controlled by a single </w:t>
      </w:r>
      <w:r w:rsidR="00FF4BA0">
        <w:t xml:space="preserve">or (group consortium of) </w:t>
      </w:r>
      <w:r>
        <w:t xml:space="preserve">organization </w:t>
      </w:r>
      <w:r w:rsidR="00FF4BA0">
        <w:t xml:space="preserve">entities </w:t>
      </w:r>
      <w:r>
        <w:t>which is highly trusted by all othe</w:t>
      </w:r>
      <w:r w:rsidR="009D1F79">
        <w:t>r users. Useful when no public r</w:t>
      </w:r>
      <w:r>
        <w:t>ea</w:t>
      </w:r>
      <w:r w:rsidR="009D1F79">
        <w:t xml:space="preserve">dability of content is desired. </w:t>
      </w:r>
      <w:r w:rsidRPr="00385C71">
        <w:t>This organization may/may not allow users to have access to read the data, as public readability might not be necessary in most cases</w:t>
      </w:r>
      <w:r w:rsidR="009D1F79">
        <w:t xml:space="preserve">. </w:t>
      </w:r>
      <w:r w:rsidRPr="009A0868">
        <w:t>In some situations, the organization might want the public to audit the data. Limited/restricted read permissions also provide a greater level of privacy to the users, a feature not available in Public Blockchains.</w:t>
      </w:r>
    </w:p>
    <w:p w14:paraId="1C0D365F" w14:textId="77777777" w:rsidR="00FE2406" w:rsidRDefault="00FE2406" w:rsidP="00FE2406">
      <w:pPr>
        <w:tabs>
          <w:tab w:val="left" w:pos="6015"/>
        </w:tabs>
      </w:pPr>
      <w:r w:rsidRPr="00804B4F">
        <w:t>The organization in control has the power to change the rules of a Private Blockchain and may also decline transactions based on their established rules and regulations.</w:t>
      </w:r>
    </w:p>
    <w:p w14:paraId="48D0721C" w14:textId="70C29F12" w:rsidR="00FE2406" w:rsidRPr="009D1F79" w:rsidRDefault="00FE2406" w:rsidP="00FE2406">
      <w:pPr>
        <w:tabs>
          <w:tab w:val="left" w:pos="6015"/>
        </w:tabs>
        <w:rPr>
          <w:rFonts w:ascii="Georgia" w:hAnsi="Georgia"/>
          <w:spacing w:val="-1"/>
          <w:sz w:val="32"/>
          <w:szCs w:val="32"/>
          <w:shd w:val="clear" w:color="auto" w:fill="FFFFFF"/>
        </w:rPr>
      </w:pPr>
      <w:r w:rsidRPr="00D73FA4">
        <w:t>In a Private Blockchain, the transactions are quicker as they can be verified be a small number of devices. Thus, the users pay lesser amounts of transaction fees since the number of people verifying the transaction is fewer than in a Public Blockchain</w:t>
      </w:r>
      <w:r w:rsidR="009D1F79">
        <w:rPr>
          <w:rFonts w:ascii="Georgia" w:hAnsi="Georgia"/>
          <w:spacing w:val="-1"/>
          <w:sz w:val="32"/>
          <w:szCs w:val="32"/>
          <w:shd w:val="clear" w:color="auto" w:fill="FFFFFF"/>
        </w:rPr>
        <w:t xml:space="preserve">. </w:t>
      </w:r>
      <w:r w:rsidRPr="00A63D28">
        <w:t>The devices are very well connected and any faults can be fixed by human intervention, which can be easily approved by the users since the users trust the single organization in control of the Blockchain</w:t>
      </w:r>
      <w:r>
        <w:t>.</w:t>
      </w:r>
      <w:r w:rsidR="009D1F79">
        <w:rPr>
          <w:rFonts w:ascii="Georgia" w:hAnsi="Georgia"/>
          <w:spacing w:val="-1"/>
          <w:sz w:val="32"/>
          <w:szCs w:val="32"/>
          <w:shd w:val="clear" w:color="auto" w:fill="FFFFFF"/>
        </w:rPr>
        <w:t xml:space="preserve"> </w:t>
      </w:r>
      <w:r>
        <w:t xml:space="preserve">Like public permissioned blockchain, private blockchains have access control layer built into protocol. </w:t>
      </w:r>
    </w:p>
    <w:p w14:paraId="1780AFC1" w14:textId="61C04C96" w:rsidR="00FE2406" w:rsidRPr="009E245C" w:rsidRDefault="00FE2406" w:rsidP="00FE2406">
      <w:pPr>
        <w:tabs>
          <w:tab w:val="left" w:pos="6015"/>
        </w:tabs>
      </w:pPr>
      <w:r w:rsidRPr="00543755">
        <w:t>With permissioned blockchains, this may or may not involve 'proof of work' or some other system requirement from the nodes.</w:t>
      </w:r>
      <w:r w:rsidRPr="009E245C">
        <w:t>  There may not need PoW but broad understanding of consensus at transaction level among peer nodes that allows multiple approaches,</w:t>
      </w:r>
      <w:r>
        <w:t xml:space="preserve"> Generally permissioned blockchain </w:t>
      </w:r>
      <w:r>
        <w:lastRenderedPageBreak/>
        <w:t xml:space="preserve">algorithms are based on </w:t>
      </w:r>
      <w:r w:rsidR="005B2904">
        <w:t>BFT (</w:t>
      </w:r>
      <w:r>
        <w:t>Byzantine F</w:t>
      </w:r>
      <w:r w:rsidR="009D1F79">
        <w:t xml:space="preserve">ault Tolerance) consensus type. </w:t>
      </w:r>
      <w:r>
        <w:t>BFT consensus type assumes that amount of validators are known upfront. Validators know each other and adding or removing a validator require approval of the rest.</w:t>
      </w:r>
    </w:p>
    <w:p w14:paraId="2E3DCF56" w14:textId="7C12F164" w:rsidR="00FE2406" w:rsidRDefault="00FE2406" w:rsidP="00FE2406">
      <w:pPr>
        <w:tabs>
          <w:tab w:val="left" w:pos="6015"/>
        </w:tabs>
      </w:pPr>
      <w:r w:rsidRPr="00784640">
        <w:t xml:space="preserve">The transactions are quick to verify in a </w:t>
      </w:r>
      <w:r>
        <w:t>private</w:t>
      </w:r>
      <w:r w:rsidRPr="00784640">
        <w:t xml:space="preserve"> Blockchain as there are a handful of verifiers, with the transaction fee miniscule thus increasing the overall efficiency of transactions.</w:t>
      </w:r>
      <w:r w:rsidR="009D1F79">
        <w:t xml:space="preserve"> </w:t>
      </w:r>
      <w:r w:rsidRPr="002D5808">
        <w:t xml:space="preserve">The </w:t>
      </w:r>
      <w:r w:rsidR="00536084">
        <w:t>p</w:t>
      </w:r>
      <w:r>
        <w:t>rivate</w:t>
      </w:r>
      <w:r w:rsidRPr="002D5808">
        <w:t xml:space="preserve"> </w:t>
      </w:r>
      <w:r w:rsidR="00536084">
        <w:t>b</w:t>
      </w:r>
      <w:r w:rsidRPr="002D5808">
        <w:t>lockchains maintain the privacy of a user’s data, without consolidating power with a single organization.</w:t>
      </w:r>
    </w:p>
    <w:p w14:paraId="4ACB1930" w14:textId="07A634FD" w:rsidR="00B10F4F" w:rsidRPr="00B10F4F" w:rsidRDefault="00FE2406" w:rsidP="009D1F79">
      <w:pPr>
        <w:tabs>
          <w:tab w:val="left" w:pos="6015"/>
        </w:tabs>
        <w:rPr>
          <w:b/>
          <w:sz w:val="20"/>
          <w:szCs w:val="20"/>
        </w:rPr>
      </w:pPr>
      <w:r>
        <w:t>Hyperledger offers open source pluggable architecture based implementation of private permissioned blockchain with flexibility for users to configure the consensus module that meets their needs.</w:t>
      </w:r>
    </w:p>
    <w:p w14:paraId="02F54C4E" w14:textId="77777777" w:rsidR="009D1F79" w:rsidRDefault="009D1F79">
      <w:pPr>
        <w:rPr>
          <w:rFonts w:asciiTheme="majorHAnsi" w:eastAsiaTheme="majorEastAsia" w:hAnsiTheme="majorHAnsi" w:cstheme="majorBidi"/>
          <w:color w:val="365F91" w:themeColor="accent1" w:themeShade="BF"/>
          <w:sz w:val="26"/>
          <w:szCs w:val="26"/>
        </w:rPr>
      </w:pPr>
      <w:r>
        <w:br w:type="page"/>
      </w:r>
    </w:p>
    <w:p w14:paraId="4ACB11B5" w14:textId="4573B50B" w:rsidR="00B10F4F" w:rsidRPr="00E941C3" w:rsidRDefault="00536084" w:rsidP="009D1F79">
      <w:pPr>
        <w:pStyle w:val="Heading2"/>
      </w:pPr>
      <w:r>
        <w:lastRenderedPageBreak/>
        <w:t>Appendix</w:t>
      </w:r>
      <w:r w:rsidRPr="00E941C3">
        <w:t xml:space="preserve"> </w:t>
      </w:r>
      <w:r w:rsidR="00222B20" w:rsidRPr="00E941C3">
        <w:t>B</w:t>
      </w:r>
    </w:p>
    <w:p w14:paraId="247F2826" w14:textId="4D161353" w:rsidR="00222B20" w:rsidRPr="009D1F79" w:rsidRDefault="00222B20" w:rsidP="009D1F79">
      <w:pPr>
        <w:pStyle w:val="Heading3"/>
      </w:pPr>
      <w:r w:rsidRPr="00362787">
        <w:t>Use cases</w:t>
      </w:r>
      <w:r>
        <w:t xml:space="preserve"> of Blockchain Digital Assets </w:t>
      </w:r>
    </w:p>
    <w:p w14:paraId="117F5A21" w14:textId="77777777" w:rsidR="009D1F79" w:rsidRDefault="00222B20" w:rsidP="009D1F79">
      <w:pPr>
        <w:pStyle w:val="Heading4"/>
      </w:pPr>
      <w:r w:rsidRPr="00362787">
        <w:t>Complex Financial Assets</w:t>
      </w:r>
    </w:p>
    <w:p w14:paraId="12616FE6" w14:textId="5DB16FE4" w:rsidR="00222B20" w:rsidRPr="009D1F79" w:rsidRDefault="00222B20" w:rsidP="009D1F79">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rsidR="009D1F79">
        <w:t xml:space="preserve">s contexts, therefore requiring </w:t>
      </w:r>
      <w:r w:rsidRPr="009D1F79">
        <w:t>Permissioned blockchains, at least in the short term</w:t>
      </w:r>
      <w:r w:rsidR="009D1F79">
        <w:t xml:space="preserve">. </w:t>
      </w:r>
      <w:r w:rsidRPr="009D1F79">
        <w:t xml:space="preserve">Permissionless blockchains could be useful for novel financial services, such as </w:t>
      </w:r>
      <w:r w:rsidR="009D1F79" w:rsidRPr="009D1F79">
        <w:t>crowd funding</w:t>
      </w:r>
      <w:r w:rsidR="009D1F79">
        <w:t>.</w:t>
      </w:r>
    </w:p>
    <w:p w14:paraId="2E023CAB" w14:textId="00FF42BE" w:rsidR="00222B20" w:rsidRPr="009D1F79" w:rsidRDefault="00222B20" w:rsidP="009D1F79">
      <w:pPr>
        <w:pStyle w:val="Heading4"/>
      </w:pPr>
      <w:r w:rsidRPr="00AA2688">
        <w:t>Smart Property</w:t>
      </w:r>
    </w:p>
    <w:p w14:paraId="25E91339" w14:textId="2126EF91" w:rsidR="00222B20" w:rsidRPr="009D1F79" w:rsidRDefault="00222B20" w:rsidP="009D1F79">
      <w:r>
        <w:t xml:space="preserve">The ownership could be transferred using a transaction </w:t>
      </w:r>
      <w:r w:rsidR="009D1F79">
        <w:t xml:space="preserve">with an input bearing the Token. </w:t>
      </w:r>
      <w:r>
        <w:t>Smart property assets would have slow transaction velocity and would require security before scalability. Therefore, smart property could plausibly be implemented with the help of dedicated ownership protocols on top of highly secure public blockchains, which do not necessarily support the conc</w:t>
      </w:r>
      <w:r w:rsidR="009D1F79">
        <w:t>ept of smart property natively.</w:t>
      </w:r>
    </w:p>
    <w:p w14:paraId="22924DDC" w14:textId="1C711357" w:rsidR="00222B20" w:rsidRPr="009D1F79" w:rsidRDefault="009D1F79" w:rsidP="009D1F79">
      <w:pPr>
        <w:pStyle w:val="Heading4"/>
      </w:pPr>
      <w:r>
        <w:t>Electr</w:t>
      </w:r>
      <w:r w:rsidR="00222B20" w:rsidRPr="001F1778">
        <w:t>nic Money</w:t>
      </w:r>
    </w:p>
    <w:p w14:paraId="323B6B47" w14:textId="14F55F24" w:rsidR="00222B20" w:rsidRDefault="00222B20" w:rsidP="009D1F79">
      <w:r w:rsidRPr="002D7717">
        <w:t>Digital assets could represent e-money, such as alternative currencies (e.g., local currencies or in-game</w:t>
      </w:r>
      <w:r w:rsidR="009D1F79">
        <w:t xml:space="preserve"> </w:t>
      </w:r>
      <w:r w:rsidRPr="002D7717">
        <w:t>currencies) or claims of fiat money. Electronic money pegged to real-</w:t>
      </w:r>
      <w:r w:rsidR="009D1F79">
        <w:t xml:space="preserve">world currencies generally have </w:t>
      </w:r>
      <w:r w:rsidRPr="002D7717">
        <w:t>high transaction velocity; therefore, they would require scalable, high-thr</w:t>
      </w:r>
      <w:r w:rsidR="009D1F79">
        <w:t xml:space="preserve">oughput infrastructure provided </w:t>
      </w:r>
      <w:r w:rsidRPr="002D7717">
        <w:t>by multi-asset blockchains. Currencies with lower transaction ve</w:t>
      </w:r>
      <w:r w:rsidR="009D1F79">
        <w:t xml:space="preserve">locity (e.g., local currencies) </w:t>
      </w:r>
      <w:r w:rsidRPr="002D7717">
        <w:t>could use multi-asset blockchains, colored coin protocols or metacoins.</w:t>
      </w:r>
    </w:p>
    <w:p w14:paraId="0E74F77B" w14:textId="3E3A0E5D" w:rsidR="00222B20" w:rsidRPr="009D1F79" w:rsidRDefault="00222B20" w:rsidP="009D1F79">
      <w:pPr>
        <w:pStyle w:val="Heading4"/>
      </w:pPr>
      <w:r w:rsidRPr="00836A6E">
        <w:t>Business to Consumer Assets</w:t>
      </w:r>
    </w:p>
    <w:p w14:paraId="1158A593" w14:textId="703B16F3" w:rsidR="00222B20" w:rsidRDefault="00222B20" w:rsidP="009D1F79">
      <w:r>
        <w:t>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w:t>
      </w:r>
      <w:r w:rsidR="009D1F79">
        <w:t xml:space="preserve"> </w:t>
      </w:r>
      <w:r>
        <w:t>the customer base. Compared to existing implementations, blockchain infrastructure woul</w:t>
      </w:r>
      <w:r w:rsidR="009D1F79">
        <w:t xml:space="preserve">d provide </w:t>
      </w:r>
      <w:r>
        <w:t>a built-in secondary market for assets (although asset transfer could be restricted with the help of issuance metadata).</w:t>
      </w:r>
    </w:p>
    <w:p w14:paraId="4B50F736" w14:textId="6B6B9E54" w:rsidR="00222B20" w:rsidRDefault="009D1F79" w:rsidP="009D1F79">
      <w:pPr>
        <w:pStyle w:val="Heading4"/>
      </w:pPr>
      <w:r>
        <w:t>Digital Subscription</w:t>
      </w:r>
    </w:p>
    <w:p w14:paraId="654C0C8A" w14:textId="4DAD14CC" w:rsidR="00222B20" w:rsidRPr="009D1F79" w:rsidRDefault="00222B20" w:rsidP="009D1F79">
      <w:r w:rsidRPr="001301A4">
        <w:t>Digital assets could be used to monetize access to digital resources, such as stream content</w:t>
      </w:r>
      <w:r w:rsidR="009D1F79">
        <w:t xml:space="preserve">. </w:t>
      </w:r>
      <w:r>
        <w:t>Because of the transparency of blockchains, the content provider could easily check when the user’s token was issued and whether it is still valid. The provider could issue multiple types of tokens that correspond to various levels of access (read/write, or read-only), or to the access to specific r</w:t>
      </w:r>
      <w:r w:rsidR="009D1F79">
        <w:t xml:space="preserve">esources or types of </w:t>
      </w:r>
      <w:r w:rsidR="009D1F79">
        <w:lastRenderedPageBreak/>
        <w:t xml:space="preserve">resources. </w:t>
      </w:r>
      <w:r>
        <w:rPr>
          <w:rFonts w:ascii="NotoSerif" w:hAnsi="NotoSerif" w:cs="NotoSerif"/>
          <w:sz w:val="20"/>
          <w:szCs w:val="20"/>
        </w:rPr>
        <w:t>Similar to digital subscription, non-transferable digital assets could be useful for role-based authentication.</w:t>
      </w:r>
    </w:p>
    <w:p w14:paraId="585DDCD6" w14:textId="3B92FA5D" w:rsidR="00222B20" w:rsidRPr="005B7BEF" w:rsidRDefault="00222B20" w:rsidP="005B7BEF">
      <w:pPr>
        <w:pStyle w:val="Heading4"/>
        <w:rPr>
          <w:rFonts w:ascii="NotoSerif" w:hAnsi="NotoSerif" w:cs="NotoSerif"/>
          <w:sz w:val="20"/>
          <w:szCs w:val="20"/>
        </w:rPr>
      </w:pPr>
      <w:r>
        <w:t>Digital Democracy</w:t>
      </w:r>
    </w:p>
    <w:p w14:paraId="182CA98E" w14:textId="3F59D65E" w:rsidR="00222B20" w:rsidRDefault="00222B20" w:rsidP="009D1F79">
      <w:r>
        <w:t>Digital asset coins can be used to implement voting by sending tokens to the one o</w:t>
      </w:r>
      <w:r w:rsidR="009D1F79">
        <w:t xml:space="preserve">f several </w:t>
      </w:r>
      <w:r w:rsidR="0022348F">
        <w:t>designated</w:t>
      </w:r>
      <w:r w:rsidR="009D1F79">
        <w:t xml:space="preserve"> addresses. </w:t>
      </w:r>
      <w:r>
        <w:t>While the existing digital asset systems are not secure enough to hold government elections,</w:t>
      </w:r>
      <w:r w:rsidR="009D1F79">
        <w:t xml:space="preserve"> </w:t>
      </w:r>
      <w:r>
        <w:t>they can be used for voting among shareholders or in contests; in the</w:t>
      </w:r>
      <w:r w:rsidR="009D1F79">
        <w:t xml:space="preserve"> latter case, voting process is </w:t>
      </w:r>
      <w:r>
        <w:t>easil</w:t>
      </w:r>
      <w:r w:rsidR="009D1F79">
        <w:t xml:space="preserve">y monetized. </w:t>
      </w:r>
      <w:r>
        <w:t>Permissionless or loosely regulated permiss</w:t>
      </w:r>
      <w:r w:rsidR="0022348F">
        <w:t xml:space="preserve">ioned blockchains are expected </w:t>
      </w:r>
      <w:r>
        <w:t xml:space="preserve">to play a significant role in emerging IoT and consumer-to-consumer markets. </w:t>
      </w:r>
    </w:p>
    <w:p w14:paraId="10B2271F" w14:textId="77777777" w:rsidR="00222B20" w:rsidRDefault="00222B20" w:rsidP="009D1F79">
      <w:r>
        <w:t>Multi asset blockchain and smart contract blockchains come as a viable alternative for business to consumer and consumer to consumer digital asset issuance.</w:t>
      </w:r>
    </w:p>
    <w:p w14:paraId="3E1DC7BF" w14:textId="77777777" w:rsidR="00222B20" w:rsidRDefault="00222B20" w:rsidP="009D1F79">
      <w:r>
        <w:t>A permissionless blockchain is suitable for on chain assets (virtual bearer assets)  whereas in a permissioned permission less blockchain , a bearer asset becomes a registered asset  and blockchain maintainers have a greater transparency and control on assets transfer across users compared to a permission less blockchain.</w:t>
      </w:r>
    </w:p>
    <w:p w14:paraId="31932394" w14:textId="2E61300F" w:rsidR="00222B20" w:rsidRDefault="00222B20" w:rsidP="009D1F79">
      <w:r>
        <w:t>A permissioned blockchain is more suitable for off-chain assets (e.</w:t>
      </w:r>
      <w:r w:rsidR="0022348F">
        <w:t>g. fiat, securities or titles).</w:t>
      </w:r>
    </w:p>
    <w:p w14:paraId="74C89FF5" w14:textId="77777777" w:rsidR="00222B20" w:rsidRDefault="00222B20" w:rsidP="00222B20">
      <w:pPr>
        <w:autoSpaceDE w:val="0"/>
        <w:autoSpaceDN w:val="0"/>
        <w:adjustRightInd w:val="0"/>
        <w:spacing w:after="0" w:line="240" w:lineRule="auto"/>
        <w:rPr>
          <w:rFonts w:ascii="NotoSerif" w:hAnsi="NotoSerif" w:cs="NotoSerif"/>
          <w:sz w:val="20"/>
          <w:szCs w:val="20"/>
        </w:rPr>
      </w:pPr>
    </w:p>
    <w:p w14:paraId="44C2B2BA" w14:textId="77777777" w:rsidR="0022348F" w:rsidRDefault="0022348F">
      <w:pPr>
        <w:rPr>
          <w:rFonts w:asciiTheme="majorHAnsi" w:eastAsiaTheme="majorEastAsia" w:hAnsiTheme="majorHAnsi" w:cstheme="majorBidi"/>
          <w:color w:val="365F91" w:themeColor="accent1" w:themeShade="BF"/>
          <w:sz w:val="26"/>
          <w:szCs w:val="26"/>
        </w:rPr>
      </w:pPr>
      <w:r>
        <w:br w:type="page"/>
      </w:r>
    </w:p>
    <w:p w14:paraId="4FED92F0" w14:textId="5D6D4A27" w:rsidR="00222B20" w:rsidRPr="00E941C3" w:rsidRDefault="0022348F" w:rsidP="0022348F">
      <w:pPr>
        <w:pStyle w:val="Heading2"/>
      </w:pPr>
      <w:r>
        <w:lastRenderedPageBreak/>
        <w:t>Appendix</w:t>
      </w:r>
      <w:r w:rsidR="00510EC7" w:rsidRPr="00E941C3">
        <w:t xml:space="preserve"> C</w:t>
      </w:r>
    </w:p>
    <w:p w14:paraId="421EB2A9" w14:textId="6B6CD70A" w:rsidR="00BB2ADE" w:rsidRPr="007F7AA2" w:rsidRDefault="00510EC7" w:rsidP="007F7AA2">
      <w:r>
        <w:t>Some of the popular open source</w:t>
      </w:r>
      <w:r w:rsidR="00FB51DA">
        <w:t>/</w:t>
      </w:r>
      <w:r w:rsidR="00D96B6B">
        <w:t>proprietary</w:t>
      </w:r>
      <w:r>
        <w:t xml:space="preserve"> Blockchain/DLT   systems are </w:t>
      </w:r>
    </w:p>
    <w:tbl>
      <w:tblPr>
        <w:tblStyle w:val="TableGrid"/>
        <w:tblW w:w="0" w:type="auto"/>
        <w:tblLook w:val="04A0" w:firstRow="1" w:lastRow="0" w:firstColumn="1" w:lastColumn="0" w:noHBand="0" w:noVBand="1"/>
      </w:tblPr>
      <w:tblGrid>
        <w:gridCol w:w="1705"/>
        <w:gridCol w:w="1620"/>
        <w:gridCol w:w="6025"/>
      </w:tblGrid>
      <w:tr w:rsidR="00F0506C" w:rsidRPr="00E941C3" w14:paraId="153375FD" w14:textId="77777777" w:rsidTr="007F7AA2">
        <w:tc>
          <w:tcPr>
            <w:tcW w:w="1705" w:type="dxa"/>
            <w:shd w:val="clear" w:color="auto" w:fill="EEECE1" w:themeFill="background2"/>
          </w:tcPr>
          <w:p w14:paraId="3F0FEAF3" w14:textId="4C670CF7" w:rsidR="00F0506C" w:rsidRPr="0022348F" w:rsidRDefault="00F0506C" w:rsidP="0022348F">
            <w:pPr>
              <w:rPr>
                <w:b/>
              </w:rPr>
            </w:pPr>
            <w:r w:rsidRPr="0022348F">
              <w:rPr>
                <w:b/>
              </w:rPr>
              <w:t>BlockchainType</w:t>
            </w:r>
          </w:p>
        </w:tc>
        <w:tc>
          <w:tcPr>
            <w:tcW w:w="1620" w:type="dxa"/>
            <w:shd w:val="clear" w:color="auto" w:fill="EEECE1" w:themeFill="background2"/>
          </w:tcPr>
          <w:p w14:paraId="60B53CD3" w14:textId="70604D6F" w:rsidR="00F0506C" w:rsidRPr="0022348F" w:rsidRDefault="00F0506C" w:rsidP="0022348F">
            <w:pPr>
              <w:rPr>
                <w:b/>
              </w:rPr>
            </w:pPr>
            <w:r w:rsidRPr="0022348F">
              <w:rPr>
                <w:b/>
              </w:rPr>
              <w:t>Blockchain</w:t>
            </w:r>
          </w:p>
        </w:tc>
        <w:tc>
          <w:tcPr>
            <w:tcW w:w="6025" w:type="dxa"/>
            <w:shd w:val="clear" w:color="auto" w:fill="EEECE1" w:themeFill="background2"/>
          </w:tcPr>
          <w:p w14:paraId="23EB4E9C" w14:textId="2923B72A" w:rsidR="00F0506C" w:rsidRPr="0022348F" w:rsidRDefault="00F0506C" w:rsidP="0022348F">
            <w:pPr>
              <w:rPr>
                <w:b/>
              </w:rPr>
            </w:pPr>
            <w:r w:rsidRPr="0022348F">
              <w:rPr>
                <w:b/>
              </w:rPr>
              <w:t>Features</w:t>
            </w:r>
          </w:p>
        </w:tc>
      </w:tr>
      <w:tr w:rsidR="00F0506C" w14:paraId="5D882506" w14:textId="77777777" w:rsidTr="007F7AA2">
        <w:trPr>
          <w:trHeight w:val="3410"/>
        </w:trPr>
        <w:tc>
          <w:tcPr>
            <w:tcW w:w="1705" w:type="dxa"/>
          </w:tcPr>
          <w:p w14:paraId="1684EF7C" w14:textId="784F3284" w:rsidR="00F16858" w:rsidRDefault="00F0506C" w:rsidP="0022348F">
            <w:r>
              <w:t>Open source</w:t>
            </w:r>
          </w:p>
          <w:p w14:paraId="2624E0AD" w14:textId="77777777" w:rsidR="00F16858" w:rsidRPr="00F16858" w:rsidRDefault="00F16858" w:rsidP="0022348F"/>
          <w:p w14:paraId="1151E2B9" w14:textId="6FCC1680" w:rsidR="00F16858" w:rsidRDefault="00F16858" w:rsidP="0022348F"/>
          <w:p w14:paraId="03881B8C" w14:textId="179584AE" w:rsidR="00F16858" w:rsidRDefault="00F16858" w:rsidP="0022348F"/>
          <w:p w14:paraId="5E0FD13D" w14:textId="1FDAFCAF" w:rsidR="00F16858" w:rsidRDefault="00F16858" w:rsidP="0022348F"/>
          <w:p w14:paraId="2F1C9227" w14:textId="77777777" w:rsidR="00F0506C" w:rsidRPr="00F16858" w:rsidRDefault="00F0506C" w:rsidP="0022348F"/>
        </w:tc>
        <w:tc>
          <w:tcPr>
            <w:tcW w:w="1620" w:type="dxa"/>
          </w:tcPr>
          <w:p w14:paraId="04E4226C" w14:textId="0B2F170C" w:rsidR="00F0506C" w:rsidRDefault="00F0506C" w:rsidP="0022348F">
            <w:r>
              <w:t>BigChainDB</w:t>
            </w:r>
          </w:p>
        </w:tc>
        <w:tc>
          <w:tcPr>
            <w:tcW w:w="6025" w:type="dxa"/>
          </w:tcPr>
          <w:p w14:paraId="0E16D0D9" w14:textId="5E7E1A40" w:rsidR="00F0506C" w:rsidRPr="0022348F" w:rsidRDefault="00F0506C" w:rsidP="00C77EB7">
            <w:pPr>
              <w:pStyle w:val="ListParagraph"/>
              <w:numPr>
                <w:ilvl w:val="0"/>
                <w:numId w:val="18"/>
              </w:numPr>
            </w:pPr>
            <w:r>
              <w:t>O</w:t>
            </w:r>
            <w:r w:rsidRPr="00620A23">
              <w:t>pen source system that “</w:t>
            </w:r>
            <w:r w:rsidRPr="00932FE8">
              <w:t>starts with a big data distributed database and then adds blockchain characteristics — decentralized control, immutability and the transfer of digital assets</w:t>
            </w:r>
            <w:r w:rsidRPr="00620A23">
              <w:t>”.</w:t>
            </w:r>
          </w:p>
          <w:p w14:paraId="3E87249A" w14:textId="77777777" w:rsidR="00F0506C" w:rsidRPr="00620A23" w:rsidRDefault="00F0506C" w:rsidP="00C77EB7">
            <w:pPr>
              <w:pStyle w:val="ListParagraph"/>
              <w:numPr>
                <w:ilvl w:val="0"/>
                <w:numId w:val="18"/>
              </w:numPr>
            </w:pPr>
            <w:r w:rsidRPr="00620A23">
              <w:t>Each write is recorded on the blockchain database without the need for Merkle Trees or sidechains.</w:t>
            </w:r>
          </w:p>
          <w:p w14:paraId="619405AE" w14:textId="77777777" w:rsidR="00F0506C" w:rsidRPr="00620A23" w:rsidRDefault="00F0506C" w:rsidP="00C77EB7">
            <w:pPr>
              <w:pStyle w:val="ListParagraph"/>
              <w:numPr>
                <w:ilvl w:val="0"/>
                <w:numId w:val="18"/>
              </w:numPr>
            </w:pPr>
            <w:r w:rsidRPr="00620A23">
              <w:t>Support for custom assets, transactions, permissions and transparency.</w:t>
            </w:r>
          </w:p>
          <w:p w14:paraId="06AAC6F8" w14:textId="77777777" w:rsidR="00F0506C" w:rsidRPr="00620A23" w:rsidRDefault="00F0506C" w:rsidP="00C77EB7">
            <w:pPr>
              <w:pStyle w:val="ListParagraph"/>
              <w:numPr>
                <w:ilvl w:val="0"/>
                <w:numId w:val="18"/>
              </w:numPr>
            </w:pPr>
            <w:r w:rsidRPr="00620A23">
              <w:t>Federation Consensus Model (federation of voting nodes).</w:t>
            </w:r>
          </w:p>
          <w:p w14:paraId="609FDB01" w14:textId="77777777" w:rsidR="00F0506C" w:rsidRPr="00620A23" w:rsidRDefault="00F0506C" w:rsidP="00C77EB7">
            <w:pPr>
              <w:pStyle w:val="ListParagraph"/>
              <w:numPr>
                <w:ilvl w:val="0"/>
                <w:numId w:val="18"/>
              </w:numPr>
            </w:pPr>
            <w:r w:rsidRPr="00620A23">
              <w:t>Supports public and private networks.</w:t>
            </w:r>
          </w:p>
          <w:p w14:paraId="6FA19711" w14:textId="77777777" w:rsidR="00F0506C" w:rsidRPr="00620A23" w:rsidRDefault="00F0506C" w:rsidP="00C77EB7">
            <w:pPr>
              <w:pStyle w:val="ListParagraph"/>
              <w:numPr>
                <w:ilvl w:val="0"/>
                <w:numId w:val="18"/>
              </w:numPr>
            </w:pPr>
            <w:r w:rsidRPr="00620A23">
              <w:t>Has no native currency — any asset, token or currency can be issued.</w:t>
            </w:r>
          </w:p>
          <w:p w14:paraId="252D61FC" w14:textId="77777777" w:rsidR="00F0506C" w:rsidRPr="00620A23" w:rsidRDefault="00F0506C" w:rsidP="00C77EB7">
            <w:pPr>
              <w:pStyle w:val="ListParagraph"/>
              <w:numPr>
                <w:ilvl w:val="0"/>
                <w:numId w:val="18"/>
              </w:numPr>
            </w:pPr>
            <w:r w:rsidRPr="00620A23">
              <w:t>Set permissions at transaction level.</w:t>
            </w:r>
          </w:p>
          <w:p w14:paraId="125769EB" w14:textId="5914CF4C" w:rsidR="00F0506C" w:rsidRDefault="00F0506C" w:rsidP="00C77EB7">
            <w:pPr>
              <w:pStyle w:val="ListParagraph"/>
              <w:numPr>
                <w:ilvl w:val="0"/>
                <w:numId w:val="18"/>
              </w:numPr>
            </w:pPr>
            <w:r w:rsidRPr="00620A23">
              <w:t>It is open source.</w:t>
            </w:r>
          </w:p>
          <w:p w14:paraId="3F092974" w14:textId="54373CDE" w:rsidR="00F0506C" w:rsidRPr="0022348F" w:rsidRDefault="00F0506C" w:rsidP="00C77EB7">
            <w:pPr>
              <w:pStyle w:val="ListParagraph"/>
              <w:numPr>
                <w:ilvl w:val="0"/>
                <w:numId w:val="18"/>
              </w:numPr>
            </w:pPr>
            <w:r w:rsidRPr="00932FE8">
              <w:t>Consensus mechanism:</w:t>
            </w:r>
            <w:r w:rsidRPr="00620A23">
              <w:t xml:space="preserve"> Federation of nodes with voting permissions</w:t>
            </w:r>
          </w:p>
        </w:tc>
      </w:tr>
      <w:tr w:rsidR="00F16858" w14:paraId="7E016554" w14:textId="77777777" w:rsidTr="007F7AA2">
        <w:trPr>
          <w:trHeight w:val="3950"/>
        </w:trPr>
        <w:tc>
          <w:tcPr>
            <w:tcW w:w="1705" w:type="dxa"/>
          </w:tcPr>
          <w:p w14:paraId="42718898" w14:textId="1699386F" w:rsidR="00F16858" w:rsidRDefault="00F16858" w:rsidP="0022348F">
            <w:r>
              <w:t>Open source</w:t>
            </w:r>
          </w:p>
        </w:tc>
        <w:tc>
          <w:tcPr>
            <w:tcW w:w="1620" w:type="dxa"/>
          </w:tcPr>
          <w:p w14:paraId="189217AC" w14:textId="761FAE11" w:rsidR="00F16858" w:rsidRDefault="00F16858" w:rsidP="0022348F">
            <w:r>
              <w:t>Chain code</w:t>
            </w:r>
          </w:p>
        </w:tc>
        <w:tc>
          <w:tcPr>
            <w:tcW w:w="6025" w:type="dxa"/>
          </w:tcPr>
          <w:p w14:paraId="0955F750" w14:textId="69E2BA59" w:rsidR="00F16858" w:rsidRDefault="00FD592F" w:rsidP="00C77EB7">
            <w:pPr>
              <w:pStyle w:val="ListParagraph"/>
              <w:numPr>
                <w:ilvl w:val="0"/>
                <w:numId w:val="19"/>
              </w:numPr>
            </w:pPr>
            <w:r>
              <w:t>B</w:t>
            </w:r>
            <w:r w:rsidR="00F16858" w:rsidRPr="00F42D13">
              <w:t xml:space="preserve">lockchain platform for issuing and transferring financial assets on a permissioned blockchain infrastructure. </w:t>
            </w:r>
          </w:p>
          <w:p w14:paraId="6ACD37D7" w14:textId="41FD72F5" w:rsidR="00F16858" w:rsidRDefault="00F16858" w:rsidP="00C77EB7">
            <w:pPr>
              <w:pStyle w:val="ListParagraph"/>
              <w:numPr>
                <w:ilvl w:val="0"/>
                <w:numId w:val="19"/>
              </w:numPr>
            </w:pPr>
            <w:r w:rsidRPr="00F42D13">
              <w:t>Chain Core runs on the open-source Chain Protocol. Chain Core Developer Edition is free while the Chain Core Enterprise Edition is a commercial product.</w:t>
            </w:r>
          </w:p>
          <w:p w14:paraId="5DE41BC7" w14:textId="77777777" w:rsidR="00F16858" w:rsidRPr="00F42D13" w:rsidRDefault="00F16858" w:rsidP="00C77EB7">
            <w:pPr>
              <w:pStyle w:val="ListParagraph"/>
              <w:numPr>
                <w:ilvl w:val="0"/>
                <w:numId w:val="19"/>
              </w:numPr>
            </w:pPr>
            <w:r w:rsidRPr="00F42D13">
              <w:t>The creatio</w:t>
            </w:r>
            <w:r>
              <w:t>n</w:t>
            </w:r>
            <w:r w:rsidRPr="00F42D13">
              <w:t>, control and transfer of assets are decentralised among participants on Chain blockchain networks. The operation of the network is governed by a federation — a designated set of entities. The assets on Chain blockchain networks include currencies, securities, derivatives, gift cards, and loyalty points.</w:t>
            </w:r>
          </w:p>
          <w:p w14:paraId="5480FE5D" w14:textId="75CC4120" w:rsidR="00F16858" w:rsidRPr="00E65B22" w:rsidRDefault="00D96B6B" w:rsidP="00C77EB7">
            <w:pPr>
              <w:pStyle w:val="ListParagraph"/>
              <w:numPr>
                <w:ilvl w:val="0"/>
                <w:numId w:val="19"/>
              </w:numPr>
            </w:pPr>
            <w:r>
              <w:t>N</w:t>
            </w:r>
            <w:r w:rsidR="00F16858" w:rsidRPr="00E65B22">
              <w:t>ative digital assets — currencies, securities etc.</w:t>
            </w:r>
          </w:p>
          <w:p w14:paraId="73AB2187" w14:textId="77777777" w:rsidR="00F16858" w:rsidRPr="00E65B22" w:rsidRDefault="00F16858" w:rsidP="00C77EB7">
            <w:pPr>
              <w:pStyle w:val="ListParagraph"/>
              <w:numPr>
                <w:ilvl w:val="0"/>
                <w:numId w:val="19"/>
              </w:numPr>
            </w:pPr>
            <w:r w:rsidRPr="00E65B22">
              <w:t>Role-based permissions for operating, accessing, and participating in a network.</w:t>
            </w:r>
          </w:p>
          <w:p w14:paraId="07323FE4" w14:textId="77777777" w:rsidR="00F16858" w:rsidRPr="00E65B22" w:rsidRDefault="00F16858" w:rsidP="00C77EB7">
            <w:pPr>
              <w:pStyle w:val="ListParagraph"/>
              <w:numPr>
                <w:ilvl w:val="0"/>
                <w:numId w:val="19"/>
              </w:numPr>
            </w:pPr>
            <w:r w:rsidRPr="00E65B22">
              <w:t>Support for multi-signature accounts.</w:t>
            </w:r>
          </w:p>
          <w:p w14:paraId="2DC9CD72" w14:textId="77777777" w:rsidR="00F16858" w:rsidRPr="00E65B22" w:rsidRDefault="00F16858" w:rsidP="00C77EB7">
            <w:pPr>
              <w:pStyle w:val="ListParagraph"/>
              <w:numPr>
                <w:ilvl w:val="0"/>
                <w:numId w:val="19"/>
              </w:numPr>
            </w:pPr>
            <w:r w:rsidRPr="00E65B22">
              <w:t>Federated consensus.</w:t>
            </w:r>
          </w:p>
          <w:p w14:paraId="31DB4A0F" w14:textId="77777777" w:rsidR="00F16858" w:rsidRPr="00E65B22" w:rsidRDefault="00F16858" w:rsidP="00C77EB7">
            <w:pPr>
              <w:pStyle w:val="ListParagraph"/>
              <w:numPr>
                <w:ilvl w:val="0"/>
                <w:numId w:val="19"/>
              </w:numPr>
            </w:pPr>
            <w:r w:rsidRPr="00E65B22">
              <w:t>Support for smart contracts.</w:t>
            </w:r>
          </w:p>
          <w:p w14:paraId="44B4EB67" w14:textId="77777777" w:rsidR="00F16858" w:rsidRPr="00E65B22" w:rsidRDefault="00F16858" w:rsidP="00C77EB7">
            <w:pPr>
              <w:pStyle w:val="ListParagraph"/>
              <w:numPr>
                <w:ilvl w:val="0"/>
                <w:numId w:val="19"/>
              </w:numPr>
            </w:pPr>
            <w:r w:rsidRPr="00E65B22">
              <w:t>Transaction privacy.</w:t>
            </w:r>
          </w:p>
          <w:p w14:paraId="37A2DCE7" w14:textId="42DE8ABA" w:rsidR="00F16858" w:rsidRPr="0022348F" w:rsidRDefault="00F16858" w:rsidP="00C77EB7">
            <w:pPr>
              <w:pStyle w:val="ListParagraph"/>
              <w:numPr>
                <w:ilvl w:val="0"/>
                <w:numId w:val="19"/>
              </w:numPr>
            </w:pPr>
            <w:r w:rsidRPr="00932FE8">
              <w:t>Consensus mechanism: Federated consensus</w:t>
            </w:r>
          </w:p>
        </w:tc>
      </w:tr>
      <w:tr w:rsidR="003B055D" w14:paraId="0B200F22" w14:textId="77777777" w:rsidTr="007F7AA2">
        <w:trPr>
          <w:trHeight w:val="2870"/>
        </w:trPr>
        <w:tc>
          <w:tcPr>
            <w:tcW w:w="1705" w:type="dxa"/>
          </w:tcPr>
          <w:p w14:paraId="53890CEE" w14:textId="67F13755" w:rsidR="003B055D" w:rsidRPr="00FD592F" w:rsidRDefault="003B055D" w:rsidP="0022348F">
            <w:r w:rsidRPr="00FD592F">
              <w:lastRenderedPageBreak/>
              <w:t>Open Source</w:t>
            </w:r>
          </w:p>
        </w:tc>
        <w:tc>
          <w:tcPr>
            <w:tcW w:w="1620" w:type="dxa"/>
          </w:tcPr>
          <w:p w14:paraId="4BC1E120" w14:textId="68C38CAD" w:rsidR="003B055D" w:rsidRPr="00FD592F" w:rsidRDefault="0022348F" w:rsidP="0022348F">
            <w:r>
              <w:t>Ethere</w:t>
            </w:r>
            <w:r w:rsidR="003B055D" w:rsidRPr="00FD592F">
              <w:t>um</w:t>
            </w:r>
          </w:p>
        </w:tc>
        <w:tc>
          <w:tcPr>
            <w:tcW w:w="6025" w:type="dxa"/>
          </w:tcPr>
          <w:p w14:paraId="206FCC85" w14:textId="77777777" w:rsidR="00FD592F" w:rsidRPr="00FD592F" w:rsidRDefault="00FD592F" w:rsidP="00C77EB7">
            <w:pPr>
              <w:pStyle w:val="ListParagraph"/>
              <w:numPr>
                <w:ilvl w:val="0"/>
                <w:numId w:val="20"/>
              </w:numPr>
            </w:pPr>
            <w:r w:rsidRPr="00FD592F">
              <w:t>Ethereum is a decentralized platform that runs smart contracts on a custom built blockchain.</w:t>
            </w:r>
          </w:p>
          <w:p w14:paraId="077C3650" w14:textId="77777777" w:rsidR="00FD592F" w:rsidRPr="00FD592F" w:rsidRDefault="00FD592F" w:rsidP="00C77EB7">
            <w:pPr>
              <w:pStyle w:val="ListParagraph"/>
              <w:numPr>
                <w:ilvl w:val="0"/>
                <w:numId w:val="20"/>
              </w:numPr>
            </w:pPr>
            <w:r w:rsidRPr="00FD592F">
              <w:t>Ethereum Wallet — which facilitates holding crypto-assets as well as writing, deploying and using smart contracts.</w:t>
            </w:r>
          </w:p>
          <w:p w14:paraId="433C4F96" w14:textId="77777777" w:rsidR="00FD592F" w:rsidRPr="00FD592F" w:rsidRDefault="00FD592F" w:rsidP="00C77EB7">
            <w:pPr>
              <w:pStyle w:val="ListParagraph"/>
              <w:numPr>
                <w:ilvl w:val="0"/>
                <w:numId w:val="20"/>
              </w:numPr>
            </w:pPr>
            <w:r w:rsidRPr="00FD592F">
              <w:t>Creation of crypto-currencies</w:t>
            </w:r>
          </w:p>
          <w:p w14:paraId="7BC613FE" w14:textId="77777777" w:rsidR="00FD592F" w:rsidRPr="00FD592F" w:rsidRDefault="00FD592F" w:rsidP="00C77EB7">
            <w:pPr>
              <w:pStyle w:val="ListParagraph"/>
              <w:numPr>
                <w:ilvl w:val="0"/>
                <w:numId w:val="20"/>
              </w:numPr>
            </w:pPr>
            <w:r w:rsidRPr="00FD592F">
              <w:t>Creation of democratic autonomous organizations (DAOs)</w:t>
            </w:r>
          </w:p>
          <w:p w14:paraId="78F9E3B1" w14:textId="77777777" w:rsidR="00FD592F" w:rsidRPr="00FD592F" w:rsidRDefault="00FD592F" w:rsidP="00C77EB7">
            <w:pPr>
              <w:pStyle w:val="ListParagraph"/>
              <w:numPr>
                <w:ilvl w:val="0"/>
                <w:numId w:val="20"/>
              </w:numPr>
            </w:pPr>
            <w:r w:rsidRPr="00FD592F">
              <w:t>Command line tools built in Go, C++, Python, Java etc.</w:t>
            </w:r>
          </w:p>
          <w:p w14:paraId="67E65A38" w14:textId="1B13BE5D" w:rsidR="003B055D" w:rsidRPr="0022348F" w:rsidDel="00F16858" w:rsidRDefault="00FD592F" w:rsidP="00C77EB7">
            <w:pPr>
              <w:pStyle w:val="ListParagraph"/>
              <w:numPr>
                <w:ilvl w:val="0"/>
                <w:numId w:val="20"/>
              </w:numPr>
              <w:rPr>
                <w:rFonts w:eastAsia="Times New Roman"/>
              </w:rPr>
            </w:pPr>
            <w:r w:rsidRPr="00932FE8">
              <w:t>Consensus mechanism: </w:t>
            </w:r>
            <w:r w:rsidRPr="00FD592F">
              <w:t>Ethash, a proof of work algorithm</w:t>
            </w:r>
          </w:p>
        </w:tc>
      </w:tr>
      <w:tr w:rsidR="00087F63" w14:paraId="30190A30" w14:textId="77777777" w:rsidTr="007F7AA2">
        <w:trPr>
          <w:trHeight w:val="3950"/>
        </w:trPr>
        <w:tc>
          <w:tcPr>
            <w:tcW w:w="1705" w:type="dxa"/>
          </w:tcPr>
          <w:p w14:paraId="025B2DA3" w14:textId="1D0FDC61" w:rsidR="00087F63" w:rsidRPr="00087F63" w:rsidRDefault="00087F63" w:rsidP="0022348F">
            <w:r>
              <w:t>Open Source</w:t>
            </w:r>
          </w:p>
        </w:tc>
        <w:tc>
          <w:tcPr>
            <w:tcW w:w="1620" w:type="dxa"/>
          </w:tcPr>
          <w:p w14:paraId="7EF287D9" w14:textId="04862D70" w:rsidR="00087F63" w:rsidRPr="00087F63" w:rsidRDefault="00087F63" w:rsidP="0022348F">
            <w:r>
              <w:t>Hyperledger Fabric</w:t>
            </w:r>
          </w:p>
        </w:tc>
        <w:tc>
          <w:tcPr>
            <w:tcW w:w="6025" w:type="dxa"/>
          </w:tcPr>
          <w:p w14:paraId="5F7EEE36" w14:textId="77777777" w:rsidR="002F42DD" w:rsidRPr="002F42DD" w:rsidRDefault="002F42DD" w:rsidP="00C77EB7">
            <w:pPr>
              <w:pStyle w:val="ListParagraph"/>
              <w:numPr>
                <w:ilvl w:val="0"/>
                <w:numId w:val="21"/>
              </w:numPr>
            </w:pPr>
            <w:r w:rsidRPr="002F42DD">
              <w:t>Hyperledger Fabric supports the use of one or more networks, each managing different Assets, Agreements and Transactions between different sets of Member nodes.</w:t>
            </w:r>
          </w:p>
          <w:p w14:paraId="23856C54" w14:textId="77777777" w:rsidR="002F42DD" w:rsidRPr="00932FE8" w:rsidRDefault="002F42DD" w:rsidP="00C77EB7">
            <w:pPr>
              <w:pStyle w:val="ListParagraph"/>
              <w:numPr>
                <w:ilvl w:val="0"/>
                <w:numId w:val="21"/>
              </w:numPr>
            </w:pPr>
            <w:r w:rsidRPr="00932FE8">
              <w:t>Hyperledger Fabric’s key features include:</w:t>
            </w:r>
          </w:p>
          <w:p w14:paraId="50999CC5" w14:textId="77777777" w:rsidR="002F42DD" w:rsidRPr="002F42DD" w:rsidRDefault="002F42DD" w:rsidP="00C77EB7">
            <w:pPr>
              <w:pStyle w:val="ListParagraph"/>
              <w:numPr>
                <w:ilvl w:val="0"/>
                <w:numId w:val="21"/>
              </w:numPr>
            </w:pPr>
            <w:r w:rsidRPr="002F42DD">
              <w:t>Query and update ledger using key-based lookups, range queries, and composite key queries.</w:t>
            </w:r>
          </w:p>
          <w:p w14:paraId="30200BA2" w14:textId="77777777" w:rsidR="002F42DD" w:rsidRPr="002F42DD" w:rsidRDefault="002F42DD" w:rsidP="00C77EB7">
            <w:pPr>
              <w:pStyle w:val="ListParagraph"/>
              <w:numPr>
                <w:ilvl w:val="0"/>
                <w:numId w:val="21"/>
              </w:numPr>
            </w:pPr>
            <w:r w:rsidRPr="002F42DD">
              <w:t>Read-only history queries.</w:t>
            </w:r>
          </w:p>
          <w:p w14:paraId="586B0610" w14:textId="77777777" w:rsidR="002F42DD" w:rsidRPr="002F42DD" w:rsidRDefault="002F42DD" w:rsidP="00C77EB7">
            <w:pPr>
              <w:pStyle w:val="ListParagraph"/>
              <w:numPr>
                <w:ilvl w:val="0"/>
                <w:numId w:val="21"/>
              </w:numPr>
            </w:pPr>
            <w:r w:rsidRPr="002F42DD">
              <w:t>Transactions contain signatures of every endorsing peer and are submitted to ordering service</w:t>
            </w:r>
          </w:p>
          <w:p w14:paraId="1CD48734" w14:textId="77777777" w:rsidR="002F42DD" w:rsidRPr="002F42DD" w:rsidRDefault="002F42DD" w:rsidP="00C77EB7">
            <w:pPr>
              <w:pStyle w:val="ListParagraph"/>
              <w:numPr>
                <w:ilvl w:val="0"/>
                <w:numId w:val="21"/>
              </w:numPr>
            </w:pPr>
            <w:r w:rsidRPr="002F42DD">
              <w:t>Peers validate transactions against endorsement policies and enforce the policies</w:t>
            </w:r>
          </w:p>
          <w:p w14:paraId="2053A53E" w14:textId="77777777" w:rsidR="002F42DD" w:rsidRPr="002F42DD" w:rsidRDefault="002F42DD" w:rsidP="00C77EB7">
            <w:pPr>
              <w:pStyle w:val="ListParagraph"/>
              <w:numPr>
                <w:ilvl w:val="0"/>
                <w:numId w:val="21"/>
              </w:numPr>
            </w:pPr>
            <w:r w:rsidRPr="002F42DD">
              <w:t>A channel’s ledger contains a configuration block defining policies, access control lists, and other pertinent information</w:t>
            </w:r>
          </w:p>
          <w:p w14:paraId="43F6FCB6" w14:textId="77777777" w:rsidR="002F42DD" w:rsidRPr="002F42DD" w:rsidRDefault="002F42DD" w:rsidP="00C77EB7">
            <w:pPr>
              <w:pStyle w:val="ListParagraph"/>
              <w:numPr>
                <w:ilvl w:val="0"/>
                <w:numId w:val="21"/>
              </w:numPr>
            </w:pPr>
            <w:r w:rsidRPr="002F42DD">
              <w:t>Channel’s allow crypto materials to be derived from different certificate authorities</w:t>
            </w:r>
          </w:p>
          <w:p w14:paraId="39529488" w14:textId="71A79E0B" w:rsidR="00087F63" w:rsidRPr="0022348F" w:rsidRDefault="002F42DD" w:rsidP="00C77EB7">
            <w:pPr>
              <w:pStyle w:val="ListParagraph"/>
              <w:numPr>
                <w:ilvl w:val="0"/>
                <w:numId w:val="21"/>
              </w:numPr>
              <w:rPr>
                <w:rFonts w:eastAsia="Times New Roman"/>
              </w:rPr>
            </w:pPr>
            <w:r w:rsidRPr="00932FE8">
              <w:t>Consensus mechanism: Consensus is ultimately achieved when the order and results of a block’s transactions have met the explicit policy criteria checks.</w:t>
            </w:r>
          </w:p>
        </w:tc>
      </w:tr>
      <w:tr w:rsidR="002F42DD" w14:paraId="0767586E" w14:textId="77777777" w:rsidTr="007F7AA2">
        <w:trPr>
          <w:trHeight w:val="3590"/>
        </w:trPr>
        <w:tc>
          <w:tcPr>
            <w:tcW w:w="1705" w:type="dxa"/>
          </w:tcPr>
          <w:p w14:paraId="53950BE2" w14:textId="22B832AE" w:rsidR="002F42DD" w:rsidRDefault="002F42DD" w:rsidP="0022348F">
            <w:r>
              <w:t>Open Source</w:t>
            </w:r>
          </w:p>
        </w:tc>
        <w:tc>
          <w:tcPr>
            <w:tcW w:w="1620" w:type="dxa"/>
          </w:tcPr>
          <w:p w14:paraId="17F5BB84" w14:textId="68859A3D" w:rsidR="002F42DD" w:rsidRDefault="002F42DD" w:rsidP="0022348F">
            <w:r>
              <w:t>Corda</w:t>
            </w:r>
          </w:p>
        </w:tc>
        <w:tc>
          <w:tcPr>
            <w:tcW w:w="6025" w:type="dxa"/>
          </w:tcPr>
          <w:p w14:paraId="485B3149" w14:textId="77777777" w:rsidR="002F42DD" w:rsidRPr="002F42DD" w:rsidRDefault="002F42DD" w:rsidP="00C77EB7">
            <w:pPr>
              <w:pStyle w:val="ListParagraph"/>
              <w:numPr>
                <w:ilvl w:val="0"/>
                <w:numId w:val="22"/>
              </w:numPr>
            </w:pPr>
            <w:r w:rsidRPr="002F42DD">
              <w:t>Corda is an open-source distributed ledger platform with pluggable consensus — “it supports multiple consensus providers employing different algorithms on the same network”.</w:t>
            </w:r>
          </w:p>
          <w:p w14:paraId="6D7E94A9" w14:textId="77777777" w:rsidR="002F42DD" w:rsidRPr="002F42DD" w:rsidRDefault="002F42DD" w:rsidP="00C77EB7">
            <w:pPr>
              <w:pStyle w:val="ListParagraph"/>
              <w:numPr>
                <w:ilvl w:val="0"/>
                <w:numId w:val="22"/>
              </w:numPr>
            </w:pPr>
            <w:r w:rsidRPr="002F42DD">
              <w:t>Corda is probably the only distributed ledger platform with pluggable consensus.</w:t>
            </w:r>
          </w:p>
          <w:p w14:paraId="7BB56C0A" w14:textId="77777777" w:rsidR="002F42DD" w:rsidRPr="002F42DD" w:rsidRDefault="002F42DD" w:rsidP="00C77EB7">
            <w:pPr>
              <w:pStyle w:val="ListParagraph"/>
              <w:numPr>
                <w:ilvl w:val="0"/>
                <w:numId w:val="22"/>
              </w:numPr>
            </w:pPr>
            <w:r w:rsidRPr="002F42DD">
              <w:t>No global broadcasting of data across the network.</w:t>
            </w:r>
          </w:p>
          <w:p w14:paraId="79FEC918" w14:textId="77777777" w:rsidR="002F42DD" w:rsidRPr="002F42DD" w:rsidRDefault="002F42DD" w:rsidP="00C77EB7">
            <w:pPr>
              <w:pStyle w:val="ListParagraph"/>
              <w:numPr>
                <w:ilvl w:val="0"/>
                <w:numId w:val="22"/>
              </w:numPr>
            </w:pPr>
            <w:r w:rsidRPr="002F42DD">
              <w:t>Pluggable consensus.</w:t>
            </w:r>
          </w:p>
          <w:p w14:paraId="3E759B86" w14:textId="77777777" w:rsidR="002F42DD" w:rsidRPr="002F42DD" w:rsidRDefault="002F42DD" w:rsidP="00C77EB7">
            <w:pPr>
              <w:pStyle w:val="ListParagraph"/>
              <w:numPr>
                <w:ilvl w:val="0"/>
                <w:numId w:val="22"/>
              </w:numPr>
            </w:pPr>
            <w:r w:rsidRPr="002F42DD">
              <w:t>Querying with SQL, join to external databases, bulk imports.</w:t>
            </w:r>
          </w:p>
          <w:p w14:paraId="49276555" w14:textId="56E40D14" w:rsidR="002F42DD" w:rsidRPr="0022348F" w:rsidRDefault="0022348F" w:rsidP="00C77EB7">
            <w:pPr>
              <w:pStyle w:val="ListParagraph"/>
              <w:numPr>
                <w:ilvl w:val="0"/>
                <w:numId w:val="22"/>
              </w:numPr>
            </w:pPr>
            <w:r>
              <w:t>C</w:t>
            </w:r>
            <w:r w:rsidR="002F42DD" w:rsidRPr="00932FE8">
              <w:t>onsensus mechanism:</w:t>
            </w:r>
            <w:r w:rsidR="002F42DD" w:rsidRPr="002F42DD">
              <w:t> Pluggable consensus</w:t>
            </w:r>
          </w:p>
        </w:tc>
      </w:tr>
      <w:tr w:rsidR="002B01C1" w14:paraId="5436687F" w14:textId="77777777" w:rsidTr="007F7AA2">
        <w:trPr>
          <w:trHeight w:val="1880"/>
        </w:trPr>
        <w:tc>
          <w:tcPr>
            <w:tcW w:w="1705" w:type="dxa"/>
          </w:tcPr>
          <w:p w14:paraId="08FCBBDE" w14:textId="4653B8D0" w:rsidR="002B01C1" w:rsidRDefault="002B01C1" w:rsidP="0022348F">
            <w:r>
              <w:lastRenderedPageBreak/>
              <w:t>Open Source</w:t>
            </w:r>
          </w:p>
        </w:tc>
        <w:tc>
          <w:tcPr>
            <w:tcW w:w="1620" w:type="dxa"/>
          </w:tcPr>
          <w:p w14:paraId="62BFE4BA" w14:textId="14E5D3E3" w:rsidR="002B01C1" w:rsidRDefault="002B01C1" w:rsidP="0022348F">
            <w:r>
              <w:t>Multichain</w:t>
            </w:r>
          </w:p>
        </w:tc>
        <w:tc>
          <w:tcPr>
            <w:tcW w:w="6025" w:type="dxa"/>
          </w:tcPr>
          <w:p w14:paraId="6AA6BE25" w14:textId="77777777" w:rsidR="00A67ADA" w:rsidRPr="00A67ADA" w:rsidRDefault="00A67ADA" w:rsidP="00C77EB7">
            <w:pPr>
              <w:pStyle w:val="ListParagraph"/>
              <w:numPr>
                <w:ilvl w:val="0"/>
                <w:numId w:val="23"/>
              </w:numPr>
            </w:pPr>
            <w:r w:rsidRPr="00A67ADA">
              <w:t>Multichain is an open-source blockchain platform, based on bitcoin’s blockchain, for multi-asset financial transactions.</w:t>
            </w:r>
          </w:p>
          <w:p w14:paraId="494B08E8" w14:textId="77777777" w:rsidR="00A67ADA" w:rsidRPr="00A67ADA" w:rsidRDefault="00A67ADA" w:rsidP="00C77EB7">
            <w:pPr>
              <w:pStyle w:val="ListParagraph"/>
              <w:numPr>
                <w:ilvl w:val="0"/>
                <w:numId w:val="23"/>
              </w:numPr>
            </w:pPr>
            <w:r w:rsidRPr="00A67ADA">
              <w:t>Native multi-currency support.</w:t>
            </w:r>
          </w:p>
          <w:p w14:paraId="5EA19A33" w14:textId="77777777" w:rsidR="00A67ADA" w:rsidRPr="00A67ADA" w:rsidRDefault="00A67ADA" w:rsidP="00C77EB7">
            <w:pPr>
              <w:pStyle w:val="ListParagraph"/>
              <w:numPr>
                <w:ilvl w:val="0"/>
                <w:numId w:val="23"/>
              </w:numPr>
            </w:pPr>
            <w:r w:rsidRPr="00A67ADA">
              <w:t>Atomic two- or multi-way exchanges of assets between participants.</w:t>
            </w:r>
          </w:p>
          <w:p w14:paraId="78A58245" w14:textId="77777777" w:rsidR="00A67ADA" w:rsidRPr="00A67ADA" w:rsidRDefault="00A67ADA" w:rsidP="00C77EB7">
            <w:pPr>
              <w:pStyle w:val="ListParagraph"/>
              <w:numPr>
                <w:ilvl w:val="0"/>
                <w:numId w:val="23"/>
              </w:numPr>
            </w:pPr>
            <w:r w:rsidRPr="00A67ADA">
              <w:t>Permission management.</w:t>
            </w:r>
          </w:p>
          <w:p w14:paraId="008398EA" w14:textId="77777777" w:rsidR="00A67ADA" w:rsidRPr="00A67ADA" w:rsidRDefault="00A67ADA" w:rsidP="00C77EB7">
            <w:pPr>
              <w:pStyle w:val="ListParagraph"/>
              <w:numPr>
                <w:ilvl w:val="0"/>
                <w:numId w:val="23"/>
              </w:numPr>
            </w:pPr>
            <w:r w:rsidRPr="00A67ADA">
              <w:t>Rapid deployment.</w:t>
            </w:r>
          </w:p>
          <w:p w14:paraId="538E089F" w14:textId="77777777" w:rsidR="00A67ADA" w:rsidRPr="00A67ADA" w:rsidRDefault="00A67ADA" w:rsidP="00C77EB7">
            <w:pPr>
              <w:pStyle w:val="ListParagraph"/>
              <w:numPr>
                <w:ilvl w:val="0"/>
                <w:numId w:val="23"/>
              </w:numPr>
            </w:pPr>
            <w:r w:rsidRPr="00A67ADA">
              <w:t>Multiple networks can simultaneously be on a single server.</w:t>
            </w:r>
          </w:p>
          <w:p w14:paraId="0AED9DC6" w14:textId="77777777" w:rsidR="00A67ADA" w:rsidRPr="00A67ADA" w:rsidRDefault="00A67ADA" w:rsidP="00C77EB7">
            <w:pPr>
              <w:pStyle w:val="ListParagraph"/>
              <w:numPr>
                <w:ilvl w:val="0"/>
                <w:numId w:val="23"/>
              </w:numPr>
            </w:pPr>
            <w:r w:rsidRPr="00A67ADA">
              <w:t>Per-network custom parameter (permitted transaction types, confirmation times, minimum quantities, transaction rate and size limits).</w:t>
            </w:r>
          </w:p>
          <w:p w14:paraId="58CA63FC" w14:textId="77777777" w:rsidR="00A67ADA" w:rsidRPr="00A67ADA" w:rsidRDefault="00A67ADA" w:rsidP="00C77EB7">
            <w:pPr>
              <w:pStyle w:val="ListParagraph"/>
              <w:numPr>
                <w:ilvl w:val="0"/>
                <w:numId w:val="23"/>
              </w:numPr>
            </w:pPr>
            <w:r w:rsidRPr="00A67ADA">
              <w:t>Data streams.</w:t>
            </w:r>
          </w:p>
          <w:p w14:paraId="76B68C6F" w14:textId="2CB34170" w:rsidR="002B01C1" w:rsidRPr="0022348F" w:rsidRDefault="00A67ADA" w:rsidP="00C77EB7">
            <w:pPr>
              <w:pStyle w:val="ListParagraph"/>
              <w:numPr>
                <w:ilvl w:val="0"/>
                <w:numId w:val="23"/>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CD2E2C" w14:paraId="570E9E1A" w14:textId="77777777" w:rsidTr="007F7AA2">
        <w:trPr>
          <w:trHeight w:val="3140"/>
        </w:trPr>
        <w:tc>
          <w:tcPr>
            <w:tcW w:w="1705" w:type="dxa"/>
          </w:tcPr>
          <w:p w14:paraId="7B05ECF7" w14:textId="66D4425B" w:rsidR="00CD2E2C" w:rsidRDefault="00CD2E2C" w:rsidP="0022348F">
            <w:r>
              <w:t>Proprietary</w:t>
            </w:r>
          </w:p>
        </w:tc>
        <w:tc>
          <w:tcPr>
            <w:tcW w:w="1620" w:type="dxa"/>
          </w:tcPr>
          <w:p w14:paraId="2D60AA34" w14:textId="2E828882" w:rsidR="00CD2E2C" w:rsidRDefault="00CD2E2C" w:rsidP="0022348F">
            <w:r>
              <w:t>Dragon Chain</w:t>
            </w:r>
          </w:p>
        </w:tc>
        <w:tc>
          <w:tcPr>
            <w:tcW w:w="6025" w:type="dxa"/>
          </w:tcPr>
          <w:p w14:paraId="2CCC1A9F" w14:textId="77777777" w:rsidR="00CD2E2C" w:rsidRDefault="00CD2E2C" w:rsidP="0022348F">
            <w:r w:rsidRPr="001737CF">
              <w:t>A turnkey proprietary blockchain and smart contract platform</w:t>
            </w:r>
          </w:p>
          <w:p w14:paraId="3736A97E" w14:textId="77777777" w:rsidR="0022348F" w:rsidRDefault="00CD2E2C" w:rsidP="0022348F">
            <w:r>
              <w:t>The use cases of Dragon Chain include Identity systems, ticketing, distributed sto</w:t>
            </w:r>
            <w:r w:rsidR="0022348F">
              <w:t xml:space="preserve">rage, processing and computing. </w:t>
            </w:r>
            <w:r w:rsidRPr="001737CF">
              <w:t>Dragonchain smart contracts run in a trusted context such that sensitive business data and business logic are not expo</w:t>
            </w:r>
            <w:r w:rsidR="0022348F">
              <w:t>sed to the network.</w:t>
            </w:r>
          </w:p>
          <w:p w14:paraId="3F3CD4A1" w14:textId="4711288E" w:rsidR="00CD2E2C" w:rsidRPr="001737CF" w:rsidRDefault="00CD2E2C" w:rsidP="0022348F">
            <w:r w:rsidRPr="001737CF">
              <w:t>There are also multiple types of smart contracts in Dragonchain.</w:t>
            </w:r>
          </w:p>
          <w:p w14:paraId="1BB5F75D" w14:textId="77777777" w:rsidR="00CD2E2C" w:rsidRPr="001737CF" w:rsidRDefault="00CD2E2C" w:rsidP="00C77EB7">
            <w:pPr>
              <w:pStyle w:val="ListParagraph"/>
              <w:numPr>
                <w:ilvl w:val="0"/>
                <w:numId w:val="24"/>
              </w:numPr>
            </w:pPr>
            <w:r w:rsidRPr="001737CF">
              <w:t>Transaction smart contract – captures business logic for transaction approve/deny</w:t>
            </w:r>
          </w:p>
          <w:p w14:paraId="2EDF5A37" w14:textId="77777777" w:rsidR="00CD2E2C" w:rsidRPr="001737CF" w:rsidRDefault="00CD2E2C" w:rsidP="00C77EB7">
            <w:pPr>
              <w:pStyle w:val="ListParagraph"/>
              <w:numPr>
                <w:ilvl w:val="0"/>
                <w:numId w:val="24"/>
              </w:numPr>
            </w:pPr>
            <w:r w:rsidRPr="001737CF">
              <w:t>Broadcast receipt smart contract – allows user to execute code when transactions reach specific level of consensus.</w:t>
            </w:r>
          </w:p>
          <w:p w14:paraId="4994C8FF" w14:textId="77777777" w:rsidR="00CD2E2C" w:rsidRPr="001737CF" w:rsidRDefault="00CD2E2C" w:rsidP="00C77EB7">
            <w:pPr>
              <w:pStyle w:val="ListParagraph"/>
              <w:numPr>
                <w:ilvl w:val="0"/>
                <w:numId w:val="24"/>
              </w:numPr>
            </w:pPr>
            <w:r w:rsidRPr="001737CF">
              <w:t>Subscription smart contract – allows user to execute code against subscribed transactions/data feed from another node.</w:t>
            </w:r>
          </w:p>
          <w:p w14:paraId="6BEFB062" w14:textId="77777777" w:rsidR="00CD2E2C" w:rsidRPr="001737CF" w:rsidRDefault="00CD2E2C" w:rsidP="00C77EB7">
            <w:pPr>
              <w:pStyle w:val="ListParagraph"/>
              <w:numPr>
                <w:ilvl w:val="0"/>
                <w:numId w:val="24"/>
              </w:numPr>
            </w:pPr>
            <w:r w:rsidRPr="001737CF">
              <w:t>Cron/scheduled smart contract – allows user to schedule recurring or timed execution of business logic.</w:t>
            </w:r>
          </w:p>
          <w:p w14:paraId="654E7FF5" w14:textId="77777777" w:rsidR="00CD2E2C" w:rsidRDefault="00CD2E2C" w:rsidP="00C77EB7">
            <w:pPr>
              <w:pStyle w:val="ListParagraph"/>
              <w:numPr>
                <w:ilvl w:val="0"/>
                <w:numId w:val="24"/>
              </w:numPr>
            </w:pPr>
            <w:r w:rsidRPr="001737CF">
              <w:t>Library smart contract – allows a node to expose or use reusable utility smart contracts.</w:t>
            </w:r>
          </w:p>
          <w:p w14:paraId="52FAD770" w14:textId="45554D5B" w:rsidR="00D844D1" w:rsidRDefault="00D844D1" w:rsidP="00C77EB7">
            <w:pPr>
              <w:pStyle w:val="ListParagraph"/>
              <w:numPr>
                <w:ilvl w:val="0"/>
                <w:numId w:val="24"/>
              </w:numPr>
            </w:pPr>
            <w:r>
              <w:t>Based on serverless architecture to enable simple and powerful scaling and allows development in various coding languages (Python, Java, Node or C++)</w:t>
            </w:r>
          </w:p>
          <w:p w14:paraId="74858448" w14:textId="04125779" w:rsidR="00D844D1" w:rsidRDefault="00D844D1" w:rsidP="00C77EB7">
            <w:pPr>
              <w:pStyle w:val="ListParagraph"/>
              <w:numPr>
                <w:ilvl w:val="0"/>
                <w:numId w:val="24"/>
              </w:numPr>
            </w:pPr>
            <w:r>
              <w:t>Currency agnostic platfiorm, applications can be built with or without currency or even with multiple currencies.</w:t>
            </w:r>
          </w:p>
          <w:p w14:paraId="4EB26006" w14:textId="6E165341" w:rsidR="00D844D1" w:rsidRPr="001737CF" w:rsidRDefault="00D844D1" w:rsidP="00C77EB7">
            <w:pPr>
              <w:pStyle w:val="ListParagraph"/>
              <w:numPr>
                <w:ilvl w:val="0"/>
                <w:numId w:val="24"/>
              </w:numPr>
            </w:pPr>
            <w:r>
              <w:t>There is incubator or marketplace available on this platform for new applications/projects developed on DragonChain platform.</w:t>
            </w:r>
          </w:p>
          <w:p w14:paraId="1A575016" w14:textId="3224BB60" w:rsidR="00CD2E2C" w:rsidRDefault="00CD2E2C" w:rsidP="00C77EB7">
            <w:pPr>
              <w:pStyle w:val="ListParagraph"/>
              <w:numPr>
                <w:ilvl w:val="0"/>
                <w:numId w:val="24"/>
              </w:numPr>
            </w:pPr>
            <w:r>
              <w:lastRenderedPageBreak/>
              <w:t xml:space="preserve">DragonChain tokens (also called as Dragons) </w:t>
            </w:r>
            <w:r w:rsidRPr="0063531B">
              <w:t>can be used for access to any part of the DragonChain platform, such as spinning up a node, accessing advanced smart contract libraries, access to incubated projects, and early/discounted access to incubated project tokens.</w:t>
            </w:r>
          </w:p>
          <w:p w14:paraId="278B1C0E" w14:textId="63CCF6D4" w:rsidR="00CD2E2C" w:rsidRPr="0022348F" w:rsidRDefault="00CD2E2C" w:rsidP="00C77EB7">
            <w:pPr>
              <w:pStyle w:val="ListParagraph"/>
              <w:numPr>
                <w:ilvl w:val="0"/>
                <w:numId w:val="24"/>
              </w:numPr>
            </w:pPr>
            <w:r w:rsidRPr="00DE6063">
              <w:t>The user can control level of decentralization of business nodes.</w:t>
            </w:r>
          </w:p>
          <w:p w14:paraId="1EC01B7B" w14:textId="77777777" w:rsidR="00CD2E2C" w:rsidRDefault="00CD2E2C" w:rsidP="0022348F">
            <w:r>
              <w:t>Some of the benefits of Dragon proprietary blockchain over other blockchains are</w:t>
            </w:r>
          </w:p>
          <w:p w14:paraId="4AEB01B8" w14:textId="77777777" w:rsidR="00CD2E2C" w:rsidRPr="00593903" w:rsidRDefault="00CD2E2C" w:rsidP="00C77EB7">
            <w:pPr>
              <w:pStyle w:val="ListParagraph"/>
              <w:numPr>
                <w:ilvl w:val="0"/>
                <w:numId w:val="25"/>
              </w:numPr>
            </w:pPr>
            <w:r w:rsidRPr="00593903">
              <w:t>Blockchain expertise not required</w:t>
            </w:r>
          </w:p>
          <w:p w14:paraId="34ADC6FD" w14:textId="77777777" w:rsidR="00CD2E2C" w:rsidRPr="00593903" w:rsidRDefault="00CD2E2C" w:rsidP="00C77EB7">
            <w:pPr>
              <w:pStyle w:val="ListParagraph"/>
              <w:numPr>
                <w:ilvl w:val="0"/>
                <w:numId w:val="25"/>
              </w:numPr>
            </w:pPr>
            <w:r w:rsidRPr="00593903">
              <w:t>Ease of integration</w:t>
            </w:r>
          </w:p>
          <w:p w14:paraId="09B794E8" w14:textId="77777777" w:rsidR="00CD2E2C" w:rsidRPr="00593903" w:rsidRDefault="00CD2E2C" w:rsidP="00C77EB7">
            <w:pPr>
              <w:pStyle w:val="ListParagraph"/>
              <w:numPr>
                <w:ilvl w:val="0"/>
                <w:numId w:val="25"/>
              </w:numPr>
            </w:pPr>
            <w:r w:rsidRPr="00593903">
              <w:t>Currency Agnostic</w:t>
            </w:r>
          </w:p>
          <w:p w14:paraId="62D83636" w14:textId="77777777" w:rsidR="00CD2E2C" w:rsidRPr="00593903" w:rsidRDefault="00CD2E2C" w:rsidP="00C77EB7">
            <w:pPr>
              <w:pStyle w:val="ListParagraph"/>
              <w:numPr>
                <w:ilvl w:val="0"/>
                <w:numId w:val="25"/>
              </w:numPr>
            </w:pPr>
            <w:r w:rsidRPr="00593903">
              <w:t>Interoperability</w:t>
            </w:r>
          </w:p>
          <w:p w14:paraId="1BA49CB9" w14:textId="77777777" w:rsidR="00CD2E2C" w:rsidRPr="00593903" w:rsidRDefault="00CD2E2C" w:rsidP="00C77EB7">
            <w:pPr>
              <w:pStyle w:val="ListParagraph"/>
              <w:numPr>
                <w:ilvl w:val="0"/>
                <w:numId w:val="25"/>
              </w:numPr>
            </w:pPr>
            <w:r w:rsidRPr="00593903">
              <w:t>Protection of Business Data</w:t>
            </w:r>
          </w:p>
          <w:p w14:paraId="151D164A" w14:textId="77777777" w:rsidR="00CD2E2C" w:rsidRPr="00593903" w:rsidRDefault="00CD2E2C" w:rsidP="00C77EB7">
            <w:pPr>
              <w:pStyle w:val="ListParagraph"/>
              <w:numPr>
                <w:ilvl w:val="0"/>
                <w:numId w:val="25"/>
              </w:numPr>
            </w:pPr>
            <w:r w:rsidRPr="00593903">
              <w:t>Short fixed length blocks</w:t>
            </w:r>
          </w:p>
          <w:p w14:paraId="706E6B13" w14:textId="47A00189" w:rsidR="00CD2E2C" w:rsidRPr="0022348F" w:rsidRDefault="00CD2E2C" w:rsidP="00C77EB7">
            <w:pPr>
              <w:pStyle w:val="ListParagraph"/>
              <w:numPr>
                <w:ilvl w:val="0"/>
                <w:numId w:val="25"/>
              </w:numPr>
            </w:pPr>
            <w:r w:rsidRPr="00593903">
              <w:t>Simple Architecture</w:t>
            </w:r>
          </w:p>
        </w:tc>
      </w:tr>
      <w:tr w:rsidR="000B0C7B" w14:paraId="2F14EBEA" w14:textId="77777777" w:rsidTr="007F7AA2">
        <w:trPr>
          <w:trHeight w:val="3950"/>
        </w:trPr>
        <w:tc>
          <w:tcPr>
            <w:tcW w:w="1705" w:type="dxa"/>
          </w:tcPr>
          <w:p w14:paraId="3298FEBB" w14:textId="4130B165" w:rsidR="000B0C7B" w:rsidRDefault="000B0C7B" w:rsidP="0022348F">
            <w:r>
              <w:lastRenderedPageBreak/>
              <w:t>Proprietary</w:t>
            </w:r>
          </w:p>
        </w:tc>
        <w:tc>
          <w:tcPr>
            <w:tcW w:w="1620" w:type="dxa"/>
          </w:tcPr>
          <w:p w14:paraId="32712853" w14:textId="20FB8EAB" w:rsidR="000B0C7B" w:rsidRDefault="000B0C7B" w:rsidP="0022348F">
            <w:r>
              <w:t>Chain Core Enterprise</w:t>
            </w:r>
          </w:p>
        </w:tc>
        <w:tc>
          <w:tcPr>
            <w:tcW w:w="6025" w:type="dxa"/>
          </w:tcPr>
          <w:p w14:paraId="403CCB0B" w14:textId="77777777" w:rsidR="000B0C7B" w:rsidRDefault="000B0C7B" w:rsidP="00C77EB7">
            <w:pPr>
              <w:pStyle w:val="ListParagraph"/>
              <w:numPr>
                <w:ilvl w:val="0"/>
                <w:numId w:val="26"/>
              </w:numPr>
            </w:pPr>
            <w:r>
              <w:t>Chain core is enterprise grade blockchain infrastructure platform for building financial services</w:t>
            </w:r>
          </w:p>
          <w:p w14:paraId="77462DF9" w14:textId="77777777" w:rsidR="000B0C7B" w:rsidRPr="00F77650" w:rsidRDefault="000B0C7B" w:rsidP="00C77EB7">
            <w:pPr>
              <w:pStyle w:val="ListParagraph"/>
              <w:numPr>
                <w:ilvl w:val="0"/>
                <w:numId w:val="26"/>
              </w:numPr>
            </w:pPr>
            <w:r w:rsidRPr="00F77650">
              <w:t>Enables institutions to issue and transfer financial assets on permissioned blockchain network.</w:t>
            </w:r>
          </w:p>
          <w:p w14:paraId="5A5EA683" w14:textId="77777777" w:rsidR="000B0C7B" w:rsidRDefault="000B0C7B" w:rsidP="00C77EB7">
            <w:pPr>
              <w:pStyle w:val="ListParagraph"/>
              <w:numPr>
                <w:ilvl w:val="0"/>
                <w:numId w:val="26"/>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7C26CF92" w14:textId="77777777" w:rsidR="000B0C7B" w:rsidRPr="0057145B" w:rsidRDefault="000B0C7B" w:rsidP="00C77EB7">
            <w:pPr>
              <w:pStyle w:val="ListParagraph"/>
              <w:numPr>
                <w:ilvl w:val="0"/>
                <w:numId w:val="26"/>
              </w:numPr>
            </w:pPr>
            <w:r w:rsidRPr="0057145B">
              <w:t>Designed for currencies, securities, and other issued financial instruments</w:t>
            </w:r>
          </w:p>
          <w:p w14:paraId="77F60806" w14:textId="77777777" w:rsidR="000B0C7B" w:rsidRPr="00395B4D" w:rsidRDefault="000B0C7B" w:rsidP="00C77EB7">
            <w:pPr>
              <w:pStyle w:val="ListParagraph"/>
              <w:numPr>
                <w:ilvl w:val="0"/>
                <w:numId w:val="26"/>
              </w:numPr>
            </w:pPr>
            <w:r w:rsidRPr="00395B4D">
              <w:t>Role-based permissions for operating, accessing, and participating in a network</w:t>
            </w:r>
          </w:p>
          <w:p w14:paraId="349ED547" w14:textId="77777777" w:rsidR="000B0C7B" w:rsidRPr="00F6487C" w:rsidRDefault="000B0C7B" w:rsidP="00C77EB7">
            <w:pPr>
              <w:pStyle w:val="ListParagraph"/>
              <w:numPr>
                <w:ilvl w:val="0"/>
                <w:numId w:val="26"/>
              </w:numPr>
            </w:pPr>
            <w:r w:rsidRPr="00F6487C">
              <w:t>A perfectly auditable record of transaction activity that cannot be forged or altered</w:t>
            </w:r>
          </w:p>
          <w:p w14:paraId="4C68CB73" w14:textId="77777777" w:rsidR="000B0C7B" w:rsidRPr="00466B8F" w:rsidRDefault="000B0C7B" w:rsidP="00C77EB7">
            <w:pPr>
              <w:pStyle w:val="ListParagraph"/>
              <w:numPr>
                <w:ilvl w:val="0"/>
                <w:numId w:val="26"/>
              </w:numPr>
            </w:pPr>
            <w:r w:rsidRPr="00466B8F">
              <w:t>Native integration with hardware security modules, multi-signature support, best-in-class cryptographic primitives, and an auditable, open source stack</w:t>
            </w:r>
          </w:p>
          <w:p w14:paraId="6B51DFA1" w14:textId="77777777" w:rsidR="000B0C7B" w:rsidRDefault="000B0C7B" w:rsidP="00C77EB7">
            <w:pPr>
              <w:pStyle w:val="ListParagraph"/>
              <w:numPr>
                <w:ilvl w:val="0"/>
                <w:numId w:val="26"/>
              </w:numPr>
            </w:pPr>
            <w:r>
              <w:t>Transaction privacy</w:t>
            </w:r>
          </w:p>
          <w:p w14:paraId="3EFD100F" w14:textId="77777777" w:rsidR="000B0C7B" w:rsidRPr="00713F07" w:rsidRDefault="000B0C7B" w:rsidP="00C77EB7">
            <w:pPr>
              <w:pStyle w:val="ListParagraph"/>
              <w:numPr>
                <w:ilvl w:val="0"/>
                <w:numId w:val="26"/>
              </w:numPr>
            </w:pPr>
            <w:r w:rsidRPr="00713F07">
              <w:t>Federated consensus designed for immediate transaction confirmation with absolute finality</w:t>
            </w:r>
          </w:p>
          <w:p w14:paraId="0D5DF0EF" w14:textId="77777777" w:rsidR="000B0C7B" w:rsidRPr="00BF4E0E" w:rsidRDefault="000B0C7B" w:rsidP="00C77EB7">
            <w:pPr>
              <w:pStyle w:val="ListParagraph"/>
              <w:numPr>
                <w:ilvl w:val="0"/>
                <w:numId w:val="26"/>
              </w:numPr>
            </w:pPr>
            <w:r w:rsidRPr="00BF4E0E">
              <w:t>Throughput to meet market-scale applications and server architecture designed for high availability</w:t>
            </w:r>
          </w:p>
          <w:p w14:paraId="3A24C135" w14:textId="44E708E1" w:rsidR="000B0C7B" w:rsidRPr="0022348F" w:rsidRDefault="000B0C7B" w:rsidP="00C77EB7">
            <w:pPr>
              <w:pStyle w:val="ListParagraph"/>
              <w:numPr>
                <w:ilvl w:val="0"/>
                <w:numId w:val="26"/>
              </w:numPr>
            </w:pPr>
            <w:r w:rsidRPr="00932FE8">
              <w:t>A</w:t>
            </w:r>
            <w:r w:rsidRPr="00BF4E0E">
              <w:t>ssets definitions, compliance data, and arbitrary annotations are included directly in the transaction structure</w:t>
            </w:r>
          </w:p>
        </w:tc>
      </w:tr>
    </w:tbl>
    <w:p w14:paraId="2EB8DF8D" w14:textId="77777777" w:rsidR="00BB2ADE" w:rsidRPr="00FD592F" w:rsidRDefault="00BB2ADE" w:rsidP="00E941C3">
      <w:pPr>
        <w:pStyle w:val="graf"/>
        <w:shd w:val="clear" w:color="auto" w:fill="FFFFFF"/>
        <w:spacing w:before="120" w:beforeAutospacing="0" w:after="0" w:afterAutospacing="0"/>
        <w:ind w:left="360"/>
        <w:rPr>
          <w:rFonts w:ascii="NotoSerif" w:hAnsi="NotoSerif" w:cs="NotoSerif"/>
          <w:sz w:val="20"/>
          <w:szCs w:val="20"/>
        </w:rPr>
      </w:pPr>
    </w:p>
    <w:p w14:paraId="722148F5" w14:textId="77777777" w:rsidR="00E42EE4" w:rsidRDefault="00E42EE4">
      <w:pPr>
        <w:rPr>
          <w:rFonts w:asciiTheme="majorHAnsi" w:eastAsiaTheme="majorEastAsia" w:hAnsiTheme="majorHAnsi" w:cstheme="majorBidi"/>
          <w:color w:val="365F91" w:themeColor="accent1" w:themeShade="BF"/>
          <w:sz w:val="26"/>
          <w:szCs w:val="26"/>
        </w:rPr>
      </w:pPr>
      <w:r>
        <w:br w:type="page"/>
      </w:r>
    </w:p>
    <w:p w14:paraId="13EA2985" w14:textId="12A22991" w:rsidR="00570EBC" w:rsidRPr="00FB6AAB" w:rsidRDefault="0022348F" w:rsidP="00C77EB7">
      <w:pPr>
        <w:pStyle w:val="Heading2"/>
      </w:pPr>
      <w:r>
        <w:lastRenderedPageBreak/>
        <w:t>Appendix</w:t>
      </w:r>
      <w:r w:rsidR="00570EBC" w:rsidRPr="00E941C3">
        <w:t xml:space="preserve"> D</w:t>
      </w:r>
      <w:r w:rsidR="00C77EB7">
        <w:t xml:space="preserve">- </w:t>
      </w:r>
      <w:r w:rsidR="00570EBC" w:rsidRPr="00FB6AAB">
        <w:t>Blockchain as a service (BaaS)</w:t>
      </w:r>
    </w:p>
    <w:p w14:paraId="218FA303" w14:textId="416B3174" w:rsidR="00570EBC" w:rsidRPr="00FB6AAB" w:rsidRDefault="00570EBC" w:rsidP="0022348F">
      <w:r w:rsidRPr="00FB6AAB">
        <w:t>Many of the leaders in the cloud space have seen the potential benefits of offering Blockchain as a Service (BaaS) to their customers and have started providing some level of BaaS capabilities.</w:t>
      </w:r>
      <w:r w:rsidR="0022348F">
        <w:t xml:space="preserve"> </w:t>
      </w:r>
      <w:r w:rsidRPr="00FB6AAB">
        <w:t>As enterprises look to deploy distributed ledgers, the industry's largest IT providers have launched blockchain-as-a-service (BaaS), offering a way to test the nascent technology without the cost or risk of deploying it in-house.</w:t>
      </w:r>
    </w:p>
    <w:p w14:paraId="1E6D7253" w14:textId="77777777" w:rsidR="00570EBC" w:rsidRPr="00FB6AAB" w:rsidRDefault="00570EBC" w:rsidP="0022348F">
      <w:r w:rsidRPr="00FB6AAB">
        <w:t>The BaaS offerings could help companies who don't want to build out new infrastructure or try to find in-house developers, which are in hot demand.</w:t>
      </w:r>
    </w:p>
    <w:p w14:paraId="67C79186" w14:textId="72DD851D" w:rsidR="00570EBC" w:rsidRPr="0022348F" w:rsidRDefault="005B7BEF" w:rsidP="0022348F">
      <w:pPr>
        <w:rPr>
          <w:rFonts w:cs="NotoSerif"/>
        </w:rPr>
      </w:pPr>
      <w:r w:rsidRPr="0022348F">
        <w:rPr>
          <w:rFonts w:cs="NotoSerif"/>
          <w:b/>
        </w:rPr>
        <w:t>Microsoft (</w:t>
      </w:r>
      <w:r w:rsidR="00570EBC" w:rsidRPr="0022348F">
        <w:rPr>
          <w:rFonts w:cs="NotoSerif"/>
          <w:b/>
        </w:rPr>
        <w:t>Azure)</w:t>
      </w:r>
      <w:r w:rsidR="00570EBC" w:rsidRPr="0022348F">
        <w:rPr>
          <w:rFonts w:cs="NotoSerif"/>
        </w:rPr>
        <w:t xml:space="preserve"> –Microsoft </w:t>
      </w:r>
      <w:hyperlink r:id="rId31" w:tgtFrame="_blank" w:history="1">
        <w:r w:rsidR="00570EBC" w:rsidRPr="0022348F">
          <w:rPr>
            <w:rFonts w:cs="NotoSerif"/>
          </w:rPr>
          <w:t xml:space="preserve"> partnered with ConsenSys</w:t>
        </w:r>
      </w:hyperlink>
      <w:r w:rsidR="00570EBC" w:rsidRPr="0022348F">
        <w:rPr>
          <w:rFonts w:cs="NotoSerif"/>
        </w:rPr>
        <w:t xml:space="preserve"> to provide the </w:t>
      </w:r>
      <w:hyperlink r:id="rId32" w:tgtFrame="_blank" w:history="1">
        <w:r w:rsidR="00570EBC" w:rsidRPr="0022348F">
          <w:rPr>
            <w:rFonts w:cs="NotoSerif"/>
          </w:rPr>
          <w:t>Ethereum</w:t>
        </w:r>
      </w:hyperlink>
      <w:r w:rsidR="00570EBC" w:rsidRPr="0022348F">
        <w:rPr>
          <w:rFonts w:cs="NotoSerif"/>
        </w:rPr>
        <w:t xml:space="preserve"> Blockchain as a Service (EBaaS) in their Azure environment. Offering the service will allow “customers and partners to play, learn, and fail fast at a low cost in a ready-made dev/test/production environment.</w:t>
      </w:r>
    </w:p>
    <w:p w14:paraId="274D08FB" w14:textId="77777777" w:rsidR="006A2D78" w:rsidRDefault="006A2D78" w:rsidP="006A2D78">
      <w:pPr>
        <w:shd w:val="clear" w:color="auto" w:fill="FFFFFF"/>
        <w:spacing w:before="120" w:after="0" w:line="240" w:lineRule="auto"/>
      </w:pPr>
      <w:r>
        <w:t>Azure blockchain as a service Key features are</w:t>
      </w:r>
    </w:p>
    <w:p w14:paraId="515E5F3F" w14:textId="77777777" w:rsidR="006A2D78" w:rsidRDefault="006A2D78" w:rsidP="006A2D78">
      <w:pPr>
        <w:pStyle w:val="ListParagraph"/>
        <w:numPr>
          <w:ilvl w:val="0"/>
          <w:numId w:val="43"/>
        </w:numPr>
        <w:shd w:val="clear" w:color="auto" w:fill="FFFFFF"/>
        <w:spacing w:before="120" w:after="0" w:line="240" w:lineRule="auto"/>
      </w:pPr>
      <w:r>
        <w:t>Cryptograhically Secure , Shared Distributed Ledger</w:t>
      </w:r>
    </w:p>
    <w:p w14:paraId="2C78DA77" w14:textId="77777777" w:rsidR="006A2D78" w:rsidRPr="006F670D" w:rsidRDefault="008F2EA0" w:rsidP="006A2D78">
      <w:pPr>
        <w:pStyle w:val="ListParagraph"/>
        <w:numPr>
          <w:ilvl w:val="0"/>
          <w:numId w:val="43"/>
        </w:numPr>
        <w:shd w:val="clear" w:color="auto" w:fill="FFFFFF"/>
        <w:spacing w:before="120" w:after="0" w:line="240" w:lineRule="auto"/>
      </w:pPr>
      <w:hyperlink r:id="rId33" w:history="1">
        <w:r w:rsidR="006A2D78" w:rsidRPr="006F670D">
          <w:t>Blockchain as a Service (</w:t>
        </w:r>
      </w:hyperlink>
      <w:hyperlink r:id="rId34" w:history="1">
        <w:r w:rsidR="006A2D78" w:rsidRPr="006F670D">
          <w:t>BaaS</w:t>
        </w:r>
      </w:hyperlink>
      <w:hyperlink r:id="rId35" w:history="1">
        <w:r w:rsidR="006A2D78" w:rsidRPr="006F670D">
          <w:t>)</w:t>
        </w:r>
      </w:hyperlink>
      <w:r w:rsidR="006A2D78"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3361D442" w14:textId="77777777" w:rsidR="006A2D78" w:rsidRPr="006F670D" w:rsidRDefault="006A2D78" w:rsidP="006A2D78">
      <w:pPr>
        <w:pStyle w:val="ListParagraph"/>
        <w:numPr>
          <w:ilvl w:val="0"/>
          <w:numId w:val="43"/>
        </w:numPr>
        <w:shd w:val="clear" w:color="auto" w:fill="FFFFFF"/>
        <w:spacing w:before="120" w:after="0" w:line="240" w:lineRule="auto"/>
      </w:pPr>
      <w:r w:rsidRPr="006F670D">
        <w:t>As an open, flexible, and scalable platform, Microsoft Azure makes it ridiculously easy to spin up the blockchain of your choice, including leading platforms such as Ethereum, Quorum (EEA), Hyperledger Fabric, R3 Corda and Chain Core that address specific business and technical requirements for security, performance, and operational processes.</w:t>
      </w:r>
    </w:p>
    <w:p w14:paraId="4B18B753" w14:textId="77777777" w:rsidR="006A2D78" w:rsidRPr="006F670D" w:rsidRDefault="006A2D78" w:rsidP="006A2D78">
      <w:pPr>
        <w:pStyle w:val="ListParagraph"/>
        <w:numPr>
          <w:ilvl w:val="0"/>
          <w:numId w:val="43"/>
        </w:numPr>
        <w:shd w:val="clear" w:color="auto" w:fill="FFFFFF"/>
        <w:spacing w:before="120" w:after="0" w:line="240" w:lineRule="auto"/>
      </w:pPr>
      <w:r w:rsidRPr="006F670D">
        <w:t>They additionally claim that their intelligent services, such as Cortana Intelligence, are able to provide unique data management and analysis capabilities unlike any other platform offering. </w:t>
      </w:r>
    </w:p>
    <w:p w14:paraId="0E3DD2B5" w14:textId="77777777" w:rsidR="006A2D78" w:rsidRPr="006760BF" w:rsidRDefault="006A2D78" w:rsidP="006A2D78">
      <w:pPr>
        <w:pStyle w:val="ListParagraph"/>
        <w:numPr>
          <w:ilvl w:val="0"/>
          <w:numId w:val="43"/>
        </w:numPr>
        <w:spacing w:before="100" w:beforeAutospacing="1" w:after="100" w:afterAutospacing="1" w:line="240" w:lineRule="auto"/>
      </w:pPr>
      <w:r w:rsidRPr="006760BF">
        <w:t xml:space="preserve">Azure BaaS Data and AI platform provides unique off-chain data-management and analysis capabilities that no other platform offers. </w:t>
      </w:r>
    </w:p>
    <w:p w14:paraId="74C91E47" w14:textId="77777777" w:rsidR="006A2D78" w:rsidRPr="006760BF" w:rsidRDefault="006A2D78" w:rsidP="006A2D78">
      <w:pPr>
        <w:pStyle w:val="ListParagraph"/>
        <w:numPr>
          <w:ilvl w:val="0"/>
          <w:numId w:val="43"/>
        </w:numPr>
        <w:spacing w:before="100" w:beforeAutospacing="1" w:after="100" w:afterAutospacing="1" w:line="240" w:lineRule="auto"/>
      </w:pPr>
      <w:r w:rsidRPr="006760BF">
        <w:t>Azure provides a rapid, low-cost, low-risk and fail-fast platform for organisations to collaborate on by experimenting with new business processes—and it is all backed by a cloud platform with the largest compliance portfolio in the industry.</w:t>
      </w:r>
    </w:p>
    <w:p w14:paraId="1F1C9A02" w14:textId="629B704B" w:rsidR="006A2D78" w:rsidRPr="00FB6AAB" w:rsidRDefault="006A2D78" w:rsidP="006A2D78">
      <w:pPr>
        <w:rPr>
          <w:rFonts w:ascii="NotoSerif" w:hAnsi="NotoSerif" w:cs="NotoSerif"/>
          <w:sz w:val="20"/>
          <w:szCs w:val="20"/>
        </w:rPr>
      </w:pPr>
      <w:r w:rsidRPr="006760BF">
        <w:t>The BaaS offerings could help companies who don't want to build out new infrastructure or try to find in-house developers, which are in hot demand</w:t>
      </w:r>
      <w:r>
        <w:t>.</w:t>
      </w:r>
    </w:p>
    <w:p w14:paraId="44965015" w14:textId="7401937F" w:rsidR="00570EBC" w:rsidRPr="00C77EB7" w:rsidRDefault="00570EBC" w:rsidP="00C77EB7">
      <w:pPr>
        <w:rPr>
          <w:rFonts w:cs="NotoSerif"/>
        </w:rPr>
      </w:pPr>
      <w:r w:rsidRPr="00C77EB7">
        <w:rPr>
          <w:rFonts w:cs="NotoSerif"/>
          <w:b/>
        </w:rPr>
        <w:t>IBM (BlueMix)</w:t>
      </w:r>
      <w:r w:rsidRPr="00C77EB7">
        <w:rPr>
          <w:rFonts w:cs="NotoSerif"/>
        </w:rPr>
        <w:t xml:space="preserve"> –, IBM </w:t>
      </w:r>
      <w:hyperlink r:id="rId36" w:tgtFrame="_blank" w:history="1">
        <w:r w:rsidRPr="00C77EB7">
          <w:rPr>
            <w:rFonts w:cs="NotoSerif"/>
          </w:rPr>
          <w:t xml:space="preserve"> is offering Blockchain as a Service</w:t>
        </w:r>
      </w:hyperlink>
      <w:r w:rsidRPr="00C77EB7">
        <w:rPr>
          <w:rFonts w:cs="NotoSerif"/>
        </w:rPr>
        <w:t xml:space="preserve"> using the </w:t>
      </w:r>
      <w:hyperlink r:id="rId37" w:tgtFrame="_blank" w:history="1">
        <w:r w:rsidRPr="00C77EB7">
          <w:rPr>
            <w:rFonts w:cs="NotoSerif"/>
          </w:rPr>
          <w:t>Hyperledger</w:t>
        </w:r>
      </w:hyperlink>
      <w:r w:rsidR="005B7BEF">
        <w:rPr>
          <w:rFonts w:cs="NotoSerif"/>
        </w:rPr>
        <w:t xml:space="preserve">. The </w:t>
      </w:r>
      <w:r w:rsidRPr="00C77EB7">
        <w:rPr>
          <w:rFonts w:cs="NotoSerif"/>
        </w:rPr>
        <w:t>IBM release stated, “Using IBM’s new blockchain services available on Bluemix, developers can access fully integrated DevOps tools for creating, deploying, running, and monitoring blockchain applications on the IBM Cloud.”</w:t>
      </w:r>
    </w:p>
    <w:p w14:paraId="515371FC" w14:textId="3A1519A9" w:rsidR="00570EBC" w:rsidRPr="00C77EB7" w:rsidRDefault="00570EBC" w:rsidP="00C77EB7">
      <w:pPr>
        <w:rPr>
          <w:rFonts w:cs="NotoSerif"/>
        </w:rPr>
      </w:pPr>
      <w:r w:rsidRPr="00C77EB7">
        <w:rPr>
          <w:rFonts w:cs="NotoSerif"/>
          <w:b/>
        </w:rPr>
        <w:t>Amazon (AWS)</w:t>
      </w:r>
      <w:r w:rsidR="00C77EB7" w:rsidRPr="00C77EB7">
        <w:rPr>
          <w:rFonts w:cs="NotoSerif"/>
        </w:rPr>
        <w:t xml:space="preserve"> </w:t>
      </w:r>
      <w:r w:rsidR="005B7BEF" w:rsidRPr="00C77EB7">
        <w:rPr>
          <w:rFonts w:cs="NotoSerif"/>
        </w:rPr>
        <w:t>- Amazon</w:t>
      </w:r>
      <w:r w:rsidR="005B7BEF">
        <w:rPr>
          <w:rFonts w:cs="NotoSerif"/>
        </w:rPr>
        <w:t xml:space="preserve">, </w:t>
      </w:r>
      <w:hyperlink r:id="rId38" w:tgtFrame="_blank" w:history="1">
        <w:r w:rsidRPr="00C77EB7">
          <w:rPr>
            <w:rFonts w:cs="NotoSerif"/>
          </w:rPr>
          <w:t>in a collaboration</w:t>
        </w:r>
      </w:hyperlink>
      <w:r w:rsidRPr="00C77EB7">
        <w:rPr>
          <w:rFonts w:cs="NotoSerif"/>
        </w:rPr>
        <w:t xml:space="preserve"> with the </w:t>
      </w:r>
      <w:hyperlink r:id="rId39" w:tgtFrame="_blank" w:history="1">
        <w:r w:rsidRPr="00C77EB7">
          <w:rPr>
            <w:rFonts w:cs="NotoSerif"/>
          </w:rPr>
          <w:t>Digital Currency Group</w:t>
        </w:r>
      </w:hyperlink>
      <w:r w:rsidRPr="00C77EB7">
        <w:rPr>
          <w:rFonts w:cs="NotoSerif"/>
        </w:rPr>
        <w:t>, one of the largest investors in blockchain firms. Is providing Blockchain as a Service to members of DCG’s portfolio so they “can work in a secure environment with clients who include financial institutions, insurance companies, and enterprise technology c</w:t>
      </w:r>
      <w:r w:rsidR="00C77EB7">
        <w:rPr>
          <w:rFonts w:cs="NotoSerif"/>
        </w:rPr>
        <w:t>ompanies.</w:t>
      </w:r>
      <w:r w:rsidRPr="00C77EB7">
        <w:rPr>
          <w:rFonts w:cs="NotoSerif"/>
        </w:rPr>
        <w:tab/>
      </w:r>
    </w:p>
    <w:p w14:paraId="09489F13" w14:textId="77777777" w:rsidR="00570EBC" w:rsidRPr="00C77EB7" w:rsidRDefault="00570EBC" w:rsidP="00C77EB7">
      <w:pPr>
        <w:rPr>
          <w:rFonts w:cs="NotoSerif"/>
        </w:rPr>
      </w:pPr>
      <w:r w:rsidRPr="00C77EB7">
        <w:rPr>
          <w:rFonts w:cs="NotoSerif"/>
        </w:rPr>
        <w:lastRenderedPageBreak/>
        <w:t>BaaS (Blockchain as a service) option provides users a low cost option to use blockchain services offered by IT vendors. Here the enterprise need to connect with the peer nodes deployed over IT vendor cloud and leveraging blockchain service offerings by It vendors,  to form their enterprise P2P chain network.</w:t>
      </w:r>
    </w:p>
    <w:p w14:paraId="4236192B" w14:textId="30736196" w:rsidR="00570EBC" w:rsidRPr="005765B6" w:rsidRDefault="00C77EB7" w:rsidP="00C77EB7">
      <w:r>
        <w:br w:type="page"/>
      </w:r>
    </w:p>
    <w:p w14:paraId="4901F61D" w14:textId="5542F579" w:rsidR="00570EBC" w:rsidRPr="00C77EB7" w:rsidRDefault="00773D75" w:rsidP="00C77EB7">
      <w:pPr>
        <w:pStyle w:val="Heading2"/>
      </w:pPr>
      <w:r w:rsidRPr="00C77EB7">
        <w:lastRenderedPageBreak/>
        <w:t>Appendix E</w:t>
      </w:r>
      <w:r w:rsidR="00C77EB7">
        <w:t xml:space="preserve"> – Platform Resource Requirements</w:t>
      </w:r>
    </w:p>
    <w:p w14:paraId="50CAD2C9" w14:textId="77777777" w:rsidR="00773D75" w:rsidRDefault="00773D75" w:rsidP="00C77EB7">
      <w:pPr>
        <w:pStyle w:val="Heading3"/>
      </w:pPr>
      <w:r>
        <w:t xml:space="preserve">Foundation Blockchain Platform -  </w:t>
      </w:r>
    </w:p>
    <w:p w14:paraId="10054A5B" w14:textId="77777777" w:rsidR="00773D75" w:rsidRPr="0053194F" w:rsidRDefault="00773D75" w:rsidP="00C77EB7">
      <w:r w:rsidRPr="0053194F">
        <w:t>There are several existing networks on the likes of Bitcoin, Ethereum or Hyperledger</w:t>
      </w:r>
      <w:r>
        <w:t xml:space="preserve"> that can be used to build DA</w:t>
      </w:r>
      <w:r w:rsidRPr="0053194F">
        <w:t xml:space="preserve">pps. Ethereum and Bitcoin are both decentralized; public chains that are open source, while Hyperledger is private and also open source. </w:t>
      </w:r>
    </w:p>
    <w:p w14:paraId="42C0A29C" w14:textId="77777777" w:rsidR="00C77EB7" w:rsidRDefault="00773D75" w:rsidP="00C77EB7">
      <w:r w:rsidRPr="0053194F">
        <w:t>Bitcoin may</w:t>
      </w:r>
      <w:r>
        <w:t xml:space="preserve"> not be a good choice to build DA</w:t>
      </w:r>
      <w:r w:rsidRPr="0053194F">
        <w:t>pps on as it was originally designed for peer-to-peer transactions and not for building smart contracts.</w:t>
      </w:r>
    </w:p>
    <w:p w14:paraId="77A6BE2C" w14:textId="33711179" w:rsidR="00773D75" w:rsidRDefault="00773D75" w:rsidP="00C77EB7">
      <w:pPr>
        <w:pStyle w:val="Heading3"/>
      </w:pPr>
      <w:r>
        <w:t>Ethereum Development</w:t>
      </w:r>
      <w:r w:rsidRPr="00802ED7">
        <w:t xml:space="preserve"> Ecosystem</w:t>
      </w:r>
      <w:r>
        <w:t xml:space="preserve">       </w:t>
      </w:r>
    </w:p>
    <w:p w14:paraId="52DA8935" w14:textId="69085B11" w:rsidR="00773D75" w:rsidRDefault="00773D75" w:rsidP="00C77EB7">
      <w:pPr>
        <w:pStyle w:val="Heading4"/>
      </w:pPr>
      <w:r>
        <w:t>Solidity</w:t>
      </w:r>
    </w:p>
    <w:p w14:paraId="24CE8D66" w14:textId="77777777" w:rsidR="00773D75" w:rsidRPr="00225402" w:rsidRDefault="00773D75" w:rsidP="00C77EB7">
      <w:r w:rsidRPr="00225402">
        <w:t>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Solc, the compiler for Solidity. At the moment, Solidity is the language that’s getting the most support and has the best documentation.</w:t>
      </w:r>
    </w:p>
    <w:p w14:paraId="23133F0C" w14:textId="13B81E29" w:rsidR="00773D75" w:rsidRPr="00F21211" w:rsidRDefault="00773D75" w:rsidP="00C77EB7">
      <w:pPr>
        <w:pStyle w:val="Heading4"/>
      </w:pPr>
      <w:r w:rsidRPr="00F21211">
        <w:t>Serpent</w:t>
      </w:r>
    </w:p>
    <w:p w14:paraId="5BD584C5" w14:textId="7474EACA" w:rsidR="00773D75" w:rsidRPr="00F21211" w:rsidRDefault="00773D75" w:rsidP="00C77EB7">
      <w:r w:rsidRPr="00225402">
        <w:t xml:space="preserve">Before the dawn of Solidity, Serpent was the </w:t>
      </w:r>
      <w:r>
        <w:t>reigning language for building D</w:t>
      </w:r>
      <w:r w:rsidRPr="00225402">
        <w:t>apps. Something like how bricks replaced stone to build massive structures. Serpent though is still bein</w:t>
      </w:r>
      <w:r>
        <w:t>g used in many places to build D</w:t>
      </w:r>
      <w:r w:rsidRPr="00225402">
        <w:t>apps and it has great real-time garbage collection.</w:t>
      </w:r>
    </w:p>
    <w:p w14:paraId="29535102" w14:textId="77777777" w:rsidR="00773D75" w:rsidRPr="00F21211" w:rsidRDefault="00773D75" w:rsidP="00C77EB7">
      <w:pPr>
        <w:pStyle w:val="Heading4"/>
      </w:pPr>
      <w:r>
        <w:t>Geth</w:t>
      </w:r>
    </w:p>
    <w:p w14:paraId="7C579297" w14:textId="77777777" w:rsidR="00773D75" w:rsidRPr="00225402" w:rsidRDefault="00773D75" w:rsidP="00C77EB7">
      <w:pPr>
        <w:pStyle w:val="ListParagraph"/>
        <w:numPr>
          <w:ilvl w:val="0"/>
          <w:numId w:val="27"/>
        </w:numPr>
      </w:pPr>
      <w:r w:rsidRPr="00225402">
        <w:t>Geth is the official client software provided by the Ethereum Foundation.</w:t>
      </w:r>
    </w:p>
    <w:p w14:paraId="469F9507" w14:textId="77777777" w:rsidR="00773D75" w:rsidRPr="00225402" w:rsidRDefault="00773D75" w:rsidP="00C77EB7">
      <w:pPr>
        <w:pStyle w:val="ListParagraph"/>
        <w:numPr>
          <w:ilvl w:val="0"/>
          <w:numId w:val="27"/>
        </w:numPr>
      </w:pPr>
      <w:r w:rsidRPr="00225402">
        <w:t>It is written in the Go programming language.</w:t>
      </w:r>
    </w:p>
    <w:p w14:paraId="73251637" w14:textId="77777777" w:rsidR="00773D75" w:rsidRPr="00225402" w:rsidRDefault="00773D75" w:rsidP="00C77EB7">
      <w:pPr>
        <w:pStyle w:val="ListParagraph"/>
        <w:numPr>
          <w:ilvl w:val="0"/>
          <w:numId w:val="27"/>
        </w:numPr>
      </w:pPr>
      <w:r w:rsidRPr="00225402">
        <w:t>Components of Geth:</w:t>
      </w:r>
    </w:p>
    <w:p w14:paraId="70D232AA" w14:textId="77777777" w:rsidR="00773D75" w:rsidRPr="00225402" w:rsidRDefault="00773D75" w:rsidP="00C77EB7">
      <w:pPr>
        <w:pStyle w:val="ListParagraph"/>
        <w:numPr>
          <w:ilvl w:val="1"/>
          <w:numId w:val="27"/>
        </w:numPr>
      </w:pPr>
      <w:r w:rsidRPr="00225402">
        <w:t>Client Daemon</w:t>
      </w:r>
    </w:p>
    <w:p w14:paraId="4AEE992C" w14:textId="77777777" w:rsidR="00773D75" w:rsidRPr="00225402" w:rsidRDefault="00773D75" w:rsidP="00C77EB7">
      <w:pPr>
        <w:pStyle w:val="ListParagraph"/>
        <w:numPr>
          <w:ilvl w:val="1"/>
          <w:numId w:val="27"/>
        </w:numPr>
      </w:pPr>
      <w:r>
        <w:t>G</w:t>
      </w:r>
      <w:r w:rsidRPr="00225402">
        <w:t>eth console</w:t>
      </w:r>
    </w:p>
    <w:p w14:paraId="3E76F8BD" w14:textId="77777777" w:rsidR="00773D75" w:rsidRPr="00225402" w:rsidRDefault="00773D75" w:rsidP="00C77EB7">
      <w:pPr>
        <w:pStyle w:val="ListParagraph"/>
        <w:numPr>
          <w:ilvl w:val="1"/>
          <w:numId w:val="27"/>
        </w:numPr>
      </w:pPr>
      <w:r w:rsidRPr="00225402">
        <w:t>Mist Browser</w:t>
      </w:r>
    </w:p>
    <w:p w14:paraId="753136A2" w14:textId="77777777" w:rsidR="00773D75" w:rsidRPr="00C77EB7" w:rsidRDefault="00773D75" w:rsidP="00C77EB7">
      <w:pPr>
        <w:rPr>
          <w:b/>
        </w:rPr>
      </w:pPr>
      <w:r w:rsidRPr="00C77EB7">
        <w:rPr>
          <w:b/>
        </w:rPr>
        <w:t>Geth Client Daemon</w:t>
      </w:r>
    </w:p>
    <w:p w14:paraId="7C09EC18" w14:textId="323E654A" w:rsidR="00773D75" w:rsidRPr="00225402" w:rsidRDefault="00773D75" w:rsidP="00C77EB7">
      <w:pPr>
        <w:pStyle w:val="ListParagraph"/>
        <w:numPr>
          <w:ilvl w:val="0"/>
          <w:numId w:val="28"/>
        </w:numPr>
      </w:pPr>
      <w:r w:rsidRPr="00225402">
        <w:t>Client Daemon connects to other nodes and communica</w:t>
      </w:r>
      <w:r w:rsidR="00C77EB7">
        <w:t>tes with them to keep it’s copy</w:t>
      </w:r>
      <w:r w:rsidRPr="00225402">
        <w:t> of the blockchain up to date.</w:t>
      </w:r>
    </w:p>
    <w:p w14:paraId="23B34FAE" w14:textId="77777777" w:rsidR="00773D75" w:rsidRPr="00225402" w:rsidRDefault="00773D75" w:rsidP="00C77EB7">
      <w:pPr>
        <w:pStyle w:val="ListParagraph"/>
        <w:numPr>
          <w:ilvl w:val="0"/>
          <w:numId w:val="28"/>
        </w:numPr>
      </w:pPr>
      <w:r w:rsidRPr="00225402">
        <w:t>Has the ability to mine blocks and add transactions to the blockchain.</w:t>
      </w:r>
    </w:p>
    <w:p w14:paraId="31047C89" w14:textId="77777777" w:rsidR="00773D75" w:rsidRPr="00225402" w:rsidRDefault="00773D75" w:rsidP="00C77EB7">
      <w:pPr>
        <w:pStyle w:val="ListParagraph"/>
        <w:numPr>
          <w:ilvl w:val="0"/>
          <w:numId w:val="28"/>
        </w:numPr>
      </w:pPr>
      <w:r w:rsidRPr="00225402">
        <w:t>Validates the transactions in the block and also executes the transactions.</w:t>
      </w:r>
    </w:p>
    <w:p w14:paraId="142A61B3" w14:textId="77777777" w:rsidR="00773D75" w:rsidRPr="00225402" w:rsidRDefault="00773D75" w:rsidP="00C77EB7">
      <w:pPr>
        <w:pStyle w:val="ListParagraph"/>
        <w:numPr>
          <w:ilvl w:val="0"/>
          <w:numId w:val="28"/>
        </w:numPr>
      </w:pPr>
      <w:r w:rsidRPr="00225402">
        <w:t>It also acts as a server by exposing APIs you can interact with through RPC.</w:t>
      </w:r>
    </w:p>
    <w:p w14:paraId="38F2BFE8" w14:textId="77777777" w:rsidR="00773D75" w:rsidRPr="00C77EB7" w:rsidRDefault="00773D75" w:rsidP="00C77EB7">
      <w:pPr>
        <w:rPr>
          <w:b/>
        </w:rPr>
      </w:pPr>
      <w:r w:rsidRPr="00C77EB7">
        <w:rPr>
          <w:b/>
        </w:rPr>
        <w:t xml:space="preserve"> Geth Console</w:t>
      </w:r>
    </w:p>
    <w:p w14:paraId="53B903BE" w14:textId="77777777" w:rsidR="00773D75" w:rsidRPr="00225402" w:rsidRDefault="00773D75" w:rsidP="00C77EB7">
      <w:pPr>
        <w:pStyle w:val="ListParagraph"/>
        <w:numPr>
          <w:ilvl w:val="0"/>
          <w:numId w:val="29"/>
        </w:numPr>
      </w:pPr>
      <w:r w:rsidRPr="00225402">
        <w:lastRenderedPageBreak/>
        <w:t>Geth console is a command line tool which lets you connect to your running node.</w:t>
      </w:r>
    </w:p>
    <w:p w14:paraId="7BD16F67" w14:textId="77777777" w:rsidR="00773D75" w:rsidRPr="00225402" w:rsidRDefault="00773D75" w:rsidP="00C77EB7">
      <w:pPr>
        <w:pStyle w:val="ListParagraph"/>
        <w:numPr>
          <w:ilvl w:val="0"/>
          <w:numId w:val="29"/>
        </w:numPr>
      </w:pPr>
      <w:r w:rsidRPr="00225402">
        <w:t xml:space="preserve">Performs various actions like </w:t>
      </w:r>
    </w:p>
    <w:p w14:paraId="2CABCB63" w14:textId="77777777" w:rsidR="00773D75" w:rsidRPr="00225402" w:rsidRDefault="00773D75" w:rsidP="00C77EB7">
      <w:pPr>
        <w:pStyle w:val="ListParagraph"/>
        <w:numPr>
          <w:ilvl w:val="1"/>
          <w:numId w:val="29"/>
        </w:numPr>
      </w:pPr>
      <w:r w:rsidRPr="00225402">
        <w:t>create and manage accounts</w:t>
      </w:r>
    </w:p>
    <w:p w14:paraId="55A6704D" w14:textId="77777777" w:rsidR="00773D75" w:rsidRPr="00225402" w:rsidRDefault="00773D75" w:rsidP="00C77EB7">
      <w:pPr>
        <w:pStyle w:val="ListParagraph"/>
        <w:numPr>
          <w:ilvl w:val="1"/>
          <w:numId w:val="29"/>
        </w:numPr>
      </w:pPr>
      <w:r w:rsidRPr="00225402">
        <w:t>query the blockchain</w:t>
      </w:r>
    </w:p>
    <w:p w14:paraId="6D2F23EB" w14:textId="77777777" w:rsidR="00773D75" w:rsidRPr="00225402" w:rsidRDefault="00773D75" w:rsidP="00C77EB7">
      <w:pPr>
        <w:pStyle w:val="ListParagraph"/>
        <w:numPr>
          <w:ilvl w:val="1"/>
          <w:numId w:val="29"/>
        </w:numPr>
      </w:pPr>
      <w:r w:rsidRPr="00225402">
        <w:t>sign and submit transactions to the blockchain</w:t>
      </w:r>
    </w:p>
    <w:p w14:paraId="4481E86E" w14:textId="77777777" w:rsidR="00773D75" w:rsidRPr="00C77EB7" w:rsidRDefault="00773D75" w:rsidP="00C77EB7">
      <w:pPr>
        <w:rPr>
          <w:b/>
        </w:rPr>
      </w:pPr>
      <w:r w:rsidRPr="00C77EB7">
        <w:rPr>
          <w:b/>
        </w:rPr>
        <w:t>Geth Mist Browser</w:t>
      </w:r>
    </w:p>
    <w:p w14:paraId="46BE99C1" w14:textId="77777777" w:rsidR="00773D75" w:rsidRPr="00247317" w:rsidRDefault="00773D75" w:rsidP="00C77EB7">
      <w:pPr>
        <w:pStyle w:val="ListParagraph"/>
        <w:numPr>
          <w:ilvl w:val="0"/>
          <w:numId w:val="30"/>
        </w:numPr>
      </w:pPr>
      <w:r w:rsidRPr="00247317">
        <w:t>Mist Browser is a desktop application used to communicate with the blockchain.</w:t>
      </w:r>
    </w:p>
    <w:p w14:paraId="191D5A21" w14:textId="77777777" w:rsidR="00773D75" w:rsidRPr="00247317" w:rsidRDefault="00773D75" w:rsidP="00C77EB7">
      <w:pPr>
        <w:pStyle w:val="ListParagraph"/>
        <w:numPr>
          <w:ilvl w:val="0"/>
          <w:numId w:val="30"/>
        </w:numPr>
      </w:pPr>
      <w:r w:rsidRPr="00247317">
        <w:t>It can be considered as GUI for the geth console since it supports</w:t>
      </w:r>
      <w:r>
        <w:t xml:space="preserve"> the actions performed through G</w:t>
      </w:r>
      <w:r w:rsidRPr="00247317">
        <w:t>eth console</w:t>
      </w:r>
    </w:p>
    <w:p w14:paraId="161775BD" w14:textId="77777777" w:rsidR="00773D75" w:rsidRPr="00C77EB7" w:rsidRDefault="00773D75" w:rsidP="00C77EB7">
      <w:pPr>
        <w:rPr>
          <w:b/>
        </w:rPr>
      </w:pPr>
      <w:r w:rsidRPr="00C77EB7">
        <w:rPr>
          <w:b/>
        </w:rPr>
        <w:t>Parity</w:t>
      </w:r>
    </w:p>
    <w:p w14:paraId="1D0C8DA8" w14:textId="77777777" w:rsidR="00773D75" w:rsidRPr="009009DF" w:rsidRDefault="00773D75" w:rsidP="00C77EB7">
      <w:pPr>
        <w:pStyle w:val="ListParagraph"/>
        <w:numPr>
          <w:ilvl w:val="0"/>
          <w:numId w:val="31"/>
        </w:numPr>
      </w:pPr>
      <w:r w:rsidRPr="009009DF">
        <w:t>Parity is an Ethereum client that s integrated directly into your web browser  providing access to all the features of the Ethereum network including dApps</w:t>
      </w:r>
    </w:p>
    <w:p w14:paraId="05A33024" w14:textId="77777777" w:rsidR="00773D75" w:rsidRPr="009009DF" w:rsidRDefault="00773D75" w:rsidP="00C77EB7">
      <w:pPr>
        <w:pStyle w:val="ListParagraph"/>
        <w:numPr>
          <w:ilvl w:val="0"/>
          <w:numId w:val="31"/>
        </w:numPr>
      </w:pPr>
      <w:r w:rsidRPr="009009DF">
        <w:t xml:space="preserve">Parity is a full node wallet, which means that  you store the blockchain on your computer </w:t>
      </w:r>
    </w:p>
    <w:p w14:paraId="607A7AD7" w14:textId="77777777" w:rsidR="00773D75" w:rsidRPr="009009DF" w:rsidRDefault="00773D75" w:rsidP="00C77EB7">
      <w:pPr>
        <w:pStyle w:val="ListParagraph"/>
        <w:numPr>
          <w:ilvl w:val="0"/>
          <w:numId w:val="31"/>
        </w:numPr>
      </w:pPr>
      <w:r w:rsidRPr="009009DF">
        <w:t>It allows you to:</w:t>
      </w:r>
    </w:p>
    <w:p w14:paraId="55C778EC" w14:textId="77777777" w:rsidR="00773D75" w:rsidRPr="00712239" w:rsidRDefault="00773D75" w:rsidP="00C77EB7">
      <w:pPr>
        <w:pStyle w:val="ListParagraph"/>
        <w:numPr>
          <w:ilvl w:val="1"/>
          <w:numId w:val="31"/>
        </w:numPr>
      </w:pPr>
      <w:r w:rsidRPr="00712239">
        <w:t>access the basic Ether and token wallet functions</w:t>
      </w:r>
    </w:p>
    <w:p w14:paraId="6076E85F" w14:textId="77777777" w:rsidR="00773D75" w:rsidRPr="00712239" w:rsidRDefault="00773D75" w:rsidP="00C77EB7">
      <w:pPr>
        <w:pStyle w:val="ListParagraph"/>
        <w:numPr>
          <w:ilvl w:val="1"/>
          <w:numId w:val="31"/>
        </w:numPr>
      </w:pPr>
      <w:r w:rsidRPr="00712239">
        <w:t>create and manage your Ethereum accounts</w:t>
      </w:r>
    </w:p>
    <w:p w14:paraId="4CBD8144" w14:textId="77777777" w:rsidR="00773D75" w:rsidRPr="00712239" w:rsidRDefault="00773D75" w:rsidP="00C77EB7">
      <w:pPr>
        <w:pStyle w:val="ListParagraph"/>
        <w:numPr>
          <w:ilvl w:val="1"/>
          <w:numId w:val="31"/>
        </w:numPr>
      </w:pPr>
      <w:r w:rsidRPr="00712239">
        <w:t>manage your Ether and any Ethereum tokens</w:t>
      </w:r>
    </w:p>
    <w:p w14:paraId="487ED496" w14:textId="17671F34" w:rsidR="00773D75" w:rsidRPr="005B7BEF" w:rsidRDefault="00907F0A" w:rsidP="005B7BEF">
      <w:pPr>
        <w:pStyle w:val="ListParagraph"/>
        <w:numPr>
          <w:ilvl w:val="1"/>
          <w:numId w:val="31"/>
        </w:numPr>
      </w:pPr>
      <w:r w:rsidRPr="00712239">
        <w:t>Create</w:t>
      </w:r>
      <w:r w:rsidR="00773D75" w:rsidRPr="00712239">
        <w:t xml:space="preserve"> and register your own tokens etc.</w:t>
      </w:r>
    </w:p>
    <w:p w14:paraId="44AE61D9" w14:textId="77777777" w:rsidR="00773D75" w:rsidRPr="009009DF" w:rsidRDefault="00773D75" w:rsidP="005B7BEF">
      <w:pPr>
        <w:pStyle w:val="ListParagraph"/>
        <w:numPr>
          <w:ilvl w:val="0"/>
          <w:numId w:val="31"/>
        </w:numPr>
      </w:pPr>
      <w:r w:rsidRPr="009009DF">
        <w:t>Parity has a number of features that erfect for deployment in private or consortium setting.</w:t>
      </w:r>
    </w:p>
    <w:p w14:paraId="70EC9620" w14:textId="77777777" w:rsidR="00773D75" w:rsidRPr="009009DF" w:rsidRDefault="00773D75" w:rsidP="005B7BEF">
      <w:pPr>
        <w:pStyle w:val="ListParagraph"/>
        <w:numPr>
          <w:ilvl w:val="1"/>
          <w:numId w:val="31"/>
        </w:numPr>
      </w:pPr>
      <w:r w:rsidRPr="00283EC5">
        <w:t>F</w:t>
      </w:r>
      <w:r w:rsidRPr="009009DF">
        <w:t>ast transaction processing</w:t>
      </w:r>
    </w:p>
    <w:p w14:paraId="3F4830BA" w14:textId="77777777" w:rsidR="00773D75" w:rsidRPr="009009DF" w:rsidRDefault="00773D75" w:rsidP="005B7BEF">
      <w:pPr>
        <w:pStyle w:val="ListParagraph"/>
        <w:numPr>
          <w:ilvl w:val="1"/>
          <w:numId w:val="31"/>
        </w:numPr>
      </w:pPr>
      <w:r w:rsidRPr="009009DF">
        <w:t>Proof-of-Authority consensus engines</w:t>
      </w:r>
    </w:p>
    <w:p w14:paraId="4F822703" w14:textId="77777777" w:rsidR="00773D75" w:rsidRPr="009009DF" w:rsidRDefault="00773D75" w:rsidP="005B7BEF">
      <w:pPr>
        <w:pStyle w:val="ListParagraph"/>
        <w:numPr>
          <w:ilvl w:val="1"/>
          <w:numId w:val="31"/>
        </w:numPr>
      </w:pPr>
      <w:r w:rsidRPr="009009DF">
        <w:t>Privacy and control features</w:t>
      </w:r>
    </w:p>
    <w:p w14:paraId="4F1F76F4" w14:textId="77777777" w:rsidR="00773D75" w:rsidRPr="009009DF" w:rsidRDefault="00773D75" w:rsidP="005B7BEF">
      <w:pPr>
        <w:pStyle w:val="ListParagraph"/>
        <w:numPr>
          <w:ilvl w:val="1"/>
          <w:numId w:val="31"/>
        </w:numPr>
      </w:pPr>
      <w:r w:rsidRPr="009009DF">
        <w:t>Variety of deployment solutions</w:t>
      </w:r>
    </w:p>
    <w:p w14:paraId="052358D1" w14:textId="77777777" w:rsidR="00773D75" w:rsidRPr="009009DF" w:rsidRDefault="00773D75" w:rsidP="005B7BEF">
      <w:pPr>
        <w:pStyle w:val="ListParagraph"/>
        <w:numPr>
          <w:ilvl w:val="1"/>
          <w:numId w:val="31"/>
        </w:numPr>
      </w:pPr>
      <w:r w:rsidRPr="009009DF">
        <w:t>Ability to augment features</w:t>
      </w:r>
    </w:p>
    <w:p w14:paraId="38130C2A" w14:textId="77777777" w:rsidR="00773D75" w:rsidRPr="005B7BEF" w:rsidRDefault="00773D75" w:rsidP="005B7BEF">
      <w:pPr>
        <w:rPr>
          <w:b/>
        </w:rPr>
      </w:pPr>
      <w:r w:rsidRPr="005B7BEF">
        <w:rPr>
          <w:b/>
        </w:rPr>
        <w:t>Remix</w:t>
      </w:r>
    </w:p>
    <w:p w14:paraId="50DB0A34" w14:textId="5F45BB88" w:rsidR="00773D75" w:rsidRPr="005B7BEF" w:rsidRDefault="00773D75" w:rsidP="005B7BEF">
      <w:pPr>
        <w:pStyle w:val="ListParagraph"/>
        <w:numPr>
          <w:ilvl w:val="0"/>
          <w:numId w:val="32"/>
        </w:numPr>
      </w:pPr>
      <w:r w:rsidRPr="00712239">
        <w:t>Remix is an IDE for the smart contract programming language Solidity and has an integrated debugger and testing environment.</w:t>
      </w:r>
    </w:p>
    <w:p w14:paraId="7E235E8E" w14:textId="77777777" w:rsidR="00773D75" w:rsidRPr="00712239" w:rsidRDefault="00773D75" w:rsidP="005B7BEF">
      <w:pPr>
        <w:pStyle w:val="ListParagraph"/>
        <w:numPr>
          <w:ilvl w:val="0"/>
          <w:numId w:val="32"/>
        </w:numPr>
      </w:pPr>
      <w:r w:rsidRPr="00712239">
        <w:t>With Remix you can</w:t>
      </w:r>
    </w:p>
    <w:p w14:paraId="2DEF5C7B" w14:textId="77777777" w:rsidR="00773D75" w:rsidRPr="00BA655F" w:rsidRDefault="00773D75" w:rsidP="005B7BEF">
      <w:pPr>
        <w:pStyle w:val="ListParagraph"/>
        <w:numPr>
          <w:ilvl w:val="1"/>
          <w:numId w:val="32"/>
        </w:numPr>
      </w:pPr>
      <w:r w:rsidRPr="00BA655F">
        <w:t>Develop smart contracts (remix integrates a solidity editor).</w:t>
      </w:r>
    </w:p>
    <w:p w14:paraId="52BBADEE" w14:textId="77777777" w:rsidR="00773D75" w:rsidRPr="00BA655F" w:rsidRDefault="00773D75" w:rsidP="005B7BEF">
      <w:pPr>
        <w:pStyle w:val="ListParagraph"/>
        <w:numPr>
          <w:ilvl w:val="1"/>
          <w:numId w:val="32"/>
        </w:numPr>
      </w:pPr>
      <w:r w:rsidRPr="00BA655F">
        <w:t>Debug a smart contract’s execution.</w:t>
      </w:r>
    </w:p>
    <w:p w14:paraId="050C55BC" w14:textId="77777777" w:rsidR="00773D75" w:rsidRPr="00BA655F" w:rsidRDefault="00773D75" w:rsidP="005B7BEF">
      <w:pPr>
        <w:pStyle w:val="ListParagraph"/>
        <w:numPr>
          <w:ilvl w:val="1"/>
          <w:numId w:val="32"/>
        </w:numPr>
      </w:pPr>
      <w:r w:rsidRPr="00BA655F">
        <w:t>Access the state and properties of already deployed smart contract.</w:t>
      </w:r>
    </w:p>
    <w:p w14:paraId="4541D1B5" w14:textId="77777777" w:rsidR="00773D75" w:rsidRPr="00BA655F" w:rsidRDefault="00773D75" w:rsidP="005B7BEF">
      <w:pPr>
        <w:pStyle w:val="ListParagraph"/>
        <w:numPr>
          <w:ilvl w:val="1"/>
          <w:numId w:val="32"/>
        </w:numPr>
      </w:pPr>
      <w:r w:rsidRPr="00BA655F">
        <w:t>Debug already committed transaction.</w:t>
      </w:r>
    </w:p>
    <w:p w14:paraId="4DAA91A0" w14:textId="5BF153E0" w:rsidR="00773D75" w:rsidRPr="005B7BEF" w:rsidRDefault="00773D75" w:rsidP="005B7BEF">
      <w:pPr>
        <w:pStyle w:val="ListParagraph"/>
        <w:numPr>
          <w:ilvl w:val="1"/>
          <w:numId w:val="32"/>
        </w:numPr>
      </w:pPr>
      <w:r w:rsidRPr="00BA655F">
        <w:t>Analyze solidity code to reduce coding mistakes and to enforce best practices.</w:t>
      </w:r>
    </w:p>
    <w:p w14:paraId="23A17D4B" w14:textId="77777777" w:rsidR="00773D75" w:rsidRPr="00712239" w:rsidRDefault="00773D75" w:rsidP="005B7BEF">
      <w:pPr>
        <w:pStyle w:val="ListParagraph"/>
        <w:numPr>
          <w:ilvl w:val="0"/>
          <w:numId w:val="32"/>
        </w:numPr>
      </w:pPr>
      <w:r w:rsidRPr="00712239">
        <w:t xml:space="preserve">Together with Mist (or any tool which inject web3), Remix can be used to test and debug a </w:t>
      </w:r>
      <w:r>
        <w:t>D</w:t>
      </w:r>
      <w:r w:rsidRPr="00712239">
        <w:t>Apps.</w:t>
      </w:r>
    </w:p>
    <w:p w14:paraId="05507BBE" w14:textId="77777777" w:rsidR="00773D75" w:rsidRPr="005B7BEF" w:rsidRDefault="00773D75" w:rsidP="005B7BEF">
      <w:pPr>
        <w:rPr>
          <w:b/>
        </w:rPr>
      </w:pPr>
      <w:r w:rsidRPr="005B7BEF">
        <w:rPr>
          <w:b/>
        </w:rPr>
        <w:t>MetaMask</w:t>
      </w:r>
    </w:p>
    <w:p w14:paraId="7BA7E529" w14:textId="77777777" w:rsidR="00773D75" w:rsidRPr="0051305C" w:rsidRDefault="00773D75" w:rsidP="005B7BEF">
      <w:pPr>
        <w:pStyle w:val="ListParagraph"/>
        <w:numPr>
          <w:ilvl w:val="0"/>
          <w:numId w:val="33"/>
        </w:numPr>
      </w:pPr>
      <w:r w:rsidRPr="0051305C">
        <w:lastRenderedPageBreak/>
        <w:t>MetaMask is a chrome plugin used to interact with the Ethereum node.</w:t>
      </w:r>
    </w:p>
    <w:p w14:paraId="730F5E7C" w14:textId="77777777" w:rsidR="00773D75" w:rsidRPr="0051305C" w:rsidRDefault="00773D75" w:rsidP="005B7BEF">
      <w:pPr>
        <w:pStyle w:val="ListParagraph"/>
        <w:numPr>
          <w:ilvl w:val="0"/>
          <w:numId w:val="33"/>
        </w:numPr>
      </w:pPr>
      <w:r w:rsidRPr="0051305C">
        <w:t>Allows you to run Ethereum dApps right in your browser without running a full Ethereum node</w:t>
      </w:r>
    </w:p>
    <w:p w14:paraId="77E7CF33" w14:textId="522B5103" w:rsidR="00773D75" w:rsidRPr="005B7BEF" w:rsidRDefault="00773D75" w:rsidP="00773D75">
      <w:pPr>
        <w:pStyle w:val="ListParagraph"/>
        <w:numPr>
          <w:ilvl w:val="0"/>
          <w:numId w:val="33"/>
        </w:numPr>
      </w:pPr>
      <w:r w:rsidRPr="0051305C">
        <w:t>MetaMask includes a secure identity vault, providing a user interface to manage your identities on different sites and sign blockchain transactions.</w:t>
      </w:r>
    </w:p>
    <w:p w14:paraId="1304D290" w14:textId="77777777" w:rsidR="00773D75" w:rsidRPr="005B7BEF" w:rsidRDefault="00773D75" w:rsidP="005B7BEF">
      <w:pPr>
        <w:rPr>
          <w:b/>
        </w:rPr>
      </w:pPr>
      <w:r w:rsidRPr="005B7BEF">
        <w:rPr>
          <w:b/>
        </w:rPr>
        <w:t>Embark</w:t>
      </w:r>
    </w:p>
    <w:p w14:paraId="3B0E9BAE" w14:textId="77777777" w:rsidR="00773D75" w:rsidRPr="003B4057" w:rsidRDefault="00773D75" w:rsidP="005B7BEF">
      <w:pPr>
        <w:pStyle w:val="ListParagraph"/>
        <w:numPr>
          <w:ilvl w:val="0"/>
          <w:numId w:val="34"/>
        </w:numPr>
      </w:pPr>
      <w:r w:rsidRPr="003B4057">
        <w:t>Embark is a framework for dApps that handles compiling, deploying, and interfacing with the contracts. </w:t>
      </w:r>
    </w:p>
    <w:p w14:paraId="3A7732FC" w14:textId="77777777" w:rsidR="00773D75" w:rsidRPr="003B4057" w:rsidRDefault="00773D75" w:rsidP="005B7BEF">
      <w:pPr>
        <w:pStyle w:val="ListParagraph"/>
        <w:numPr>
          <w:ilvl w:val="0"/>
          <w:numId w:val="34"/>
        </w:numPr>
      </w:pPr>
      <w:r w:rsidRPr="003B4057">
        <w:t xml:space="preserve">Embark integrates with EVM, Decentralized Storages (IPFS), and Decentralized communication platforms (Whisper and Orbit). </w:t>
      </w:r>
    </w:p>
    <w:p w14:paraId="09EBC00C" w14:textId="77777777" w:rsidR="00773D75" w:rsidRPr="003B4057" w:rsidRDefault="00773D75" w:rsidP="005B7BEF">
      <w:pPr>
        <w:pStyle w:val="ListParagraph"/>
        <w:numPr>
          <w:ilvl w:val="0"/>
          <w:numId w:val="34"/>
        </w:numPr>
      </w:pPr>
      <w:r w:rsidRPr="003B4057">
        <w:t>Swarm is supported for deployment.</w:t>
      </w:r>
    </w:p>
    <w:p w14:paraId="4D599DD3" w14:textId="77777777" w:rsidR="005B7BEF" w:rsidRDefault="00773D75" w:rsidP="005B7BEF">
      <w:pPr>
        <w:pStyle w:val="ListParagraph"/>
        <w:numPr>
          <w:ilvl w:val="0"/>
          <w:numId w:val="34"/>
        </w:numPr>
      </w:pPr>
      <w:r w:rsidRPr="003B4057">
        <w:t>It allows blockchain developers to develop and deploy dApps easily, or even build a serverless HTML5 application that uses decentralized technology. It equips  developers with tools to create new smart contracts which can be made available in JavaScript code</w:t>
      </w:r>
    </w:p>
    <w:p w14:paraId="72EFC4A9" w14:textId="020887F0" w:rsidR="00773D75" w:rsidRPr="005B7BEF" w:rsidRDefault="00773D75" w:rsidP="005B7BEF">
      <w:pPr>
        <w:pStyle w:val="ListParagraph"/>
        <w:numPr>
          <w:ilvl w:val="0"/>
          <w:numId w:val="34"/>
        </w:numPr>
      </w:pPr>
      <w:r w:rsidRPr="005B7BEF">
        <w:rPr>
          <w:b/>
        </w:rPr>
        <w:t>Features of Embark framework</w:t>
      </w:r>
    </w:p>
    <w:p w14:paraId="7358795C" w14:textId="77777777" w:rsidR="00773D75" w:rsidRPr="003B4057" w:rsidRDefault="00773D75" w:rsidP="005B7BEF">
      <w:pPr>
        <w:pStyle w:val="ListParagraph"/>
        <w:numPr>
          <w:ilvl w:val="1"/>
          <w:numId w:val="34"/>
        </w:numPr>
      </w:pPr>
      <w:r w:rsidRPr="003B4057">
        <w:t>Decentralized Storage (IPFS)</w:t>
      </w:r>
    </w:p>
    <w:p w14:paraId="2434A2E7" w14:textId="77777777" w:rsidR="00773D75" w:rsidRPr="00D80241" w:rsidRDefault="00773D75" w:rsidP="005B7BEF">
      <w:pPr>
        <w:pStyle w:val="ListParagraph"/>
        <w:numPr>
          <w:ilvl w:val="2"/>
          <w:numId w:val="34"/>
        </w:numPr>
      </w:pPr>
      <w:r w:rsidRPr="00D80241">
        <w:t>Easily store &amp; retrieve data on the dApp</w:t>
      </w:r>
      <w:r>
        <w:t>s</w:t>
      </w:r>
      <w:r w:rsidRPr="00D80241">
        <w:t xml:space="preserve"> through EmbarkJS including uploading and retrieving files.</w:t>
      </w:r>
    </w:p>
    <w:p w14:paraId="125A41BA" w14:textId="77777777" w:rsidR="00773D75" w:rsidRPr="00D80241" w:rsidRDefault="00773D75" w:rsidP="005B7BEF">
      <w:pPr>
        <w:pStyle w:val="ListParagraph"/>
        <w:numPr>
          <w:ilvl w:val="2"/>
          <w:numId w:val="34"/>
        </w:numPr>
      </w:pPr>
      <w:r w:rsidRPr="00D80241">
        <w:t>Deploy the full application to IPFS or Swarm.</w:t>
      </w:r>
    </w:p>
    <w:p w14:paraId="5EEEE166" w14:textId="77777777" w:rsidR="005B7BEF" w:rsidRDefault="00773D75" w:rsidP="005B7BEF">
      <w:pPr>
        <w:pStyle w:val="ListParagraph"/>
        <w:numPr>
          <w:ilvl w:val="1"/>
          <w:numId w:val="34"/>
        </w:numPr>
      </w:pPr>
      <w:r w:rsidRPr="003B4057">
        <w:t>Decentralized Communication platforms (Whisper, Orbit)</w:t>
      </w:r>
    </w:p>
    <w:p w14:paraId="31C2131E" w14:textId="7A2194A9" w:rsidR="00773D75" w:rsidRPr="00D80241" w:rsidRDefault="00773D75" w:rsidP="005B7BEF">
      <w:pPr>
        <w:pStyle w:val="ListParagraph"/>
        <w:numPr>
          <w:ilvl w:val="2"/>
          <w:numId w:val="34"/>
        </w:numPr>
      </w:pPr>
      <w:r w:rsidRPr="00D80241">
        <w:t>Easily sends/receives messages through channels in P2P network through Whisper or Orbit.</w:t>
      </w:r>
    </w:p>
    <w:p w14:paraId="57768AD0" w14:textId="77777777" w:rsidR="005B7BEF" w:rsidRDefault="00773D75" w:rsidP="005B7BEF">
      <w:pPr>
        <w:pStyle w:val="ListParagraph"/>
        <w:numPr>
          <w:ilvl w:val="1"/>
          <w:numId w:val="34"/>
        </w:numPr>
      </w:pPr>
      <w:r w:rsidRPr="003B4057">
        <w:t>Web Technologies</w:t>
      </w:r>
    </w:p>
    <w:p w14:paraId="113A75B1" w14:textId="77777777" w:rsidR="005B7BEF" w:rsidRDefault="00773D75" w:rsidP="005B7BEF">
      <w:pPr>
        <w:pStyle w:val="ListParagraph"/>
        <w:numPr>
          <w:ilvl w:val="2"/>
          <w:numId w:val="34"/>
        </w:numPr>
      </w:pPr>
      <w:r w:rsidRPr="00D80241">
        <w:t>Integrate with any web technology</w:t>
      </w:r>
    </w:p>
    <w:p w14:paraId="3DEA16E6" w14:textId="0AC1CEF0" w:rsidR="00773D75" w:rsidRPr="00D80241" w:rsidRDefault="00773D75" w:rsidP="005B7BEF">
      <w:pPr>
        <w:pStyle w:val="ListParagraph"/>
        <w:numPr>
          <w:ilvl w:val="2"/>
          <w:numId w:val="34"/>
        </w:numPr>
      </w:pPr>
      <w:r w:rsidRPr="00D80241">
        <w:t>Use any build pipeline or tool you wish</w:t>
      </w:r>
    </w:p>
    <w:p w14:paraId="587D5A08" w14:textId="77777777" w:rsidR="00773D75" w:rsidRPr="005B7BEF" w:rsidRDefault="00773D75" w:rsidP="005B7BEF">
      <w:pPr>
        <w:rPr>
          <w:b/>
        </w:rPr>
      </w:pPr>
      <w:r w:rsidRPr="005B7BEF">
        <w:rPr>
          <w:b/>
        </w:rPr>
        <w:t>Truffle</w:t>
      </w:r>
    </w:p>
    <w:p w14:paraId="5BF3D4FF" w14:textId="77777777" w:rsidR="00773D75" w:rsidRPr="00EF0228" w:rsidRDefault="00773D75" w:rsidP="005B7BEF">
      <w:pPr>
        <w:pStyle w:val="ListParagraph"/>
        <w:numPr>
          <w:ilvl w:val="0"/>
          <w:numId w:val="38"/>
        </w:numPr>
      </w:pPr>
      <w:r w:rsidRPr="00EF0228">
        <w:t>Truffle is another Framework for dApps</w:t>
      </w:r>
    </w:p>
    <w:p w14:paraId="343F30A6" w14:textId="77777777" w:rsidR="00773D75" w:rsidRPr="00EF0228" w:rsidRDefault="00773D75" w:rsidP="005B7BEF">
      <w:pPr>
        <w:pStyle w:val="ListParagraph"/>
        <w:numPr>
          <w:ilvl w:val="0"/>
          <w:numId w:val="38"/>
        </w:numPr>
      </w:pPr>
      <w:r w:rsidRPr="00EF0228">
        <w:t>Features of Truffle</w:t>
      </w:r>
    </w:p>
    <w:p w14:paraId="773A2D5D" w14:textId="77777777" w:rsidR="00773D75" w:rsidRPr="005475CD" w:rsidRDefault="00773D75" w:rsidP="005B7BEF">
      <w:pPr>
        <w:pStyle w:val="ListParagraph"/>
        <w:numPr>
          <w:ilvl w:val="1"/>
          <w:numId w:val="38"/>
        </w:numPr>
      </w:pPr>
      <w:r w:rsidRPr="005475CD">
        <w:t>Built-in smart contract compilation, linking, deployment and binary management.</w:t>
      </w:r>
    </w:p>
    <w:p w14:paraId="0DEB398E" w14:textId="77777777" w:rsidR="00773D75" w:rsidRPr="005475CD" w:rsidRDefault="00773D75" w:rsidP="005B7BEF">
      <w:pPr>
        <w:pStyle w:val="ListParagraph"/>
        <w:numPr>
          <w:ilvl w:val="1"/>
          <w:numId w:val="38"/>
        </w:numPr>
      </w:pPr>
      <w:r w:rsidRPr="005475CD">
        <w:t>Automated contract testing and rapid development</w:t>
      </w:r>
    </w:p>
    <w:p w14:paraId="140BBE4D" w14:textId="77777777" w:rsidR="00773D75" w:rsidRPr="005475CD" w:rsidRDefault="00773D75" w:rsidP="005B7BEF">
      <w:pPr>
        <w:pStyle w:val="ListParagraph"/>
        <w:numPr>
          <w:ilvl w:val="1"/>
          <w:numId w:val="38"/>
        </w:numPr>
      </w:pPr>
      <w:r w:rsidRPr="005475CD">
        <w:t>Configurable build pipeline with support for custom build processes.</w:t>
      </w:r>
    </w:p>
    <w:p w14:paraId="21904EEA" w14:textId="77777777" w:rsidR="00773D75" w:rsidRPr="005475CD" w:rsidRDefault="00773D75" w:rsidP="005B7BEF">
      <w:pPr>
        <w:pStyle w:val="ListParagraph"/>
        <w:numPr>
          <w:ilvl w:val="1"/>
          <w:numId w:val="38"/>
        </w:numPr>
      </w:pPr>
      <w:r w:rsidRPr="005475CD">
        <w:t>Scriptable deployment &amp; migrations framework.</w:t>
      </w:r>
    </w:p>
    <w:p w14:paraId="383030AA" w14:textId="53ABCD8C" w:rsidR="00773D75" w:rsidRPr="005475CD" w:rsidRDefault="00773D75" w:rsidP="005B7BEF">
      <w:pPr>
        <w:pStyle w:val="ListParagraph"/>
        <w:numPr>
          <w:ilvl w:val="1"/>
          <w:numId w:val="38"/>
        </w:numPr>
      </w:pPr>
      <w:r w:rsidRPr="005475CD">
        <w:t xml:space="preserve">Network management for deploying </w:t>
      </w:r>
      <w:r w:rsidR="0069036A">
        <w:t xml:space="preserve">to </w:t>
      </w:r>
      <w:r w:rsidRPr="005475CD">
        <w:t>public &amp; private networks.</w:t>
      </w:r>
    </w:p>
    <w:p w14:paraId="2BC7B271" w14:textId="77777777" w:rsidR="00773D75" w:rsidRPr="005475CD" w:rsidRDefault="00773D75" w:rsidP="005B7BEF">
      <w:pPr>
        <w:pStyle w:val="ListParagraph"/>
        <w:numPr>
          <w:ilvl w:val="1"/>
          <w:numId w:val="38"/>
        </w:numPr>
      </w:pPr>
      <w:r w:rsidRPr="005475CD">
        <w:t>Interactive console for direct contract communication.</w:t>
      </w:r>
    </w:p>
    <w:p w14:paraId="271553DF" w14:textId="77777777" w:rsidR="00773D75" w:rsidRPr="005475CD" w:rsidRDefault="00773D75" w:rsidP="005B7BEF">
      <w:pPr>
        <w:pStyle w:val="ListParagraph"/>
        <w:numPr>
          <w:ilvl w:val="1"/>
          <w:numId w:val="38"/>
        </w:numPr>
      </w:pPr>
      <w:r w:rsidRPr="005475CD">
        <w:t>Instant rebuilding of assets during development.</w:t>
      </w:r>
    </w:p>
    <w:p w14:paraId="783F5C0A" w14:textId="77777777" w:rsidR="00773D75" w:rsidRPr="005475CD" w:rsidRDefault="00773D75" w:rsidP="005B7BEF">
      <w:pPr>
        <w:pStyle w:val="ListParagraph"/>
        <w:numPr>
          <w:ilvl w:val="1"/>
          <w:numId w:val="38"/>
        </w:numPr>
      </w:pPr>
      <w:r w:rsidRPr="005475CD">
        <w:t>External script runner that executes scripts within a Truffle environment.</w:t>
      </w:r>
    </w:p>
    <w:p w14:paraId="31BAD728" w14:textId="77777777" w:rsidR="00773D75" w:rsidRPr="0052783A" w:rsidRDefault="00773D75" w:rsidP="005B7BEF">
      <w:pPr>
        <w:pStyle w:val="Heading3"/>
      </w:pPr>
      <w:r w:rsidRPr="0052783A">
        <w:t>Angular</w:t>
      </w:r>
    </w:p>
    <w:p w14:paraId="67DCE62E" w14:textId="77777777" w:rsidR="00773D75" w:rsidRPr="00EF0228" w:rsidRDefault="00773D75" w:rsidP="005B7BEF">
      <w:pPr>
        <w:pStyle w:val="ListParagraph"/>
        <w:numPr>
          <w:ilvl w:val="0"/>
          <w:numId w:val="39"/>
        </w:numPr>
      </w:pPr>
      <w:r w:rsidRPr="00EF0228">
        <w:t>Angular is a platform that makes it easy to build applications with the Web, Mobile and Desktop.</w:t>
      </w:r>
    </w:p>
    <w:p w14:paraId="20776BF2" w14:textId="77777777" w:rsidR="00773D75" w:rsidRPr="00EF0228" w:rsidRDefault="00773D75" w:rsidP="005B7BEF">
      <w:pPr>
        <w:pStyle w:val="ListParagraph"/>
        <w:numPr>
          <w:ilvl w:val="0"/>
          <w:numId w:val="39"/>
        </w:numPr>
      </w:pPr>
      <w:r w:rsidRPr="00EF0228">
        <w:lastRenderedPageBreak/>
        <w:t>Angular combines declarative templates, dependency injection, end to end tooling, and integrated best practices to solve development challenges. </w:t>
      </w:r>
    </w:p>
    <w:p w14:paraId="2074F8B6" w14:textId="77777777" w:rsidR="00773D75" w:rsidRPr="00EF0228" w:rsidRDefault="00773D75" w:rsidP="005B7BEF">
      <w:pPr>
        <w:pStyle w:val="ListParagraph"/>
        <w:numPr>
          <w:ilvl w:val="0"/>
          <w:numId w:val="39"/>
        </w:numPr>
      </w:pPr>
      <w:r w:rsidRPr="00EF0228">
        <w:t>It can be used for developing the front end pages for the dApps</w:t>
      </w:r>
    </w:p>
    <w:p w14:paraId="427610C5" w14:textId="77777777" w:rsidR="00773D75" w:rsidRPr="009A33F4" w:rsidRDefault="00773D75" w:rsidP="005B7BEF">
      <w:pPr>
        <w:pStyle w:val="Heading3"/>
      </w:pPr>
      <w:r w:rsidRPr="009A33F4">
        <w:t>WebPack</w:t>
      </w:r>
    </w:p>
    <w:p w14:paraId="466E2750" w14:textId="77777777" w:rsidR="00773D75" w:rsidRPr="00EF0228" w:rsidRDefault="00773D75" w:rsidP="005B7BEF">
      <w:pPr>
        <w:pStyle w:val="ListParagraph"/>
        <w:numPr>
          <w:ilvl w:val="0"/>
          <w:numId w:val="40"/>
        </w:numPr>
      </w:pPr>
      <w:r>
        <w:t>WebP</w:t>
      </w:r>
      <w:r w:rsidRPr="00EF0228">
        <w:t xml:space="preserve">ack is an open-source JavaScript module bundler. </w:t>
      </w:r>
    </w:p>
    <w:p w14:paraId="0AE7086D" w14:textId="77777777" w:rsidR="00773D75" w:rsidRPr="00EF0228" w:rsidRDefault="00773D75" w:rsidP="005B7BEF">
      <w:pPr>
        <w:pStyle w:val="ListParagraph"/>
        <w:numPr>
          <w:ilvl w:val="0"/>
          <w:numId w:val="40"/>
        </w:numPr>
      </w:pPr>
      <w:r>
        <w:t>WebP</w:t>
      </w:r>
      <w:r w:rsidRPr="00EF0228">
        <w:t xml:space="preserve">ack takes modules with dependencies and generates static assets representing those modules. </w:t>
      </w:r>
    </w:p>
    <w:p w14:paraId="5C3AE156" w14:textId="77777777" w:rsidR="00773D75" w:rsidRPr="00DA6CB7" w:rsidRDefault="00773D75" w:rsidP="005B7BEF">
      <w:pPr>
        <w:pStyle w:val="ListParagraph"/>
        <w:numPr>
          <w:ilvl w:val="1"/>
          <w:numId w:val="40"/>
        </w:numPr>
      </w:pPr>
      <w:r w:rsidRPr="00DA6CB7">
        <w:t>Bundles ES Modules, CommonJS and AMD modules</w:t>
      </w:r>
    </w:p>
    <w:p w14:paraId="59E392BB" w14:textId="77777777" w:rsidR="00773D75" w:rsidRPr="00DA6CB7" w:rsidRDefault="00773D75" w:rsidP="005B7BEF">
      <w:pPr>
        <w:pStyle w:val="ListParagraph"/>
        <w:numPr>
          <w:ilvl w:val="1"/>
          <w:numId w:val="40"/>
        </w:numPr>
      </w:pPr>
      <w:r w:rsidRPr="00DA6CB7">
        <w:t>Can create a single bundle or multiple chunks that are asynchronously loaded at runtime reducing the load time</w:t>
      </w:r>
    </w:p>
    <w:p w14:paraId="0A80FEC2" w14:textId="77777777" w:rsidR="00773D75" w:rsidRPr="00DA6CB7" w:rsidRDefault="00773D75" w:rsidP="005B7BEF">
      <w:pPr>
        <w:pStyle w:val="ListParagraph"/>
        <w:numPr>
          <w:ilvl w:val="1"/>
          <w:numId w:val="40"/>
        </w:numPr>
      </w:pPr>
      <w:r w:rsidRPr="00DA6CB7">
        <w:t>Dependencies are resolved during compilation, reducing the runtime size.</w:t>
      </w:r>
    </w:p>
    <w:p w14:paraId="11B9FE65" w14:textId="77777777" w:rsidR="00773D75" w:rsidRPr="00DA6CB7" w:rsidRDefault="00773D75" w:rsidP="005B7BEF">
      <w:pPr>
        <w:pStyle w:val="ListParagraph"/>
        <w:numPr>
          <w:ilvl w:val="1"/>
          <w:numId w:val="40"/>
        </w:numPr>
      </w:pPr>
      <w:r w:rsidRPr="00DA6CB7">
        <w:t>Loaders can preprocess files while compiling, e.g. Typescript to JavaScript, Handlebars strings to compiled functions, images to Base64, etc.</w:t>
      </w:r>
    </w:p>
    <w:p w14:paraId="276118B9" w14:textId="77777777" w:rsidR="00773D75" w:rsidRPr="00DA6CB7" w:rsidRDefault="00773D75" w:rsidP="005B7BEF">
      <w:pPr>
        <w:pStyle w:val="ListParagraph"/>
        <w:numPr>
          <w:ilvl w:val="1"/>
          <w:numId w:val="40"/>
        </w:numPr>
      </w:pPr>
      <w:r w:rsidRPr="00DA6CB7">
        <w:t>Highly modular plugin system to do whatever the application requires.</w:t>
      </w:r>
    </w:p>
    <w:p w14:paraId="52FE353E" w14:textId="77777777" w:rsidR="00773D75" w:rsidRDefault="00773D75" w:rsidP="005B7BEF">
      <w:pPr>
        <w:pStyle w:val="Heading3"/>
      </w:pPr>
      <w:r w:rsidRPr="00B37DE0">
        <w:t>Swarm</w:t>
      </w:r>
    </w:p>
    <w:p w14:paraId="7D4D62A9" w14:textId="77777777" w:rsidR="00773D75" w:rsidRPr="005A6EED" w:rsidRDefault="00773D75" w:rsidP="005B7BEF">
      <w:pPr>
        <w:pStyle w:val="ListParagraph"/>
        <w:numPr>
          <w:ilvl w:val="0"/>
          <w:numId w:val="41"/>
        </w:numPr>
      </w:pPr>
      <w:r w:rsidRPr="005A6EED">
        <w:t>Swarm is a distributed storage platform and content distribution service, a native base layer service of the Ethereum web 3 stack</w:t>
      </w:r>
    </w:p>
    <w:p w14:paraId="1CCEF71D" w14:textId="77777777" w:rsidR="00773D75" w:rsidRPr="005A6EED" w:rsidRDefault="00773D75" w:rsidP="005B7BEF">
      <w:pPr>
        <w:pStyle w:val="ListParagraph"/>
        <w:numPr>
          <w:ilvl w:val="0"/>
          <w:numId w:val="41"/>
        </w:numPr>
      </w:pPr>
      <w:r w:rsidRPr="005A6EED">
        <w:t xml:space="preserve">Designed to deeply integrate with the devp2p multiprotocol network layer of Ethereum as well as with the Ethereum blockchain for domain name resolution, service payments and content availability insurance </w:t>
      </w:r>
    </w:p>
    <w:p w14:paraId="4AEAE7FB" w14:textId="77777777" w:rsidR="00773D75" w:rsidRPr="005A6EED" w:rsidRDefault="00773D75" w:rsidP="005B7BEF">
      <w:pPr>
        <w:pStyle w:val="ListParagraph"/>
        <w:numPr>
          <w:ilvl w:val="0"/>
          <w:numId w:val="41"/>
        </w:numPr>
      </w:pPr>
      <w:r w:rsidRPr="005A6EED">
        <w:t>Provides a sufficiently decentralized and redundant store of Ethereum’s public record, in particular to store and distribute dApp</w:t>
      </w:r>
      <w:r>
        <w:t>s</w:t>
      </w:r>
      <w:r w:rsidRPr="005A6EED">
        <w:t xml:space="preserve"> code and data as well as block chain data</w:t>
      </w:r>
    </w:p>
    <w:p w14:paraId="30D256DC" w14:textId="77777777" w:rsidR="00773D75" w:rsidRPr="005A6EED" w:rsidRDefault="00773D75" w:rsidP="005B7BEF">
      <w:pPr>
        <w:pStyle w:val="ListParagraph"/>
        <w:numPr>
          <w:ilvl w:val="0"/>
          <w:numId w:val="41"/>
        </w:numPr>
      </w:pPr>
      <w:r w:rsidRPr="005A6EED">
        <w:t>Offers peer-to-peer storage and serving solution</w:t>
      </w:r>
    </w:p>
    <w:p w14:paraId="105B0520" w14:textId="77777777" w:rsidR="00773D75" w:rsidRDefault="00773D75" w:rsidP="005B7BEF">
      <w:pPr>
        <w:pStyle w:val="Heading3"/>
      </w:pPr>
      <w:r w:rsidRPr="005B0A95">
        <w:t>IPFS</w:t>
      </w:r>
    </w:p>
    <w:p w14:paraId="0EE04FE1" w14:textId="77777777" w:rsidR="00773D75" w:rsidRPr="00450390" w:rsidRDefault="00773D75" w:rsidP="005B7BEF">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4E652781" w14:textId="462CBCE5" w:rsidR="00773D75" w:rsidRPr="005B0A95" w:rsidRDefault="005B7BEF" w:rsidP="005B7BEF">
      <w:pPr>
        <w:pStyle w:val="ListParagraph"/>
        <w:numPr>
          <w:ilvl w:val="1"/>
          <w:numId w:val="42"/>
        </w:numPr>
      </w:pPr>
      <w:r>
        <w:t xml:space="preserve">A </w:t>
      </w:r>
      <w:r w:rsidR="00773D75" w:rsidRPr="005B0A95">
        <w:t>distributed file system that seeks to connect all computing devices with the same system of files.</w:t>
      </w:r>
    </w:p>
    <w:p w14:paraId="19A9659E" w14:textId="619AA743" w:rsidR="00773D75" w:rsidRPr="005B0A95" w:rsidRDefault="005B7BEF" w:rsidP="005B7BEF">
      <w:pPr>
        <w:pStyle w:val="ListParagraph"/>
        <w:numPr>
          <w:ilvl w:val="1"/>
          <w:numId w:val="42"/>
        </w:numPr>
      </w:pPr>
      <w:r>
        <w:t>A</w:t>
      </w:r>
      <w:r w:rsidR="00773D75" w:rsidRPr="005B0A95">
        <w:t xml:space="preserve"> content-addressable, peer-to-peer hypermedia distribution protocol.</w:t>
      </w:r>
    </w:p>
    <w:p w14:paraId="12AC2B81" w14:textId="77777777" w:rsidR="00773D75" w:rsidRPr="005B0A95" w:rsidRDefault="00773D75" w:rsidP="005B7BEF">
      <w:pPr>
        <w:pStyle w:val="ListParagraph"/>
        <w:numPr>
          <w:ilvl w:val="1"/>
          <w:numId w:val="42"/>
        </w:numPr>
      </w:pPr>
      <w:r w:rsidRPr="005B0A95">
        <w:t>defines a content-addressed file system</w:t>
      </w:r>
    </w:p>
    <w:p w14:paraId="720DA3D1" w14:textId="77777777" w:rsidR="00773D75" w:rsidRPr="005B0A95" w:rsidRDefault="00773D75" w:rsidP="005B7BEF">
      <w:pPr>
        <w:pStyle w:val="ListParagraph"/>
        <w:numPr>
          <w:ilvl w:val="1"/>
          <w:numId w:val="42"/>
        </w:numPr>
      </w:pPr>
      <w:r w:rsidRPr="005B0A95">
        <w:t>coordinates content delivery</w:t>
      </w:r>
    </w:p>
    <w:p w14:paraId="10526C5C" w14:textId="77777777" w:rsidR="00773D75" w:rsidRPr="005B0A95" w:rsidRDefault="00773D75" w:rsidP="005B7BEF">
      <w:pPr>
        <w:pStyle w:val="ListParagraph"/>
        <w:numPr>
          <w:ilvl w:val="1"/>
          <w:numId w:val="42"/>
        </w:numPr>
      </w:pPr>
      <w:r w:rsidRPr="005B0A95">
        <w:t>combines Kademlia + BitTorrent + Git</w:t>
      </w:r>
    </w:p>
    <w:p w14:paraId="4513BA65" w14:textId="77777777" w:rsidR="00773D75" w:rsidRPr="005B0A95" w:rsidRDefault="00773D75" w:rsidP="005B7BEF">
      <w:pPr>
        <w:pStyle w:val="ListParagraph"/>
        <w:numPr>
          <w:ilvl w:val="1"/>
          <w:numId w:val="42"/>
        </w:numPr>
      </w:pPr>
      <w:r w:rsidRPr="005B0A95">
        <w:t xml:space="preserve">is a web that can be used to view files accessible via HTTP at http://ipfs.io/&lt;path&gt; like the web </w:t>
      </w:r>
    </w:p>
    <w:p w14:paraId="20E29EA4" w14:textId="77777777" w:rsidR="00773D75" w:rsidRPr="005B0A95" w:rsidRDefault="00773D75" w:rsidP="005B7BEF">
      <w:pPr>
        <w:pStyle w:val="ListParagraph"/>
        <w:numPr>
          <w:ilvl w:val="1"/>
          <w:numId w:val="42"/>
        </w:numPr>
      </w:pPr>
      <w:r w:rsidRPr="005B0A95">
        <w:t>uses cryptographic-hash content addressing</w:t>
      </w:r>
    </w:p>
    <w:p w14:paraId="30ECCD46" w14:textId="77777777" w:rsidR="00773D75" w:rsidRPr="005B0A95" w:rsidRDefault="00773D75" w:rsidP="005B7BEF">
      <w:pPr>
        <w:pStyle w:val="ListParagraph"/>
        <w:numPr>
          <w:ilvl w:val="1"/>
          <w:numId w:val="42"/>
        </w:numPr>
      </w:pPr>
      <w:r w:rsidRPr="005B0A95">
        <w:t>is P2P</w:t>
      </w:r>
    </w:p>
    <w:p w14:paraId="7F88C6D9" w14:textId="77777777" w:rsidR="005B7BEF" w:rsidRDefault="00773D75" w:rsidP="005B7BEF">
      <w:pPr>
        <w:pStyle w:val="ListParagraph"/>
        <w:numPr>
          <w:ilvl w:val="1"/>
          <w:numId w:val="42"/>
        </w:numPr>
      </w:pPr>
      <w:r w:rsidRPr="005B0A95">
        <w:t>has a name service: IPNS, an SFS inspired name system</w:t>
      </w:r>
    </w:p>
    <w:p w14:paraId="675408B6" w14:textId="3D41627A" w:rsidR="00570EBC" w:rsidRPr="005B7BEF" w:rsidRDefault="00773D75" w:rsidP="005B7BEF">
      <w:pPr>
        <w:pStyle w:val="ListParagraph"/>
        <w:numPr>
          <w:ilvl w:val="1"/>
          <w:numId w:val="42"/>
        </w:numPr>
      </w:pPr>
      <w:r w:rsidRPr="005B0A95">
        <w:t>Work in progress to integrate domain naming service with IPFS URL to give meaningful URLs.</w:t>
      </w:r>
    </w:p>
    <w:sectPr w:rsidR="00570EBC" w:rsidRPr="005B7B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14D5E" w14:textId="77777777" w:rsidR="00870B52" w:rsidRDefault="00870B52" w:rsidP="00BC107F">
      <w:pPr>
        <w:spacing w:after="0" w:line="240" w:lineRule="auto"/>
      </w:pPr>
      <w:r>
        <w:separator/>
      </w:r>
    </w:p>
  </w:endnote>
  <w:endnote w:type="continuationSeparator" w:id="0">
    <w:p w14:paraId="4E2E04AE" w14:textId="77777777" w:rsidR="00870B52" w:rsidRDefault="00870B52" w:rsidP="00B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Serif">
    <w:panose1 w:val="00000000000000000000"/>
    <w:charset w:val="00"/>
    <w:family w:val="auto"/>
    <w:notTrueType/>
    <w:pitch w:val="default"/>
    <w:sig w:usb0="00000003" w:usb1="00000000" w:usb2="00000000" w:usb3="00000000" w:csb0="00000001" w:csb1="00000000"/>
  </w:font>
  <w:font w:name="NotoSerif-Bold">
    <w:panose1 w:val="00000000000000000000"/>
    <w:charset w:val="00"/>
    <w:family w:val="auto"/>
    <w:notTrueType/>
    <w:pitch w:val="default"/>
    <w:sig w:usb0="00000003" w:usb1="00000000" w:usb2="00000000" w:usb3="00000000" w:csb0="00000001" w:csb1="00000000"/>
  </w:font>
  <w:font w:name="NotoSerif-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79D6F" w14:textId="77777777" w:rsidR="00870B52" w:rsidRDefault="00870B52" w:rsidP="00BC107F">
      <w:pPr>
        <w:spacing w:after="0" w:line="240" w:lineRule="auto"/>
      </w:pPr>
      <w:r>
        <w:separator/>
      </w:r>
    </w:p>
  </w:footnote>
  <w:footnote w:type="continuationSeparator" w:id="0">
    <w:p w14:paraId="37087001" w14:textId="77777777" w:rsidR="00870B52" w:rsidRDefault="00870B52" w:rsidP="00BC1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F4CC2"/>
    <w:multiLevelType w:val="hybridMultilevel"/>
    <w:tmpl w:val="A61C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D21E4"/>
    <w:multiLevelType w:val="hybridMultilevel"/>
    <w:tmpl w:val="AA62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90B93"/>
    <w:multiLevelType w:val="hybridMultilevel"/>
    <w:tmpl w:val="8064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4E6C35"/>
    <w:multiLevelType w:val="hybridMultilevel"/>
    <w:tmpl w:val="10A4E5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893B9C"/>
    <w:multiLevelType w:val="hybridMultilevel"/>
    <w:tmpl w:val="290042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CB5AA0"/>
    <w:multiLevelType w:val="hybridMultilevel"/>
    <w:tmpl w:val="F8EC0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165986"/>
    <w:multiLevelType w:val="hybridMultilevel"/>
    <w:tmpl w:val="53B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C13E9D"/>
    <w:multiLevelType w:val="hybridMultilevel"/>
    <w:tmpl w:val="856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703F0B"/>
    <w:multiLevelType w:val="hybridMultilevel"/>
    <w:tmpl w:val="BA8E63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FA5C8C"/>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1B2F80"/>
    <w:multiLevelType w:val="hybridMultilevel"/>
    <w:tmpl w:val="FD9606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74EA4"/>
    <w:multiLevelType w:val="hybridMultilevel"/>
    <w:tmpl w:val="4850AA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31CA2"/>
    <w:multiLevelType w:val="hybridMultilevel"/>
    <w:tmpl w:val="50204B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004D26"/>
    <w:multiLevelType w:val="hybridMultilevel"/>
    <w:tmpl w:val="DF58B3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236A21"/>
    <w:multiLevelType w:val="hybridMultilevel"/>
    <w:tmpl w:val="95E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0"/>
  </w:num>
  <w:num w:numId="3">
    <w:abstractNumId w:val="26"/>
  </w:num>
  <w:num w:numId="4">
    <w:abstractNumId w:val="20"/>
  </w:num>
  <w:num w:numId="5">
    <w:abstractNumId w:val="46"/>
  </w:num>
  <w:num w:numId="6">
    <w:abstractNumId w:val="1"/>
  </w:num>
  <w:num w:numId="7">
    <w:abstractNumId w:val="48"/>
  </w:num>
  <w:num w:numId="8">
    <w:abstractNumId w:val="24"/>
  </w:num>
  <w:num w:numId="9">
    <w:abstractNumId w:val="19"/>
  </w:num>
  <w:num w:numId="10">
    <w:abstractNumId w:val="40"/>
  </w:num>
  <w:num w:numId="11">
    <w:abstractNumId w:val="25"/>
  </w:num>
  <w:num w:numId="12">
    <w:abstractNumId w:val="44"/>
  </w:num>
  <w:num w:numId="13">
    <w:abstractNumId w:val="32"/>
  </w:num>
  <w:num w:numId="14">
    <w:abstractNumId w:val="16"/>
  </w:num>
  <w:num w:numId="15">
    <w:abstractNumId w:val="12"/>
  </w:num>
  <w:num w:numId="16">
    <w:abstractNumId w:val="15"/>
  </w:num>
  <w:num w:numId="17">
    <w:abstractNumId w:val="11"/>
  </w:num>
  <w:num w:numId="18">
    <w:abstractNumId w:val="8"/>
  </w:num>
  <w:num w:numId="19">
    <w:abstractNumId w:val="37"/>
  </w:num>
  <w:num w:numId="20">
    <w:abstractNumId w:val="13"/>
  </w:num>
  <w:num w:numId="21">
    <w:abstractNumId w:val="22"/>
  </w:num>
  <w:num w:numId="22">
    <w:abstractNumId w:val="28"/>
  </w:num>
  <w:num w:numId="23">
    <w:abstractNumId w:val="39"/>
  </w:num>
  <w:num w:numId="24">
    <w:abstractNumId w:val="42"/>
  </w:num>
  <w:num w:numId="25">
    <w:abstractNumId w:val="38"/>
  </w:num>
  <w:num w:numId="26">
    <w:abstractNumId w:val="36"/>
  </w:num>
  <w:num w:numId="27">
    <w:abstractNumId w:val="21"/>
  </w:num>
  <w:num w:numId="28">
    <w:abstractNumId w:val="5"/>
  </w:num>
  <w:num w:numId="29">
    <w:abstractNumId w:val="4"/>
  </w:num>
  <w:num w:numId="30">
    <w:abstractNumId w:val="17"/>
  </w:num>
  <w:num w:numId="31">
    <w:abstractNumId w:val="18"/>
  </w:num>
  <w:num w:numId="32">
    <w:abstractNumId w:val="35"/>
  </w:num>
  <w:num w:numId="33">
    <w:abstractNumId w:val="43"/>
  </w:num>
  <w:num w:numId="34">
    <w:abstractNumId w:val="31"/>
  </w:num>
  <w:num w:numId="35">
    <w:abstractNumId w:val="34"/>
  </w:num>
  <w:num w:numId="36">
    <w:abstractNumId w:val="29"/>
  </w:num>
  <w:num w:numId="37">
    <w:abstractNumId w:val="23"/>
  </w:num>
  <w:num w:numId="38">
    <w:abstractNumId w:val="41"/>
  </w:num>
  <w:num w:numId="39">
    <w:abstractNumId w:val="6"/>
  </w:num>
  <w:num w:numId="40">
    <w:abstractNumId w:val="47"/>
  </w:num>
  <w:num w:numId="41">
    <w:abstractNumId w:val="45"/>
  </w:num>
  <w:num w:numId="42">
    <w:abstractNumId w:val="27"/>
  </w:num>
  <w:num w:numId="43">
    <w:abstractNumId w:val="10"/>
  </w:num>
  <w:num w:numId="44">
    <w:abstractNumId w:val="7"/>
  </w:num>
  <w:num w:numId="45">
    <w:abstractNumId w:val="30"/>
  </w:num>
  <w:num w:numId="46">
    <w:abstractNumId w:val="9"/>
  </w:num>
  <w:num w:numId="47">
    <w:abstractNumId w:val="14"/>
  </w:num>
  <w:num w:numId="48">
    <w:abstractNumId w:val="2"/>
  </w:num>
  <w:num w:numId="49">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1961"/>
    <w:rsid w:val="00053CCD"/>
    <w:rsid w:val="000615F0"/>
    <w:rsid w:val="00062459"/>
    <w:rsid w:val="00063238"/>
    <w:rsid w:val="00063324"/>
    <w:rsid w:val="00066048"/>
    <w:rsid w:val="00074794"/>
    <w:rsid w:val="000772B7"/>
    <w:rsid w:val="00087F63"/>
    <w:rsid w:val="000913B2"/>
    <w:rsid w:val="000959C1"/>
    <w:rsid w:val="00095D9F"/>
    <w:rsid w:val="00097E6D"/>
    <w:rsid w:val="000A0903"/>
    <w:rsid w:val="000A0966"/>
    <w:rsid w:val="000A7313"/>
    <w:rsid w:val="000B0C09"/>
    <w:rsid w:val="000B0C7B"/>
    <w:rsid w:val="000B5E33"/>
    <w:rsid w:val="000B7624"/>
    <w:rsid w:val="000C5EF9"/>
    <w:rsid w:val="000C62B2"/>
    <w:rsid w:val="000D43C7"/>
    <w:rsid w:val="000D77B3"/>
    <w:rsid w:val="000E46EB"/>
    <w:rsid w:val="000E5D17"/>
    <w:rsid w:val="000E6B3C"/>
    <w:rsid w:val="000F046C"/>
    <w:rsid w:val="001056BB"/>
    <w:rsid w:val="00105B56"/>
    <w:rsid w:val="00111841"/>
    <w:rsid w:val="0011698B"/>
    <w:rsid w:val="00127C20"/>
    <w:rsid w:val="001301A4"/>
    <w:rsid w:val="00131570"/>
    <w:rsid w:val="001375F2"/>
    <w:rsid w:val="001421F8"/>
    <w:rsid w:val="001434E3"/>
    <w:rsid w:val="0014780A"/>
    <w:rsid w:val="00150AD3"/>
    <w:rsid w:val="00152FC7"/>
    <w:rsid w:val="00156DA7"/>
    <w:rsid w:val="00163EA3"/>
    <w:rsid w:val="0017052C"/>
    <w:rsid w:val="00171348"/>
    <w:rsid w:val="001737CF"/>
    <w:rsid w:val="001744E6"/>
    <w:rsid w:val="00176B0F"/>
    <w:rsid w:val="00181621"/>
    <w:rsid w:val="00187FAC"/>
    <w:rsid w:val="0019422B"/>
    <w:rsid w:val="00196A0B"/>
    <w:rsid w:val="001A416E"/>
    <w:rsid w:val="001A4E21"/>
    <w:rsid w:val="001A62C1"/>
    <w:rsid w:val="001A7FCF"/>
    <w:rsid w:val="001B3B8A"/>
    <w:rsid w:val="001B7B1A"/>
    <w:rsid w:val="001D084F"/>
    <w:rsid w:val="001E5A17"/>
    <w:rsid w:val="001E5C20"/>
    <w:rsid w:val="001E6AA3"/>
    <w:rsid w:val="001F1778"/>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5182C"/>
    <w:rsid w:val="00253B30"/>
    <w:rsid w:val="0026696F"/>
    <w:rsid w:val="00283EC5"/>
    <w:rsid w:val="0028517D"/>
    <w:rsid w:val="00285DD7"/>
    <w:rsid w:val="00294C0E"/>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094E"/>
    <w:rsid w:val="002E2DDD"/>
    <w:rsid w:val="002E2FF5"/>
    <w:rsid w:val="002F244F"/>
    <w:rsid w:val="002F2921"/>
    <w:rsid w:val="002F42DD"/>
    <w:rsid w:val="002F6F0C"/>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7745"/>
    <w:rsid w:val="0039330F"/>
    <w:rsid w:val="00395B4D"/>
    <w:rsid w:val="003965EF"/>
    <w:rsid w:val="003A0323"/>
    <w:rsid w:val="003B055D"/>
    <w:rsid w:val="003B16EB"/>
    <w:rsid w:val="003B2D88"/>
    <w:rsid w:val="003B4057"/>
    <w:rsid w:val="003B6A2C"/>
    <w:rsid w:val="003C0BEA"/>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42AF"/>
    <w:rsid w:val="004952C0"/>
    <w:rsid w:val="004A2505"/>
    <w:rsid w:val="004A6AF2"/>
    <w:rsid w:val="004B2E98"/>
    <w:rsid w:val="004C05DD"/>
    <w:rsid w:val="004C21B6"/>
    <w:rsid w:val="004D2AAC"/>
    <w:rsid w:val="004D6469"/>
    <w:rsid w:val="004E0811"/>
    <w:rsid w:val="004E2121"/>
    <w:rsid w:val="004F3AE9"/>
    <w:rsid w:val="004F3F43"/>
    <w:rsid w:val="005051FF"/>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F45"/>
    <w:rsid w:val="005765B6"/>
    <w:rsid w:val="00576ECA"/>
    <w:rsid w:val="00584AC4"/>
    <w:rsid w:val="00587A12"/>
    <w:rsid w:val="00591073"/>
    <w:rsid w:val="00593903"/>
    <w:rsid w:val="00597092"/>
    <w:rsid w:val="005A1B7E"/>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F0F25"/>
    <w:rsid w:val="005F17C1"/>
    <w:rsid w:val="00600D42"/>
    <w:rsid w:val="006014DD"/>
    <w:rsid w:val="00604F73"/>
    <w:rsid w:val="00611398"/>
    <w:rsid w:val="00613E81"/>
    <w:rsid w:val="00614A21"/>
    <w:rsid w:val="00620A23"/>
    <w:rsid w:val="00624D42"/>
    <w:rsid w:val="00632565"/>
    <w:rsid w:val="0063531B"/>
    <w:rsid w:val="0063553F"/>
    <w:rsid w:val="0063775B"/>
    <w:rsid w:val="00640CE1"/>
    <w:rsid w:val="00640FA2"/>
    <w:rsid w:val="00643EDD"/>
    <w:rsid w:val="00645FEE"/>
    <w:rsid w:val="00656018"/>
    <w:rsid w:val="006565E0"/>
    <w:rsid w:val="0066114A"/>
    <w:rsid w:val="006632AD"/>
    <w:rsid w:val="00666B55"/>
    <w:rsid w:val="00667EAD"/>
    <w:rsid w:val="00674288"/>
    <w:rsid w:val="006760BF"/>
    <w:rsid w:val="00676F78"/>
    <w:rsid w:val="006802AA"/>
    <w:rsid w:val="006815C5"/>
    <w:rsid w:val="006823EB"/>
    <w:rsid w:val="006824B7"/>
    <w:rsid w:val="00684C57"/>
    <w:rsid w:val="00686648"/>
    <w:rsid w:val="0069036A"/>
    <w:rsid w:val="0069455D"/>
    <w:rsid w:val="0069475A"/>
    <w:rsid w:val="006965CB"/>
    <w:rsid w:val="006A0138"/>
    <w:rsid w:val="006A2D78"/>
    <w:rsid w:val="006B4532"/>
    <w:rsid w:val="006C5E77"/>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6532"/>
    <w:rsid w:val="00773D75"/>
    <w:rsid w:val="0077797D"/>
    <w:rsid w:val="00780243"/>
    <w:rsid w:val="00784640"/>
    <w:rsid w:val="007854F8"/>
    <w:rsid w:val="0079443B"/>
    <w:rsid w:val="007A2411"/>
    <w:rsid w:val="007A548E"/>
    <w:rsid w:val="007A6652"/>
    <w:rsid w:val="007A78FF"/>
    <w:rsid w:val="007A7AB6"/>
    <w:rsid w:val="007C3F99"/>
    <w:rsid w:val="007C425C"/>
    <w:rsid w:val="007C4978"/>
    <w:rsid w:val="007C6DF7"/>
    <w:rsid w:val="007C7098"/>
    <w:rsid w:val="007E0D96"/>
    <w:rsid w:val="007E0F07"/>
    <w:rsid w:val="007F00F4"/>
    <w:rsid w:val="007F1AC3"/>
    <w:rsid w:val="007F2754"/>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562C"/>
    <w:rsid w:val="00865CB0"/>
    <w:rsid w:val="00867E92"/>
    <w:rsid w:val="00870B52"/>
    <w:rsid w:val="00872476"/>
    <w:rsid w:val="00875AAB"/>
    <w:rsid w:val="00876C63"/>
    <w:rsid w:val="00877E13"/>
    <w:rsid w:val="00881999"/>
    <w:rsid w:val="00896685"/>
    <w:rsid w:val="00896F42"/>
    <w:rsid w:val="008A1920"/>
    <w:rsid w:val="008A3A3B"/>
    <w:rsid w:val="008B3A72"/>
    <w:rsid w:val="008B5A57"/>
    <w:rsid w:val="008C054C"/>
    <w:rsid w:val="008C1765"/>
    <w:rsid w:val="008C5FFA"/>
    <w:rsid w:val="008D0BB9"/>
    <w:rsid w:val="008D224C"/>
    <w:rsid w:val="008D4D86"/>
    <w:rsid w:val="008D70FD"/>
    <w:rsid w:val="008F26A8"/>
    <w:rsid w:val="008F2EA0"/>
    <w:rsid w:val="008F5328"/>
    <w:rsid w:val="009009DF"/>
    <w:rsid w:val="00900D4D"/>
    <w:rsid w:val="009068A3"/>
    <w:rsid w:val="00906AC7"/>
    <w:rsid w:val="00906E53"/>
    <w:rsid w:val="00907F0A"/>
    <w:rsid w:val="0091016D"/>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909DE"/>
    <w:rsid w:val="00991381"/>
    <w:rsid w:val="00992D8B"/>
    <w:rsid w:val="0099459A"/>
    <w:rsid w:val="009950A5"/>
    <w:rsid w:val="009A0868"/>
    <w:rsid w:val="009A33F4"/>
    <w:rsid w:val="009B4ACB"/>
    <w:rsid w:val="009B6D81"/>
    <w:rsid w:val="009C3588"/>
    <w:rsid w:val="009C4171"/>
    <w:rsid w:val="009C614D"/>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35725"/>
    <w:rsid w:val="00A46EFA"/>
    <w:rsid w:val="00A47A56"/>
    <w:rsid w:val="00A5323C"/>
    <w:rsid w:val="00A554CD"/>
    <w:rsid w:val="00A563B6"/>
    <w:rsid w:val="00A56D52"/>
    <w:rsid w:val="00A61074"/>
    <w:rsid w:val="00A6253B"/>
    <w:rsid w:val="00A62FAA"/>
    <w:rsid w:val="00A63B58"/>
    <w:rsid w:val="00A63D28"/>
    <w:rsid w:val="00A65517"/>
    <w:rsid w:val="00A67ADA"/>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5BD"/>
    <w:rsid w:val="00AD493B"/>
    <w:rsid w:val="00AE48AA"/>
    <w:rsid w:val="00AE6CEC"/>
    <w:rsid w:val="00AF2224"/>
    <w:rsid w:val="00AF73D1"/>
    <w:rsid w:val="00B01DAA"/>
    <w:rsid w:val="00B04B75"/>
    <w:rsid w:val="00B10F4F"/>
    <w:rsid w:val="00B10FCE"/>
    <w:rsid w:val="00B15A2F"/>
    <w:rsid w:val="00B23A25"/>
    <w:rsid w:val="00B266EC"/>
    <w:rsid w:val="00B27472"/>
    <w:rsid w:val="00B27E52"/>
    <w:rsid w:val="00B30C4A"/>
    <w:rsid w:val="00B320AE"/>
    <w:rsid w:val="00B37DE0"/>
    <w:rsid w:val="00B42899"/>
    <w:rsid w:val="00B4386F"/>
    <w:rsid w:val="00B539B6"/>
    <w:rsid w:val="00B64864"/>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019D"/>
    <w:rsid w:val="00BC107F"/>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C9"/>
    <w:rsid w:val="00C77EB7"/>
    <w:rsid w:val="00C824E0"/>
    <w:rsid w:val="00C90A08"/>
    <w:rsid w:val="00C95311"/>
    <w:rsid w:val="00CA203D"/>
    <w:rsid w:val="00CA6C5B"/>
    <w:rsid w:val="00CB19E8"/>
    <w:rsid w:val="00CB4428"/>
    <w:rsid w:val="00CC17B7"/>
    <w:rsid w:val="00CC7022"/>
    <w:rsid w:val="00CD2E2C"/>
    <w:rsid w:val="00CD721A"/>
    <w:rsid w:val="00CE32E9"/>
    <w:rsid w:val="00CE52EF"/>
    <w:rsid w:val="00CF6EB5"/>
    <w:rsid w:val="00CF7599"/>
    <w:rsid w:val="00D01D62"/>
    <w:rsid w:val="00D133AE"/>
    <w:rsid w:val="00D16076"/>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80241"/>
    <w:rsid w:val="00D844D1"/>
    <w:rsid w:val="00D91F84"/>
    <w:rsid w:val="00D96B6B"/>
    <w:rsid w:val="00DA6CB7"/>
    <w:rsid w:val="00DB0FD8"/>
    <w:rsid w:val="00DC3FE0"/>
    <w:rsid w:val="00DC451F"/>
    <w:rsid w:val="00DE1A94"/>
    <w:rsid w:val="00DE4E84"/>
    <w:rsid w:val="00DE6063"/>
    <w:rsid w:val="00DF2C5C"/>
    <w:rsid w:val="00DF389F"/>
    <w:rsid w:val="00DF49D2"/>
    <w:rsid w:val="00DF5F68"/>
    <w:rsid w:val="00DF7E1A"/>
    <w:rsid w:val="00E00E5E"/>
    <w:rsid w:val="00E05C86"/>
    <w:rsid w:val="00E06405"/>
    <w:rsid w:val="00E22135"/>
    <w:rsid w:val="00E268DB"/>
    <w:rsid w:val="00E41481"/>
    <w:rsid w:val="00E41E01"/>
    <w:rsid w:val="00E4283B"/>
    <w:rsid w:val="00E42EE4"/>
    <w:rsid w:val="00E47B7C"/>
    <w:rsid w:val="00E61DA7"/>
    <w:rsid w:val="00E63F5E"/>
    <w:rsid w:val="00E65B22"/>
    <w:rsid w:val="00E74DDC"/>
    <w:rsid w:val="00E75290"/>
    <w:rsid w:val="00E81013"/>
    <w:rsid w:val="00E817C9"/>
    <w:rsid w:val="00E8315C"/>
    <w:rsid w:val="00E941C3"/>
    <w:rsid w:val="00EA22C7"/>
    <w:rsid w:val="00EA27C9"/>
    <w:rsid w:val="00EA5AEF"/>
    <w:rsid w:val="00EA6FF8"/>
    <w:rsid w:val="00EC6BE7"/>
    <w:rsid w:val="00ED283C"/>
    <w:rsid w:val="00EE0D26"/>
    <w:rsid w:val="00EE3437"/>
    <w:rsid w:val="00EF0228"/>
    <w:rsid w:val="00EF7C5D"/>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185A"/>
    <w:rsid w:val="00F41F73"/>
    <w:rsid w:val="00F42D13"/>
    <w:rsid w:val="00F43881"/>
    <w:rsid w:val="00F5003A"/>
    <w:rsid w:val="00F51085"/>
    <w:rsid w:val="00F517D7"/>
    <w:rsid w:val="00F52B79"/>
    <w:rsid w:val="00F532D1"/>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523AD54F-18BF-4472-8A3B-5BCBEB5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7F"/>
  </w:style>
  <w:style w:type="paragraph" w:styleId="Footer">
    <w:name w:val="footer"/>
    <w:basedOn w:val="Normal"/>
    <w:link w:val="FooterChar"/>
    <w:uiPriority w:val="99"/>
    <w:unhideWhenUsed/>
    <w:rsid w:val="00B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290281908">
      <w:bodyDiv w:val="1"/>
      <w:marLeft w:val="0"/>
      <w:marRight w:val="0"/>
      <w:marTop w:val="0"/>
      <w:marBottom w:val="0"/>
      <w:divBdr>
        <w:top w:val="none" w:sz="0" w:space="0" w:color="auto"/>
        <w:left w:val="none" w:sz="0" w:space="0" w:color="auto"/>
        <w:bottom w:val="none" w:sz="0" w:space="0" w:color="auto"/>
        <w:right w:val="none" w:sz="0" w:space="0" w:color="auto"/>
      </w:divBdr>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BM" TargetMode="External"/><Relationship Id="rId13" Type="http://schemas.openxmlformats.org/officeDocument/2006/relationships/hyperlink" Target="https://www.acquisition.gov/far/html/FARTOCP13.html" TargetMode="External"/><Relationship Id="rId18" Type="http://schemas.openxmlformats.org/officeDocument/2006/relationships/hyperlink" Target="https://www.gsa.gov/about-us/organization/federal-acquisition-service/office-of-information-technology-category" TargetMode="External"/><Relationship Id="rId26" Type="http://schemas.openxmlformats.org/officeDocument/2006/relationships/hyperlink" Target="https://nitaac.nih.gov/services/cio-sp3-small-business" TargetMode="External"/><Relationship Id="rId39" Type="http://schemas.openxmlformats.org/officeDocument/2006/relationships/hyperlink" Target="http://dcg.co/" TargetMode="External"/><Relationship Id="rId3" Type="http://schemas.openxmlformats.org/officeDocument/2006/relationships/styles" Target="styles.xml"/><Relationship Id="rId21" Type="http://schemas.openxmlformats.org/officeDocument/2006/relationships/hyperlink" Target="https://www.gsa.gov/technology/technology-purchasing-programs/it-schedule-70/sell-through-it-schedule-70/making-it-easier-it-schedule-70-startup-springboard" TargetMode="External"/><Relationship Id="rId34" Type="http://schemas.openxmlformats.org/officeDocument/2006/relationships/hyperlink" Target="https://azure.microsoft.com/en-us/solutions/blockchain/" TargetMode="External"/><Relationship Id="rId7" Type="http://schemas.openxmlformats.org/officeDocument/2006/relationships/endnotes" Target="endnotes.xml"/><Relationship Id="rId12" Type="http://schemas.openxmlformats.org/officeDocument/2006/relationships/hyperlink" Target="https://www.acquisition.gov/far/html/FARTOCP12.html" TargetMode="External"/><Relationship Id="rId17" Type="http://schemas.openxmlformats.org/officeDocument/2006/relationships/hyperlink" Target="https://www.gsa.gov/technology/technology-purchasing-programs/governmentwide-acquisition-contracts/8a-stars-ii-governmentwide-acquisition-contract-gwac" TargetMode="External"/><Relationship Id="rId25" Type="http://schemas.openxmlformats.org/officeDocument/2006/relationships/hyperlink" Target="https://nitaac.nih.gov/services/cio-sp3" TargetMode="External"/><Relationship Id="rId33" Type="http://schemas.openxmlformats.org/officeDocument/2006/relationships/hyperlink" Target="https://azure.microsoft.com/en-us/solutions/blockchain/" TargetMode="External"/><Relationship Id="rId38" Type="http://schemas.openxmlformats.org/officeDocument/2006/relationships/hyperlink" Target="http://www.forbes.com/sites/laurashin/2016/05/02/amazon-steps-up-blockchain-commitment-web-services-partners-with-digital-currency-group/" TargetMode="External"/><Relationship Id="rId2" Type="http://schemas.openxmlformats.org/officeDocument/2006/relationships/numbering" Target="numbering.xml"/><Relationship Id="rId16" Type="http://schemas.openxmlformats.org/officeDocument/2006/relationships/hyperlink" Target="https://techfarhub.cio.gov/assets/files/8aSBA_USDSMemo.pdf" TargetMode="External"/><Relationship Id="rId20" Type="http://schemas.openxmlformats.org/officeDocument/2006/relationships/hyperlink" Target="https://www.gsa.gov/technology/technology-purchasing-programs/it-schedule-70/sell-through-it-schedule-70/making-it-easier-fast-lane" TargetMode="External"/><Relationship Id="rId29" Type="http://schemas.openxmlformats.org/officeDocument/2006/relationships/hyperlink" Target="http://www.contractdirectory.gov/contractdirector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imechain/blockchain-security-controls" TargetMode="External"/><Relationship Id="rId24" Type="http://schemas.openxmlformats.org/officeDocument/2006/relationships/hyperlink" Target="https://www.gsa.gov/technology/technology-purchasing-programs/governmentwide-acquisition-contracts/vets-2-governmentwide-acquisition-contract-gwac" TargetMode="External"/><Relationship Id="rId32" Type="http://schemas.openxmlformats.org/officeDocument/2006/relationships/hyperlink" Target="https://www.ethereum.org/" TargetMode="External"/><Relationship Id="rId37" Type="http://schemas.openxmlformats.org/officeDocument/2006/relationships/hyperlink" Target="https://www.hyperledger.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quisition.gov/far/html/FARTOCP06.html" TargetMode="External"/><Relationship Id="rId23" Type="http://schemas.openxmlformats.org/officeDocument/2006/relationships/hyperlink" Target="https://www.gsa.gov/technology/technology-purchasing-programs/governmentwide-acquisition-contracts/alliant-governmentwide-acquisition-contract-gwac" TargetMode="External"/><Relationship Id="rId28" Type="http://schemas.openxmlformats.org/officeDocument/2006/relationships/hyperlink" Target="https://www.fai.gov/media_library/items/show/81" TargetMode="External"/><Relationship Id="rId36" Type="http://schemas.openxmlformats.org/officeDocument/2006/relationships/hyperlink" Target="https://www-03.ibm.com/press/us/en/pressrelease/49029.wss" TargetMode="External"/><Relationship Id="rId10" Type="http://schemas.openxmlformats.org/officeDocument/2006/relationships/hyperlink" Target="https://en.wikipedia.org/wiki/Smart_contract" TargetMode="External"/><Relationship Id="rId19" Type="http://schemas.openxmlformats.org/officeDocument/2006/relationships/hyperlink" Target="https://www.gsa.gov/technology/technology-purchasing-programs/it-schedule-70/buy-from-it-schedule-70" TargetMode="External"/><Relationship Id="rId31" Type="http://schemas.openxmlformats.org/officeDocument/2006/relationships/hyperlink" Target="https://azure.microsoft.com/en-us/blog/ethereum-blockchain-as-a-service-now-on-azure/" TargetMode="External"/><Relationship Id="rId4" Type="http://schemas.openxmlformats.org/officeDocument/2006/relationships/settings" Target="settings.xml"/><Relationship Id="rId9" Type="http://schemas.openxmlformats.org/officeDocument/2006/relationships/hyperlink" Target="https://en.wikipedia.org/wiki/Hyperledger" TargetMode="External"/><Relationship Id="rId14" Type="http://schemas.openxmlformats.org/officeDocument/2006/relationships/hyperlink" Target="https://www.acquisition.gov/far/html/FARTOCP15.html" TargetMode="External"/><Relationship Id="rId22" Type="http://schemas.openxmlformats.org/officeDocument/2006/relationships/hyperlink" Target="https://www.gsa.gov/technology/technology-purchasing-programs/governmentwide-acquisition-contracts/8a-stars-ii-governmentwide-acquisition-contract-gwac" TargetMode="External"/><Relationship Id="rId27" Type="http://schemas.openxmlformats.org/officeDocument/2006/relationships/hyperlink" Target="http://www.transform.af.mil/Portals/18/documents/OSA/OTA_Brief.pdf?ver=2015-09-15-073050-867" TargetMode="External"/><Relationship Id="rId30" Type="http://schemas.openxmlformats.org/officeDocument/2006/relationships/hyperlink" Target="https://bitcoin.org/bitcoin.pdf" TargetMode="External"/><Relationship Id="rId35" Type="http://schemas.openxmlformats.org/officeDocument/2006/relationships/hyperlink" Target="https://azure.microsoft.com/en-us/solutions/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8619-3227-422A-8B04-66B72E00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37</Pages>
  <Words>13908</Words>
  <Characters>79277</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Kodumudi, Venkat J</cp:lastModifiedBy>
  <cp:revision>15</cp:revision>
  <dcterms:created xsi:type="dcterms:W3CDTF">2018-01-11T14:20:00Z</dcterms:created>
  <dcterms:modified xsi:type="dcterms:W3CDTF">2018-01-12T15:38:00Z</dcterms:modified>
</cp:coreProperties>
</file>