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fig_1.3.png" ContentType="image/pn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media/fig_1.10.png" ContentType="image/pn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
    Type="http://schemas.openxmlformats.org/officedocument/2006/relationships/metadata/core-properties"
    Target="docProps/core.xml" />
  <Relationship Id="rId2"
    Type="http://schemas.openxmlformats.org/officeDocument/2006/relationships/extended-properties"
    Target="docProps/app.xml" />
  <Relationship Id="rId3"
    Type="http://schemas.openxmlformats.org/officeDocument/2006/relationships/officeDocument"
    Target="word/document.xml" 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spacing w:line="480" w:lineRule="auto"/>
        <w:jc w:val="left"/>
        <w:sectPr>
          <w:pgSz w:h="16840" w:w="11900" w:orient="portrait"/>
          <w:titlePg/>
        </w:sectPr>
      </w:pPr>
      <w:r>
        <w:rPr>
          <w:b/>
          <w:sz w:val="30"/>
        </w:rPr>
        <w:t>Document Title: Vignette Report </w:t>
        <w:br/>
        <w:t>Author: Simon Bond </w:t>
        <w:br/>
        <w:t>Date: 14:13 09 Jan 2026 </w:t>
      </w:r>
    </w:p>
    <w:p>
      <w:r>
        <w:br w:type="page"/>
      </w:r>
    </w:p>
    <w:p>
      <w:pPr>
        <w:jc w:val="center"/>
        <w:outlineLvl w:val="1"/>
      </w:pPr>
      <w:r>
        <w:t> Section: Baseline</w:t>
      </w:r>
    </w:p>
    <w:p>
      <w:pPr>
        <w:jc w:val="center"/>
        <w:outlineLvl w:val="2"/>
      </w:pPr>
      <w:bookmarkStart w:id="111" w:name="Table_111"/>
      <w:r>
        <w:t>Table</w:t>
        <w:t xml:space="preserve"> </w:t>
        <w:fldChar w:fldCharType="begin" w:fldLock="1"/>
        <w:instrText> SEQ Table \* ARABIC</w:instrText>
        <w:fldChar w:fldCharType="separate"/>
        <w:t>1.1.1</w:t>
        <w:t xml:space="preserve"> </w:t>
        <w:fldChar w:fldCharType="end"/>
      </w:r>
      <w:bookmarkEnd w:id="111"/>
      <w:r>
        <w:t>Summary Table</w:t>
      </w:r>
    </w:p>
    <w:p>
      <w:pPr>
        <w:jc w:val="center"/>
      </w:pPr>
      <w:r>
        <w:t>Note A</w:t>
        <w:br/>
      </w:r>
      <w:r>
        <w:t>Population: Full (n = 4)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16"/>
              </w:rPr>
              <w:t>Variable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Statistics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Control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Drug</w:t>
            </w:r>
          </w:p>
        </w:tc>
        <w:tc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>aGe (yAars)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n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4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Mean (SD)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33.3 (11.7)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56.0 (  NA)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39.0 (14.8)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Median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38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56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40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Min, Max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20, 42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56, 56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20, 56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>gender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Male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1/3 (33%)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1/1 (100%)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2/4 (50%)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16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Female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2/3 (67%)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0/1 (0%)</w:t>
            </w:r>
          </w:p>
        </w:tc>
        <w:tc>
          <w:tcPr/>
          <w:p>
            <w:pPr>
              <w:jc w:val="left"/>
            </w:pPr>
            <w:r>
              <w:rPr>
                <w:sz w:val="16"/>
              </w:rPr>
              <w:t>2/4 (50%)</w:t>
            </w:r>
          </w:p>
        </w:tc>
      </w:tr>
    </w:tbl>
    <w:p>
      <w:r>
        <w:t> fictitious data </w:t>
      </w:r>
    </w:p>
    <w:p>
      <w:pPr>
        <w:sectPr>
          <w:headerReference w:type="default" r:id="rId7"/>
          <w:footerReference w:type="default" r:id="rId14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r>
        <w:br w:type="page"/>
      </w:r>
    </w:p>
    <w:p>
      <w:pPr>
        <w:jc w:val="center"/>
        <w:outlineLvl w:val="2"/>
      </w:pPr>
      <w:bookmarkStart w:id="11" w:name="Table_11"/>
      <w:r>
        <w:t>Table</w:t>
        <w:t xml:space="preserve"> </w:t>
        <w:fldChar w:fldCharType="begin" w:fldLock="1"/>
        <w:instrText> SEQ Table \* ARABIC</w:instrText>
        <w:fldChar w:fldCharType="separate"/>
        <w:t>1.1</w:t>
        <w:t xml:space="preserve"> </w:t>
        <w:fldChar w:fldCharType="end"/>
      </w:r>
      <w:bookmarkEnd w:id="11"/>
      <w:r>
        <w:t>Summary Table</w:t>
      </w:r>
    </w:p>
    <w:p>
      <w:pPr>
        <w:jc w:val="center"/>
      </w:pPr>
      <w:r>
        <w:t>Note A</w:t>
        <w:br/>
      </w:r>
      <w:r>
        <w:t>Population: Safety (n = 6)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Statistics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Control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Drug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Age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n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Mean (SD)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33.3 (11.7)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43.3 (21.1)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38.3 (16.2)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Median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38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55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40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Min, Max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20, 42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19, 56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19, 56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Male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1/3 (33%)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2/3 (67%)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3/6 (50%)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Female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2/3 (67%)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1/3 (33%)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3/6 (50%)</w:t>
            </w:r>
          </w:p>
        </w:tc>
      </w:tr>
    </w:tbl>
    <w:p>
      <w:r>
        <w:t> fictitious data </w:t>
      </w:r>
    </w:p>
    <w:p>
      <w:pPr>
        <w:sectPr>
          <w:headerReference w:type="default" r:id="rId8"/>
          <w:footerReference w:type="default" r:id="rId15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r>
        <w:br w:type="page"/>
      </w:r>
    </w:p>
    <w:p>
      <w:pPr>
        <w:jc w:val="center"/>
        <w:outlineLvl w:val="2"/>
      </w:pPr>
      <w:bookmarkStart w:id="12" w:name="Table_12"/>
      <w:r>
        <w:t>Table</w:t>
        <w:t xml:space="preserve"> </w:t>
        <w:fldChar w:fldCharType="begin" w:fldLock="1"/>
        <w:instrText> SEQ Table \* ARABIC</w:instrText>
        <w:fldChar w:fldCharType="separate"/>
        <w:t>1.2</w:t>
        <w:t xml:space="preserve"> </w:t>
        <w:fldChar w:fldCharType="end"/>
      </w:r>
      <w:bookmarkEnd w:id="12"/>
      <w:r>
        <w:t>Regression: Age predicted by Treatment</w:t>
      </w:r>
    </w:p>
    <w:p>
      <w:pPr>
        <w:jc w:val="center"/>
      </w:pPr>
      <w:r>
        <w:t>Note A</w:t>
        <w:br/>
      </w:r>
      <w:r>
        <w:t>Population: Safety (n = 6)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Estimate (SE)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Conf. Int.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Mean age reference arm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33.3 (9.85)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6.00, 60.7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0.0276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Treament Effect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10.0 (13.9)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-28.7, 48.7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0.5124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Residual SE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17.1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Number of Observations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6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</w:tbl>
    <w:p>
      <w:r>
        <w:t> fictitious data </w:t>
      </w:r>
    </w:p>
    <w:p>
      <w:pPr>
        <w:sectPr>
          <w:headerReference w:type="default" r:id="rId9"/>
          <w:footerReference w:type="default" r:id="rId16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r>
        <w:br w:type="page"/>
      </w:r>
    </w:p>
    <w:p>
      <w:pPr>
        <w:jc w:val="center"/>
        <w:outlineLvl w:val="2"/>
      </w:pPr>
      <w:bookmarkStart w:id="13" w:name="Figure_13"/>
      <w:r>
        <w:t>Figure</w:t>
        <w:t xml:space="preserve"> </w:t>
        <w:fldChar w:fldCharType="begin" w:fldLock="1"/>
        <w:instrText> SEQ Figure \* ARABIC</w:instrText>
        <w:fldChar w:fldCharType="separate"/>
        <w:t>1.3</w:t>
        <w:t xml:space="preserve"> </w:t>
        <w:fldChar w:fldCharType="end"/>
      </w:r>
      <w:bookmarkEnd w:id="13"/>
      <w:r>
        <w:t>Kaplan-Meier Plot</w:t>
      </w:r>
    </w:p>
    <w:p>
      <w:pPr>
        <w:jc w:val="center"/>
      </w:pPr>
      <w:r>
        <w:t>Note A</w:t>
        <w:br/>
      </w:r>
      <w:r>
        <w:t>Population: Safety (n = 6)</w:t>
      </w:r>
    </w:p>
    <w:p>
      <w:pPr>
        <w:jc w:val="center"/>
      </w:pPr>
      <w:r>
        <w:drawing>
          <wp:inline distT="0" distB="0" distL="0" distR="0">
            <wp:extent cx="4962525" cy="3514725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hqprint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t> fictitious data </w:t>
      </w:r>
    </w:p>
    <w:p>
      <w:pPr>
        <w:sectPr>
          <w:headerReference w:type="default" r:id="rId10"/>
          <w:footerReference w:type="default" r:id="rId17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pPr>
        <w:jc w:val="center"/>
        <w:outlineLvl w:val="2"/>
      </w:pPr>
      <w:bookmarkStart w:id="110" w:name="Figure_110"/>
      <w:r>
        <w:t>Figure</w:t>
        <w:t xml:space="preserve"> </w:t>
        <w:fldChar w:fldCharType="begin" w:fldLock="1"/>
        <w:instrText> SEQ Figure \* ARABIC</w:instrText>
        <w:fldChar w:fldCharType="separate"/>
        <w:t>1.10</w:t>
        <w:t xml:space="preserve"> </w:t>
        <w:fldChar w:fldCharType="end"/>
      </w:r>
      <w:bookmarkEnd w:id="110"/>
      <w:r>
        <w:t>Summary Figure</w:t>
      </w:r>
    </w:p>
    <w:p>
      <w:pPr>
        <w:jc w:val="center"/>
      </w:pPr>
      <w:r>
        <w:t>Note B</w:t>
        <w:br/>
      </w:r>
      <w:r>
        <w:t>Population: Safety (n = 6)</w:t>
      </w:r>
    </w:p>
    <w:p>
      <w:pPr>
        <w:jc w:val="center"/>
      </w:pPr>
      <w:r>
        <w:drawing>
          <wp:inline distT="0" distB="0" distL="0" distR="0">
            <wp:extent cx="6677025" cy="4724400"/>
            <wp:docPr id="22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hqprint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t>  </w:t>
      </w:r>
    </w:p>
    <w:p>
      <w:pPr>
        <w:sectPr>
          <w:headerReference w:type="default" r:id="rId11"/>
          <w:footerReference w:type="default" r:id="rId18"/>
          <w:type w:val="continuous"/>
          <w:pgSz w:w="16840" w:h="11900" w:orient="landscape"/>
          <w:pgMar w:top="1440" w:right="1800" w:bottom="1440" w:left="1800" w:header="720" w:footer="720" w:gutter="0"/>
          <w:cols w:space="720"/>
        </w:sectPr>
      </w:pPr>
    </w:p>
    <w:p>
      <w:pPr>
        <w:jc w:val="center"/>
        <w:outlineLvl w:val="1"/>
      </w:pPr>
      <w:r>
        <w:t> Section: Safety</w:t>
      </w:r>
    </w:p>
    <w:p>
      <w:pPr>
        <w:jc w:val="center"/>
        <w:outlineLvl w:val="2"/>
      </w:pPr>
      <w:bookmarkStart w:id="2" w:name="Table_2"/>
      <w:r>
        <w:t>Table</w:t>
        <w:t xml:space="preserve"> </w:t>
        <w:fldChar w:fldCharType="begin" w:fldLock="1"/>
        <w:instrText> SEQ Table \* ARABIC</w:instrText>
        <w:fldChar w:fldCharType="separate"/>
        <w:t>2</w:t>
        <w:t xml:space="preserve"> </w:t>
        <w:fldChar w:fldCharType="end"/>
      </w:r>
      <w:bookmarkEnd w:id="2"/>
      <w:r>
        <w:t>Deaths</w:t>
      </w:r>
    </w:p>
    <w:p>
      <w:pPr>
        <w:jc w:val="center"/>
      </w:pPr>
      <w:r>
        <w:t>Population: Safety (n = 6)</w:t>
      </w:r>
    </w:p>
    <w:p>
      <w:pPr>
        <w:jc w:val="center"/>
      </w:pPr>
      <w:r>
        <w:t/>
        <w:br/>
        <w:t> There were no deaths </w:t>
      </w:r>
    </w:p>
    <w:p>
      <w:r>
        <w:t>  </w:t>
      </w:r>
    </w:p>
    <w:p>
      <w:pPr>
        <w:sectPr>
          <w:headerReference w:type="default" r:id="rId12"/>
          <w:footerReference w:type="default" r:id="rId19"/>
          <w:type w:val="continuous"/>
          <w:pgSz w:h="16840" w:w="11900" w:orient="portrait"/>
          <w:pgMar w:top="1440" w:right="1800" w:bottom="1440" w:left="1800" w:header="720" w:footer="720" w:gutter="0"/>
          <w:cols w:space="720"/>
        </w:sectPr>
      </w:pPr>
    </w:p>
    <w:p>
      <w:pPr>
        <w:jc w:val="center"/>
        <w:outlineLvl w:val="1"/>
      </w:pPr>
      <w:r>
        <w:t> Section: Meta</w:t>
      </w:r>
    </w:p>
    <w:p>
      <w:pPr>
        <w:jc w:val="center"/>
        <w:outlineLvl w:val="2"/>
      </w:pPr>
      <w:bookmarkStart w:id="9" w:name="Table_9"/>
      <w:r>
        <w:t>Table</w:t>
        <w:t xml:space="preserve"> </w:t>
        <w:fldChar w:fldCharType="begin" w:fldLock="1"/>
        <w:instrText> SEQ Table \* ARABIC</w:instrText>
        <w:fldChar w:fldCharType="separate"/>
        <w:t>9</w:t>
        <w:t xml:space="preserve"> </w:t>
        <w:fldChar w:fldCharType="end"/>
      </w:r>
      <w:bookmarkEnd w:id="9"/>
      <w:r>
        <w:t>Imported Data</w:t>
      </w:r>
    </w:p>
    <w:p>
      <w:pPr>
        <w:jc w:val="center"/>
      </w:pPr>
      <w:r>
        <w:t>Population: NA (n = NA)</w:t>
      </w:r>
    </w:p>
    <w:tbl>
      <w:tblPr>
        <w:tblW w:w="4500" w:type="auto"/>
        <w:jc w:val="center"/>
        <w:tblBorders>
          <w:top w:val="single" w:sz="10" w:space="0"/>
          <w:bottom w:val="single" w:sz="10" w:space="0"/>
        </w:tblBorders>
        <w:tblCellMar>
          <w:right w:w="100" w:type="dxa"/>
        </w:tblCellMar>
      </w:tblPr>
      <w:tr>
        <w:tblPrEx>
          <w:tblBorders>
            <w:insideH w:val="single" w:sz="5" w:space="0"/>
          </w:tblBorders>
        </w:tblPrEx>
        <w:trPr>
          <w:tblHeader/>
        </w:trPr>
        <w:tc>
          <w:p>
            <w:pPr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folder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mod_time</w:t>
            </w:r>
          </w:p>
        </w:tc>
        <w:tc>
          <w:p>
            <w:pPr>
              <w:jc w:val="center"/>
            </w:pPr>
            <w:r>
              <w:rPr>
                <w:b/>
                <w:sz w:val="20"/>
              </w:rPr>
              <w:t>full_file_path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dirtydata.csv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/usr/local/lib/R/site-library/cctu/extdata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2025-11-18 09:26:59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/usr/local/lib/R/site-library/cctu/extdata/dirtydata.csv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codes.csv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/usr/local/lib/R/site-library/cctu/extdata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2025-11-18 09:26:59</w:t>
            </w:r>
          </w:p>
        </w:tc>
        <w:tc>
          <w:tcPr/>
          <w:p>
            <w:pPr>
              <w:jc w:val="left"/>
            </w:pPr>
            <w:r>
              <w:rPr>
                <w:sz w:val="20"/>
              </w:rPr>
              <w:t>/usr/local/lib/R/site-library/cctu/extdata/codes.csv</w:t>
            </w:r>
          </w:p>
        </w:tc>
      </w:tr>
    </w:tbl>
    <w:p>
      <w:r>
        <w:t>  </w:t>
      </w:r>
    </w:p>
    <w:p>
      <w:pPr/>
    </w:p>
    <w:sectPr>
      <w:headerReference w:type="default" r:id="rId13"/>
      <w:footerReference w:type="default" r:id="rId20"/>
      <w:type w:val="continuous"/>
      <w:pgSz w:w="16840" w:h="11900" w:orient="landscape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charset w:val="86"/>
    <w:family w:val="roman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- 14:13 09 Jan 2026 - Page </w:t>
      <w:fldChar w:fldCharType="begin"/>
      <w:instrText xml:space="preserve"> PAGE </w:instrText>
      <w:fldChar w:fldCharType="separate"/>
      <w:fldChar w:fldCharType="end"/>
      <w:br/>
      <w:t>Program: /home/rstudio/work/cctu/vignettes/Progs/analysis.R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- 14:13 09 Jan 2026 - Page </w:t>
      <w:fldChar w:fldCharType="begin"/>
      <w:instrText xml:space="preserve"> PAGE </w:instrText>
      <w:fldChar w:fldCharType="separate"/>
      <w:fldChar w:fldCharType="end"/>
      <w:br/>
      <w:t>Program: /home/rstudio/work/cctu/vignettes/Progs/analysis.R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- 14:13 09 Jan 2026 - Page </w:t>
      <w:fldChar w:fldCharType="begin"/>
      <w:instrText xml:space="preserve"> PAGE </w:instrText>
      <w:fldChar w:fldCharType="separate"/>
      <w:fldChar w:fldCharType="end"/>
      <w:br/>
      <w:t>Program: /home/rstudio/work/cctu/vignettes/Progs/analysis.R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- 14:13 09 Jan 2026 - Page </w:t>
      <w:fldChar w:fldCharType="begin"/>
      <w:instrText xml:space="preserve"> PAGE </w:instrText>
      <w:fldChar w:fldCharType="separate"/>
      <w:fldChar w:fldCharType="end"/>
      <w:br/>
      <w:t>Program: /home/rstudio/work/cctu/vignettes/Progs/analysis.R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- 14:13 09 Jan 2026 - Page </w:t>
      <w:fldChar w:fldCharType="begin"/>
      <w:instrText xml:space="preserve"> PAGE </w:instrText>
      <w:fldChar w:fldCharType="separate"/>
      <w:fldChar w:fldCharType="end"/>
      <w:br/>
      <w:t>Program: /home/rstudio/work/cctu/vignettes/Progs/analysis.R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- 14:13 09 Jan 2026 - Page </w:t>
      <w:fldChar w:fldCharType="begin"/>
      <w:instrText xml:space="preserve"> PAGE </w:instrText>
      <w:fldChar w:fldCharType="separate"/>
      <w:fldChar w:fldCharType="end"/>
      <w:br/>
      <w:t>Program: /home/rstudio/work/cctu/vignettes/Progs/analysis.R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t xml:space="preserve">Cambridge CTU, Simon Bond - 14:13 09 Jan 2026 - Page </w:t>
      <w:fldChar w:fldCharType="begin"/>
      <w:instrText xml:space="preserve"> PAGE </w:instrText>
      <w:fldChar w:fldCharType="separate"/>
      <w:fldChar w:fldCharType="end"/>
      <w:br/>
      <w:t>Program: /home/rstudio/work/cctu/vignettes/Progs/data_import.R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Baseline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Safety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t>Tables Listing and Figures for Vignette Report | Section: Meta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362e65"/>
    <w:pPr>
      <w:keepNext w:val="true"/>
      <w:keepLines/>
      <w:pBdr>
        <w:bottom w:val="single" w:sz="4" w:space="1" w:color="000000"/>
      </w:pBdr>
      <w:spacing w:before="480" w:after="0"/>
      <w:outlineLvl w:val="0"/>
    </w:pPr>
    <w:rPr>
      <w:rFonts w:ascii="Arial" w:hAnsi="Arial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 w:val="true"/>
      <w:keepLines/>
      <w:spacing w:before="200" w:after="0"/>
      <w:outlineLvl w:val="1"/>
    </w:pPr>
    <w:rPr>
      <w:rFonts w:ascii="Arial" w:hAnsi="Arial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 w:val="true"/>
      <w:keepLines/>
      <w:spacing w:before="200" w:after="0"/>
      <w:outlineLvl w:val="2"/>
    </w:pPr>
    <w:rPr>
      <w:rFonts w:ascii="Arial" w:hAnsi="Arial" w:eastAsia="" w:cs="" w:asciiTheme="majorHAnsi" w:cstheme="majorBidi" w:eastAsiaTheme="majorEastAsia" w:hAnsiTheme="majorHAnsi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basedOn w:val="DefaultParagraphFont"/>
    <w:uiPriority w:val="1"/>
    <w:qFormat/>
    <w:rsid w:val="007b3e96"/>
    <w:rPr>
      <w:b/>
    </w:rPr>
  </w:style>
  <w:style w:type="character" w:styleId="Titre1Car" w:customStyle="1">
    <w:name w:val="Titre 1 Car"/>
    <w:basedOn w:val="DefaultParagraphFont"/>
    <w:link w:val="Heading1"/>
    <w:uiPriority w:val="9"/>
    <w:qFormat/>
    <w:rsid w:val="00362e65"/>
    <w:rPr>
      <w:rFonts w:ascii="Arial" w:hAnsi="Arial" w:eastAsia="" w:cs="" w:asciiTheme="majorHAnsi" w:cstheme="majorBidi" w:eastAsiaTheme="majorEastAsia" w:hAnsiTheme="majorHAnsi"/>
      <w:b/>
      <w:bCs/>
      <w:sz w:val="32"/>
      <w:szCs w:val="32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362e65"/>
    <w:rPr>
      <w:rFonts w:ascii="Arial" w:hAnsi="Arial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362e65"/>
    <w:rPr>
      <w:rFonts w:ascii="Arial" w:hAnsi="Arial" w:eastAsia="" w:cs="" w:asciiTheme="majorHAnsi" w:cstheme="majorBidi" w:eastAsiaTheme="majorEastAsia" w:hAnsiTheme="majorHAnsi"/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DefaultParagraphFont"/>
    <w:uiPriority w:val="1"/>
    <w:qFormat/>
    <w:rsid w:val="00457cf1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entered" w:customStyle="1">
    <w:name w:val="centered"/>
    <w:basedOn w:val="Normal"/>
    <w:qFormat/>
    <w:rsid w:val="001d75ab"/>
    <w:pPr>
      <w:jc w:val="center"/>
    </w:pPr>
    <w:rPr/>
  </w:style>
  <w:style w:type="paragraph" w:styleId="ImageCaption" w:customStyle="1">
    <w:name w:val="Image Caption"/>
    <w:basedOn w:val="Normal"/>
    <w:qFormat/>
    <w:rsid w:val="00ae18ef"/>
    <w:pPr>
      <w:jc w:val="center"/>
    </w:pPr>
    <w:rPr>
      <w:b/>
      <w:i/>
    </w:rPr>
  </w:style>
  <w:style w:type="paragraph" w:styleId="TableCaption" w:customStyle="1">
    <w:name w:val="Table Caption"/>
    <w:basedOn w:val="ImageCaption"/>
    <w:qFormat/>
    <w:rsid w:val="00ae18ef"/>
    <w:pPr/>
    <w:rPr/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before="0" w:after="100"/>
      <w:ind w:left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fb63e7"/>
    <w:pPr/>
    <w:rPr>
      <w:rFonts w:ascii="Lucida Grande" w:hAnsi="Lucida Grande"/>
      <w:sz w:val="18"/>
      <w:szCs w:val="18"/>
    </w:rPr>
  </w:style>
  <w:style w:type="paragraph" w:styleId="graphictitle" w:customStyle="1">
    <w:name w:val="graphic title"/>
    <w:basedOn w:val="ImageCaption"/>
    <w:next w:val="Normal"/>
    <w:qFormat/>
    <w:rsid w:val="0035500d"/>
    <w:pPr/>
    <w:rPr/>
  </w:style>
  <w:style w:type="paragraph" w:styleId="tabletitle" w:customStyle="1">
    <w:name w:val="table title"/>
    <w:basedOn w:val="TableCaption"/>
    <w:next w:val="Normal"/>
    <w:qFormat/>
    <w:rsid w:val="00901463"/>
    <w:pPr/>
    <w:rPr/>
  </w:style>
  <w:style w:type="paragraph" w:styleId="HeaderandFooter">
    <w:name w:val="Header and Footer"/>
    <w:basedOn w:val="Normal"/>
    <w:qFormat/>
    <w:pPr/>
    <w:rPr>
      <w:sz w:val="20"/>
    </w:rPr>
  </w:style>
  <w:style w:type="paragraph" w:styleId="Header">
    <w:name w:val="Header"/>
    <w:basedOn w:val="HeaderandFooter"/>
    <w:pPr/>
    <w:rPr>
      <w:sz w:val="20"/>
    </w:rPr>
  </w:style>
  <w:style w:type="paragraph" w:styleId="Footer">
    <w:name w:val="Footer"/>
    <w:basedOn w:val="HeaderandFooter"/>
    <w:pPr/>
    <w:rPr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tblBorders>
        <w:top w:val="single" w:color="auto" w:sz="8" w:space="0"/>
        <w:bottom w:val="single" w:color="auto" w:sz="8" w:space="0"/>
        <w:insideH w:val="single" w:color="auto" w:sz="8" w:space="0"/>
      </w:tblBorders>
    </w:tblPr>
    <w:tblStylePr w:type="firstRow">
      <w:rPr>
        <w:b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7" Type="http://schemas.openxmlformats.org/officeDocument/2006/relationships/header" Target="header1.xml"/>
  <Relationship Id="rId14" Type="http://schemas.openxmlformats.org/officeDocument/2006/relationships/footer" Target="footer1.xml"/>
  <Relationship Id="rId8" Type="http://schemas.openxmlformats.org/officeDocument/2006/relationships/header" Target="header2.xml"/>
  <Relationship Id="rId15" Type="http://schemas.openxmlformats.org/officeDocument/2006/relationships/footer" Target="footer2.xml"/>
  <Relationship Id="rId9" Type="http://schemas.openxmlformats.org/officeDocument/2006/relationships/header" Target="header3.xml"/>
  <Relationship Id="rId16" Type="http://schemas.openxmlformats.org/officeDocument/2006/relationships/footer" Target="footer3.xml"/>
  <Relationship Id="rId21" Type="http://schemas.openxmlformats.org/officeDocument/2006/relationships/image" Target="media/fig_1.3.png"/>
  <Relationship Id="rId10" Type="http://schemas.openxmlformats.org/officeDocument/2006/relationships/header" Target="header4.xml"/>
  <Relationship Id="rId17" Type="http://schemas.openxmlformats.org/officeDocument/2006/relationships/footer" Target="footer4.xml"/>
  <Relationship Id="rId22" Type="http://schemas.openxmlformats.org/officeDocument/2006/relationships/image" Target="media/fig_1.10.png"/>
  <Relationship Id="rId11" Type="http://schemas.openxmlformats.org/officeDocument/2006/relationships/header" Target="header5.xml"/>
  <Relationship Id="rId18" Type="http://schemas.openxmlformats.org/officeDocument/2006/relationships/footer" Target="footer5.xml"/>
  <Relationship Id="rId12" Type="http://schemas.openxmlformats.org/officeDocument/2006/relationships/header" Target="header6.xml"/>
  <Relationship Id="rId19" Type="http://schemas.openxmlformats.org/officeDocument/2006/relationships/footer" Target="footer6.xml"/>
  <Relationship Id="rId13" Type="http://schemas.openxmlformats.org/officeDocument/2006/relationships/header" Target="header7.xml"/>
  <Relationship Id="rId20" Type="http://schemas.openxmlformats.org/officeDocument/2006/relationships/footer" Target="footer7.xml"/>
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 pitchFamily="0" charset="1"/>
        <a:ea typeface=""/>
        <a:cs typeface=""/>
      </a:majorFont>
      <a:minorFont>
        <a:latin typeface="Arial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Cambridge Clinical Trials Unit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Vignette Report</dc:title>
  <dc:subject/>
  <dc:creator>Simon Bond</dc:creator>
  <cp:keywords/>
  <dc:description/>
  <cp:lastModifiedBy/>
  <cp:revision/>
  <dcterms:created xsi:type="dcterms:W3CDTF">2026-01-09T14:13:22+0000</dcterms:created>
  <dcterms:modified xsi:type="dcterms:W3CDTF"/>
</cp:coreProperties>
</file>