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9B5" w:rsidRPr="004E4A21" w:rsidRDefault="00C279B5" w:rsidP="00C279B5">
      <w:pPr>
        <w:jc w:val="center"/>
        <w:rPr>
          <w:noProof/>
          <w:color w:val="5B9BD5" w:themeColor="accent1"/>
          <w:sz w:val="48"/>
          <w:szCs w:val="48"/>
          <w:lang w:val="es-MX"/>
        </w:rPr>
      </w:pPr>
      <w:r w:rsidRPr="004E4A21">
        <w:rPr>
          <w:noProof/>
          <w:color w:val="5B9BD5" w:themeColor="accent1"/>
          <w:sz w:val="48"/>
          <w:szCs w:val="48"/>
          <w:lang w:val="es-MX"/>
        </w:rPr>
        <w:t>Erick Rubén Camacho Aguado</w:t>
      </w:r>
    </w:p>
    <w:p w:rsidR="00C279B5" w:rsidRPr="004E4A21" w:rsidRDefault="00C279B5" w:rsidP="00C279B5">
      <w:pPr>
        <w:jc w:val="center"/>
        <w:rPr>
          <w:noProof/>
          <w:color w:val="5B9BD5" w:themeColor="accent1"/>
          <w:sz w:val="48"/>
          <w:szCs w:val="48"/>
          <w:lang w:val="es-MX"/>
        </w:rPr>
      </w:pPr>
    </w:p>
    <w:p w:rsidR="00C279B5" w:rsidRDefault="00C279B5" w:rsidP="00C279B5">
      <w:pPr>
        <w:jc w:val="center"/>
        <w:rPr>
          <w:noProof/>
          <w:color w:val="5B9BD5" w:themeColor="accent1"/>
          <w:sz w:val="48"/>
          <w:szCs w:val="48"/>
          <w:lang w:val="es-MX"/>
        </w:rPr>
      </w:pPr>
      <w:r w:rsidRPr="00A64355">
        <w:rPr>
          <w:noProof/>
          <w:color w:val="5B9BD5" w:themeColor="accent1"/>
          <w:sz w:val="48"/>
          <w:szCs w:val="48"/>
          <w:lang w:val="es-MX"/>
        </w:rPr>
        <w:t>Fase final: Presentación de mi proyecto en una página Web</w:t>
      </w:r>
    </w:p>
    <w:p w:rsidR="00C279B5" w:rsidRPr="004B4F1D" w:rsidRDefault="00C279B5" w:rsidP="00C279B5">
      <w:pPr>
        <w:jc w:val="center"/>
        <w:rPr>
          <w:noProof/>
          <w:color w:val="5B9BD5" w:themeColor="accent1"/>
          <w:sz w:val="48"/>
          <w:szCs w:val="48"/>
          <w:lang w:val="es-MX"/>
        </w:rPr>
      </w:pPr>
    </w:p>
    <w:p w:rsidR="00C279B5" w:rsidRPr="004B4F1D" w:rsidRDefault="00C279B5" w:rsidP="00C279B5">
      <w:pPr>
        <w:jc w:val="center"/>
        <w:rPr>
          <w:noProof/>
          <w:color w:val="5B9BD5" w:themeColor="accent1"/>
          <w:sz w:val="48"/>
          <w:szCs w:val="48"/>
          <w:lang w:val="es-MX"/>
        </w:rPr>
      </w:pPr>
      <w:r w:rsidRPr="004B4F1D">
        <w:rPr>
          <w:noProof/>
          <w:color w:val="5B9BD5" w:themeColor="accent1"/>
          <w:sz w:val="48"/>
          <w:szCs w:val="48"/>
          <w:lang w:val="es-MX"/>
        </w:rPr>
        <w:t xml:space="preserve">Grupo: </w:t>
      </w:r>
      <w:r w:rsidRPr="00A64355">
        <w:rPr>
          <w:noProof/>
          <w:color w:val="5B9BD5" w:themeColor="accent1"/>
          <w:sz w:val="48"/>
          <w:szCs w:val="48"/>
          <w:lang w:val="es-MX"/>
        </w:rPr>
        <w:t>M23C1G15-BB-002</w:t>
      </w:r>
    </w:p>
    <w:p w:rsidR="00C279B5" w:rsidRPr="004B4F1D" w:rsidRDefault="00C279B5" w:rsidP="00C279B5">
      <w:pPr>
        <w:jc w:val="center"/>
        <w:rPr>
          <w:noProof/>
          <w:color w:val="5B9BD5" w:themeColor="accent1"/>
          <w:sz w:val="48"/>
          <w:szCs w:val="48"/>
          <w:lang w:val="es-MX"/>
        </w:rPr>
      </w:pPr>
    </w:p>
    <w:p w:rsidR="00C279B5" w:rsidRDefault="00C279B5" w:rsidP="00C279B5">
      <w:pPr>
        <w:jc w:val="center"/>
        <w:rPr>
          <w:noProof/>
          <w:color w:val="5B9BD5" w:themeColor="accent1"/>
          <w:sz w:val="48"/>
          <w:szCs w:val="48"/>
          <w:lang w:val="es-MX"/>
        </w:rPr>
      </w:pPr>
      <w:r>
        <w:rPr>
          <w:noProof/>
          <w:color w:val="5B9BD5" w:themeColor="accent1"/>
          <w:sz w:val="48"/>
          <w:szCs w:val="48"/>
          <w:lang w:val="es-MX"/>
        </w:rPr>
        <w:t>Fecha: 10 de septiembre de 2020</w:t>
      </w:r>
    </w:p>
    <w:p w:rsidR="00C279B5" w:rsidRPr="004B4F1D" w:rsidRDefault="00C279B5" w:rsidP="00C279B5">
      <w:pPr>
        <w:jc w:val="center"/>
        <w:rPr>
          <w:noProof/>
          <w:color w:val="5B9BD5" w:themeColor="accent1"/>
          <w:sz w:val="48"/>
          <w:szCs w:val="48"/>
          <w:lang w:val="es-MX"/>
        </w:rPr>
      </w:pPr>
      <w:r>
        <w:rPr>
          <w:noProof/>
          <w:color w:val="5B9BD5" w:themeColor="accent1"/>
          <w:sz w:val="48"/>
          <w:szCs w:val="48"/>
        </w:rPr>
        <w:drawing>
          <wp:inline distT="0" distB="0" distL="0" distR="0" wp14:anchorId="402B9BE7" wp14:editId="6408D43E">
            <wp:extent cx="3419475" cy="2990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de Prepa en linea sep.png"/>
                    <pic:cNvPicPr/>
                  </pic:nvPicPr>
                  <pic:blipFill>
                    <a:blip r:embed="rId5">
                      <a:extLst>
                        <a:ext uri="{28A0092B-C50C-407E-A947-70E740481C1C}">
                          <a14:useLocalDpi xmlns:a14="http://schemas.microsoft.com/office/drawing/2010/main" val="0"/>
                        </a:ext>
                      </a:extLst>
                    </a:blip>
                    <a:stretch>
                      <a:fillRect/>
                    </a:stretch>
                  </pic:blipFill>
                  <pic:spPr>
                    <a:xfrm>
                      <a:off x="0" y="0"/>
                      <a:ext cx="3419475" cy="2990850"/>
                    </a:xfrm>
                    <a:prstGeom prst="rect">
                      <a:avLst/>
                    </a:prstGeom>
                  </pic:spPr>
                </pic:pic>
              </a:graphicData>
            </a:graphic>
          </wp:inline>
        </w:drawing>
      </w:r>
    </w:p>
    <w:p w:rsidR="00C279B5" w:rsidRDefault="00C279B5" w:rsidP="00C279B5"/>
    <w:p w:rsidR="00C279B5" w:rsidRDefault="00C279B5" w:rsidP="00C279B5"/>
    <w:p w:rsidR="00C279B5" w:rsidRDefault="00C279B5" w:rsidP="00C279B5">
      <w:pPr>
        <w:rPr>
          <w:lang w:val="es-MX"/>
        </w:rPr>
      </w:pPr>
    </w:p>
    <w:p w:rsidR="00C279B5" w:rsidRDefault="00C279B5" w:rsidP="00C279B5">
      <w:pPr>
        <w:rPr>
          <w:lang w:val="es-MX"/>
        </w:rPr>
      </w:pPr>
    </w:p>
    <w:p w:rsidR="00C279B5" w:rsidRDefault="00C279B5" w:rsidP="00C279B5">
      <w:pPr>
        <w:rPr>
          <w:lang w:val="es-MX"/>
        </w:rPr>
      </w:pPr>
    </w:p>
    <w:p w:rsidR="00C279B5" w:rsidRDefault="00C279B5" w:rsidP="00C279B5">
      <w:pPr>
        <w:rPr>
          <w:lang w:val="es-MX"/>
        </w:rPr>
      </w:pPr>
      <w:r>
        <w:rPr>
          <w:lang w:val="es-MX"/>
        </w:rPr>
        <w:t>Link de página web:</w:t>
      </w:r>
    </w:p>
    <w:p w:rsidR="00C279B5" w:rsidRDefault="00C279B5" w:rsidP="00C279B5">
      <w:pPr>
        <w:rPr>
          <w:lang w:val="es-MX"/>
        </w:rPr>
      </w:pPr>
      <w:hyperlink r:id="rId6" w:history="1">
        <w:r w:rsidRPr="002509A4">
          <w:rPr>
            <w:rStyle w:val="Hipervnculo"/>
            <w:lang w:val="es-MX"/>
          </w:rPr>
          <w:t>https://proyectofinalerick1.000webhostapp.com/</w:t>
        </w:r>
      </w:hyperlink>
    </w:p>
    <w:p w:rsidR="00C279B5" w:rsidRDefault="00C279B5" w:rsidP="00C279B5">
      <w:pPr>
        <w:rPr>
          <w:lang w:val="es-MX"/>
        </w:rPr>
      </w:pPr>
    </w:p>
    <w:p w:rsidR="00C279B5" w:rsidRDefault="00C279B5" w:rsidP="00C279B5">
      <w:pPr>
        <w:rPr>
          <w:lang w:val="es-MX"/>
        </w:rPr>
      </w:pPr>
      <w:r>
        <w:rPr>
          <w:lang w:val="es-MX"/>
        </w:rPr>
        <w:t>Link de audio:</w:t>
      </w:r>
    </w:p>
    <w:p w:rsidR="00C279B5" w:rsidRDefault="00C279B5" w:rsidP="00C279B5">
      <w:pPr>
        <w:rPr>
          <w:lang w:val="es-MX"/>
        </w:rPr>
      </w:pPr>
      <w:hyperlink r:id="rId7" w:history="1">
        <w:r w:rsidRPr="0035282C">
          <w:rPr>
            <w:rStyle w:val="Hipervnculo"/>
            <w:lang w:val="es-MX"/>
          </w:rPr>
          <w:t>https://drive.google.com/file/d/11DGfFUmvtINsqVBBpvcLK8yiL5KJqjYj/view?usp=sharing</w:t>
        </w:r>
      </w:hyperlink>
    </w:p>
    <w:p w:rsidR="00C279B5" w:rsidRDefault="00C279B5" w:rsidP="00C279B5">
      <w:pPr>
        <w:rPr>
          <w:lang w:val="es-MX"/>
        </w:rPr>
      </w:pPr>
    </w:p>
    <w:p w:rsidR="00C279B5" w:rsidRPr="00695A05" w:rsidRDefault="00C279B5" w:rsidP="00C279B5">
      <w:pPr>
        <w:rPr>
          <w:lang w:val="es-MX"/>
        </w:rPr>
      </w:pPr>
    </w:p>
    <w:tbl>
      <w:tblPr>
        <w:tblW w:w="10200" w:type="dxa"/>
        <w:tblBorders>
          <w:top w:val="single" w:sz="6" w:space="0" w:color="069142"/>
          <w:left w:val="single" w:sz="6" w:space="0" w:color="069142"/>
          <w:bottom w:val="single" w:sz="6" w:space="0" w:color="069142"/>
          <w:right w:val="single" w:sz="6" w:space="0" w:color="069142"/>
        </w:tblBorders>
        <w:tblCellMar>
          <w:left w:w="0" w:type="dxa"/>
          <w:right w:w="0" w:type="dxa"/>
        </w:tblCellMar>
        <w:tblLook w:val="04A0" w:firstRow="1" w:lastRow="0" w:firstColumn="1" w:lastColumn="0" w:noHBand="0" w:noVBand="1"/>
      </w:tblPr>
      <w:tblGrid>
        <w:gridCol w:w="3133"/>
        <w:gridCol w:w="2917"/>
        <w:gridCol w:w="4150"/>
      </w:tblGrid>
      <w:tr w:rsidR="00C279B5" w:rsidRPr="00552F44" w:rsidTr="000049AF">
        <w:tc>
          <w:tcPr>
            <w:tcW w:w="0" w:type="auto"/>
            <w:tcBorders>
              <w:top w:val="single" w:sz="6" w:space="0" w:color="069142"/>
              <w:left w:val="single" w:sz="6" w:space="0" w:color="069142"/>
              <w:bottom w:val="single" w:sz="6" w:space="0" w:color="069142"/>
              <w:right w:val="single" w:sz="6" w:space="0" w:color="069142"/>
            </w:tcBorders>
            <w:shd w:val="clear" w:color="auto" w:fill="auto"/>
            <w:tcMar>
              <w:top w:w="150" w:type="dxa"/>
              <w:left w:w="150" w:type="dxa"/>
              <w:bottom w:w="150" w:type="dxa"/>
              <w:right w:w="150" w:type="dxa"/>
            </w:tcMar>
            <w:vAlign w:val="center"/>
            <w:hideMark/>
          </w:tcPr>
          <w:p w:rsidR="00C279B5" w:rsidRPr="00552F44" w:rsidRDefault="00C279B5" w:rsidP="000049AF">
            <w:proofErr w:type="spellStart"/>
            <w:r w:rsidRPr="00552F44">
              <w:t>Descripción</w:t>
            </w:r>
            <w:proofErr w:type="spellEnd"/>
            <w:r w:rsidRPr="00552F44">
              <w:t xml:space="preserve"> de </w:t>
            </w:r>
            <w:proofErr w:type="spellStart"/>
            <w:r w:rsidRPr="00552F44">
              <w:t>escenarios</w:t>
            </w:r>
            <w:proofErr w:type="spellEnd"/>
          </w:p>
        </w:tc>
        <w:tc>
          <w:tcPr>
            <w:tcW w:w="0" w:type="auto"/>
            <w:tcBorders>
              <w:top w:val="single" w:sz="6" w:space="0" w:color="069142"/>
              <w:left w:val="single" w:sz="6" w:space="0" w:color="069142"/>
              <w:bottom w:val="single" w:sz="6" w:space="0" w:color="069142"/>
              <w:right w:val="single" w:sz="6" w:space="0" w:color="069142"/>
            </w:tcBorders>
            <w:shd w:val="clear" w:color="auto" w:fill="auto"/>
            <w:tcMar>
              <w:top w:w="150" w:type="dxa"/>
              <w:left w:w="150" w:type="dxa"/>
              <w:bottom w:w="150" w:type="dxa"/>
              <w:right w:w="150" w:type="dxa"/>
            </w:tcMar>
            <w:vAlign w:val="center"/>
            <w:hideMark/>
          </w:tcPr>
          <w:p w:rsidR="00C279B5" w:rsidRPr="00552F44" w:rsidRDefault="00C279B5" w:rsidP="000049AF">
            <w:proofErr w:type="spellStart"/>
            <w:r w:rsidRPr="00552F44">
              <w:t>Propuesta</w:t>
            </w:r>
            <w:proofErr w:type="spellEnd"/>
            <w:r w:rsidRPr="00552F44">
              <w:t xml:space="preserve"> de </w:t>
            </w:r>
            <w:proofErr w:type="spellStart"/>
            <w:r w:rsidRPr="00552F44">
              <w:t>solución</w:t>
            </w:r>
            <w:proofErr w:type="spellEnd"/>
          </w:p>
        </w:tc>
        <w:tc>
          <w:tcPr>
            <w:tcW w:w="0" w:type="auto"/>
            <w:tcBorders>
              <w:top w:val="single" w:sz="6" w:space="0" w:color="069142"/>
              <w:left w:val="single" w:sz="6" w:space="0" w:color="069142"/>
              <w:bottom w:val="single" w:sz="6" w:space="0" w:color="069142"/>
              <w:right w:val="single" w:sz="6" w:space="0" w:color="069142"/>
            </w:tcBorders>
            <w:shd w:val="clear" w:color="auto" w:fill="auto"/>
            <w:tcMar>
              <w:top w:w="150" w:type="dxa"/>
              <w:left w:w="150" w:type="dxa"/>
              <w:bottom w:w="150" w:type="dxa"/>
              <w:right w:w="150" w:type="dxa"/>
            </w:tcMar>
            <w:vAlign w:val="center"/>
            <w:hideMark/>
          </w:tcPr>
          <w:p w:rsidR="00C279B5" w:rsidRPr="00552F44" w:rsidRDefault="00C279B5" w:rsidP="000049AF">
            <w:proofErr w:type="spellStart"/>
            <w:r w:rsidRPr="00552F44">
              <w:t>Acciones</w:t>
            </w:r>
            <w:proofErr w:type="spellEnd"/>
          </w:p>
        </w:tc>
      </w:tr>
      <w:tr w:rsidR="00C279B5" w:rsidRPr="0035778C" w:rsidTr="000049AF">
        <w:tc>
          <w:tcPr>
            <w:tcW w:w="0" w:type="auto"/>
            <w:tcBorders>
              <w:top w:val="single" w:sz="6" w:space="0" w:color="069142"/>
              <w:left w:val="single" w:sz="6" w:space="0" w:color="069142"/>
              <w:bottom w:val="single" w:sz="6" w:space="0" w:color="069142"/>
              <w:right w:val="single" w:sz="6" w:space="0" w:color="069142"/>
            </w:tcBorders>
            <w:shd w:val="clear" w:color="auto" w:fill="auto"/>
            <w:tcMar>
              <w:top w:w="150" w:type="dxa"/>
              <w:left w:w="150" w:type="dxa"/>
              <w:bottom w:w="150" w:type="dxa"/>
              <w:right w:w="150" w:type="dxa"/>
            </w:tcMar>
            <w:vAlign w:val="center"/>
            <w:hideMark/>
          </w:tcPr>
          <w:p w:rsidR="00C279B5" w:rsidRPr="008B77A7" w:rsidRDefault="00C279B5" w:rsidP="000049AF">
            <w:pPr>
              <w:rPr>
                <w:lang w:val="es-MX"/>
              </w:rPr>
            </w:pPr>
            <w:r w:rsidRPr="008B77A7">
              <w:rPr>
                <w:lang w:val="es-MX"/>
              </w:rPr>
              <w:t>El mejor</w:t>
            </w:r>
          </w:p>
          <w:p w:rsidR="00C279B5" w:rsidRPr="008B77A7" w:rsidRDefault="00C279B5" w:rsidP="000049AF">
            <w:pPr>
              <w:rPr>
                <w:lang w:val="es-MX"/>
              </w:rPr>
            </w:pPr>
            <w:r w:rsidRPr="008B77A7">
              <w:rPr>
                <w:lang w:val="es-MX"/>
              </w:rPr>
              <w:t>Hacer mi página en línea correctamente y que los pedidos nos llegaran bien, y que a los compradores les llegaran en un d</w:t>
            </w:r>
            <w:r>
              <w:rPr>
                <w:lang w:val="es-MX"/>
              </w:rPr>
              <w:t>ía</w:t>
            </w:r>
          </w:p>
        </w:tc>
        <w:tc>
          <w:tcPr>
            <w:tcW w:w="0" w:type="auto"/>
            <w:tcBorders>
              <w:top w:val="single" w:sz="6" w:space="0" w:color="069142"/>
              <w:left w:val="single" w:sz="6" w:space="0" w:color="069142"/>
              <w:bottom w:val="single" w:sz="6" w:space="0" w:color="069142"/>
              <w:right w:val="single" w:sz="6" w:space="0" w:color="069142"/>
            </w:tcBorders>
            <w:shd w:val="clear" w:color="auto" w:fill="auto"/>
            <w:tcMar>
              <w:top w:w="150" w:type="dxa"/>
              <w:left w:w="150" w:type="dxa"/>
              <w:bottom w:w="150" w:type="dxa"/>
              <w:right w:w="150" w:type="dxa"/>
            </w:tcMar>
            <w:vAlign w:val="center"/>
          </w:tcPr>
          <w:p w:rsidR="00C279B5" w:rsidRPr="008B77A7" w:rsidRDefault="00C279B5" w:rsidP="000049AF">
            <w:pPr>
              <w:rPr>
                <w:lang w:val="es-MX"/>
              </w:rPr>
            </w:pPr>
            <w:r>
              <w:rPr>
                <w:lang w:val="es-MX"/>
              </w:rPr>
              <w:t>Comunicarme con mi equipo para que siga haciendo el trabajo correctamente e ir creando nuevas ideas</w:t>
            </w:r>
          </w:p>
        </w:tc>
        <w:tc>
          <w:tcPr>
            <w:tcW w:w="0" w:type="auto"/>
            <w:tcBorders>
              <w:top w:val="single" w:sz="6" w:space="0" w:color="069142"/>
              <w:left w:val="single" w:sz="6" w:space="0" w:color="069142"/>
              <w:bottom w:val="single" w:sz="6" w:space="0" w:color="069142"/>
              <w:right w:val="single" w:sz="6" w:space="0" w:color="069142"/>
            </w:tcBorders>
            <w:shd w:val="clear" w:color="auto" w:fill="auto"/>
            <w:tcMar>
              <w:top w:w="150" w:type="dxa"/>
              <w:left w:w="150" w:type="dxa"/>
              <w:bottom w:w="150" w:type="dxa"/>
              <w:right w:w="150" w:type="dxa"/>
            </w:tcMar>
            <w:vAlign w:val="center"/>
            <w:hideMark/>
          </w:tcPr>
          <w:p w:rsidR="00C279B5" w:rsidRDefault="00C279B5" w:rsidP="000049AF">
            <w:pPr>
              <w:rPr>
                <w:lang w:val="es-MX"/>
              </w:rPr>
            </w:pPr>
            <w:r w:rsidRPr="00552F44">
              <w:rPr>
                <w:lang w:val="es-MX"/>
              </w:rPr>
              <w:t>¿Cómo puedo mantener el desarrollo del proyecto así?</w:t>
            </w:r>
          </w:p>
          <w:p w:rsidR="00C279B5" w:rsidRPr="00552F44" w:rsidRDefault="00C279B5" w:rsidP="000049AF">
            <w:pPr>
              <w:rPr>
                <w:lang w:val="es-MX"/>
              </w:rPr>
            </w:pPr>
            <w:r>
              <w:rPr>
                <w:lang w:val="es-MX"/>
              </w:rPr>
              <w:t>Seguir teniendo mi página en el servidor para que no se caiga, y estar al pendiente de ella y los pedidos que se vayan haciendo, e ir creando nuevos anuncios en las redes sociales sobre ella</w:t>
            </w:r>
          </w:p>
        </w:tc>
      </w:tr>
      <w:tr w:rsidR="00C279B5" w:rsidRPr="0035778C" w:rsidTr="000049AF">
        <w:tc>
          <w:tcPr>
            <w:tcW w:w="0" w:type="auto"/>
            <w:tcBorders>
              <w:top w:val="single" w:sz="6" w:space="0" w:color="069142"/>
              <w:left w:val="single" w:sz="6" w:space="0" w:color="069142"/>
              <w:bottom w:val="single" w:sz="6" w:space="0" w:color="069142"/>
              <w:right w:val="single" w:sz="6" w:space="0" w:color="069142"/>
            </w:tcBorders>
            <w:shd w:val="clear" w:color="auto" w:fill="auto"/>
            <w:tcMar>
              <w:top w:w="150" w:type="dxa"/>
              <w:left w:w="150" w:type="dxa"/>
              <w:bottom w:w="150" w:type="dxa"/>
              <w:right w:w="150" w:type="dxa"/>
            </w:tcMar>
            <w:vAlign w:val="center"/>
            <w:hideMark/>
          </w:tcPr>
          <w:p w:rsidR="00C279B5" w:rsidRPr="00ED4DC2" w:rsidRDefault="00C279B5" w:rsidP="000049AF">
            <w:pPr>
              <w:rPr>
                <w:lang w:val="es-MX"/>
              </w:rPr>
            </w:pPr>
            <w:r w:rsidRPr="00ED4DC2">
              <w:rPr>
                <w:lang w:val="es-MX"/>
              </w:rPr>
              <w:t>El peor</w:t>
            </w:r>
          </w:p>
          <w:p w:rsidR="00C279B5" w:rsidRPr="008B77A7" w:rsidRDefault="00C279B5" w:rsidP="000049AF">
            <w:pPr>
              <w:rPr>
                <w:lang w:val="es-MX"/>
              </w:rPr>
            </w:pPr>
            <w:r w:rsidRPr="008B77A7">
              <w:rPr>
                <w:lang w:val="es-MX"/>
              </w:rPr>
              <w:t>Que se atorara nuestra página web, que no se recibieran los pedidos y la paquetería se tardara en entregarlos</w:t>
            </w:r>
          </w:p>
        </w:tc>
        <w:tc>
          <w:tcPr>
            <w:tcW w:w="0" w:type="auto"/>
            <w:tcBorders>
              <w:top w:val="single" w:sz="6" w:space="0" w:color="069142"/>
              <w:left w:val="single" w:sz="6" w:space="0" w:color="069142"/>
              <w:bottom w:val="single" w:sz="6" w:space="0" w:color="069142"/>
              <w:right w:val="single" w:sz="6" w:space="0" w:color="069142"/>
            </w:tcBorders>
            <w:shd w:val="clear" w:color="auto" w:fill="auto"/>
            <w:tcMar>
              <w:top w:w="150" w:type="dxa"/>
              <w:left w:w="150" w:type="dxa"/>
              <w:bottom w:w="150" w:type="dxa"/>
              <w:right w:w="150" w:type="dxa"/>
            </w:tcMar>
            <w:vAlign w:val="center"/>
            <w:hideMark/>
          </w:tcPr>
          <w:p w:rsidR="00C279B5" w:rsidRPr="008B77A7" w:rsidRDefault="00C279B5" w:rsidP="000049AF">
            <w:pPr>
              <w:rPr>
                <w:lang w:val="es-MX"/>
              </w:rPr>
            </w:pPr>
            <w:r>
              <w:rPr>
                <w:lang w:val="es-MX"/>
              </w:rPr>
              <w:t>Contratar más colaboradores y que se unan para darle mantenimiento a mi pagina</w:t>
            </w:r>
          </w:p>
        </w:tc>
        <w:tc>
          <w:tcPr>
            <w:tcW w:w="0" w:type="auto"/>
            <w:tcBorders>
              <w:top w:val="single" w:sz="6" w:space="0" w:color="069142"/>
              <w:left w:val="single" w:sz="6" w:space="0" w:color="069142"/>
              <w:bottom w:val="single" w:sz="6" w:space="0" w:color="069142"/>
              <w:right w:val="single" w:sz="6" w:space="0" w:color="069142"/>
            </w:tcBorders>
            <w:shd w:val="clear" w:color="auto" w:fill="auto"/>
            <w:tcMar>
              <w:top w:w="150" w:type="dxa"/>
              <w:left w:w="150" w:type="dxa"/>
              <w:bottom w:w="150" w:type="dxa"/>
              <w:right w:w="150" w:type="dxa"/>
            </w:tcMar>
            <w:vAlign w:val="center"/>
            <w:hideMark/>
          </w:tcPr>
          <w:p w:rsidR="00C279B5" w:rsidRDefault="00C279B5" w:rsidP="000049AF">
            <w:pPr>
              <w:rPr>
                <w:lang w:val="es-MX"/>
              </w:rPr>
            </w:pPr>
            <w:r w:rsidRPr="00552F44">
              <w:rPr>
                <w:lang w:val="es-MX"/>
              </w:rPr>
              <w:t>¿Cómo puedo mejorar el desarrollo del proyecto?</w:t>
            </w:r>
          </w:p>
          <w:p w:rsidR="00C279B5" w:rsidRPr="00552F44" w:rsidRDefault="00C279B5" w:rsidP="000049AF">
            <w:pPr>
              <w:rPr>
                <w:lang w:val="es-MX"/>
              </w:rPr>
            </w:pPr>
            <w:r>
              <w:rPr>
                <w:lang w:val="es-MX"/>
              </w:rPr>
              <w:t>Al tener a los colaboradores ellos la arreglarían y que me enseñaran a darle mantenimiento, además de hablar con la paquetería para hacer un trato para que lleguen los pedidos más rápido</w:t>
            </w:r>
          </w:p>
        </w:tc>
      </w:tr>
    </w:tbl>
    <w:p w:rsidR="00C279B5" w:rsidRDefault="00C279B5" w:rsidP="00C279B5">
      <w:pPr>
        <w:rPr>
          <w:lang w:val="es-MX"/>
        </w:rPr>
      </w:pPr>
    </w:p>
    <w:p w:rsidR="00C279B5" w:rsidRPr="00552F44" w:rsidRDefault="00C279B5" w:rsidP="00C279B5">
      <w:pPr>
        <w:rPr>
          <w:lang w:val="es-MX"/>
        </w:rPr>
      </w:pPr>
      <w:r w:rsidRPr="00552F44">
        <w:rPr>
          <w:lang w:val="es-MX"/>
        </w:rPr>
        <w:t>3. </w:t>
      </w:r>
      <w:r w:rsidRPr="00552F44">
        <w:rPr>
          <w:b/>
          <w:bCs/>
          <w:lang w:val="es-MX"/>
        </w:rPr>
        <w:t>Reflexiona y responde</w:t>
      </w:r>
      <w:r w:rsidRPr="00552F44">
        <w:rPr>
          <w:lang w:val="es-MX"/>
        </w:rPr>
        <w:t> las siguientes preguntas:</w:t>
      </w:r>
    </w:p>
    <w:p w:rsidR="00C279B5" w:rsidRDefault="00C279B5" w:rsidP="00C279B5">
      <w:pPr>
        <w:rPr>
          <w:lang w:val="es-MX"/>
        </w:rPr>
      </w:pPr>
      <w:r w:rsidRPr="00552F44">
        <w:rPr>
          <w:lang w:val="es-MX"/>
        </w:rPr>
        <w:t>a. ¿Qué estándares te servirían para identificar el peor de los escenarios?</w:t>
      </w:r>
    </w:p>
    <w:p w:rsidR="00C279B5" w:rsidRPr="00106D39" w:rsidRDefault="00C279B5" w:rsidP="00C279B5">
      <w:pPr>
        <w:rPr>
          <w:lang w:val="es-MX"/>
        </w:rPr>
      </w:pPr>
      <w:r>
        <w:rPr>
          <w:lang w:val="es-MX"/>
        </w:rPr>
        <w:t xml:space="preserve">Estándares estadísticos y </w:t>
      </w:r>
      <w:r w:rsidRPr="00106D39">
        <w:rPr>
          <w:lang w:val="es-MX"/>
        </w:rPr>
        <w:t>técnicamente elaborados</w:t>
      </w:r>
      <w:r>
        <w:rPr>
          <w:lang w:val="es-MX"/>
        </w:rPr>
        <w:t>, ya que con la experiencia que hemos tenido podemos observar que estamos teniendo dificultades tanto en la calidad de la página, en los recursos humanos, recursos tecnológicos, etc.</w:t>
      </w:r>
    </w:p>
    <w:p w:rsidR="00C279B5" w:rsidRDefault="00C279B5" w:rsidP="00C279B5">
      <w:pPr>
        <w:rPr>
          <w:lang w:val="es-MX"/>
        </w:rPr>
      </w:pPr>
      <w:r w:rsidRPr="00552F44">
        <w:rPr>
          <w:lang w:val="es-MX"/>
        </w:rPr>
        <w:t>b. ¿Qué estándares te servirían como guía para cerciorarte de que las acciones propuestas para mejorar el desarrollo de tu proyecto son adecuadas?</w:t>
      </w:r>
    </w:p>
    <w:p w:rsidR="00C279B5" w:rsidRDefault="00C279B5" w:rsidP="00C279B5">
      <w:pPr>
        <w:rPr>
          <w:lang w:val="es-MX"/>
        </w:rPr>
      </w:pPr>
      <w:r>
        <w:rPr>
          <w:lang w:val="es-MX"/>
        </w:rPr>
        <w:lastRenderedPageBreak/>
        <w:t xml:space="preserve">Igual los estándares estadísticos y </w:t>
      </w:r>
      <w:r w:rsidRPr="00106D39">
        <w:rPr>
          <w:lang w:val="es-MX"/>
        </w:rPr>
        <w:t>técnicamente elaborados</w:t>
      </w:r>
      <w:r>
        <w:rPr>
          <w:lang w:val="es-MX"/>
        </w:rPr>
        <w:t>, ya que las experiencias que vayamos teniendo nos darán la pauta si lo que estamos haciendo está bien, tanto en la calidad, en los recursos humanos y tecnológicos que hayamos conseguido, si nos está siendo fácil realizarlo con esos recursos.</w:t>
      </w:r>
    </w:p>
    <w:p w:rsidR="00C279B5" w:rsidRPr="00552F44" w:rsidRDefault="00C279B5" w:rsidP="00C279B5">
      <w:pPr>
        <w:rPr>
          <w:lang w:val="es-MX"/>
        </w:rPr>
      </w:pPr>
    </w:p>
    <w:p w:rsidR="00C279B5" w:rsidRDefault="00C279B5" w:rsidP="00C279B5">
      <w:pPr>
        <w:rPr>
          <w:lang w:val="es-MX"/>
        </w:rPr>
      </w:pPr>
      <w:r w:rsidRPr="00552F44">
        <w:rPr>
          <w:lang w:val="es-MX"/>
        </w:rPr>
        <w:t>c. ¿De qué tipo tendrían que ser los estándares para medir los resultados de tu proyecto? Pueden ser de calidad, cantidad, tiempo, finanzas, etc. ¿Por qué?</w:t>
      </w:r>
    </w:p>
    <w:p w:rsidR="00C279B5" w:rsidRPr="00552F44" w:rsidRDefault="00C279B5" w:rsidP="00C279B5">
      <w:pPr>
        <w:rPr>
          <w:lang w:val="es-MX"/>
        </w:rPr>
      </w:pPr>
      <w:r>
        <w:rPr>
          <w:lang w:val="es-MX"/>
        </w:rPr>
        <w:t>Más que nada de calidad y tiempo, calidad en mi página web y en su hosting, para que no se esté cayendo a cada rato, también una paquetería de calidad para que haga los envíos correctamente y calidad en nuestros materiales para que la gente quede satisfecha con su compra. En cuanto al tiempo es un factor importante ya que lo debemos de tener muy bien medido para hacer los pedidos al tiempo correcto, también la paquetería debe tener el tiempo medido para hacer las entregas.</w:t>
      </w:r>
    </w:p>
    <w:p w:rsidR="00C279B5" w:rsidRPr="00552F44" w:rsidRDefault="00C279B5" w:rsidP="00C279B5">
      <w:pPr>
        <w:rPr>
          <w:lang w:val="es-MX"/>
        </w:rPr>
      </w:pPr>
      <w:r w:rsidRPr="00552F44">
        <w:rPr>
          <w:lang w:val="es-MX"/>
        </w:rPr>
        <w:t>4. </w:t>
      </w:r>
      <w:r w:rsidRPr="00552F44">
        <w:rPr>
          <w:b/>
          <w:bCs/>
          <w:lang w:val="es-MX"/>
        </w:rPr>
        <w:t>Enlista</w:t>
      </w:r>
      <w:r w:rsidRPr="00552F44">
        <w:rPr>
          <w:lang w:val="es-MX"/>
        </w:rPr>
        <w:t>, al menos, 10 estándares que posibiliten el seguimiento del desarrollo de tu proyecto.</w:t>
      </w:r>
    </w:p>
    <w:p w:rsidR="00C279B5" w:rsidRDefault="00C279B5" w:rsidP="00C279B5">
      <w:pPr>
        <w:rPr>
          <w:lang w:val="es-MX"/>
        </w:rPr>
      </w:pPr>
      <w:r>
        <w:rPr>
          <w:lang w:val="es-MX"/>
        </w:rPr>
        <w:t>1: Tener la mejor calidad de materiales</w:t>
      </w:r>
    </w:p>
    <w:p w:rsidR="00C279B5" w:rsidRDefault="00C279B5" w:rsidP="00C279B5">
      <w:pPr>
        <w:rPr>
          <w:lang w:val="es-MX"/>
        </w:rPr>
      </w:pPr>
      <w:r>
        <w:rPr>
          <w:lang w:val="es-MX"/>
        </w:rPr>
        <w:t>2: apoyo de familiares y conocidos</w:t>
      </w:r>
    </w:p>
    <w:p w:rsidR="00C279B5" w:rsidRDefault="00C279B5" w:rsidP="00C279B5">
      <w:pPr>
        <w:rPr>
          <w:lang w:val="es-MX"/>
        </w:rPr>
      </w:pPr>
      <w:r>
        <w:rPr>
          <w:lang w:val="es-MX"/>
        </w:rPr>
        <w:t>3: utilizar las redes sociales como difusión</w:t>
      </w:r>
    </w:p>
    <w:p w:rsidR="00C279B5" w:rsidRDefault="00C279B5" w:rsidP="00C279B5">
      <w:pPr>
        <w:rPr>
          <w:lang w:val="es-MX"/>
        </w:rPr>
      </w:pPr>
      <w:r>
        <w:rPr>
          <w:lang w:val="es-MX"/>
        </w:rPr>
        <w:t>4: contratar personas que sepan sobre actividades especificas</w:t>
      </w:r>
    </w:p>
    <w:p w:rsidR="00C279B5" w:rsidRDefault="00C279B5" w:rsidP="00C279B5">
      <w:pPr>
        <w:rPr>
          <w:lang w:val="es-MX"/>
        </w:rPr>
      </w:pPr>
      <w:r>
        <w:rPr>
          <w:lang w:val="es-MX"/>
        </w:rPr>
        <w:t>5: contar con presupuesto para comprar materiales</w:t>
      </w:r>
    </w:p>
    <w:p w:rsidR="00C279B5" w:rsidRDefault="00C279B5" w:rsidP="00C279B5">
      <w:pPr>
        <w:rPr>
          <w:lang w:val="es-MX"/>
        </w:rPr>
      </w:pPr>
      <w:r>
        <w:rPr>
          <w:lang w:val="es-MX"/>
        </w:rPr>
        <w:t>6: contactar a conocido que tenga relaciones con paqueterías</w:t>
      </w:r>
    </w:p>
    <w:p w:rsidR="00C279B5" w:rsidRDefault="00C279B5" w:rsidP="00C279B5">
      <w:pPr>
        <w:rPr>
          <w:lang w:val="es-MX"/>
        </w:rPr>
      </w:pPr>
      <w:r>
        <w:rPr>
          <w:lang w:val="es-MX"/>
        </w:rPr>
        <w:t xml:space="preserve">7: monitorear actividades </w:t>
      </w:r>
    </w:p>
    <w:p w:rsidR="00C279B5" w:rsidRDefault="00C279B5" w:rsidP="00C279B5">
      <w:pPr>
        <w:rPr>
          <w:lang w:val="es-MX"/>
        </w:rPr>
      </w:pPr>
      <w:r>
        <w:rPr>
          <w:lang w:val="es-MX"/>
        </w:rPr>
        <w:t>8: Recibir el apoyo y aprender del que sabe hacer páginas web y el de los cubre bocas</w:t>
      </w:r>
    </w:p>
    <w:p w:rsidR="00C279B5" w:rsidRDefault="00C279B5" w:rsidP="00C279B5">
      <w:pPr>
        <w:rPr>
          <w:lang w:val="es-MX"/>
        </w:rPr>
      </w:pPr>
      <w:r>
        <w:rPr>
          <w:lang w:val="es-MX"/>
        </w:rPr>
        <w:t>9: contar con un lugar donde hacer el trabajo</w:t>
      </w:r>
    </w:p>
    <w:p w:rsidR="00C279B5" w:rsidRDefault="00C279B5" w:rsidP="00C279B5">
      <w:pPr>
        <w:rPr>
          <w:lang w:val="es-MX"/>
        </w:rPr>
      </w:pPr>
      <w:r>
        <w:rPr>
          <w:lang w:val="es-MX"/>
        </w:rPr>
        <w:t>10: buscar un porcentaje de los usuarios que han comprado</w:t>
      </w:r>
    </w:p>
    <w:p w:rsidR="00C279B5" w:rsidRDefault="00C279B5" w:rsidP="00C279B5">
      <w:pPr>
        <w:rPr>
          <w:lang w:val="es-MX"/>
        </w:rPr>
      </w:pPr>
    </w:p>
    <w:p w:rsidR="00C279B5" w:rsidRDefault="00C279B5" w:rsidP="00C279B5">
      <w:pPr>
        <w:rPr>
          <w:lang w:val="es-MX"/>
        </w:rPr>
      </w:pPr>
      <w:r>
        <w:rPr>
          <w:lang w:val="es-MX"/>
        </w:rPr>
        <w:t>Referencias:</w:t>
      </w:r>
    </w:p>
    <w:p w:rsidR="00C279B5" w:rsidRPr="00552F44" w:rsidRDefault="00C279B5" w:rsidP="00C279B5">
      <w:pPr>
        <w:rPr>
          <w:lang w:val="es-MX"/>
        </w:rPr>
      </w:pPr>
      <w:sdt>
        <w:sdtPr>
          <w:rPr>
            <w:lang w:val="es-MX"/>
          </w:rPr>
          <w:id w:val="574175033"/>
          <w:citation/>
        </w:sdtPr>
        <w:sdtContent>
          <w:r>
            <w:rPr>
              <w:lang w:val="es-MX"/>
            </w:rPr>
            <w:fldChar w:fldCharType="begin"/>
          </w:r>
          <w:r>
            <w:rPr>
              <w:lang w:val="es-MX"/>
            </w:rPr>
            <w:instrText xml:space="preserve"> CITATION Pre1 \l 2058 </w:instrText>
          </w:r>
          <w:r>
            <w:rPr>
              <w:lang w:val="es-MX"/>
            </w:rPr>
            <w:fldChar w:fldCharType="separate"/>
          </w:r>
          <w:r>
            <w:rPr>
              <w:noProof/>
              <w:lang w:val="es-MX"/>
            </w:rPr>
            <w:t>(Prepa en línea SEP, s.f.)</w:t>
          </w:r>
          <w:r>
            <w:rPr>
              <w:lang w:val="es-MX"/>
            </w:rPr>
            <w:fldChar w:fldCharType="end"/>
          </w:r>
        </w:sdtContent>
      </w:sdt>
      <w:sdt>
        <w:sdtPr>
          <w:rPr>
            <w:lang w:val="es-MX"/>
          </w:rPr>
          <w:id w:val="-1512824684"/>
          <w:citation/>
        </w:sdtPr>
        <w:sdtContent>
          <w:r>
            <w:rPr>
              <w:lang w:val="es-MX"/>
            </w:rPr>
            <w:fldChar w:fldCharType="begin"/>
          </w:r>
          <w:r>
            <w:rPr>
              <w:lang w:val="es-MX"/>
            </w:rPr>
            <w:instrText xml:space="preserve"> CITATION Tip19 \l 2058 </w:instrText>
          </w:r>
          <w:r>
            <w:rPr>
              <w:lang w:val="es-MX"/>
            </w:rPr>
            <w:fldChar w:fldCharType="separate"/>
          </w:r>
          <w:r>
            <w:rPr>
              <w:noProof/>
              <w:lang w:val="es-MX"/>
            </w:rPr>
            <w:t xml:space="preserve"> (Tipos de evaluación de proyectos, 2019)</w:t>
          </w:r>
          <w:r>
            <w:rPr>
              <w:lang w:val="es-MX"/>
            </w:rPr>
            <w:fldChar w:fldCharType="end"/>
          </w:r>
        </w:sdtContent>
      </w:sdt>
    </w:p>
    <w:sdt>
      <w:sdtPr>
        <w:rPr>
          <w:rFonts w:asciiTheme="minorHAnsi" w:eastAsiaTheme="minorHAnsi" w:hAnsiTheme="minorHAnsi" w:cstheme="minorBidi"/>
          <w:color w:val="auto"/>
          <w:sz w:val="22"/>
          <w:szCs w:val="22"/>
          <w:lang w:val="es-ES"/>
        </w:rPr>
        <w:id w:val="-1572797634"/>
        <w:docPartObj>
          <w:docPartGallery w:val="Bibliographies"/>
          <w:docPartUnique/>
        </w:docPartObj>
      </w:sdtPr>
      <w:sdtEndPr>
        <w:rPr>
          <w:lang w:val="en-US"/>
        </w:rPr>
      </w:sdtEndPr>
      <w:sdtContent>
        <w:p w:rsidR="00C279B5" w:rsidRPr="007F5D83" w:rsidRDefault="00C279B5" w:rsidP="00C279B5">
          <w:pPr>
            <w:pStyle w:val="Ttulo1"/>
            <w:rPr>
              <w:lang w:val="es-MX"/>
            </w:rPr>
          </w:pPr>
          <w:r>
            <w:rPr>
              <w:lang w:val="es-ES"/>
            </w:rPr>
            <w:t>Bibliografía</w:t>
          </w:r>
        </w:p>
        <w:sdt>
          <w:sdtPr>
            <w:id w:val="111145805"/>
            <w:bibliography/>
          </w:sdtPr>
          <w:sdtContent>
            <w:p w:rsidR="00C279B5" w:rsidRPr="007F5D83" w:rsidRDefault="00C279B5" w:rsidP="00C279B5">
              <w:pPr>
                <w:pStyle w:val="Bibliografa"/>
                <w:ind w:left="720" w:hanging="720"/>
                <w:rPr>
                  <w:noProof/>
                  <w:sz w:val="24"/>
                  <w:szCs w:val="24"/>
                </w:rPr>
              </w:pPr>
              <w:r>
                <w:fldChar w:fldCharType="begin"/>
              </w:r>
              <w:r w:rsidRPr="007F5D83">
                <w:rPr>
                  <w:lang w:val="es-MX"/>
                </w:rPr>
                <w:instrText>BIBLIOGRAPHY</w:instrText>
              </w:r>
              <w:r>
                <w:fldChar w:fldCharType="separate"/>
              </w:r>
              <w:r>
                <w:rPr>
                  <w:noProof/>
                  <w:lang w:val="es-ES"/>
                </w:rPr>
                <w:t xml:space="preserve">Prepa en línea SEP. (s.f.). </w:t>
              </w:r>
              <w:r>
                <w:rPr>
                  <w:i/>
                  <w:iCs/>
                  <w:noProof/>
                  <w:lang w:val="es-ES"/>
                </w:rPr>
                <w:t>Evaluación de un proyecto</w:t>
              </w:r>
              <w:r>
                <w:rPr>
                  <w:noProof/>
                  <w:lang w:val="es-ES"/>
                </w:rPr>
                <w:t xml:space="preserve">. </w:t>
              </w:r>
              <w:r w:rsidRPr="007F5D83">
                <w:rPr>
                  <w:noProof/>
                </w:rPr>
                <w:t>Obtenido de file:///C:/Users/camac/Downloads/M23%20S3%2005%20PDF%20(1).pdf</w:t>
              </w:r>
            </w:p>
            <w:p w:rsidR="00C279B5" w:rsidRDefault="00C279B5" w:rsidP="00C279B5">
              <w:pPr>
                <w:pStyle w:val="Bibliografa"/>
                <w:ind w:left="720" w:hanging="720"/>
                <w:rPr>
                  <w:noProof/>
                  <w:lang w:val="es-ES"/>
                </w:rPr>
              </w:pPr>
              <w:r>
                <w:rPr>
                  <w:i/>
                  <w:iCs/>
                  <w:noProof/>
                  <w:lang w:val="es-ES"/>
                </w:rPr>
                <w:t>Tipos de evaluación de proyectos</w:t>
              </w:r>
              <w:r>
                <w:rPr>
                  <w:noProof/>
                  <w:lang w:val="es-ES"/>
                </w:rPr>
                <w:t>. (14 de marzo de 2019). Obtenido de https://retos-directivos.eae.es/tipos-de-evaluacion-de-proyectos/</w:t>
              </w:r>
            </w:p>
            <w:p w:rsidR="00C279B5" w:rsidRDefault="00C279B5" w:rsidP="00C279B5">
              <w:r>
                <w:rPr>
                  <w:b/>
                  <w:bCs/>
                </w:rPr>
                <w:fldChar w:fldCharType="end"/>
              </w:r>
            </w:p>
          </w:sdtContent>
        </w:sdt>
      </w:sdtContent>
    </w:sdt>
    <w:p w:rsidR="00C279B5" w:rsidRPr="00552F44" w:rsidRDefault="00C279B5" w:rsidP="00C279B5">
      <w:pPr>
        <w:rPr>
          <w:lang w:val="es-MX"/>
        </w:rPr>
      </w:pPr>
    </w:p>
    <w:p w:rsidR="00DD2067" w:rsidRDefault="00AB27EA">
      <w:r>
        <w:rPr>
          <w:noProof/>
        </w:rPr>
        <w:lastRenderedPageBreak/>
        <w:drawing>
          <wp:inline distT="0" distB="0" distL="0" distR="0">
            <wp:extent cx="4410075" cy="3505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0-12-06 203720.jpg"/>
                    <pic:cNvPicPr/>
                  </pic:nvPicPr>
                  <pic:blipFill>
                    <a:blip r:embed="rId8">
                      <a:extLst>
                        <a:ext uri="{28A0092B-C50C-407E-A947-70E740481C1C}">
                          <a14:useLocalDpi xmlns:a14="http://schemas.microsoft.com/office/drawing/2010/main" val="0"/>
                        </a:ext>
                      </a:extLst>
                    </a:blip>
                    <a:stretch>
                      <a:fillRect/>
                    </a:stretch>
                  </pic:blipFill>
                  <pic:spPr>
                    <a:xfrm>
                      <a:off x="0" y="0"/>
                      <a:ext cx="4410075" cy="3505200"/>
                    </a:xfrm>
                    <a:prstGeom prst="rect">
                      <a:avLst/>
                    </a:prstGeom>
                  </pic:spPr>
                </pic:pic>
              </a:graphicData>
            </a:graphic>
          </wp:inline>
        </w:drawing>
      </w:r>
      <w:r>
        <w:rPr>
          <w:noProof/>
        </w:rPr>
        <w:drawing>
          <wp:inline distT="0" distB="0" distL="0" distR="0">
            <wp:extent cx="4419600" cy="35909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20-12-06 203744.jpg"/>
                    <pic:cNvPicPr/>
                  </pic:nvPicPr>
                  <pic:blipFill>
                    <a:blip r:embed="rId9">
                      <a:extLst>
                        <a:ext uri="{28A0092B-C50C-407E-A947-70E740481C1C}">
                          <a14:useLocalDpi xmlns:a14="http://schemas.microsoft.com/office/drawing/2010/main" val="0"/>
                        </a:ext>
                      </a:extLst>
                    </a:blip>
                    <a:stretch>
                      <a:fillRect/>
                    </a:stretch>
                  </pic:blipFill>
                  <pic:spPr>
                    <a:xfrm>
                      <a:off x="0" y="0"/>
                      <a:ext cx="4419600" cy="3590925"/>
                    </a:xfrm>
                    <a:prstGeom prst="rect">
                      <a:avLst/>
                    </a:prstGeom>
                  </pic:spPr>
                </pic:pic>
              </a:graphicData>
            </a:graphic>
          </wp:inline>
        </w:drawing>
      </w:r>
      <w:bookmarkStart w:id="0" w:name="_GoBack"/>
      <w:r>
        <w:rPr>
          <w:noProof/>
        </w:rPr>
        <w:drawing>
          <wp:inline distT="0" distB="0" distL="0" distR="0">
            <wp:extent cx="4391025" cy="9048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0-12-06 203808.jpg"/>
                    <pic:cNvPicPr/>
                  </pic:nvPicPr>
                  <pic:blipFill>
                    <a:blip r:embed="rId10">
                      <a:extLst>
                        <a:ext uri="{28A0092B-C50C-407E-A947-70E740481C1C}">
                          <a14:useLocalDpi xmlns:a14="http://schemas.microsoft.com/office/drawing/2010/main" val="0"/>
                        </a:ext>
                      </a:extLst>
                    </a:blip>
                    <a:stretch>
                      <a:fillRect/>
                    </a:stretch>
                  </pic:blipFill>
                  <pic:spPr>
                    <a:xfrm>
                      <a:off x="0" y="0"/>
                      <a:ext cx="4391025" cy="904875"/>
                    </a:xfrm>
                    <a:prstGeom prst="rect">
                      <a:avLst/>
                    </a:prstGeom>
                  </pic:spPr>
                </pic:pic>
              </a:graphicData>
            </a:graphic>
          </wp:inline>
        </w:drawing>
      </w:r>
      <w:bookmarkEnd w:id="0"/>
    </w:p>
    <w:sectPr w:rsidR="00DD20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9B5"/>
    <w:rsid w:val="00AB27EA"/>
    <w:rsid w:val="00C279B5"/>
    <w:rsid w:val="00DD2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88383-8171-4D42-810D-73A543C05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9B5"/>
  </w:style>
  <w:style w:type="paragraph" w:styleId="Ttulo1">
    <w:name w:val="heading 1"/>
    <w:basedOn w:val="Normal"/>
    <w:next w:val="Normal"/>
    <w:link w:val="Ttulo1Car"/>
    <w:uiPriority w:val="9"/>
    <w:qFormat/>
    <w:rsid w:val="00C279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279B5"/>
    <w:rPr>
      <w:color w:val="0563C1" w:themeColor="hyperlink"/>
      <w:u w:val="single"/>
    </w:rPr>
  </w:style>
  <w:style w:type="character" w:customStyle="1" w:styleId="Ttulo1Car">
    <w:name w:val="Título 1 Car"/>
    <w:basedOn w:val="Fuentedeprrafopredeter"/>
    <w:link w:val="Ttulo1"/>
    <w:uiPriority w:val="9"/>
    <w:rsid w:val="00C279B5"/>
    <w:rPr>
      <w:rFonts w:asciiTheme="majorHAnsi" w:eastAsiaTheme="majorEastAsia" w:hAnsiTheme="majorHAnsi" w:cstheme="majorBidi"/>
      <w:color w:val="2E74B5" w:themeColor="accent1" w:themeShade="BF"/>
      <w:sz w:val="32"/>
      <w:szCs w:val="32"/>
    </w:rPr>
  </w:style>
  <w:style w:type="paragraph" w:styleId="Bibliografa">
    <w:name w:val="Bibliography"/>
    <w:basedOn w:val="Normal"/>
    <w:next w:val="Normal"/>
    <w:uiPriority w:val="37"/>
    <w:unhideWhenUsed/>
    <w:rsid w:val="00C27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s://drive.google.com/file/d/11DGfFUmvtINsqVBBpvcLK8yiL5KJqjYj/view?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royectofinalerick1.000webhostapp.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Pre1</b:Tag>
    <b:SourceType>InternetSite</b:SourceType>
    <b:Guid>{6EFF6D8D-5CFD-481F-820E-390A2E4E5DC3}</b:Guid>
    <b:Author>
      <b:Author>
        <b:Corporate>Prepa en línea SEP</b:Corporate>
      </b:Author>
    </b:Author>
    <b:Title>Evaluación de un proyecto</b:Title>
    <b:URL>file:///C:/Users/camac/Downloads/M23%20S3%2005%20PDF%20(1).pdf</b:URL>
    <b:RefOrder>1</b:RefOrder>
  </b:Source>
  <b:Source>
    <b:Tag>Tip19</b:Tag>
    <b:SourceType>InternetSite</b:SourceType>
    <b:Guid>{D4F7F4E7-95E2-4D99-AB49-BD24136873D6}</b:Guid>
    <b:Title>Tipos de evaluación de proyectos</b:Title>
    <b:Year>2019</b:Year>
    <b:Month>marzo</b:Month>
    <b:Day>14</b:Day>
    <b:URL>https://retos-directivos.eae.es/tipos-de-evaluacion-de-proyectos/</b:URL>
    <b:RefOrder>2</b:RefOrder>
  </b:Source>
</b:Sources>
</file>

<file path=customXml/itemProps1.xml><?xml version="1.0" encoding="utf-8"?>
<ds:datastoreItem xmlns:ds="http://schemas.openxmlformats.org/officeDocument/2006/customXml" ds:itemID="{0B237143-0246-412C-A50E-33DF6B6C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588</Words>
  <Characters>3354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Rubèn Camacho Pantoja</dc:creator>
  <cp:keywords/>
  <dc:description/>
  <cp:lastModifiedBy>Rubèn Camacho Pantoja</cp:lastModifiedBy>
  <cp:revision>2</cp:revision>
  <dcterms:created xsi:type="dcterms:W3CDTF">2020-12-07T02:31:00Z</dcterms:created>
  <dcterms:modified xsi:type="dcterms:W3CDTF">2020-12-07T02:40:00Z</dcterms:modified>
</cp:coreProperties>
</file>