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EE33" w14:textId="77777777" w:rsidR="002E3340" w:rsidRPr="00FF2A72" w:rsidRDefault="002E3340" w:rsidP="002E3340">
      <w:pPr>
        <w:spacing w:line="360" w:lineRule="auto"/>
        <w:jc w:val="center"/>
        <w:rPr>
          <w:rFonts w:ascii="Times New Roman" w:hAnsi="Times New Roman" w:cs="Times New Roman"/>
          <w:sz w:val="28"/>
          <w:szCs w:val="28"/>
        </w:rPr>
      </w:pPr>
      <w:r w:rsidRPr="00FF2A72">
        <w:rPr>
          <w:rFonts w:ascii="Times New Roman" w:hAnsi="Times New Roman" w:cs="Times New Roman"/>
          <w:sz w:val="28"/>
          <w:szCs w:val="28"/>
        </w:rPr>
        <w:t>ACADEMIA DE STUDII ECONOMICE DIN BUCUREȘTI FACULTATEA DE CIBERNETICĂ, STATISTICĂ ȘI INFORMATICĂ ECONOMICĂ</w:t>
      </w:r>
    </w:p>
    <w:p w14:paraId="4EAE9885" w14:textId="77777777" w:rsidR="00CB1295" w:rsidRPr="00FF2A72" w:rsidRDefault="00CB1295" w:rsidP="00CB1295">
      <w:pPr>
        <w:rPr>
          <w:rFonts w:ascii="Times New Roman" w:hAnsi="Times New Roman" w:cs="Times New Roman"/>
        </w:rPr>
      </w:pPr>
    </w:p>
    <w:p w14:paraId="186DD76C" w14:textId="48EE0E1F" w:rsidR="002E3340" w:rsidRPr="00FF2A72" w:rsidRDefault="002E3340" w:rsidP="002E3340">
      <w:pPr>
        <w:jc w:val="center"/>
        <w:rPr>
          <w:rFonts w:ascii="Times New Roman" w:hAnsi="Times New Roman" w:cs="Times New Roman"/>
        </w:rPr>
      </w:pPr>
      <w:r w:rsidRPr="00FF2A72">
        <w:rPr>
          <w:rFonts w:ascii="Times New Roman" w:hAnsi="Times New Roman" w:cs="Times New Roman"/>
          <w:noProof/>
        </w:rPr>
        <w:drawing>
          <wp:inline distT="0" distB="0" distL="0" distR="0" wp14:anchorId="6FA08477" wp14:editId="7C06B4D3">
            <wp:extent cx="3219899" cy="2610214"/>
            <wp:effectExtent l="0" t="0" r="0" b="0"/>
            <wp:docPr id="2034412299" name="Imagine 1" descr="O imagine care conține simbol, emblemă, siglă, schiț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12299" name="Imagine 1" descr="O imagine care conține simbol, emblemă, siglă, schiță&#10;&#10;Conținutul generat de inteligența artificială poate fi incorect."/>
                    <pic:cNvPicPr/>
                  </pic:nvPicPr>
                  <pic:blipFill>
                    <a:blip r:embed="rId6"/>
                    <a:stretch>
                      <a:fillRect/>
                    </a:stretch>
                  </pic:blipFill>
                  <pic:spPr>
                    <a:xfrm>
                      <a:off x="0" y="0"/>
                      <a:ext cx="3219899" cy="2610214"/>
                    </a:xfrm>
                    <a:prstGeom prst="rect">
                      <a:avLst/>
                    </a:prstGeom>
                  </pic:spPr>
                </pic:pic>
              </a:graphicData>
            </a:graphic>
          </wp:inline>
        </w:drawing>
      </w:r>
    </w:p>
    <w:p w14:paraId="55E61427" w14:textId="77777777" w:rsidR="002E3340" w:rsidRPr="00FF2A72" w:rsidRDefault="002E3340" w:rsidP="002E3340">
      <w:pPr>
        <w:jc w:val="center"/>
        <w:rPr>
          <w:rFonts w:ascii="Times New Roman" w:hAnsi="Times New Roman" w:cs="Times New Roman"/>
        </w:rPr>
      </w:pPr>
    </w:p>
    <w:p w14:paraId="1BDA7CDE" w14:textId="6A650776" w:rsidR="002E3340" w:rsidRPr="00FF2A72" w:rsidRDefault="002E3340" w:rsidP="002E3340">
      <w:pPr>
        <w:jc w:val="center"/>
        <w:rPr>
          <w:rFonts w:ascii="Times New Roman" w:hAnsi="Times New Roman" w:cs="Times New Roman"/>
        </w:rPr>
      </w:pPr>
      <w:r w:rsidRPr="00FF2A72">
        <w:rPr>
          <w:rFonts w:ascii="Times New Roman" w:hAnsi="Times New Roman" w:cs="Times New Roman"/>
          <w:b/>
          <w:bCs/>
          <w:sz w:val="32"/>
          <w:szCs w:val="32"/>
        </w:rPr>
        <w:t xml:space="preserve">Analiza speranței de viață </w:t>
      </w:r>
    </w:p>
    <w:p w14:paraId="00C28DBD" w14:textId="77777777" w:rsidR="002E3340" w:rsidRPr="00FF2A72" w:rsidRDefault="002E3340" w:rsidP="002E3340">
      <w:pPr>
        <w:jc w:val="center"/>
        <w:rPr>
          <w:rFonts w:ascii="Times New Roman" w:hAnsi="Times New Roman" w:cs="Times New Roman"/>
        </w:rPr>
      </w:pPr>
    </w:p>
    <w:p w14:paraId="0B161F67" w14:textId="77777777" w:rsidR="002E3340" w:rsidRPr="00FF2A72" w:rsidRDefault="002E3340" w:rsidP="002E3340">
      <w:pPr>
        <w:spacing w:line="360" w:lineRule="auto"/>
        <w:jc w:val="right"/>
        <w:rPr>
          <w:rFonts w:ascii="Times New Roman" w:hAnsi="Times New Roman" w:cs="Times New Roman"/>
        </w:rPr>
      </w:pPr>
    </w:p>
    <w:p w14:paraId="4B46DE73" w14:textId="7318380B" w:rsidR="002E3340" w:rsidRPr="00FF2A72" w:rsidRDefault="002E3340" w:rsidP="002E3340">
      <w:pPr>
        <w:spacing w:line="360" w:lineRule="auto"/>
        <w:rPr>
          <w:rFonts w:ascii="Times New Roman" w:hAnsi="Times New Roman" w:cs="Times New Roman"/>
        </w:rPr>
      </w:pPr>
    </w:p>
    <w:p w14:paraId="6A1D02FC" w14:textId="5FCFC7EE" w:rsidR="002E3340" w:rsidRPr="00FF2A72" w:rsidRDefault="002E3340" w:rsidP="002E3340">
      <w:pPr>
        <w:spacing w:line="360" w:lineRule="auto"/>
        <w:jc w:val="right"/>
        <w:rPr>
          <w:rFonts w:ascii="Times New Roman" w:hAnsi="Times New Roman" w:cs="Times New Roman"/>
        </w:rPr>
      </w:pPr>
      <w:r w:rsidRPr="00FF2A72">
        <w:rPr>
          <w:rFonts w:ascii="Times New Roman" w:hAnsi="Times New Roman" w:cs="Times New Roman"/>
        </w:rPr>
        <w:t>Coordonator științific: Profesor univ. dr. Vințe Claudiu</w:t>
      </w:r>
    </w:p>
    <w:p w14:paraId="76087EF2" w14:textId="77777777" w:rsidR="002E3340" w:rsidRPr="00FF2A72" w:rsidRDefault="002E3340" w:rsidP="002E3340">
      <w:pPr>
        <w:spacing w:line="360" w:lineRule="auto"/>
        <w:jc w:val="right"/>
        <w:rPr>
          <w:rFonts w:ascii="Times New Roman" w:hAnsi="Times New Roman" w:cs="Times New Roman"/>
        </w:rPr>
      </w:pPr>
      <w:r w:rsidRPr="00FF2A72">
        <w:rPr>
          <w:rFonts w:ascii="Times New Roman" w:hAnsi="Times New Roman" w:cs="Times New Roman"/>
        </w:rPr>
        <w:t>Studenți: Camară Patricia, Chiriac Ionuț Cristian, Chiriță Corina Elena</w:t>
      </w:r>
    </w:p>
    <w:p w14:paraId="3EFAFE5A" w14:textId="77777777" w:rsidR="002E3340" w:rsidRPr="00FF2A72" w:rsidRDefault="002E3340" w:rsidP="002E3340">
      <w:pPr>
        <w:spacing w:line="360" w:lineRule="auto"/>
        <w:jc w:val="both"/>
        <w:rPr>
          <w:rFonts w:ascii="Times New Roman" w:hAnsi="Times New Roman" w:cs="Times New Roman"/>
        </w:rPr>
      </w:pPr>
    </w:p>
    <w:p w14:paraId="3DFCA706" w14:textId="77777777" w:rsidR="002E3340" w:rsidRPr="00FF2A72" w:rsidRDefault="002E3340" w:rsidP="002E3340">
      <w:pPr>
        <w:spacing w:line="360" w:lineRule="auto"/>
        <w:jc w:val="both"/>
        <w:rPr>
          <w:rFonts w:ascii="Times New Roman" w:hAnsi="Times New Roman" w:cs="Times New Roman"/>
        </w:rPr>
      </w:pPr>
    </w:p>
    <w:p w14:paraId="43775C4A" w14:textId="77777777" w:rsidR="002E3340" w:rsidRPr="00FF2A72" w:rsidRDefault="002E3340" w:rsidP="002E3340">
      <w:pPr>
        <w:spacing w:line="360" w:lineRule="auto"/>
        <w:jc w:val="both"/>
        <w:rPr>
          <w:rFonts w:ascii="Times New Roman" w:hAnsi="Times New Roman" w:cs="Times New Roman"/>
        </w:rPr>
      </w:pPr>
    </w:p>
    <w:p w14:paraId="3DAD84E7" w14:textId="77777777" w:rsidR="002E3340" w:rsidRPr="00FF2A72" w:rsidRDefault="002E3340" w:rsidP="002E3340">
      <w:pPr>
        <w:spacing w:line="360" w:lineRule="auto"/>
        <w:jc w:val="both"/>
        <w:rPr>
          <w:rFonts w:ascii="Times New Roman" w:hAnsi="Times New Roman" w:cs="Times New Roman"/>
        </w:rPr>
      </w:pPr>
    </w:p>
    <w:p w14:paraId="20A07357" w14:textId="77777777" w:rsidR="002E3340" w:rsidRPr="00FF2A72" w:rsidRDefault="002E3340" w:rsidP="002E3340">
      <w:pPr>
        <w:spacing w:line="360" w:lineRule="auto"/>
        <w:jc w:val="center"/>
        <w:rPr>
          <w:rFonts w:ascii="Times New Roman" w:hAnsi="Times New Roman" w:cs="Times New Roman"/>
        </w:rPr>
      </w:pPr>
      <w:r w:rsidRPr="00FF2A72">
        <w:rPr>
          <w:rFonts w:ascii="Times New Roman" w:hAnsi="Times New Roman" w:cs="Times New Roman"/>
        </w:rPr>
        <w:t>București</w:t>
      </w:r>
    </w:p>
    <w:p w14:paraId="29C69815" w14:textId="77777777" w:rsidR="002E3340" w:rsidRPr="00FF2A72" w:rsidRDefault="002E3340" w:rsidP="002E3340">
      <w:pPr>
        <w:spacing w:line="360" w:lineRule="auto"/>
        <w:jc w:val="center"/>
        <w:rPr>
          <w:rFonts w:ascii="Times New Roman" w:hAnsi="Times New Roman" w:cs="Times New Roman"/>
        </w:rPr>
      </w:pPr>
      <w:r w:rsidRPr="00FF2A72">
        <w:rPr>
          <w:rFonts w:ascii="Times New Roman" w:hAnsi="Times New Roman" w:cs="Times New Roman"/>
        </w:rPr>
        <w:t>2025-2026</w:t>
      </w:r>
    </w:p>
    <w:p w14:paraId="1E2DDEF9" w14:textId="77777777" w:rsidR="002E3340" w:rsidRPr="00FF2A72" w:rsidRDefault="002E3340" w:rsidP="002E3340">
      <w:pPr>
        <w:spacing w:line="360" w:lineRule="auto"/>
        <w:jc w:val="cente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915272949"/>
        <w:docPartObj>
          <w:docPartGallery w:val="Table of Contents"/>
          <w:docPartUnique/>
        </w:docPartObj>
      </w:sdtPr>
      <w:sdtEndPr>
        <w:rPr>
          <w:b/>
          <w:bCs/>
        </w:rPr>
      </w:sdtEndPr>
      <w:sdtContent>
        <w:p w14:paraId="2D4F2A7B" w14:textId="78AC51F7" w:rsidR="002E3340" w:rsidRPr="00FF2A72" w:rsidRDefault="002E3340">
          <w:pPr>
            <w:pStyle w:val="Titlucuprins"/>
            <w:rPr>
              <w:rFonts w:ascii="Times New Roman" w:hAnsi="Times New Roman" w:cs="Times New Roman"/>
            </w:rPr>
          </w:pPr>
          <w:r w:rsidRPr="00FF2A72">
            <w:rPr>
              <w:rFonts w:ascii="Times New Roman" w:hAnsi="Times New Roman" w:cs="Times New Roman"/>
            </w:rPr>
            <w:t>Contents</w:t>
          </w:r>
        </w:p>
        <w:p w14:paraId="7E8B0C0C" w14:textId="72AC30F9" w:rsidR="00467201" w:rsidRDefault="002E3340">
          <w:pPr>
            <w:pStyle w:val="Cuprins1"/>
            <w:tabs>
              <w:tab w:val="right" w:leader="dot" w:pos="9395"/>
            </w:tabs>
            <w:rPr>
              <w:rFonts w:eastAsiaTheme="minorEastAsia"/>
              <w:noProof/>
              <w:lang w:val="en-US"/>
            </w:rPr>
          </w:pPr>
          <w:r w:rsidRPr="00FF2A72">
            <w:rPr>
              <w:rFonts w:ascii="Times New Roman" w:hAnsi="Times New Roman" w:cs="Times New Roman"/>
            </w:rPr>
            <w:fldChar w:fldCharType="begin"/>
          </w:r>
          <w:r w:rsidRPr="00FF2A72">
            <w:rPr>
              <w:rFonts w:ascii="Times New Roman" w:hAnsi="Times New Roman" w:cs="Times New Roman"/>
            </w:rPr>
            <w:instrText xml:space="preserve"> TOC \o "1-3" \h \z \u </w:instrText>
          </w:r>
          <w:r w:rsidRPr="00FF2A72">
            <w:rPr>
              <w:rFonts w:ascii="Times New Roman" w:hAnsi="Times New Roman" w:cs="Times New Roman"/>
            </w:rPr>
            <w:fldChar w:fldCharType="separate"/>
          </w:r>
          <w:hyperlink w:anchor="_Toc218943187" w:history="1">
            <w:r w:rsidR="00467201" w:rsidRPr="0052769D">
              <w:rPr>
                <w:rStyle w:val="Hyperlink"/>
                <w:rFonts w:ascii="Times New Roman" w:hAnsi="Times New Roman" w:cs="Times New Roman"/>
                <w:noProof/>
              </w:rPr>
              <w:t>1.Prezentare generală</w:t>
            </w:r>
            <w:r w:rsidR="00467201">
              <w:rPr>
                <w:noProof/>
                <w:webHidden/>
              </w:rPr>
              <w:tab/>
            </w:r>
            <w:r w:rsidR="00467201">
              <w:rPr>
                <w:noProof/>
                <w:webHidden/>
              </w:rPr>
              <w:fldChar w:fldCharType="begin"/>
            </w:r>
            <w:r w:rsidR="00467201">
              <w:rPr>
                <w:noProof/>
                <w:webHidden/>
              </w:rPr>
              <w:instrText xml:space="preserve"> PAGEREF _Toc218943187 \h </w:instrText>
            </w:r>
            <w:r w:rsidR="00467201">
              <w:rPr>
                <w:noProof/>
                <w:webHidden/>
              </w:rPr>
            </w:r>
            <w:r w:rsidR="00467201">
              <w:rPr>
                <w:noProof/>
                <w:webHidden/>
              </w:rPr>
              <w:fldChar w:fldCharType="separate"/>
            </w:r>
            <w:r w:rsidR="00467201">
              <w:rPr>
                <w:noProof/>
                <w:webHidden/>
              </w:rPr>
              <w:t>3</w:t>
            </w:r>
            <w:r w:rsidR="00467201">
              <w:rPr>
                <w:noProof/>
                <w:webHidden/>
              </w:rPr>
              <w:fldChar w:fldCharType="end"/>
            </w:r>
          </w:hyperlink>
        </w:p>
        <w:p w14:paraId="375A2A36" w14:textId="6BC9B255" w:rsidR="00467201" w:rsidRDefault="00467201">
          <w:pPr>
            <w:pStyle w:val="Cuprins2"/>
            <w:tabs>
              <w:tab w:val="right" w:leader="dot" w:pos="9395"/>
            </w:tabs>
            <w:rPr>
              <w:rFonts w:eastAsiaTheme="minorEastAsia"/>
              <w:noProof/>
              <w:lang w:val="en-US"/>
            </w:rPr>
          </w:pPr>
          <w:hyperlink w:anchor="_Toc218943188" w:history="1">
            <w:r w:rsidRPr="0052769D">
              <w:rPr>
                <w:rStyle w:val="Hyperlink"/>
                <w:rFonts w:ascii="Times New Roman" w:hAnsi="Times New Roman" w:cs="Times New Roman"/>
                <w:noProof/>
              </w:rPr>
              <w:t>1.1. Surse de date</w:t>
            </w:r>
            <w:r>
              <w:rPr>
                <w:noProof/>
                <w:webHidden/>
              </w:rPr>
              <w:tab/>
            </w:r>
            <w:r>
              <w:rPr>
                <w:noProof/>
                <w:webHidden/>
              </w:rPr>
              <w:fldChar w:fldCharType="begin"/>
            </w:r>
            <w:r>
              <w:rPr>
                <w:noProof/>
                <w:webHidden/>
              </w:rPr>
              <w:instrText xml:space="preserve"> PAGEREF _Toc218943188 \h </w:instrText>
            </w:r>
            <w:r>
              <w:rPr>
                <w:noProof/>
                <w:webHidden/>
              </w:rPr>
            </w:r>
            <w:r>
              <w:rPr>
                <w:noProof/>
                <w:webHidden/>
              </w:rPr>
              <w:fldChar w:fldCharType="separate"/>
            </w:r>
            <w:r>
              <w:rPr>
                <w:noProof/>
                <w:webHidden/>
              </w:rPr>
              <w:t>3</w:t>
            </w:r>
            <w:r>
              <w:rPr>
                <w:noProof/>
                <w:webHidden/>
              </w:rPr>
              <w:fldChar w:fldCharType="end"/>
            </w:r>
          </w:hyperlink>
        </w:p>
        <w:p w14:paraId="19122B38" w14:textId="18397C1D" w:rsidR="00467201" w:rsidRDefault="00467201">
          <w:pPr>
            <w:pStyle w:val="Cuprins2"/>
            <w:tabs>
              <w:tab w:val="right" w:leader="dot" w:pos="9395"/>
            </w:tabs>
            <w:rPr>
              <w:rFonts w:eastAsiaTheme="minorEastAsia"/>
              <w:noProof/>
              <w:lang w:val="en-US"/>
            </w:rPr>
          </w:pPr>
          <w:hyperlink w:anchor="_Toc218943189" w:history="1">
            <w:r w:rsidRPr="0052769D">
              <w:rPr>
                <w:rStyle w:val="Hyperlink"/>
                <w:rFonts w:ascii="Times New Roman" w:hAnsi="Times New Roman" w:cs="Times New Roman"/>
                <w:noProof/>
              </w:rPr>
              <w:t>1.2.</w:t>
            </w:r>
            <w:r w:rsidRPr="0052769D">
              <w:rPr>
                <w:rStyle w:val="Hyperlink"/>
                <w:rFonts w:ascii="Times New Roman" w:eastAsia="Times New Roman" w:hAnsi="Times New Roman" w:cs="Times New Roman"/>
                <w:noProof/>
                <w:kern w:val="0"/>
                <w14:ligatures w14:val="none"/>
              </w:rPr>
              <w:t xml:space="preserve"> </w:t>
            </w:r>
            <w:r w:rsidRPr="0052769D">
              <w:rPr>
                <w:rStyle w:val="Hyperlink"/>
                <w:rFonts w:ascii="Times New Roman" w:hAnsi="Times New Roman" w:cs="Times New Roman"/>
                <w:noProof/>
              </w:rPr>
              <w:t>Referințe temporale</w:t>
            </w:r>
            <w:r>
              <w:rPr>
                <w:noProof/>
                <w:webHidden/>
              </w:rPr>
              <w:tab/>
            </w:r>
            <w:r>
              <w:rPr>
                <w:noProof/>
                <w:webHidden/>
              </w:rPr>
              <w:fldChar w:fldCharType="begin"/>
            </w:r>
            <w:r>
              <w:rPr>
                <w:noProof/>
                <w:webHidden/>
              </w:rPr>
              <w:instrText xml:space="preserve"> PAGEREF _Toc218943189 \h </w:instrText>
            </w:r>
            <w:r>
              <w:rPr>
                <w:noProof/>
                <w:webHidden/>
              </w:rPr>
            </w:r>
            <w:r>
              <w:rPr>
                <w:noProof/>
                <w:webHidden/>
              </w:rPr>
              <w:fldChar w:fldCharType="separate"/>
            </w:r>
            <w:r>
              <w:rPr>
                <w:noProof/>
                <w:webHidden/>
              </w:rPr>
              <w:t>4</w:t>
            </w:r>
            <w:r>
              <w:rPr>
                <w:noProof/>
                <w:webHidden/>
              </w:rPr>
              <w:fldChar w:fldCharType="end"/>
            </w:r>
          </w:hyperlink>
        </w:p>
        <w:p w14:paraId="6910AF66" w14:textId="71BD9C5F" w:rsidR="00467201" w:rsidRDefault="00467201">
          <w:pPr>
            <w:pStyle w:val="Cuprins2"/>
            <w:tabs>
              <w:tab w:val="right" w:leader="dot" w:pos="9395"/>
            </w:tabs>
            <w:rPr>
              <w:rFonts w:eastAsiaTheme="minorEastAsia"/>
              <w:noProof/>
              <w:lang w:val="en-US"/>
            </w:rPr>
          </w:pPr>
          <w:hyperlink w:anchor="_Toc218943190" w:history="1">
            <w:r w:rsidRPr="0052769D">
              <w:rPr>
                <w:rStyle w:val="Hyperlink"/>
                <w:rFonts w:ascii="Times New Roman" w:hAnsi="Times New Roman" w:cs="Times New Roman"/>
                <w:noProof/>
              </w:rPr>
              <w:t>1.3. Observații (unități statistice)</w:t>
            </w:r>
            <w:r>
              <w:rPr>
                <w:noProof/>
                <w:webHidden/>
              </w:rPr>
              <w:tab/>
            </w:r>
            <w:r>
              <w:rPr>
                <w:noProof/>
                <w:webHidden/>
              </w:rPr>
              <w:fldChar w:fldCharType="begin"/>
            </w:r>
            <w:r>
              <w:rPr>
                <w:noProof/>
                <w:webHidden/>
              </w:rPr>
              <w:instrText xml:space="preserve"> PAGEREF _Toc218943190 \h </w:instrText>
            </w:r>
            <w:r>
              <w:rPr>
                <w:noProof/>
                <w:webHidden/>
              </w:rPr>
            </w:r>
            <w:r>
              <w:rPr>
                <w:noProof/>
                <w:webHidden/>
              </w:rPr>
              <w:fldChar w:fldCharType="separate"/>
            </w:r>
            <w:r>
              <w:rPr>
                <w:noProof/>
                <w:webHidden/>
              </w:rPr>
              <w:t>4</w:t>
            </w:r>
            <w:r>
              <w:rPr>
                <w:noProof/>
                <w:webHidden/>
              </w:rPr>
              <w:fldChar w:fldCharType="end"/>
            </w:r>
          </w:hyperlink>
        </w:p>
        <w:p w14:paraId="4025D4C4" w14:textId="2B17DC37" w:rsidR="00467201" w:rsidRDefault="00467201">
          <w:pPr>
            <w:pStyle w:val="Cuprins2"/>
            <w:tabs>
              <w:tab w:val="right" w:leader="dot" w:pos="9395"/>
            </w:tabs>
            <w:rPr>
              <w:rFonts w:eastAsiaTheme="minorEastAsia"/>
              <w:noProof/>
              <w:lang w:val="en-US"/>
            </w:rPr>
          </w:pPr>
          <w:hyperlink w:anchor="_Toc218943191" w:history="1">
            <w:r w:rsidRPr="0052769D">
              <w:rPr>
                <w:rStyle w:val="Hyperlink"/>
                <w:rFonts w:ascii="Times New Roman" w:hAnsi="Times New Roman" w:cs="Times New Roman"/>
                <w:noProof/>
              </w:rPr>
              <w:t>1.4. Descrierea variabilelor și justificarea alegerii acestora</w:t>
            </w:r>
            <w:r>
              <w:rPr>
                <w:noProof/>
                <w:webHidden/>
              </w:rPr>
              <w:tab/>
            </w:r>
            <w:r>
              <w:rPr>
                <w:noProof/>
                <w:webHidden/>
              </w:rPr>
              <w:fldChar w:fldCharType="begin"/>
            </w:r>
            <w:r>
              <w:rPr>
                <w:noProof/>
                <w:webHidden/>
              </w:rPr>
              <w:instrText xml:space="preserve"> PAGEREF _Toc218943191 \h </w:instrText>
            </w:r>
            <w:r>
              <w:rPr>
                <w:noProof/>
                <w:webHidden/>
              </w:rPr>
            </w:r>
            <w:r>
              <w:rPr>
                <w:noProof/>
                <w:webHidden/>
              </w:rPr>
              <w:fldChar w:fldCharType="separate"/>
            </w:r>
            <w:r>
              <w:rPr>
                <w:noProof/>
                <w:webHidden/>
              </w:rPr>
              <w:t>4</w:t>
            </w:r>
            <w:r>
              <w:rPr>
                <w:noProof/>
                <w:webHidden/>
              </w:rPr>
              <w:fldChar w:fldCharType="end"/>
            </w:r>
          </w:hyperlink>
        </w:p>
        <w:p w14:paraId="06602E96" w14:textId="2722E699" w:rsidR="00467201" w:rsidRDefault="00467201">
          <w:pPr>
            <w:pStyle w:val="Cuprins1"/>
            <w:tabs>
              <w:tab w:val="right" w:leader="dot" w:pos="9395"/>
            </w:tabs>
            <w:rPr>
              <w:rFonts w:eastAsiaTheme="minorEastAsia"/>
              <w:noProof/>
              <w:lang w:val="en-US"/>
            </w:rPr>
          </w:pPr>
          <w:hyperlink w:anchor="_Toc218943192" w:history="1">
            <w:r w:rsidRPr="0052769D">
              <w:rPr>
                <w:rStyle w:val="Hyperlink"/>
                <w:rFonts w:ascii="Times New Roman" w:hAnsi="Times New Roman" w:cs="Times New Roman"/>
                <w:noProof/>
              </w:rPr>
              <w:t>2. Analiza și interpretarea rezultatelor</w:t>
            </w:r>
            <w:r>
              <w:rPr>
                <w:noProof/>
                <w:webHidden/>
              </w:rPr>
              <w:tab/>
            </w:r>
            <w:r>
              <w:rPr>
                <w:noProof/>
                <w:webHidden/>
              </w:rPr>
              <w:fldChar w:fldCharType="begin"/>
            </w:r>
            <w:r>
              <w:rPr>
                <w:noProof/>
                <w:webHidden/>
              </w:rPr>
              <w:instrText xml:space="preserve"> PAGEREF _Toc218943192 \h </w:instrText>
            </w:r>
            <w:r>
              <w:rPr>
                <w:noProof/>
                <w:webHidden/>
              </w:rPr>
            </w:r>
            <w:r>
              <w:rPr>
                <w:noProof/>
                <w:webHidden/>
              </w:rPr>
              <w:fldChar w:fldCharType="separate"/>
            </w:r>
            <w:r>
              <w:rPr>
                <w:noProof/>
                <w:webHidden/>
              </w:rPr>
              <w:t>5</w:t>
            </w:r>
            <w:r>
              <w:rPr>
                <w:noProof/>
                <w:webHidden/>
              </w:rPr>
              <w:fldChar w:fldCharType="end"/>
            </w:r>
          </w:hyperlink>
        </w:p>
        <w:p w14:paraId="32E7D9A1" w14:textId="5A8833B2" w:rsidR="00467201" w:rsidRDefault="00467201">
          <w:pPr>
            <w:pStyle w:val="Cuprins2"/>
            <w:tabs>
              <w:tab w:val="right" w:leader="dot" w:pos="9395"/>
            </w:tabs>
            <w:rPr>
              <w:rFonts w:eastAsiaTheme="minorEastAsia"/>
              <w:noProof/>
              <w:lang w:val="en-US"/>
            </w:rPr>
          </w:pPr>
          <w:hyperlink w:anchor="_Toc218943193" w:history="1">
            <w:r w:rsidRPr="0052769D">
              <w:rPr>
                <w:rStyle w:val="Hyperlink"/>
                <w:rFonts w:ascii="Times New Roman" w:hAnsi="Times New Roman" w:cs="Times New Roman"/>
                <w:noProof/>
              </w:rPr>
              <w:t>2.1. Introducere</w:t>
            </w:r>
            <w:r>
              <w:rPr>
                <w:noProof/>
                <w:webHidden/>
              </w:rPr>
              <w:tab/>
            </w:r>
            <w:r>
              <w:rPr>
                <w:noProof/>
                <w:webHidden/>
              </w:rPr>
              <w:fldChar w:fldCharType="begin"/>
            </w:r>
            <w:r>
              <w:rPr>
                <w:noProof/>
                <w:webHidden/>
              </w:rPr>
              <w:instrText xml:space="preserve"> PAGEREF _Toc218943193 \h </w:instrText>
            </w:r>
            <w:r>
              <w:rPr>
                <w:noProof/>
                <w:webHidden/>
              </w:rPr>
            </w:r>
            <w:r>
              <w:rPr>
                <w:noProof/>
                <w:webHidden/>
              </w:rPr>
              <w:fldChar w:fldCharType="separate"/>
            </w:r>
            <w:r>
              <w:rPr>
                <w:noProof/>
                <w:webHidden/>
              </w:rPr>
              <w:t>5</w:t>
            </w:r>
            <w:r>
              <w:rPr>
                <w:noProof/>
                <w:webHidden/>
              </w:rPr>
              <w:fldChar w:fldCharType="end"/>
            </w:r>
          </w:hyperlink>
        </w:p>
        <w:p w14:paraId="0394C49E" w14:textId="07F3B41D" w:rsidR="00467201" w:rsidRDefault="00467201">
          <w:pPr>
            <w:pStyle w:val="Cuprins2"/>
            <w:tabs>
              <w:tab w:val="right" w:leader="dot" w:pos="9395"/>
            </w:tabs>
            <w:rPr>
              <w:rFonts w:eastAsiaTheme="minorEastAsia"/>
              <w:noProof/>
              <w:lang w:val="en-US"/>
            </w:rPr>
          </w:pPr>
          <w:hyperlink w:anchor="_Toc218943194" w:history="1">
            <w:r w:rsidRPr="0052769D">
              <w:rPr>
                <w:rStyle w:val="Hyperlink"/>
                <w:rFonts w:ascii="Times New Roman" w:hAnsi="Times New Roman" w:cs="Times New Roman"/>
                <w:noProof/>
              </w:rPr>
              <w:t>2.2. Justificarea selectării metodelor specifice</w:t>
            </w:r>
            <w:r>
              <w:rPr>
                <w:noProof/>
                <w:webHidden/>
              </w:rPr>
              <w:tab/>
            </w:r>
            <w:r>
              <w:rPr>
                <w:noProof/>
                <w:webHidden/>
              </w:rPr>
              <w:fldChar w:fldCharType="begin"/>
            </w:r>
            <w:r>
              <w:rPr>
                <w:noProof/>
                <w:webHidden/>
              </w:rPr>
              <w:instrText xml:space="preserve"> PAGEREF _Toc218943194 \h </w:instrText>
            </w:r>
            <w:r>
              <w:rPr>
                <w:noProof/>
                <w:webHidden/>
              </w:rPr>
            </w:r>
            <w:r>
              <w:rPr>
                <w:noProof/>
                <w:webHidden/>
              </w:rPr>
              <w:fldChar w:fldCharType="separate"/>
            </w:r>
            <w:r>
              <w:rPr>
                <w:noProof/>
                <w:webHidden/>
              </w:rPr>
              <w:t>5</w:t>
            </w:r>
            <w:r>
              <w:rPr>
                <w:noProof/>
                <w:webHidden/>
              </w:rPr>
              <w:fldChar w:fldCharType="end"/>
            </w:r>
          </w:hyperlink>
        </w:p>
        <w:p w14:paraId="7D478DAD" w14:textId="6CEA0447" w:rsidR="00467201" w:rsidRDefault="00467201">
          <w:pPr>
            <w:pStyle w:val="Cuprins2"/>
            <w:tabs>
              <w:tab w:val="right" w:leader="dot" w:pos="9395"/>
            </w:tabs>
            <w:rPr>
              <w:rFonts w:eastAsiaTheme="minorEastAsia"/>
              <w:noProof/>
              <w:lang w:val="en-US"/>
            </w:rPr>
          </w:pPr>
          <w:hyperlink w:anchor="_Toc218943195" w:history="1">
            <w:r w:rsidRPr="0052769D">
              <w:rPr>
                <w:rStyle w:val="Hyperlink"/>
                <w:rFonts w:ascii="Times New Roman" w:hAnsi="Times New Roman" w:cs="Times New Roman"/>
                <w:noProof/>
              </w:rPr>
              <w:t>2.3. Prezentarea rezultatelor</w:t>
            </w:r>
            <w:r>
              <w:rPr>
                <w:noProof/>
                <w:webHidden/>
              </w:rPr>
              <w:tab/>
            </w:r>
            <w:r>
              <w:rPr>
                <w:noProof/>
                <w:webHidden/>
              </w:rPr>
              <w:fldChar w:fldCharType="begin"/>
            </w:r>
            <w:r>
              <w:rPr>
                <w:noProof/>
                <w:webHidden/>
              </w:rPr>
              <w:instrText xml:space="preserve"> PAGEREF _Toc218943195 \h </w:instrText>
            </w:r>
            <w:r>
              <w:rPr>
                <w:noProof/>
                <w:webHidden/>
              </w:rPr>
            </w:r>
            <w:r>
              <w:rPr>
                <w:noProof/>
                <w:webHidden/>
              </w:rPr>
              <w:fldChar w:fldCharType="separate"/>
            </w:r>
            <w:r>
              <w:rPr>
                <w:noProof/>
                <w:webHidden/>
              </w:rPr>
              <w:t>6</w:t>
            </w:r>
            <w:r>
              <w:rPr>
                <w:noProof/>
                <w:webHidden/>
              </w:rPr>
              <w:fldChar w:fldCharType="end"/>
            </w:r>
          </w:hyperlink>
        </w:p>
        <w:p w14:paraId="3D133376" w14:textId="38FA2B67" w:rsidR="00467201" w:rsidRDefault="00467201">
          <w:pPr>
            <w:pStyle w:val="Cuprins3"/>
            <w:tabs>
              <w:tab w:val="right" w:leader="dot" w:pos="9395"/>
            </w:tabs>
            <w:rPr>
              <w:noProof/>
            </w:rPr>
          </w:pPr>
          <w:hyperlink w:anchor="_Toc218943196" w:history="1">
            <w:r w:rsidRPr="0052769D">
              <w:rPr>
                <w:rStyle w:val="Hyperlink"/>
                <w:rFonts w:ascii="Times New Roman" w:hAnsi="Times New Roman" w:cs="Times New Roman"/>
                <w:noProof/>
              </w:rPr>
              <w:t>2.3.1.Analiza Componentelor Principale</w:t>
            </w:r>
            <w:r>
              <w:rPr>
                <w:noProof/>
                <w:webHidden/>
              </w:rPr>
              <w:tab/>
            </w:r>
            <w:r>
              <w:rPr>
                <w:noProof/>
                <w:webHidden/>
              </w:rPr>
              <w:fldChar w:fldCharType="begin"/>
            </w:r>
            <w:r>
              <w:rPr>
                <w:noProof/>
                <w:webHidden/>
              </w:rPr>
              <w:instrText xml:space="preserve"> PAGEREF _Toc218943196 \h </w:instrText>
            </w:r>
            <w:r>
              <w:rPr>
                <w:noProof/>
                <w:webHidden/>
              </w:rPr>
            </w:r>
            <w:r>
              <w:rPr>
                <w:noProof/>
                <w:webHidden/>
              </w:rPr>
              <w:fldChar w:fldCharType="separate"/>
            </w:r>
            <w:r>
              <w:rPr>
                <w:noProof/>
                <w:webHidden/>
              </w:rPr>
              <w:t>6</w:t>
            </w:r>
            <w:r>
              <w:rPr>
                <w:noProof/>
                <w:webHidden/>
              </w:rPr>
              <w:fldChar w:fldCharType="end"/>
            </w:r>
          </w:hyperlink>
        </w:p>
        <w:p w14:paraId="24AA1B66" w14:textId="2963E8E7" w:rsidR="00467201" w:rsidRDefault="00467201">
          <w:pPr>
            <w:pStyle w:val="Cuprins3"/>
            <w:tabs>
              <w:tab w:val="right" w:leader="dot" w:pos="9395"/>
            </w:tabs>
            <w:rPr>
              <w:noProof/>
            </w:rPr>
          </w:pPr>
          <w:hyperlink w:anchor="_Toc218943197" w:history="1">
            <w:r w:rsidRPr="0052769D">
              <w:rPr>
                <w:rStyle w:val="Hyperlink"/>
                <w:rFonts w:ascii="Times New Roman" w:hAnsi="Times New Roman" w:cs="Times New Roman"/>
                <w:noProof/>
              </w:rPr>
              <w:t>2.3.2. Analiza Clusterelor Ierarhice</w:t>
            </w:r>
            <w:r>
              <w:rPr>
                <w:noProof/>
                <w:webHidden/>
              </w:rPr>
              <w:tab/>
            </w:r>
            <w:r>
              <w:rPr>
                <w:noProof/>
                <w:webHidden/>
              </w:rPr>
              <w:fldChar w:fldCharType="begin"/>
            </w:r>
            <w:r>
              <w:rPr>
                <w:noProof/>
                <w:webHidden/>
              </w:rPr>
              <w:instrText xml:space="preserve"> PAGEREF _Toc218943197 \h </w:instrText>
            </w:r>
            <w:r>
              <w:rPr>
                <w:noProof/>
                <w:webHidden/>
              </w:rPr>
            </w:r>
            <w:r>
              <w:rPr>
                <w:noProof/>
                <w:webHidden/>
              </w:rPr>
              <w:fldChar w:fldCharType="separate"/>
            </w:r>
            <w:r>
              <w:rPr>
                <w:noProof/>
                <w:webHidden/>
              </w:rPr>
              <w:t>6</w:t>
            </w:r>
            <w:r>
              <w:rPr>
                <w:noProof/>
                <w:webHidden/>
              </w:rPr>
              <w:fldChar w:fldCharType="end"/>
            </w:r>
          </w:hyperlink>
        </w:p>
        <w:p w14:paraId="511D7D1C" w14:textId="2CE9D041" w:rsidR="002E3340" w:rsidRPr="00FF2A72" w:rsidRDefault="002E3340">
          <w:pPr>
            <w:rPr>
              <w:rFonts w:ascii="Times New Roman" w:hAnsi="Times New Roman" w:cs="Times New Roman"/>
            </w:rPr>
          </w:pPr>
          <w:r w:rsidRPr="00FF2A72">
            <w:rPr>
              <w:rFonts w:ascii="Times New Roman" w:hAnsi="Times New Roman" w:cs="Times New Roman"/>
              <w:b/>
              <w:bCs/>
            </w:rPr>
            <w:fldChar w:fldCharType="end"/>
          </w:r>
        </w:p>
      </w:sdtContent>
    </w:sdt>
    <w:p w14:paraId="46758222" w14:textId="7ABC1F56" w:rsidR="002E3340" w:rsidRPr="00FF2A72" w:rsidRDefault="002E3340" w:rsidP="002E3340">
      <w:pPr>
        <w:spacing w:line="360" w:lineRule="auto"/>
        <w:jc w:val="center"/>
        <w:rPr>
          <w:rFonts w:ascii="Times New Roman" w:hAnsi="Times New Roman" w:cs="Times New Roman"/>
        </w:rPr>
        <w:sectPr w:rsidR="002E3340" w:rsidRPr="00FF2A72" w:rsidSect="002E3340">
          <w:pgSz w:w="12240" w:h="15840"/>
          <w:pgMar w:top="1134" w:right="1134" w:bottom="1134" w:left="1701" w:header="720" w:footer="720" w:gutter="0"/>
          <w:pgNumType w:chapStyle="1"/>
          <w:cols w:space="720"/>
          <w:docGrid w:linePitch="360"/>
        </w:sectPr>
      </w:pPr>
    </w:p>
    <w:p w14:paraId="4327AF27" w14:textId="4128A226" w:rsidR="002E3340" w:rsidRPr="00FF2A72" w:rsidRDefault="002E3340" w:rsidP="002E3340">
      <w:pPr>
        <w:pStyle w:val="Titlu1"/>
        <w:rPr>
          <w:rFonts w:ascii="Times New Roman" w:hAnsi="Times New Roman" w:cs="Times New Roman"/>
        </w:rPr>
      </w:pPr>
      <w:bookmarkStart w:id="0" w:name="_Toc218943187"/>
      <w:r w:rsidRPr="00FF2A72">
        <w:rPr>
          <w:rFonts w:ascii="Times New Roman" w:hAnsi="Times New Roman" w:cs="Times New Roman"/>
        </w:rPr>
        <w:lastRenderedPageBreak/>
        <w:t>1.Prezentare generală</w:t>
      </w:r>
      <w:bookmarkEnd w:id="0"/>
    </w:p>
    <w:p w14:paraId="38AF31F6" w14:textId="621F52BC" w:rsidR="002E3340" w:rsidRPr="00FF2A72" w:rsidRDefault="002E3340" w:rsidP="002E3340">
      <w:pPr>
        <w:pStyle w:val="Titlu2"/>
        <w:rPr>
          <w:rFonts w:ascii="Times New Roman" w:hAnsi="Times New Roman" w:cs="Times New Roman"/>
        </w:rPr>
      </w:pPr>
      <w:bookmarkStart w:id="1" w:name="_Toc218943188"/>
      <w:r w:rsidRPr="00FF2A72">
        <w:rPr>
          <w:rFonts w:ascii="Times New Roman" w:hAnsi="Times New Roman" w:cs="Times New Roman"/>
        </w:rPr>
        <w:t>1.1. Surse de date</w:t>
      </w:r>
      <w:bookmarkEnd w:id="1"/>
    </w:p>
    <w:p w14:paraId="54D1E67C" w14:textId="77777777" w:rsidR="002E3340" w:rsidRPr="002E3340" w:rsidRDefault="002E3340" w:rsidP="002E3340">
      <w:pPr>
        <w:ind w:firstLine="720"/>
        <w:jc w:val="both"/>
        <w:rPr>
          <w:rFonts w:ascii="Times New Roman" w:hAnsi="Times New Roman" w:cs="Times New Roman"/>
        </w:rPr>
      </w:pPr>
      <w:r w:rsidRPr="002E3340">
        <w:rPr>
          <w:rFonts w:ascii="Times New Roman" w:hAnsi="Times New Roman" w:cs="Times New Roman"/>
        </w:rPr>
        <w:t xml:space="preserve">Datele utilizate în cadrul acestui proiect au fost preluate din setul de date intitulat </w:t>
      </w:r>
      <w:r w:rsidRPr="002E3340">
        <w:rPr>
          <w:rFonts w:ascii="Times New Roman" w:hAnsi="Times New Roman" w:cs="Times New Roman"/>
          <w:b/>
          <w:bCs/>
        </w:rPr>
        <w:t>„Life Expectancy Averaged Dataset”</w:t>
      </w:r>
      <w:r w:rsidRPr="002E3340">
        <w:rPr>
          <w:rFonts w:ascii="Times New Roman" w:hAnsi="Times New Roman" w:cs="Times New Roman"/>
        </w:rPr>
        <w:t>, disponibil pe platforma Kaggle, la adresa:</w:t>
      </w:r>
      <w:r w:rsidRPr="002E3340">
        <w:rPr>
          <w:rFonts w:ascii="Times New Roman" w:hAnsi="Times New Roman" w:cs="Times New Roman"/>
        </w:rPr>
        <w:br/>
      </w:r>
      <w:hyperlink r:id="rId7" w:tgtFrame="_new" w:history="1">
        <w:r w:rsidRPr="002E3340">
          <w:rPr>
            <w:rStyle w:val="Hyperlink"/>
            <w:rFonts w:ascii="Times New Roman" w:hAnsi="Times New Roman" w:cs="Times New Roman"/>
          </w:rPr>
          <w:t>https://www.kaggle.com/datasets/shreyasg23/life-expectancy-averaged-dataset</w:t>
        </w:r>
      </w:hyperlink>
    </w:p>
    <w:p w14:paraId="7F447D2E" w14:textId="5F3B6A72" w:rsidR="002E3340" w:rsidRPr="00FF2A72" w:rsidRDefault="002E3340" w:rsidP="002E47BF">
      <w:pPr>
        <w:ind w:firstLine="720"/>
        <w:jc w:val="both"/>
        <w:rPr>
          <w:rFonts w:ascii="Times New Roman" w:hAnsi="Times New Roman" w:cs="Times New Roman"/>
        </w:rPr>
      </w:pPr>
      <w:r w:rsidRPr="002E3340">
        <w:rPr>
          <w:rFonts w:ascii="Times New Roman" w:hAnsi="Times New Roman" w:cs="Times New Roman"/>
        </w:rPr>
        <w:t>Acest set de date</w:t>
      </w:r>
      <w:r w:rsidR="00BD7056">
        <w:rPr>
          <w:rFonts w:ascii="Times New Roman" w:hAnsi="Times New Roman" w:cs="Times New Roman"/>
        </w:rPr>
        <w:t>, care con</w:t>
      </w:r>
      <w:r w:rsidR="00503DB9">
        <w:rPr>
          <w:rFonts w:ascii="Times New Roman" w:hAnsi="Times New Roman" w:cs="Times New Roman"/>
        </w:rPr>
        <w:t xml:space="preserve">ține </w:t>
      </w:r>
      <w:r w:rsidR="008F749A">
        <w:rPr>
          <w:rFonts w:ascii="Times New Roman" w:hAnsi="Times New Roman" w:cs="Times New Roman"/>
        </w:rPr>
        <w:t>179 de observații și 18 variabile,</w:t>
      </w:r>
      <w:r w:rsidRPr="002E3340">
        <w:rPr>
          <w:rFonts w:ascii="Times New Roman" w:hAnsi="Times New Roman" w:cs="Times New Roman"/>
        </w:rPr>
        <w:t xml:space="preserve"> a fost construit pe baza informațiilor furnizate de instituții internaționale de prestigiu, precum </w:t>
      </w:r>
      <w:r w:rsidRPr="002E3340">
        <w:rPr>
          <w:rFonts w:ascii="Times New Roman" w:hAnsi="Times New Roman" w:cs="Times New Roman"/>
          <w:b/>
          <w:bCs/>
        </w:rPr>
        <w:t>World Health Organization (WHO)</w:t>
      </w:r>
      <w:r w:rsidRPr="002E3340">
        <w:rPr>
          <w:rFonts w:ascii="Times New Roman" w:hAnsi="Times New Roman" w:cs="Times New Roman"/>
        </w:rPr>
        <w:t xml:space="preserve"> și </w:t>
      </w:r>
      <w:r w:rsidRPr="002E3340">
        <w:rPr>
          <w:rFonts w:ascii="Times New Roman" w:hAnsi="Times New Roman" w:cs="Times New Roman"/>
          <w:b/>
          <w:bCs/>
        </w:rPr>
        <w:t>World Bank</w:t>
      </w:r>
      <w:r w:rsidRPr="002E3340">
        <w:rPr>
          <w:rFonts w:ascii="Times New Roman" w:hAnsi="Times New Roman" w:cs="Times New Roman"/>
        </w:rPr>
        <w:t>, fiind utilizat frecvent în analize statistice, economice și demografice. Datele sunt standardizate și permit realizarea unor comparații relevante între țări la nivel global.</w:t>
      </w:r>
    </w:p>
    <w:p w14:paraId="18B82194" w14:textId="208BEEDB" w:rsidR="002E3340" w:rsidRPr="00FF2A72" w:rsidRDefault="002E3340" w:rsidP="002E3340">
      <w:pPr>
        <w:pStyle w:val="Titlu2"/>
        <w:rPr>
          <w:rFonts w:ascii="Times New Roman" w:hAnsi="Times New Roman" w:cs="Times New Roman"/>
        </w:rPr>
      </w:pPr>
      <w:bookmarkStart w:id="2" w:name="_Toc218943189"/>
      <w:r w:rsidRPr="00FF2A72">
        <w:rPr>
          <w:rFonts w:ascii="Times New Roman" w:hAnsi="Times New Roman" w:cs="Times New Roman"/>
        </w:rPr>
        <w:t>1.2.</w:t>
      </w:r>
      <w:r w:rsidRPr="00FF2A72">
        <w:rPr>
          <w:rFonts w:ascii="Times New Roman" w:eastAsia="Times New Roman" w:hAnsi="Times New Roman" w:cs="Times New Roman"/>
          <w:color w:val="auto"/>
          <w:kern w:val="0"/>
          <w:sz w:val="36"/>
          <w:szCs w:val="36"/>
          <w14:ligatures w14:val="none"/>
        </w:rPr>
        <w:t xml:space="preserve"> </w:t>
      </w:r>
      <w:r w:rsidRPr="00FF2A72">
        <w:rPr>
          <w:rFonts w:ascii="Times New Roman" w:hAnsi="Times New Roman" w:cs="Times New Roman"/>
        </w:rPr>
        <w:t>Referințe temporale</w:t>
      </w:r>
      <w:bookmarkEnd w:id="2"/>
    </w:p>
    <w:p w14:paraId="42DCE136" w14:textId="0EFB6C4A" w:rsidR="002E3340" w:rsidRPr="002E3340" w:rsidRDefault="002E3340" w:rsidP="002E3340">
      <w:pPr>
        <w:ind w:firstLine="720"/>
        <w:jc w:val="both"/>
        <w:rPr>
          <w:rFonts w:ascii="Times New Roman" w:hAnsi="Times New Roman" w:cs="Times New Roman"/>
        </w:rPr>
      </w:pPr>
      <w:r w:rsidRPr="002E3340">
        <w:rPr>
          <w:rFonts w:ascii="Times New Roman" w:hAnsi="Times New Roman" w:cs="Times New Roman"/>
        </w:rPr>
        <w:t xml:space="preserve">Setul de date utilizat are o structură de tip </w:t>
      </w:r>
      <w:r w:rsidRPr="002E3340">
        <w:rPr>
          <w:rFonts w:ascii="Times New Roman" w:hAnsi="Times New Roman" w:cs="Times New Roman"/>
          <w:b/>
          <w:bCs/>
        </w:rPr>
        <w:t>cross-section</w:t>
      </w:r>
      <w:r w:rsidRPr="002E3340">
        <w:rPr>
          <w:rFonts w:ascii="Times New Roman" w:hAnsi="Times New Roman" w:cs="Times New Roman"/>
        </w:rPr>
        <w:t xml:space="preserve">, fiecare observație corespunzând unei țări. Valorile incluse în dataset nu se referă la un singur an calendaristic, ci reprezintă </w:t>
      </w:r>
      <w:r w:rsidRPr="002E3340">
        <w:rPr>
          <w:rFonts w:ascii="Times New Roman" w:hAnsi="Times New Roman" w:cs="Times New Roman"/>
          <w:b/>
          <w:bCs/>
        </w:rPr>
        <w:t>valori mediate (average)</w:t>
      </w:r>
      <w:r w:rsidRPr="002E3340">
        <w:rPr>
          <w:rFonts w:ascii="Times New Roman" w:hAnsi="Times New Roman" w:cs="Times New Roman"/>
        </w:rPr>
        <w:t xml:space="preserve"> calculate pe un interval de mai mulți ani</w:t>
      </w:r>
      <w:r w:rsidR="00D446A3">
        <w:rPr>
          <w:rFonts w:ascii="Times New Roman" w:hAnsi="Times New Roman" w:cs="Times New Roman"/>
        </w:rPr>
        <w:t>, respectiv 2000-2015</w:t>
      </w:r>
      <w:r w:rsidRPr="002E3340">
        <w:rPr>
          <w:rFonts w:ascii="Times New Roman" w:hAnsi="Times New Roman" w:cs="Times New Roman"/>
        </w:rPr>
        <w:t>, conform descrierii oficiale a setului de date.</w:t>
      </w:r>
    </w:p>
    <w:p w14:paraId="76D6F27D" w14:textId="4D3B925D" w:rsidR="002E3340" w:rsidRDefault="002E3340" w:rsidP="00BE2481">
      <w:pPr>
        <w:ind w:firstLine="720"/>
        <w:jc w:val="both"/>
        <w:rPr>
          <w:rFonts w:ascii="Times New Roman" w:hAnsi="Times New Roman" w:cs="Times New Roman"/>
        </w:rPr>
      </w:pPr>
      <w:r w:rsidRPr="002E3340">
        <w:rPr>
          <w:rFonts w:ascii="Times New Roman" w:hAnsi="Times New Roman" w:cs="Times New Roman"/>
        </w:rPr>
        <w:t xml:space="preserve">Prin urmare, analiza realizată nu urmărește evoluția în timp a indicatorilor, ci se concentrează asupra </w:t>
      </w:r>
      <w:r w:rsidRPr="002E3340">
        <w:rPr>
          <w:rFonts w:ascii="Times New Roman" w:hAnsi="Times New Roman" w:cs="Times New Roman"/>
          <w:b/>
          <w:bCs/>
        </w:rPr>
        <w:t>diferențelor structurale existente între țări</w:t>
      </w:r>
      <w:r w:rsidRPr="002E3340">
        <w:rPr>
          <w:rFonts w:ascii="Times New Roman" w:hAnsi="Times New Roman" w:cs="Times New Roman"/>
        </w:rPr>
        <w:t>, într-un context temporal agregat. Această abordare este adecvată pentru identificarea tiparelor generale și a relațiilor dintre variabilele analizate.</w:t>
      </w:r>
    </w:p>
    <w:p w14:paraId="3C23F1ED" w14:textId="77777777" w:rsidR="00BE2481" w:rsidRPr="00FF2A72" w:rsidRDefault="00BE2481" w:rsidP="00BE2481">
      <w:pPr>
        <w:ind w:firstLine="720"/>
        <w:jc w:val="both"/>
        <w:rPr>
          <w:rFonts w:ascii="Times New Roman" w:hAnsi="Times New Roman" w:cs="Times New Roman"/>
        </w:rPr>
      </w:pPr>
    </w:p>
    <w:p w14:paraId="3706BECA" w14:textId="050935EA" w:rsidR="002E3340" w:rsidRPr="00FF2A72" w:rsidRDefault="002E3340" w:rsidP="002E3340">
      <w:pPr>
        <w:pStyle w:val="Titlu2"/>
        <w:rPr>
          <w:rFonts w:ascii="Times New Roman" w:hAnsi="Times New Roman" w:cs="Times New Roman"/>
        </w:rPr>
      </w:pPr>
      <w:bookmarkStart w:id="3" w:name="_Toc218943190"/>
      <w:r w:rsidRPr="00FF2A72">
        <w:rPr>
          <w:rFonts w:ascii="Times New Roman" w:hAnsi="Times New Roman" w:cs="Times New Roman"/>
        </w:rPr>
        <w:t>1.3.</w:t>
      </w:r>
      <w:r w:rsidRPr="00FF2A72">
        <w:rPr>
          <w:rFonts w:ascii="Times New Roman" w:eastAsiaTheme="minorHAnsi" w:hAnsi="Times New Roman" w:cs="Times New Roman"/>
          <w:color w:val="auto"/>
          <w:sz w:val="24"/>
          <w:szCs w:val="24"/>
        </w:rPr>
        <w:t xml:space="preserve"> </w:t>
      </w:r>
      <w:r w:rsidRPr="00FF2A72">
        <w:rPr>
          <w:rFonts w:ascii="Times New Roman" w:hAnsi="Times New Roman" w:cs="Times New Roman"/>
        </w:rPr>
        <w:t>Observații (unități statistice)</w:t>
      </w:r>
      <w:bookmarkEnd w:id="3"/>
    </w:p>
    <w:p w14:paraId="0C640BC0" w14:textId="77777777" w:rsidR="002E3340" w:rsidRPr="002E3340" w:rsidRDefault="002E3340" w:rsidP="002E3340">
      <w:pPr>
        <w:ind w:firstLine="720"/>
        <w:jc w:val="both"/>
        <w:rPr>
          <w:rFonts w:ascii="Times New Roman" w:hAnsi="Times New Roman" w:cs="Times New Roman"/>
        </w:rPr>
      </w:pPr>
      <w:r w:rsidRPr="002E3340">
        <w:rPr>
          <w:rFonts w:ascii="Times New Roman" w:hAnsi="Times New Roman" w:cs="Times New Roman"/>
        </w:rPr>
        <w:t xml:space="preserve">Observațiile din setul de date sunt reprezentate de </w:t>
      </w:r>
      <w:r w:rsidRPr="002E3340">
        <w:rPr>
          <w:rFonts w:ascii="Times New Roman" w:hAnsi="Times New Roman" w:cs="Times New Roman"/>
          <w:b/>
          <w:bCs/>
        </w:rPr>
        <w:t>țări</w:t>
      </w:r>
      <w:r w:rsidRPr="002E3340">
        <w:rPr>
          <w:rFonts w:ascii="Times New Roman" w:hAnsi="Times New Roman" w:cs="Times New Roman"/>
        </w:rPr>
        <w:t>, fiecare observație corespunzând unei entități naționale. Setul de date include state din diferite regiuni ale lumii, cu niveluri variate de dezvoltare economică, socială și medicală.</w:t>
      </w:r>
    </w:p>
    <w:p w14:paraId="752389E8" w14:textId="59C6FD75" w:rsidR="002E3340" w:rsidRDefault="002E3340" w:rsidP="002E3340">
      <w:pPr>
        <w:ind w:firstLine="720"/>
        <w:jc w:val="both"/>
        <w:rPr>
          <w:rFonts w:ascii="Times New Roman" w:hAnsi="Times New Roman" w:cs="Times New Roman"/>
        </w:rPr>
      </w:pPr>
      <w:r w:rsidRPr="002E3340">
        <w:rPr>
          <w:rFonts w:ascii="Times New Roman" w:hAnsi="Times New Roman" w:cs="Times New Roman"/>
        </w:rPr>
        <w:t xml:space="preserve">Această diversitate a observațiilor permite realizarea unei analize comparative la nivel internațional și justifică utilizarea metodelor de analiză multivariată pentru gruparea țărilor cu caracteristici </w:t>
      </w:r>
      <w:r w:rsidRPr="00FF2A72">
        <w:rPr>
          <w:rFonts w:ascii="Times New Roman" w:hAnsi="Times New Roman" w:cs="Times New Roman"/>
        </w:rPr>
        <w:t>similare.</w:t>
      </w:r>
    </w:p>
    <w:p w14:paraId="0AE7D600" w14:textId="77777777" w:rsidR="00BE2481" w:rsidRDefault="00BE2481" w:rsidP="002E3340">
      <w:pPr>
        <w:ind w:firstLine="720"/>
        <w:jc w:val="both"/>
        <w:rPr>
          <w:rFonts w:ascii="Times New Roman" w:hAnsi="Times New Roman" w:cs="Times New Roman"/>
        </w:rPr>
      </w:pPr>
    </w:p>
    <w:p w14:paraId="377802C8" w14:textId="77777777" w:rsidR="00BE2481" w:rsidRDefault="00BE2481" w:rsidP="002E3340">
      <w:pPr>
        <w:ind w:firstLine="720"/>
        <w:jc w:val="both"/>
        <w:rPr>
          <w:rFonts w:ascii="Times New Roman" w:hAnsi="Times New Roman" w:cs="Times New Roman"/>
        </w:rPr>
      </w:pPr>
    </w:p>
    <w:p w14:paraId="05CD693D" w14:textId="77777777" w:rsidR="00BE2481" w:rsidRDefault="00BE2481" w:rsidP="002E3340">
      <w:pPr>
        <w:ind w:firstLine="720"/>
        <w:jc w:val="both"/>
        <w:rPr>
          <w:rFonts w:ascii="Times New Roman" w:hAnsi="Times New Roman" w:cs="Times New Roman"/>
        </w:rPr>
      </w:pPr>
    </w:p>
    <w:p w14:paraId="3AF33496" w14:textId="77777777" w:rsidR="00BE2481" w:rsidRDefault="00BE2481" w:rsidP="002E3340">
      <w:pPr>
        <w:ind w:firstLine="720"/>
        <w:jc w:val="both"/>
        <w:rPr>
          <w:rFonts w:ascii="Times New Roman" w:hAnsi="Times New Roman" w:cs="Times New Roman"/>
        </w:rPr>
      </w:pPr>
    </w:p>
    <w:p w14:paraId="5CA2C7C1" w14:textId="77777777" w:rsidR="00BE2481" w:rsidRDefault="00BE2481" w:rsidP="00BE2481">
      <w:pPr>
        <w:ind w:firstLine="720"/>
        <w:jc w:val="both"/>
        <w:rPr>
          <w:rFonts w:ascii="Times New Roman" w:hAnsi="Times New Roman" w:cs="Times New Roman"/>
        </w:rPr>
      </w:pPr>
      <w:r>
        <w:rPr>
          <w:rFonts w:ascii="Times New Roman" w:hAnsi="Times New Roman" w:cs="Times New Roman"/>
        </w:rPr>
        <w:lastRenderedPageBreak/>
        <w:t>Setul de date Life-Expectancy.csv acoperă variabile semnificative pentru analiză, realizând o medie a anilor 2000-2015 pentru acestea:</w:t>
      </w:r>
    </w:p>
    <w:tbl>
      <w:tblPr>
        <w:tblStyle w:val="Tabelgril"/>
        <w:tblW w:w="0" w:type="auto"/>
        <w:tblLook w:val="04A0" w:firstRow="1" w:lastRow="0" w:firstColumn="1" w:lastColumn="0" w:noHBand="0" w:noVBand="1"/>
      </w:tblPr>
      <w:tblGrid>
        <w:gridCol w:w="4675"/>
        <w:gridCol w:w="4675"/>
      </w:tblGrid>
      <w:tr w:rsidR="00BE2481" w14:paraId="12F8466B" w14:textId="77777777" w:rsidTr="0036459B">
        <w:tc>
          <w:tcPr>
            <w:tcW w:w="4675" w:type="dxa"/>
          </w:tcPr>
          <w:p w14:paraId="6BD61273" w14:textId="77777777" w:rsidR="00BE2481" w:rsidRPr="000012C2" w:rsidRDefault="00BE2481" w:rsidP="0036459B">
            <w:pPr>
              <w:jc w:val="both"/>
              <w:rPr>
                <w:rFonts w:ascii="Times New Roman" w:hAnsi="Times New Roman" w:cs="Times New Roman"/>
                <w:b/>
                <w:bCs/>
              </w:rPr>
            </w:pPr>
            <w:r w:rsidRPr="000012C2">
              <w:rPr>
                <w:rFonts w:ascii="Times New Roman" w:hAnsi="Times New Roman" w:cs="Times New Roman"/>
                <w:b/>
                <w:bCs/>
              </w:rPr>
              <w:t>Nume coloană</w:t>
            </w:r>
          </w:p>
        </w:tc>
        <w:tc>
          <w:tcPr>
            <w:tcW w:w="4675" w:type="dxa"/>
          </w:tcPr>
          <w:p w14:paraId="0E8EAFBB" w14:textId="77777777" w:rsidR="00BE2481" w:rsidRPr="000012C2" w:rsidRDefault="00BE2481" w:rsidP="0036459B">
            <w:pPr>
              <w:jc w:val="both"/>
              <w:rPr>
                <w:rFonts w:ascii="Times New Roman" w:hAnsi="Times New Roman" w:cs="Times New Roman"/>
                <w:b/>
                <w:bCs/>
              </w:rPr>
            </w:pPr>
            <w:r w:rsidRPr="000012C2">
              <w:rPr>
                <w:rFonts w:ascii="Times New Roman" w:hAnsi="Times New Roman" w:cs="Times New Roman"/>
                <w:b/>
                <w:bCs/>
              </w:rPr>
              <w:t>Descriere</w:t>
            </w:r>
          </w:p>
        </w:tc>
      </w:tr>
      <w:tr w:rsidR="00BE2481" w14:paraId="0F6AB16F" w14:textId="77777777" w:rsidTr="0036459B">
        <w:tc>
          <w:tcPr>
            <w:tcW w:w="4675" w:type="dxa"/>
          </w:tcPr>
          <w:p w14:paraId="59B23429" w14:textId="77777777" w:rsidR="00BE2481" w:rsidRDefault="00BE2481" w:rsidP="0036459B">
            <w:pPr>
              <w:jc w:val="both"/>
              <w:rPr>
                <w:rFonts w:ascii="Times New Roman" w:hAnsi="Times New Roman" w:cs="Times New Roman"/>
              </w:rPr>
            </w:pPr>
            <w:r>
              <w:rPr>
                <w:rFonts w:ascii="Times New Roman" w:hAnsi="Times New Roman" w:cs="Times New Roman"/>
              </w:rPr>
              <w:t>Country</w:t>
            </w:r>
          </w:p>
        </w:tc>
        <w:tc>
          <w:tcPr>
            <w:tcW w:w="4675" w:type="dxa"/>
          </w:tcPr>
          <w:p w14:paraId="2487F910" w14:textId="77777777" w:rsidR="00BE2481" w:rsidRDefault="00BE2481" w:rsidP="0036459B">
            <w:pPr>
              <w:jc w:val="both"/>
              <w:rPr>
                <w:rFonts w:ascii="Times New Roman" w:hAnsi="Times New Roman" w:cs="Times New Roman"/>
              </w:rPr>
            </w:pPr>
            <w:r>
              <w:rPr>
                <w:rFonts w:ascii="Times New Roman" w:hAnsi="Times New Roman" w:cs="Times New Roman"/>
              </w:rPr>
              <w:t>Numele țarii</w:t>
            </w:r>
          </w:p>
        </w:tc>
      </w:tr>
      <w:tr w:rsidR="00BE2481" w14:paraId="2C38C225" w14:textId="77777777" w:rsidTr="0036459B">
        <w:tc>
          <w:tcPr>
            <w:tcW w:w="4675" w:type="dxa"/>
          </w:tcPr>
          <w:p w14:paraId="0B25A1E8"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Region</w:t>
            </w:r>
            <w:proofErr w:type="spellEnd"/>
          </w:p>
        </w:tc>
        <w:tc>
          <w:tcPr>
            <w:tcW w:w="4675" w:type="dxa"/>
          </w:tcPr>
          <w:p w14:paraId="3DC0E5B2" w14:textId="77777777" w:rsidR="00BE2481" w:rsidRDefault="00BE2481" w:rsidP="0036459B">
            <w:pPr>
              <w:jc w:val="both"/>
              <w:rPr>
                <w:rFonts w:ascii="Times New Roman" w:hAnsi="Times New Roman" w:cs="Times New Roman"/>
              </w:rPr>
            </w:pPr>
            <w:r>
              <w:rPr>
                <w:rFonts w:ascii="Times New Roman" w:hAnsi="Times New Roman" w:cs="Times New Roman"/>
              </w:rPr>
              <w:t>Regiunea geografică</w:t>
            </w:r>
          </w:p>
        </w:tc>
      </w:tr>
      <w:tr w:rsidR="00BE2481" w14:paraId="224D15EA" w14:textId="77777777" w:rsidTr="0036459B">
        <w:tc>
          <w:tcPr>
            <w:tcW w:w="4675" w:type="dxa"/>
          </w:tcPr>
          <w:p w14:paraId="187CCF2C"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Infant_death</w:t>
            </w:r>
            <w:proofErr w:type="spellEnd"/>
          </w:p>
        </w:tc>
        <w:tc>
          <w:tcPr>
            <w:tcW w:w="4675" w:type="dxa"/>
          </w:tcPr>
          <w:p w14:paraId="07249AA3" w14:textId="77777777" w:rsidR="00BE2481" w:rsidRDefault="00BE2481" w:rsidP="0036459B">
            <w:pPr>
              <w:jc w:val="both"/>
              <w:rPr>
                <w:rFonts w:ascii="Times New Roman" w:hAnsi="Times New Roman" w:cs="Times New Roman"/>
              </w:rPr>
            </w:pPr>
            <w:r>
              <w:rPr>
                <w:rFonts w:ascii="Times New Roman" w:hAnsi="Times New Roman" w:cs="Times New Roman"/>
              </w:rPr>
              <w:t>Numărul de decese ale copiilor sub vârsta de 1 an / 1000 populație</w:t>
            </w:r>
          </w:p>
        </w:tc>
      </w:tr>
      <w:tr w:rsidR="00BE2481" w14:paraId="79FD59C6" w14:textId="77777777" w:rsidTr="0036459B">
        <w:tc>
          <w:tcPr>
            <w:tcW w:w="4675" w:type="dxa"/>
          </w:tcPr>
          <w:p w14:paraId="024E7C6A"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Under</w:t>
            </w:r>
            <w:proofErr w:type="spellEnd"/>
            <w:r>
              <w:rPr>
                <w:rFonts w:ascii="Times New Roman" w:hAnsi="Times New Roman" w:cs="Times New Roman"/>
              </w:rPr>
              <w:t xml:space="preserve"> </w:t>
            </w:r>
            <w:proofErr w:type="spellStart"/>
            <w:r>
              <w:rPr>
                <w:rFonts w:ascii="Times New Roman" w:hAnsi="Times New Roman" w:cs="Times New Roman"/>
              </w:rPr>
              <w:t>five</w:t>
            </w:r>
            <w:proofErr w:type="spellEnd"/>
            <w:r>
              <w:rPr>
                <w:rFonts w:ascii="Times New Roman" w:hAnsi="Times New Roman" w:cs="Times New Roman"/>
              </w:rPr>
              <w:t xml:space="preserve">  </w:t>
            </w:r>
            <w:proofErr w:type="spellStart"/>
            <w:r>
              <w:rPr>
                <w:rFonts w:ascii="Times New Roman" w:hAnsi="Times New Roman" w:cs="Times New Roman"/>
              </w:rPr>
              <w:t>deaths</w:t>
            </w:r>
            <w:proofErr w:type="spellEnd"/>
          </w:p>
        </w:tc>
        <w:tc>
          <w:tcPr>
            <w:tcW w:w="4675" w:type="dxa"/>
          </w:tcPr>
          <w:p w14:paraId="1807B026" w14:textId="77777777" w:rsidR="00BE2481" w:rsidRDefault="00BE2481" w:rsidP="0036459B">
            <w:pPr>
              <w:jc w:val="both"/>
              <w:rPr>
                <w:rFonts w:ascii="Times New Roman" w:hAnsi="Times New Roman" w:cs="Times New Roman"/>
              </w:rPr>
            </w:pPr>
            <w:r>
              <w:rPr>
                <w:rFonts w:ascii="Times New Roman" w:hAnsi="Times New Roman" w:cs="Times New Roman"/>
              </w:rPr>
              <w:t>Numărul de decese ale copiilor sub vârsta de 5 ani / 1000 populație</w:t>
            </w:r>
          </w:p>
        </w:tc>
      </w:tr>
      <w:tr w:rsidR="00BE2481" w14:paraId="516ECE7A" w14:textId="77777777" w:rsidTr="0036459B">
        <w:tc>
          <w:tcPr>
            <w:tcW w:w="4675" w:type="dxa"/>
          </w:tcPr>
          <w:p w14:paraId="076A0C13" w14:textId="77777777" w:rsidR="00BE2481" w:rsidRDefault="00BE2481" w:rsidP="0036459B">
            <w:pPr>
              <w:jc w:val="both"/>
              <w:rPr>
                <w:rFonts w:ascii="Times New Roman" w:hAnsi="Times New Roman" w:cs="Times New Roman"/>
              </w:rPr>
            </w:pPr>
            <w:r>
              <w:rPr>
                <w:rFonts w:ascii="Times New Roman" w:hAnsi="Times New Roman" w:cs="Times New Roman"/>
              </w:rPr>
              <w:t xml:space="preserve">Adult </w:t>
            </w:r>
            <w:proofErr w:type="spellStart"/>
            <w:r>
              <w:rPr>
                <w:rFonts w:ascii="Times New Roman" w:hAnsi="Times New Roman" w:cs="Times New Roman"/>
              </w:rPr>
              <w:t>mortality</w:t>
            </w:r>
            <w:proofErr w:type="spellEnd"/>
          </w:p>
        </w:tc>
        <w:tc>
          <w:tcPr>
            <w:tcW w:w="4675" w:type="dxa"/>
          </w:tcPr>
          <w:p w14:paraId="0A5DF438" w14:textId="77777777" w:rsidR="00BE2481" w:rsidRDefault="00BE2481" w:rsidP="0036459B">
            <w:pPr>
              <w:jc w:val="both"/>
              <w:rPr>
                <w:rFonts w:ascii="Times New Roman" w:hAnsi="Times New Roman" w:cs="Times New Roman"/>
              </w:rPr>
            </w:pPr>
            <w:r>
              <w:rPr>
                <w:rFonts w:ascii="Times New Roman" w:hAnsi="Times New Roman" w:cs="Times New Roman"/>
              </w:rPr>
              <w:t>Numărul de decese ale adulților / 1000 populație</w:t>
            </w:r>
          </w:p>
        </w:tc>
      </w:tr>
      <w:tr w:rsidR="00BE2481" w14:paraId="4B62F931" w14:textId="77777777" w:rsidTr="0036459B">
        <w:tc>
          <w:tcPr>
            <w:tcW w:w="4675" w:type="dxa"/>
          </w:tcPr>
          <w:p w14:paraId="22F3F8C3"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Alcohol_consumption</w:t>
            </w:r>
            <w:proofErr w:type="spellEnd"/>
          </w:p>
        </w:tc>
        <w:tc>
          <w:tcPr>
            <w:tcW w:w="4675" w:type="dxa"/>
          </w:tcPr>
          <w:p w14:paraId="049B0D89" w14:textId="77777777" w:rsidR="00BE2481" w:rsidRDefault="00BE2481" w:rsidP="0036459B">
            <w:pPr>
              <w:jc w:val="both"/>
              <w:rPr>
                <w:rFonts w:ascii="Times New Roman" w:hAnsi="Times New Roman" w:cs="Times New Roman"/>
              </w:rPr>
            </w:pPr>
            <w:r>
              <w:rPr>
                <w:rFonts w:ascii="Times New Roman" w:hAnsi="Times New Roman" w:cs="Times New Roman"/>
              </w:rPr>
              <w:t xml:space="preserve">Consumație de alcool înregistrată în litrii de alcool pur per </w:t>
            </w:r>
            <w:proofErr w:type="spellStart"/>
            <w:r>
              <w:rPr>
                <w:rFonts w:ascii="Times New Roman" w:hAnsi="Times New Roman" w:cs="Times New Roman"/>
              </w:rPr>
              <w:t>capita</w:t>
            </w:r>
            <w:proofErr w:type="spellEnd"/>
            <w:r>
              <w:rPr>
                <w:rFonts w:ascii="Times New Roman" w:hAnsi="Times New Roman" w:cs="Times New Roman"/>
              </w:rPr>
              <w:t xml:space="preserve"> pentru persoane peste 15 ani</w:t>
            </w:r>
          </w:p>
        </w:tc>
      </w:tr>
      <w:tr w:rsidR="00BE2481" w14:paraId="3B86E637" w14:textId="77777777" w:rsidTr="0036459B">
        <w:tc>
          <w:tcPr>
            <w:tcW w:w="4675" w:type="dxa"/>
          </w:tcPr>
          <w:p w14:paraId="2EFE9E06"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Hepatitis_B</w:t>
            </w:r>
            <w:proofErr w:type="spellEnd"/>
          </w:p>
        </w:tc>
        <w:tc>
          <w:tcPr>
            <w:tcW w:w="4675" w:type="dxa"/>
          </w:tcPr>
          <w:p w14:paraId="7901221F" w14:textId="77777777" w:rsidR="00BE2481" w:rsidRDefault="00BE2481" w:rsidP="0036459B">
            <w:pPr>
              <w:jc w:val="both"/>
              <w:rPr>
                <w:rFonts w:ascii="Times New Roman" w:hAnsi="Times New Roman" w:cs="Times New Roman"/>
              </w:rPr>
            </w:pPr>
            <w:r>
              <w:rPr>
                <w:rFonts w:ascii="Times New Roman" w:hAnsi="Times New Roman" w:cs="Times New Roman"/>
              </w:rPr>
              <w:t>Procentajul de vaccinare contra Hepatită de tip B printre copiii de sub un an</w:t>
            </w:r>
          </w:p>
        </w:tc>
      </w:tr>
      <w:tr w:rsidR="00BE2481" w14:paraId="1F917060" w14:textId="77777777" w:rsidTr="0036459B">
        <w:tc>
          <w:tcPr>
            <w:tcW w:w="4675" w:type="dxa"/>
          </w:tcPr>
          <w:p w14:paraId="413A95A3"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Measles</w:t>
            </w:r>
            <w:proofErr w:type="spellEnd"/>
          </w:p>
        </w:tc>
        <w:tc>
          <w:tcPr>
            <w:tcW w:w="4675" w:type="dxa"/>
          </w:tcPr>
          <w:p w14:paraId="7F8B56E4" w14:textId="77777777" w:rsidR="00BE2481" w:rsidRDefault="00BE2481" w:rsidP="0036459B">
            <w:pPr>
              <w:jc w:val="both"/>
              <w:rPr>
                <w:rFonts w:ascii="Times New Roman" w:hAnsi="Times New Roman" w:cs="Times New Roman"/>
              </w:rPr>
            </w:pPr>
            <w:r>
              <w:rPr>
                <w:rFonts w:ascii="Times New Roman" w:hAnsi="Times New Roman" w:cs="Times New Roman"/>
              </w:rPr>
              <w:t>Procentajul de vaccinare cu prima doză contra pojarului printre copiii de sub un an</w:t>
            </w:r>
          </w:p>
        </w:tc>
      </w:tr>
      <w:tr w:rsidR="00BE2481" w14:paraId="3127A685" w14:textId="77777777" w:rsidTr="0036459B">
        <w:tc>
          <w:tcPr>
            <w:tcW w:w="4675" w:type="dxa"/>
          </w:tcPr>
          <w:p w14:paraId="2990DCFB" w14:textId="77777777" w:rsidR="00BE2481" w:rsidRDefault="00BE2481" w:rsidP="0036459B">
            <w:pPr>
              <w:jc w:val="both"/>
              <w:rPr>
                <w:rFonts w:ascii="Times New Roman" w:hAnsi="Times New Roman" w:cs="Times New Roman"/>
              </w:rPr>
            </w:pPr>
            <w:r>
              <w:rPr>
                <w:rFonts w:ascii="Times New Roman" w:hAnsi="Times New Roman" w:cs="Times New Roman"/>
              </w:rPr>
              <w:t>BMI</w:t>
            </w:r>
          </w:p>
        </w:tc>
        <w:tc>
          <w:tcPr>
            <w:tcW w:w="4675" w:type="dxa"/>
          </w:tcPr>
          <w:p w14:paraId="357A5550"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Masura</w:t>
            </w:r>
            <w:proofErr w:type="spellEnd"/>
            <w:r>
              <w:rPr>
                <w:rFonts w:ascii="Times New Roman" w:hAnsi="Times New Roman" w:cs="Times New Roman"/>
              </w:rPr>
              <w:t xml:space="preserve"> statusului nutrițional al adulților </w:t>
            </w:r>
          </w:p>
        </w:tc>
      </w:tr>
      <w:tr w:rsidR="00BE2481" w14:paraId="3DDC9C12" w14:textId="77777777" w:rsidTr="0036459B">
        <w:tc>
          <w:tcPr>
            <w:tcW w:w="4675" w:type="dxa"/>
          </w:tcPr>
          <w:p w14:paraId="592C0898"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Polio</w:t>
            </w:r>
            <w:proofErr w:type="spellEnd"/>
          </w:p>
        </w:tc>
        <w:tc>
          <w:tcPr>
            <w:tcW w:w="4675" w:type="dxa"/>
          </w:tcPr>
          <w:p w14:paraId="0952859D" w14:textId="77777777" w:rsidR="00BE2481" w:rsidRDefault="00BE2481" w:rsidP="0036459B">
            <w:pPr>
              <w:rPr>
                <w:rFonts w:ascii="Times New Roman" w:hAnsi="Times New Roman" w:cs="Times New Roman"/>
              </w:rPr>
            </w:pPr>
            <w:r>
              <w:rPr>
                <w:rFonts w:ascii="Times New Roman" w:hAnsi="Times New Roman" w:cs="Times New Roman"/>
              </w:rPr>
              <w:t xml:space="preserve">Procentajul de vaccinare contra </w:t>
            </w:r>
            <w:proofErr w:type="spellStart"/>
            <w:r>
              <w:rPr>
                <w:rFonts w:ascii="Times New Roman" w:hAnsi="Times New Roman" w:cs="Times New Roman"/>
              </w:rPr>
              <w:t>poliomelită</w:t>
            </w:r>
            <w:proofErr w:type="spellEnd"/>
            <w:r>
              <w:rPr>
                <w:rFonts w:ascii="Times New Roman" w:hAnsi="Times New Roman" w:cs="Times New Roman"/>
              </w:rPr>
              <w:t xml:space="preserve"> printre copiii de sub un an</w:t>
            </w:r>
          </w:p>
        </w:tc>
      </w:tr>
      <w:tr w:rsidR="00BE2481" w14:paraId="525489F8" w14:textId="77777777" w:rsidTr="0036459B">
        <w:tc>
          <w:tcPr>
            <w:tcW w:w="4675" w:type="dxa"/>
          </w:tcPr>
          <w:p w14:paraId="535C35AE"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Diphtheria</w:t>
            </w:r>
            <w:proofErr w:type="spellEnd"/>
          </w:p>
        </w:tc>
        <w:tc>
          <w:tcPr>
            <w:tcW w:w="4675" w:type="dxa"/>
          </w:tcPr>
          <w:p w14:paraId="13843792" w14:textId="77777777" w:rsidR="00BE2481" w:rsidRDefault="00BE2481" w:rsidP="0036459B">
            <w:pPr>
              <w:jc w:val="both"/>
              <w:rPr>
                <w:rFonts w:ascii="Times New Roman" w:hAnsi="Times New Roman" w:cs="Times New Roman"/>
              </w:rPr>
            </w:pPr>
            <w:r>
              <w:rPr>
                <w:rFonts w:ascii="Times New Roman" w:hAnsi="Times New Roman" w:cs="Times New Roman"/>
              </w:rPr>
              <w:t>Procentajul de vaccinare contra difteriei printre copiii de sub un an</w:t>
            </w:r>
          </w:p>
        </w:tc>
      </w:tr>
      <w:tr w:rsidR="00BE2481" w14:paraId="07AFFA2D" w14:textId="77777777" w:rsidTr="0036459B">
        <w:tc>
          <w:tcPr>
            <w:tcW w:w="4675" w:type="dxa"/>
          </w:tcPr>
          <w:p w14:paraId="103DD633"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Incidents</w:t>
            </w:r>
            <w:proofErr w:type="spellEnd"/>
            <w:r>
              <w:rPr>
                <w:rFonts w:ascii="Times New Roman" w:hAnsi="Times New Roman" w:cs="Times New Roman"/>
              </w:rPr>
              <w:t xml:space="preserve"> HIV</w:t>
            </w:r>
          </w:p>
        </w:tc>
        <w:tc>
          <w:tcPr>
            <w:tcW w:w="4675" w:type="dxa"/>
          </w:tcPr>
          <w:p w14:paraId="2F4F139B" w14:textId="77777777" w:rsidR="00BE2481" w:rsidRDefault="00BE2481" w:rsidP="0036459B">
            <w:pPr>
              <w:jc w:val="both"/>
              <w:rPr>
                <w:rFonts w:ascii="Times New Roman" w:hAnsi="Times New Roman" w:cs="Times New Roman"/>
              </w:rPr>
            </w:pPr>
            <w:r>
              <w:rPr>
                <w:rFonts w:ascii="Times New Roman" w:hAnsi="Times New Roman" w:cs="Times New Roman"/>
              </w:rPr>
              <w:t>Incidente de HIV per 1000 de persoane, pentru vârstele de 15-49</w:t>
            </w:r>
          </w:p>
        </w:tc>
      </w:tr>
      <w:tr w:rsidR="00BE2481" w14:paraId="1644C0B6" w14:textId="77777777" w:rsidTr="0036459B">
        <w:tc>
          <w:tcPr>
            <w:tcW w:w="4675" w:type="dxa"/>
          </w:tcPr>
          <w:p w14:paraId="051D5429" w14:textId="77777777" w:rsidR="00BE2481" w:rsidRDefault="00BE2481" w:rsidP="0036459B">
            <w:pPr>
              <w:jc w:val="both"/>
              <w:rPr>
                <w:rFonts w:ascii="Times New Roman" w:hAnsi="Times New Roman" w:cs="Times New Roman"/>
              </w:rPr>
            </w:pPr>
            <w:r>
              <w:rPr>
                <w:rFonts w:ascii="Times New Roman" w:hAnsi="Times New Roman" w:cs="Times New Roman"/>
              </w:rPr>
              <w:t xml:space="preserve">GDP per </w:t>
            </w:r>
            <w:proofErr w:type="spellStart"/>
            <w:r>
              <w:rPr>
                <w:rFonts w:ascii="Times New Roman" w:hAnsi="Times New Roman" w:cs="Times New Roman"/>
              </w:rPr>
              <w:t>capita</w:t>
            </w:r>
            <w:proofErr w:type="spellEnd"/>
          </w:p>
        </w:tc>
        <w:tc>
          <w:tcPr>
            <w:tcW w:w="4675" w:type="dxa"/>
          </w:tcPr>
          <w:p w14:paraId="51326B21" w14:textId="77777777" w:rsidR="00BE2481" w:rsidRDefault="00BE2481" w:rsidP="0036459B">
            <w:pPr>
              <w:jc w:val="both"/>
              <w:rPr>
                <w:rFonts w:ascii="Times New Roman" w:hAnsi="Times New Roman" w:cs="Times New Roman"/>
              </w:rPr>
            </w:pPr>
            <w:r>
              <w:rPr>
                <w:rFonts w:ascii="Times New Roman" w:hAnsi="Times New Roman" w:cs="Times New Roman"/>
              </w:rPr>
              <w:t>PIB in USD</w:t>
            </w:r>
          </w:p>
        </w:tc>
      </w:tr>
      <w:tr w:rsidR="00BE2481" w14:paraId="6AC1ACF2" w14:textId="77777777" w:rsidTr="0036459B">
        <w:tc>
          <w:tcPr>
            <w:tcW w:w="4675" w:type="dxa"/>
          </w:tcPr>
          <w:p w14:paraId="66A1B2EC"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Population</w:t>
            </w:r>
            <w:proofErr w:type="spellEnd"/>
          </w:p>
        </w:tc>
        <w:tc>
          <w:tcPr>
            <w:tcW w:w="4675" w:type="dxa"/>
          </w:tcPr>
          <w:p w14:paraId="6459F966" w14:textId="77777777" w:rsidR="00BE2481" w:rsidRDefault="00BE2481" w:rsidP="0036459B">
            <w:pPr>
              <w:jc w:val="both"/>
              <w:rPr>
                <w:rFonts w:ascii="Times New Roman" w:hAnsi="Times New Roman" w:cs="Times New Roman"/>
              </w:rPr>
            </w:pPr>
            <w:r>
              <w:rPr>
                <w:rFonts w:ascii="Times New Roman" w:hAnsi="Times New Roman" w:cs="Times New Roman"/>
              </w:rPr>
              <w:t>Populația totală exprimată in milioane</w:t>
            </w:r>
          </w:p>
        </w:tc>
      </w:tr>
      <w:tr w:rsidR="00BE2481" w14:paraId="5A2ADA6B" w14:textId="77777777" w:rsidTr="0036459B">
        <w:tc>
          <w:tcPr>
            <w:tcW w:w="4675" w:type="dxa"/>
          </w:tcPr>
          <w:p w14:paraId="2314B986"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Thinness</w:t>
            </w:r>
            <w:proofErr w:type="spellEnd"/>
            <w:r>
              <w:rPr>
                <w:rFonts w:ascii="Times New Roman" w:hAnsi="Times New Roman" w:cs="Times New Roman"/>
              </w:rPr>
              <w:t xml:space="preserve"> ten </w:t>
            </w:r>
            <w:proofErr w:type="spellStart"/>
            <w:r>
              <w:rPr>
                <w:rFonts w:ascii="Times New Roman" w:hAnsi="Times New Roman" w:cs="Times New Roman"/>
              </w:rPr>
              <w:t>nineteen</w:t>
            </w:r>
            <w:proofErr w:type="spellEnd"/>
            <w:r>
              <w:rPr>
                <w:rFonts w:ascii="Times New Roman" w:hAnsi="Times New Roman" w:cs="Times New Roman"/>
              </w:rPr>
              <w:t xml:space="preserve"> </w:t>
            </w:r>
            <w:proofErr w:type="spellStart"/>
            <w:r>
              <w:rPr>
                <w:rFonts w:ascii="Times New Roman" w:hAnsi="Times New Roman" w:cs="Times New Roman"/>
              </w:rPr>
              <w:t>years</w:t>
            </w:r>
            <w:proofErr w:type="spellEnd"/>
          </w:p>
        </w:tc>
        <w:tc>
          <w:tcPr>
            <w:tcW w:w="4675" w:type="dxa"/>
          </w:tcPr>
          <w:p w14:paraId="6D1E1BF3" w14:textId="77777777" w:rsidR="00BE2481" w:rsidRPr="00B01F14" w:rsidRDefault="00BE2481" w:rsidP="0036459B">
            <w:pPr>
              <w:jc w:val="both"/>
              <w:rPr>
                <w:rFonts w:ascii="Times New Roman" w:hAnsi="Times New Roman" w:cs="Times New Roman"/>
                <w:lang w:val="en-US"/>
              </w:rPr>
            </w:pPr>
            <w:proofErr w:type="spellStart"/>
            <w:r>
              <w:rPr>
                <w:rFonts w:ascii="Times New Roman" w:hAnsi="Times New Roman" w:cs="Times New Roman"/>
                <w:lang w:val="en-US"/>
              </w:rPr>
              <w:t>Procentajul</w:t>
            </w:r>
            <w:proofErr w:type="spellEnd"/>
            <w:r w:rsidRPr="00B01F14">
              <w:rPr>
                <w:rFonts w:ascii="Times New Roman" w:hAnsi="Times New Roman" w:cs="Times New Roman"/>
                <w:lang w:val="en-US"/>
              </w:rPr>
              <w:t xml:space="preserve"> </w:t>
            </w:r>
            <w:proofErr w:type="spellStart"/>
            <w:r w:rsidRPr="00B01F14">
              <w:rPr>
                <w:rFonts w:ascii="Times New Roman" w:hAnsi="Times New Roman" w:cs="Times New Roman"/>
                <w:lang w:val="en-US"/>
              </w:rPr>
              <w:t>adolescenților</w:t>
            </w:r>
            <w:proofErr w:type="spellEnd"/>
            <w:r w:rsidRPr="00B01F14">
              <w:rPr>
                <w:rFonts w:ascii="Times New Roman" w:hAnsi="Times New Roman" w:cs="Times New Roman"/>
                <w:lang w:val="en-US"/>
              </w:rPr>
              <w:t xml:space="preserve"> </w:t>
            </w:r>
            <w:proofErr w:type="spellStart"/>
            <w:r w:rsidRPr="00B01F14">
              <w:rPr>
                <w:rFonts w:ascii="Times New Roman" w:hAnsi="Times New Roman" w:cs="Times New Roman"/>
                <w:lang w:val="en-US"/>
              </w:rPr>
              <w:t>între</w:t>
            </w:r>
            <w:proofErr w:type="spellEnd"/>
            <w:r w:rsidRPr="00B01F14">
              <w:rPr>
                <w:rFonts w:ascii="Times New Roman" w:hAnsi="Times New Roman" w:cs="Times New Roman"/>
                <w:lang w:val="en-US"/>
              </w:rPr>
              <w:t xml:space="preserve"> 10 </w:t>
            </w:r>
            <w:proofErr w:type="spellStart"/>
            <w:r w:rsidRPr="00B01F14">
              <w:rPr>
                <w:rFonts w:ascii="Times New Roman" w:hAnsi="Times New Roman" w:cs="Times New Roman"/>
                <w:lang w:val="en-US"/>
              </w:rPr>
              <w:t>și</w:t>
            </w:r>
            <w:proofErr w:type="spellEnd"/>
            <w:r w:rsidRPr="00B01F14">
              <w:rPr>
                <w:rFonts w:ascii="Times New Roman" w:hAnsi="Times New Roman" w:cs="Times New Roman"/>
                <w:lang w:val="en-US"/>
              </w:rPr>
              <w:t xml:space="preserve"> 19 ani care sunt </w:t>
            </w:r>
            <w:proofErr w:type="spellStart"/>
            <w:r w:rsidRPr="00B01F14">
              <w:rPr>
                <w:rFonts w:ascii="Times New Roman" w:hAnsi="Times New Roman" w:cs="Times New Roman"/>
                <w:lang w:val="en-US"/>
              </w:rPr>
              <w:t>considerați</w:t>
            </w:r>
            <w:proofErr w:type="spellEnd"/>
            <w:r w:rsidRPr="00B01F14">
              <w:rPr>
                <w:rFonts w:ascii="Times New Roman" w:hAnsi="Times New Roman" w:cs="Times New Roman"/>
                <w:lang w:val="en-US"/>
              </w:rPr>
              <w:t xml:space="preserve"> </w:t>
            </w:r>
            <w:proofErr w:type="spellStart"/>
            <w:r w:rsidRPr="00B01F14">
              <w:rPr>
                <w:rFonts w:ascii="Times New Roman" w:hAnsi="Times New Roman" w:cs="Times New Roman"/>
                <w:lang w:val="en-US"/>
              </w:rPr>
              <w:t>prea</w:t>
            </w:r>
            <w:proofErr w:type="spellEnd"/>
            <w:r w:rsidRPr="00B01F14">
              <w:rPr>
                <w:rFonts w:ascii="Times New Roman" w:hAnsi="Times New Roman" w:cs="Times New Roman"/>
                <w:lang w:val="en-US"/>
              </w:rPr>
              <w:t xml:space="preserve"> </w:t>
            </w:r>
            <w:proofErr w:type="spellStart"/>
            <w:r w:rsidRPr="00B01F14">
              <w:rPr>
                <w:rFonts w:ascii="Times New Roman" w:hAnsi="Times New Roman" w:cs="Times New Roman"/>
                <w:lang w:val="en-US"/>
              </w:rPr>
              <w:t>slabi</w:t>
            </w:r>
            <w:proofErr w:type="spellEnd"/>
          </w:p>
          <w:p w14:paraId="3723240D" w14:textId="77777777" w:rsidR="00BE2481" w:rsidRDefault="00BE2481" w:rsidP="0036459B">
            <w:pPr>
              <w:jc w:val="both"/>
              <w:rPr>
                <w:rFonts w:ascii="Times New Roman" w:hAnsi="Times New Roman" w:cs="Times New Roman"/>
              </w:rPr>
            </w:pPr>
          </w:p>
        </w:tc>
      </w:tr>
      <w:tr w:rsidR="00BE2481" w14:paraId="382A9801" w14:textId="77777777" w:rsidTr="0036459B">
        <w:tc>
          <w:tcPr>
            <w:tcW w:w="4675" w:type="dxa"/>
          </w:tcPr>
          <w:p w14:paraId="390A1097" w14:textId="77777777" w:rsidR="00BE2481" w:rsidRDefault="00BE2481" w:rsidP="0036459B">
            <w:pPr>
              <w:rPr>
                <w:rFonts w:ascii="Times New Roman" w:hAnsi="Times New Roman" w:cs="Times New Roman"/>
              </w:rPr>
            </w:pPr>
            <w:proofErr w:type="spellStart"/>
            <w:r>
              <w:rPr>
                <w:rFonts w:ascii="Times New Roman" w:hAnsi="Times New Roman" w:cs="Times New Roman"/>
              </w:rPr>
              <w:t>Thinnes</w:t>
            </w:r>
            <w:proofErr w:type="spellEnd"/>
            <w:r>
              <w:rPr>
                <w:rFonts w:ascii="Times New Roman" w:hAnsi="Times New Roman" w:cs="Times New Roman"/>
              </w:rPr>
              <w:t xml:space="preserve"> </w:t>
            </w:r>
            <w:proofErr w:type="spellStart"/>
            <w:r>
              <w:rPr>
                <w:rFonts w:ascii="Times New Roman" w:hAnsi="Times New Roman" w:cs="Times New Roman"/>
              </w:rPr>
              <w:t>five</w:t>
            </w:r>
            <w:proofErr w:type="spellEnd"/>
            <w:r>
              <w:rPr>
                <w:rFonts w:ascii="Times New Roman" w:hAnsi="Times New Roman" w:cs="Times New Roman"/>
              </w:rPr>
              <w:t xml:space="preserve"> </w:t>
            </w:r>
            <w:proofErr w:type="spellStart"/>
            <w:r>
              <w:rPr>
                <w:rFonts w:ascii="Times New Roman" w:hAnsi="Times New Roman" w:cs="Times New Roman"/>
              </w:rPr>
              <w:t>nine</w:t>
            </w:r>
            <w:proofErr w:type="spellEnd"/>
            <w:r>
              <w:rPr>
                <w:rFonts w:ascii="Times New Roman" w:hAnsi="Times New Roman" w:cs="Times New Roman"/>
              </w:rPr>
              <w:t xml:space="preserve"> </w:t>
            </w:r>
            <w:proofErr w:type="spellStart"/>
            <w:r>
              <w:rPr>
                <w:rFonts w:ascii="Times New Roman" w:hAnsi="Times New Roman" w:cs="Times New Roman"/>
              </w:rPr>
              <w:t>years</w:t>
            </w:r>
            <w:proofErr w:type="spellEnd"/>
          </w:p>
        </w:tc>
        <w:tc>
          <w:tcPr>
            <w:tcW w:w="4675" w:type="dxa"/>
          </w:tcPr>
          <w:p w14:paraId="522B42E7" w14:textId="77777777" w:rsidR="00BE2481" w:rsidRPr="00B01F14" w:rsidRDefault="00BE2481" w:rsidP="0036459B">
            <w:pPr>
              <w:jc w:val="both"/>
              <w:rPr>
                <w:rFonts w:ascii="Times New Roman" w:hAnsi="Times New Roman" w:cs="Times New Roman"/>
                <w:lang w:val="en-US"/>
              </w:rPr>
            </w:pPr>
            <w:proofErr w:type="spellStart"/>
            <w:r>
              <w:rPr>
                <w:rFonts w:ascii="Times New Roman" w:hAnsi="Times New Roman" w:cs="Times New Roman"/>
                <w:lang w:val="en-US"/>
              </w:rPr>
              <w:t>Procentajul</w:t>
            </w:r>
            <w:proofErr w:type="spellEnd"/>
            <w:r w:rsidRPr="00B01F14">
              <w:rPr>
                <w:rFonts w:ascii="Times New Roman" w:hAnsi="Times New Roman" w:cs="Times New Roman"/>
                <w:lang w:val="en-US"/>
              </w:rPr>
              <w:t xml:space="preserve"> </w:t>
            </w:r>
            <w:proofErr w:type="spellStart"/>
            <w:r>
              <w:rPr>
                <w:rFonts w:ascii="Times New Roman" w:hAnsi="Times New Roman" w:cs="Times New Roman"/>
                <w:lang w:val="en-US"/>
              </w:rPr>
              <w:t>copiilor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între</w:t>
            </w:r>
            <w:proofErr w:type="spellEnd"/>
            <w:r>
              <w:rPr>
                <w:rFonts w:ascii="Times New Roman" w:hAnsi="Times New Roman" w:cs="Times New Roman"/>
                <w:lang w:val="en-US"/>
              </w:rPr>
              <w:t xml:space="preserve"> 5 </w:t>
            </w:r>
            <w:proofErr w:type="spellStart"/>
            <w:r>
              <w:rPr>
                <w:rFonts w:ascii="Times New Roman" w:hAnsi="Times New Roman" w:cs="Times New Roman"/>
                <w:lang w:val="en-US"/>
              </w:rPr>
              <w:t>și</w:t>
            </w:r>
            <w:proofErr w:type="spellEnd"/>
            <w:r>
              <w:rPr>
                <w:rFonts w:ascii="Times New Roman" w:hAnsi="Times New Roman" w:cs="Times New Roman"/>
                <w:lang w:val="en-US"/>
              </w:rPr>
              <w:t xml:space="preserve"> 9</w:t>
            </w:r>
            <w:r w:rsidRPr="00B01F14">
              <w:rPr>
                <w:rFonts w:ascii="Times New Roman" w:hAnsi="Times New Roman" w:cs="Times New Roman"/>
                <w:lang w:val="en-US"/>
              </w:rPr>
              <w:t xml:space="preserve"> ani care sunt </w:t>
            </w:r>
            <w:proofErr w:type="spellStart"/>
            <w:r w:rsidRPr="00B01F14">
              <w:rPr>
                <w:rFonts w:ascii="Times New Roman" w:hAnsi="Times New Roman" w:cs="Times New Roman"/>
                <w:lang w:val="en-US"/>
              </w:rPr>
              <w:t>considerați</w:t>
            </w:r>
            <w:proofErr w:type="spellEnd"/>
            <w:r w:rsidRPr="00B01F14">
              <w:rPr>
                <w:rFonts w:ascii="Times New Roman" w:hAnsi="Times New Roman" w:cs="Times New Roman"/>
                <w:lang w:val="en-US"/>
              </w:rPr>
              <w:t xml:space="preserve"> </w:t>
            </w:r>
            <w:proofErr w:type="spellStart"/>
            <w:r w:rsidRPr="00B01F14">
              <w:rPr>
                <w:rFonts w:ascii="Times New Roman" w:hAnsi="Times New Roman" w:cs="Times New Roman"/>
                <w:lang w:val="en-US"/>
              </w:rPr>
              <w:t>prea</w:t>
            </w:r>
            <w:proofErr w:type="spellEnd"/>
            <w:r w:rsidRPr="00B01F14">
              <w:rPr>
                <w:rFonts w:ascii="Times New Roman" w:hAnsi="Times New Roman" w:cs="Times New Roman"/>
                <w:lang w:val="en-US"/>
              </w:rPr>
              <w:t xml:space="preserve"> </w:t>
            </w:r>
            <w:proofErr w:type="spellStart"/>
            <w:r w:rsidRPr="00B01F14">
              <w:rPr>
                <w:rFonts w:ascii="Times New Roman" w:hAnsi="Times New Roman" w:cs="Times New Roman"/>
                <w:lang w:val="en-US"/>
              </w:rPr>
              <w:t>slabi</w:t>
            </w:r>
            <w:proofErr w:type="spellEnd"/>
          </w:p>
          <w:p w14:paraId="60B26DC9" w14:textId="77777777" w:rsidR="00BE2481" w:rsidRDefault="00BE2481" w:rsidP="0036459B">
            <w:pPr>
              <w:jc w:val="both"/>
              <w:rPr>
                <w:rFonts w:ascii="Times New Roman" w:hAnsi="Times New Roman" w:cs="Times New Roman"/>
              </w:rPr>
            </w:pPr>
          </w:p>
        </w:tc>
      </w:tr>
      <w:tr w:rsidR="00BE2481" w14:paraId="47BBA586" w14:textId="77777777" w:rsidTr="0036459B">
        <w:tc>
          <w:tcPr>
            <w:tcW w:w="4675" w:type="dxa"/>
          </w:tcPr>
          <w:p w14:paraId="55162BFD"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Schooling</w:t>
            </w:r>
            <w:proofErr w:type="spellEnd"/>
          </w:p>
        </w:tc>
        <w:tc>
          <w:tcPr>
            <w:tcW w:w="4675" w:type="dxa"/>
          </w:tcPr>
          <w:p w14:paraId="4EA269A4" w14:textId="77777777" w:rsidR="00BE2481" w:rsidRDefault="00BE2481" w:rsidP="0036459B">
            <w:pPr>
              <w:jc w:val="both"/>
              <w:rPr>
                <w:rFonts w:ascii="Times New Roman" w:hAnsi="Times New Roman" w:cs="Times New Roman"/>
              </w:rPr>
            </w:pPr>
            <w:r>
              <w:rPr>
                <w:rFonts w:ascii="Times New Roman" w:hAnsi="Times New Roman" w:cs="Times New Roman"/>
              </w:rPr>
              <w:t>Media anilor petrecuși în formare educațională pentru persoanele cu o vârstă peste 25 de ani</w:t>
            </w:r>
          </w:p>
        </w:tc>
      </w:tr>
      <w:tr w:rsidR="00BE2481" w14:paraId="426F9365" w14:textId="77777777" w:rsidTr="0036459B">
        <w:tc>
          <w:tcPr>
            <w:tcW w:w="4675" w:type="dxa"/>
          </w:tcPr>
          <w:p w14:paraId="04C9E392"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Economy</w:t>
            </w:r>
            <w:proofErr w:type="spellEnd"/>
            <w:r>
              <w:rPr>
                <w:rFonts w:ascii="Times New Roman" w:hAnsi="Times New Roman" w:cs="Times New Roman"/>
              </w:rPr>
              <w:t xml:space="preserve"> status</w:t>
            </w:r>
          </w:p>
        </w:tc>
        <w:tc>
          <w:tcPr>
            <w:tcW w:w="4675" w:type="dxa"/>
          </w:tcPr>
          <w:p w14:paraId="502BFC01"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Statidul</w:t>
            </w:r>
            <w:proofErr w:type="spellEnd"/>
            <w:r>
              <w:rPr>
                <w:rFonts w:ascii="Times New Roman" w:hAnsi="Times New Roman" w:cs="Times New Roman"/>
              </w:rPr>
              <w:t xml:space="preserve"> de dezvoltare al țării</w:t>
            </w:r>
          </w:p>
        </w:tc>
      </w:tr>
      <w:tr w:rsidR="00BE2481" w14:paraId="035DAC16" w14:textId="77777777" w:rsidTr="0036459B">
        <w:tc>
          <w:tcPr>
            <w:tcW w:w="4675" w:type="dxa"/>
          </w:tcPr>
          <w:p w14:paraId="4D766C26" w14:textId="77777777" w:rsidR="00BE2481" w:rsidRDefault="00BE2481" w:rsidP="0036459B">
            <w:pPr>
              <w:jc w:val="both"/>
              <w:rPr>
                <w:rFonts w:ascii="Times New Roman" w:hAnsi="Times New Roman" w:cs="Times New Roman"/>
              </w:rPr>
            </w:pPr>
            <w:proofErr w:type="spellStart"/>
            <w:r>
              <w:rPr>
                <w:rFonts w:ascii="Times New Roman" w:hAnsi="Times New Roman" w:cs="Times New Roman"/>
              </w:rPr>
              <w:t>Life_expectancy</w:t>
            </w:r>
            <w:proofErr w:type="spellEnd"/>
          </w:p>
        </w:tc>
        <w:tc>
          <w:tcPr>
            <w:tcW w:w="4675" w:type="dxa"/>
          </w:tcPr>
          <w:p w14:paraId="531FBB34" w14:textId="77777777" w:rsidR="00BE2481" w:rsidRDefault="00BE2481" w:rsidP="0036459B">
            <w:pPr>
              <w:jc w:val="both"/>
              <w:rPr>
                <w:rFonts w:ascii="Times New Roman" w:hAnsi="Times New Roman" w:cs="Times New Roman"/>
              </w:rPr>
            </w:pPr>
            <w:r>
              <w:rPr>
                <w:rFonts w:ascii="Times New Roman" w:hAnsi="Times New Roman" w:cs="Times New Roman"/>
              </w:rPr>
              <w:t>Media speranței de viață pentru ambele sexe</w:t>
            </w:r>
          </w:p>
        </w:tc>
      </w:tr>
    </w:tbl>
    <w:p w14:paraId="201DF01A" w14:textId="77777777" w:rsidR="002E3340" w:rsidRPr="00FF2A72" w:rsidRDefault="002E3340" w:rsidP="00BE2481">
      <w:pPr>
        <w:jc w:val="both"/>
        <w:rPr>
          <w:rFonts w:ascii="Times New Roman" w:hAnsi="Times New Roman" w:cs="Times New Roman"/>
        </w:rPr>
      </w:pPr>
    </w:p>
    <w:p w14:paraId="4BCBB120" w14:textId="48D5A11E" w:rsidR="002E3340" w:rsidRPr="00FF2A72" w:rsidRDefault="002E3340" w:rsidP="002E3340">
      <w:pPr>
        <w:pStyle w:val="Titlu2"/>
        <w:rPr>
          <w:rFonts w:ascii="Times New Roman" w:hAnsi="Times New Roman" w:cs="Times New Roman"/>
        </w:rPr>
      </w:pPr>
      <w:bookmarkStart w:id="4" w:name="_Toc218943191"/>
      <w:r w:rsidRPr="00FF2A72">
        <w:rPr>
          <w:rFonts w:ascii="Times New Roman" w:hAnsi="Times New Roman" w:cs="Times New Roman"/>
        </w:rPr>
        <w:t>1.4.</w:t>
      </w:r>
      <w:r w:rsidRPr="00FF2A72">
        <w:rPr>
          <w:rFonts w:ascii="Times New Roman" w:eastAsiaTheme="minorHAnsi" w:hAnsi="Times New Roman" w:cs="Times New Roman"/>
          <w:color w:val="auto"/>
          <w:sz w:val="24"/>
          <w:szCs w:val="24"/>
        </w:rPr>
        <w:t xml:space="preserve"> </w:t>
      </w:r>
      <w:r w:rsidRPr="00FF2A72">
        <w:rPr>
          <w:rFonts w:ascii="Times New Roman" w:hAnsi="Times New Roman" w:cs="Times New Roman"/>
        </w:rPr>
        <w:t>Descrierea variabilelor și justificarea alegerii acestora</w:t>
      </w:r>
      <w:bookmarkEnd w:id="4"/>
    </w:p>
    <w:p w14:paraId="5804C914" w14:textId="77777777" w:rsidR="002E3340" w:rsidRPr="002E3340" w:rsidRDefault="002E3340" w:rsidP="002E3340">
      <w:pPr>
        <w:ind w:firstLine="720"/>
        <w:jc w:val="both"/>
        <w:rPr>
          <w:rFonts w:ascii="Times New Roman" w:hAnsi="Times New Roman" w:cs="Times New Roman"/>
        </w:rPr>
      </w:pPr>
      <w:r w:rsidRPr="002E3340">
        <w:rPr>
          <w:rFonts w:ascii="Times New Roman" w:hAnsi="Times New Roman" w:cs="Times New Roman"/>
        </w:rPr>
        <w:t xml:space="preserve">Variabilele utilizate în analiză sunt variabile </w:t>
      </w:r>
      <w:r w:rsidRPr="002E3340">
        <w:rPr>
          <w:rFonts w:ascii="Times New Roman" w:hAnsi="Times New Roman" w:cs="Times New Roman"/>
          <w:b/>
          <w:bCs/>
        </w:rPr>
        <w:t>numerice, continue</w:t>
      </w:r>
      <w:r w:rsidRPr="002E3340">
        <w:rPr>
          <w:rFonts w:ascii="Times New Roman" w:hAnsi="Times New Roman" w:cs="Times New Roman"/>
        </w:rPr>
        <w:t xml:space="preserve">, care descriu speranța de viață și factori demografici, medicali și socio-economici asociați acesteia. Variabila principală analizată este </w:t>
      </w:r>
      <w:r w:rsidRPr="002E3340">
        <w:rPr>
          <w:rFonts w:ascii="Times New Roman" w:hAnsi="Times New Roman" w:cs="Times New Roman"/>
          <w:b/>
          <w:bCs/>
        </w:rPr>
        <w:t>speranța de viață la naștere</w:t>
      </w:r>
      <w:r w:rsidRPr="002E3340">
        <w:rPr>
          <w:rFonts w:ascii="Times New Roman" w:hAnsi="Times New Roman" w:cs="Times New Roman"/>
        </w:rPr>
        <w:t>, exprimată în ani, care reprezintă un indicator sintetic al stării generale de sănătate a populației și al nivelului de dezvoltare al unei țări.</w:t>
      </w:r>
    </w:p>
    <w:p w14:paraId="4AA2DFAE" w14:textId="77777777" w:rsidR="002E3340" w:rsidRPr="002E3340" w:rsidRDefault="002E3340" w:rsidP="002E3340">
      <w:pPr>
        <w:ind w:firstLine="720"/>
        <w:jc w:val="both"/>
        <w:rPr>
          <w:rFonts w:ascii="Times New Roman" w:hAnsi="Times New Roman" w:cs="Times New Roman"/>
        </w:rPr>
      </w:pPr>
      <w:r w:rsidRPr="002E3340">
        <w:rPr>
          <w:rFonts w:ascii="Times New Roman" w:hAnsi="Times New Roman" w:cs="Times New Roman"/>
        </w:rPr>
        <w:lastRenderedPageBreak/>
        <w:t>Pe lângă speranța de viață, setul de date include variabile care reflectă nivelul mortalității, condițiile de sănătate ale populației, accesul la servicii medicale și contextul economic general. Aceste variabile sunt recunoscute în literatura de specialitate ca fiind factori determinanți ai longevității populației.</w:t>
      </w:r>
    </w:p>
    <w:p w14:paraId="656BE0C3" w14:textId="77777777" w:rsidR="002E3340" w:rsidRPr="002E3340" w:rsidRDefault="002E3340" w:rsidP="002E3340">
      <w:pPr>
        <w:ind w:firstLine="720"/>
        <w:jc w:val="both"/>
        <w:rPr>
          <w:rFonts w:ascii="Times New Roman" w:hAnsi="Times New Roman" w:cs="Times New Roman"/>
        </w:rPr>
      </w:pPr>
      <w:r w:rsidRPr="002E3340">
        <w:rPr>
          <w:rFonts w:ascii="Times New Roman" w:hAnsi="Times New Roman" w:cs="Times New Roman"/>
        </w:rPr>
        <w:t>Alegerea acestor variabile este justificată prin relevanța lor directă în explicarea diferențelor de speranță de viață între țări, prin comparabilitatea lor la nivel internațional și prin disponibilitatea datelor de calitate. În plus, existența unor corelații între variabile face adecvată aplicarea unor metode statistice multivariate, care permit reducerea dimensionalității și identificarea structurilor latente din date.</w:t>
      </w:r>
    </w:p>
    <w:p w14:paraId="2C0A5726" w14:textId="77777777" w:rsidR="002E3340" w:rsidRPr="00FF2A72" w:rsidRDefault="002E3340" w:rsidP="002E3340">
      <w:pPr>
        <w:jc w:val="both"/>
      </w:pPr>
    </w:p>
    <w:p w14:paraId="22AA7A47" w14:textId="3CA0F5C8" w:rsidR="002E3340" w:rsidRPr="00FF2A72" w:rsidRDefault="00FF2A72" w:rsidP="00FF2A72">
      <w:pPr>
        <w:pStyle w:val="Titlu1"/>
        <w:rPr>
          <w:rFonts w:ascii="Times New Roman" w:hAnsi="Times New Roman" w:cs="Times New Roman"/>
        </w:rPr>
      </w:pPr>
      <w:bookmarkStart w:id="5" w:name="_Toc218943192"/>
      <w:r w:rsidRPr="00FF2A72">
        <w:rPr>
          <w:rFonts w:ascii="Times New Roman" w:hAnsi="Times New Roman" w:cs="Times New Roman"/>
        </w:rPr>
        <w:t>2. Analiza și interpretarea rezultatelor</w:t>
      </w:r>
      <w:bookmarkEnd w:id="5"/>
    </w:p>
    <w:p w14:paraId="4C9DE7A6" w14:textId="2CE403BB" w:rsidR="00FF2A72" w:rsidRPr="00FF2A72" w:rsidRDefault="00FF2A72" w:rsidP="00FF2A72">
      <w:pPr>
        <w:pStyle w:val="Titlu2"/>
        <w:rPr>
          <w:rFonts w:ascii="Times New Roman" w:hAnsi="Times New Roman" w:cs="Times New Roman"/>
        </w:rPr>
      </w:pPr>
      <w:bookmarkStart w:id="6" w:name="_Toc218943193"/>
      <w:r w:rsidRPr="00FF2A72">
        <w:rPr>
          <w:rFonts w:ascii="Times New Roman" w:hAnsi="Times New Roman" w:cs="Times New Roman"/>
        </w:rPr>
        <w:t>2.1. Introducere</w:t>
      </w:r>
      <w:bookmarkEnd w:id="6"/>
    </w:p>
    <w:p w14:paraId="175D5C34" w14:textId="012B3A97" w:rsidR="00FF2A72" w:rsidRPr="00FF2A72" w:rsidRDefault="00FF2A72" w:rsidP="00FF2A72">
      <w:pPr>
        <w:ind w:firstLine="720"/>
        <w:rPr>
          <w:rFonts w:ascii="Times New Roman" w:hAnsi="Times New Roman" w:cs="Times New Roman"/>
        </w:rPr>
      </w:pPr>
      <w:r w:rsidRPr="00FF2A72">
        <w:rPr>
          <w:rFonts w:ascii="Times New Roman" w:hAnsi="Times New Roman" w:cs="Times New Roman"/>
        </w:rPr>
        <w:t xml:space="preserve">În acest capitol este prezentată abordarea aleasă pentru analiza datelor, precum și justificarea utilizării metodelor statistice specifice. Analiza se bazează pe aplicarea </w:t>
      </w:r>
      <w:r w:rsidRPr="00FF2A72">
        <w:rPr>
          <w:rFonts w:ascii="Times New Roman" w:hAnsi="Times New Roman" w:cs="Times New Roman"/>
          <w:b/>
          <w:bCs/>
        </w:rPr>
        <w:t>Analizei Componentelor Principale (ACP)</w:t>
      </w:r>
      <w:r w:rsidRPr="00FF2A72">
        <w:rPr>
          <w:rFonts w:ascii="Times New Roman" w:hAnsi="Times New Roman" w:cs="Times New Roman"/>
        </w:rPr>
        <w:t xml:space="preserve"> și a </w:t>
      </w:r>
      <w:r w:rsidRPr="00FF2A72">
        <w:rPr>
          <w:rFonts w:ascii="Times New Roman" w:hAnsi="Times New Roman" w:cs="Times New Roman"/>
          <w:b/>
          <w:bCs/>
        </w:rPr>
        <w:t>Analizei Clusterelor Ierarhice</w:t>
      </w:r>
      <w:r w:rsidRPr="00FF2A72">
        <w:rPr>
          <w:rFonts w:ascii="Times New Roman" w:hAnsi="Times New Roman" w:cs="Times New Roman"/>
        </w:rPr>
        <w:t>, metode multivariate complementare, adecvate pentru explorarea și interpretarea seturilor de date complexe, caracterizate printr-un număr ridicat de variabile corelate.</w:t>
      </w:r>
    </w:p>
    <w:p w14:paraId="73A70689" w14:textId="503238BB" w:rsidR="00FF2A72" w:rsidRPr="00FF2A72" w:rsidRDefault="00FF2A72" w:rsidP="00FF2A72">
      <w:pPr>
        <w:ind w:firstLine="720"/>
        <w:rPr>
          <w:rFonts w:ascii="Times New Roman" w:hAnsi="Times New Roman" w:cs="Times New Roman"/>
        </w:rPr>
      </w:pPr>
      <w:r w:rsidRPr="00FF2A72">
        <w:rPr>
          <w:rFonts w:ascii="Times New Roman" w:hAnsi="Times New Roman" w:cs="Times New Roman"/>
        </w:rPr>
        <w:t>Prin intermediul ACP se urmărește reducerea dimensionalității datelor și identificarea principalelor structuri informaționale, în timp ce Analiza Clusterelor Ierarhice este utilizată pentru gruparea observațiilor în clustere omogene, pe baza similarităților dintre acestea. Capitolul include prezentarea rezultatelor obținute prin aplicarea acestor metode, interpretarea lor din punct de vedere statistic și formularea unor concluzii privind tiparele identificate în date.</w:t>
      </w:r>
    </w:p>
    <w:p w14:paraId="78C14BBF" w14:textId="77777777" w:rsidR="00FF2A72" w:rsidRPr="00FF2A72" w:rsidRDefault="00FF2A72" w:rsidP="00FF2A72">
      <w:pPr>
        <w:rPr>
          <w:rFonts w:ascii="Times New Roman" w:hAnsi="Times New Roman" w:cs="Times New Roman"/>
        </w:rPr>
      </w:pPr>
    </w:p>
    <w:p w14:paraId="1C1C855A" w14:textId="16B26E2E" w:rsidR="00FF2A72" w:rsidRPr="00FF2A72" w:rsidRDefault="00FF2A72" w:rsidP="00FF2A72">
      <w:pPr>
        <w:pStyle w:val="Titlu2"/>
        <w:rPr>
          <w:rFonts w:ascii="Times New Roman" w:hAnsi="Times New Roman" w:cs="Times New Roman"/>
        </w:rPr>
      </w:pPr>
      <w:bookmarkStart w:id="7" w:name="_Toc218943194"/>
      <w:r w:rsidRPr="00FF2A72">
        <w:rPr>
          <w:rFonts w:ascii="Times New Roman" w:hAnsi="Times New Roman" w:cs="Times New Roman"/>
        </w:rPr>
        <w:t>2.2. Justificarea selectării metodelor specifice</w:t>
      </w:r>
      <w:bookmarkEnd w:id="7"/>
    </w:p>
    <w:p w14:paraId="719DF858" w14:textId="77777777" w:rsidR="00FF2A72" w:rsidRPr="00FF2A72" w:rsidRDefault="00FF2A72" w:rsidP="00FF2A72">
      <w:pPr>
        <w:ind w:firstLine="720"/>
        <w:jc w:val="both"/>
        <w:rPr>
          <w:rFonts w:ascii="Times New Roman" w:hAnsi="Times New Roman" w:cs="Times New Roman"/>
        </w:rPr>
      </w:pPr>
      <w:r w:rsidRPr="00FF2A72">
        <w:rPr>
          <w:rFonts w:ascii="Times New Roman" w:hAnsi="Times New Roman" w:cs="Times New Roman"/>
        </w:rPr>
        <w:t>Selectarea metodelor de analiză utilizate în cadrul acestui proiect a fost realizată în funcție de structura setului de date și de obiectivele analizei. Datele analizate conțin un număr relativ mare de variabile numerice continue, care descriu speranța de viață și factori socio-economici și medicali asociați acesteia. Aceste variabile sunt intercorelate, ceea ce face dificilă interpretarea directă a relațiilor dintre ele.</w:t>
      </w:r>
    </w:p>
    <w:p w14:paraId="544D4E3D" w14:textId="77777777" w:rsidR="00FF2A72" w:rsidRPr="00FF2A72" w:rsidRDefault="00FF2A72" w:rsidP="00FF2A72">
      <w:pPr>
        <w:ind w:firstLine="720"/>
        <w:jc w:val="both"/>
        <w:rPr>
          <w:rFonts w:ascii="Times New Roman" w:hAnsi="Times New Roman" w:cs="Times New Roman"/>
        </w:rPr>
      </w:pPr>
      <w:r w:rsidRPr="00FF2A72">
        <w:rPr>
          <w:rFonts w:ascii="Times New Roman" w:hAnsi="Times New Roman" w:cs="Times New Roman"/>
        </w:rPr>
        <w:t xml:space="preserve">În acest context, </w:t>
      </w:r>
      <w:r w:rsidRPr="00FF2A72">
        <w:rPr>
          <w:rFonts w:ascii="Times New Roman" w:hAnsi="Times New Roman" w:cs="Times New Roman"/>
          <w:b/>
          <w:bCs/>
        </w:rPr>
        <w:t>Analiza Componentelor Principale (ACP)</w:t>
      </w:r>
      <w:r w:rsidRPr="00FF2A72">
        <w:rPr>
          <w:rFonts w:ascii="Times New Roman" w:hAnsi="Times New Roman" w:cs="Times New Roman"/>
        </w:rPr>
        <w:t xml:space="preserve"> a fost aleasă ca metodă principală de reducere a dimensionalității, deoarece permite sintetizarea informației conținute în variabilele inițiale într-un număr redus de componente necorelate. ACP facilitează identificarea structurilor latente din date și elimină redundanța informațională, oferind o bază solidă pentru interpretarea globală a fenomenului analizat.</w:t>
      </w:r>
    </w:p>
    <w:p w14:paraId="34BF672F" w14:textId="52397CC8" w:rsidR="00FF2A72" w:rsidRPr="00FF2A72" w:rsidRDefault="00FF2A72" w:rsidP="00FF2A72">
      <w:pPr>
        <w:ind w:firstLine="720"/>
        <w:jc w:val="both"/>
        <w:rPr>
          <w:rFonts w:ascii="Times New Roman" w:hAnsi="Times New Roman" w:cs="Times New Roman"/>
        </w:rPr>
      </w:pPr>
      <w:r w:rsidRPr="00FF2A72">
        <w:rPr>
          <w:rFonts w:ascii="Times New Roman" w:hAnsi="Times New Roman" w:cs="Times New Roman"/>
        </w:rPr>
        <w:lastRenderedPageBreak/>
        <w:t xml:space="preserve">Complementar, </w:t>
      </w:r>
      <w:r w:rsidRPr="00FF2A72">
        <w:rPr>
          <w:rFonts w:ascii="Times New Roman" w:hAnsi="Times New Roman" w:cs="Times New Roman"/>
          <w:b/>
          <w:bCs/>
        </w:rPr>
        <w:t xml:space="preserve">Analiza Clusterelor Ierarhice </w:t>
      </w:r>
      <w:r w:rsidRPr="00FF2A72">
        <w:rPr>
          <w:rFonts w:ascii="Times New Roman" w:hAnsi="Times New Roman" w:cs="Times New Roman"/>
        </w:rPr>
        <w:t>a fost utilizată pentru clasificarea observațiilor în grupuri omogene, pe baza similarităților dintre acestea. Această metodă este adecvată pentru date de tip cross-section și nu necesită stabilirea a priori a numărului de clustere. ACI permite explorarea relațiilor dintre observații și evidențierea tiparelor comune, oferind o reprezentare intuitivă a structurii datelor.</w:t>
      </w:r>
    </w:p>
    <w:p w14:paraId="58ED3218" w14:textId="379D0778" w:rsidR="00FF2A72" w:rsidRDefault="00FF2A72" w:rsidP="00FF2A72">
      <w:pPr>
        <w:ind w:firstLine="720"/>
        <w:jc w:val="both"/>
        <w:rPr>
          <w:rFonts w:ascii="Times New Roman" w:hAnsi="Times New Roman" w:cs="Times New Roman"/>
        </w:rPr>
      </w:pPr>
      <w:r w:rsidRPr="00FF2A72">
        <w:rPr>
          <w:rFonts w:ascii="Times New Roman" w:hAnsi="Times New Roman" w:cs="Times New Roman"/>
        </w:rPr>
        <w:t>Utilizarea combinată a ACP și ACI este justificată de caracterul lor complementar: ACP contribuie la reducerea dimensionalității și la clarificarea structurii informaționale a datelor, în timp ce Analiza Clusterelor Ierarhice valorifică aceste rezultate pentru a realiza o clasificare coerentă a observațiilor. Această abordare integrată asigură o analiză riguroasă, relevantă și ușor de interpretat din punct de vedere statistic.</w:t>
      </w:r>
    </w:p>
    <w:p w14:paraId="69179420" w14:textId="77777777" w:rsidR="00FF2A72" w:rsidRDefault="00FF2A72" w:rsidP="00FF2A72">
      <w:pPr>
        <w:jc w:val="both"/>
        <w:rPr>
          <w:rFonts w:ascii="Times New Roman" w:hAnsi="Times New Roman" w:cs="Times New Roman"/>
        </w:rPr>
      </w:pPr>
    </w:p>
    <w:p w14:paraId="6A5C02E7" w14:textId="62CB1145" w:rsidR="00FF2A72" w:rsidRDefault="00FF2A72" w:rsidP="00FF2A72">
      <w:pPr>
        <w:pStyle w:val="Titlu2"/>
        <w:rPr>
          <w:rFonts w:ascii="Times New Roman" w:hAnsi="Times New Roman" w:cs="Times New Roman"/>
        </w:rPr>
      </w:pPr>
      <w:bookmarkStart w:id="8" w:name="_Toc218943195"/>
      <w:r>
        <w:rPr>
          <w:rFonts w:ascii="Times New Roman" w:hAnsi="Times New Roman" w:cs="Times New Roman"/>
        </w:rPr>
        <w:t>2.3. Prezentarea rezultatelor</w:t>
      </w:r>
      <w:bookmarkEnd w:id="8"/>
    </w:p>
    <w:p w14:paraId="112F0E25" w14:textId="77777777" w:rsidR="00FF2A72" w:rsidRDefault="00FF2A72" w:rsidP="00FF2A72"/>
    <w:p w14:paraId="536F0B7D" w14:textId="0332B79C" w:rsidR="00FF2A72" w:rsidRDefault="00FF2A72" w:rsidP="00FF2A72">
      <w:pPr>
        <w:pStyle w:val="Titlu3"/>
        <w:rPr>
          <w:rFonts w:ascii="Times New Roman" w:hAnsi="Times New Roman" w:cs="Times New Roman"/>
        </w:rPr>
      </w:pPr>
      <w:bookmarkStart w:id="9" w:name="_Toc218943196"/>
      <w:r>
        <w:rPr>
          <w:rFonts w:ascii="Times New Roman" w:hAnsi="Times New Roman" w:cs="Times New Roman"/>
        </w:rPr>
        <w:t>2.3.1.Analiza Componentelor Principale</w:t>
      </w:r>
      <w:bookmarkEnd w:id="9"/>
    </w:p>
    <w:p w14:paraId="4E210157" w14:textId="77777777" w:rsidR="00FF2A72" w:rsidRDefault="00FF2A72" w:rsidP="00FF2A72"/>
    <w:p w14:paraId="4361DE9B" w14:textId="4F9A97A9" w:rsidR="00FF2A72" w:rsidRPr="00FF2A72" w:rsidRDefault="00FF2A72" w:rsidP="00FF2A72">
      <w:pPr>
        <w:pStyle w:val="Titlu3"/>
        <w:rPr>
          <w:rFonts w:ascii="Times New Roman" w:hAnsi="Times New Roman" w:cs="Times New Roman"/>
        </w:rPr>
      </w:pPr>
      <w:bookmarkStart w:id="10" w:name="_Toc218943197"/>
      <w:r>
        <w:rPr>
          <w:rFonts w:ascii="Times New Roman" w:hAnsi="Times New Roman" w:cs="Times New Roman"/>
        </w:rPr>
        <w:t>2.3.2. Analiza Clusterelor Ierarhice</w:t>
      </w:r>
      <w:bookmarkEnd w:id="10"/>
    </w:p>
    <w:p w14:paraId="43E79746" w14:textId="77777777" w:rsidR="00FF2A72" w:rsidRPr="00FF2A72" w:rsidRDefault="00FF2A72" w:rsidP="00FF2A72"/>
    <w:p w14:paraId="6AAAC19B" w14:textId="77777777" w:rsidR="002E3340" w:rsidRPr="00FF2A72" w:rsidRDefault="002E3340" w:rsidP="002E3340"/>
    <w:p w14:paraId="39330F09" w14:textId="77777777" w:rsidR="002E3340" w:rsidRPr="00FF2A72" w:rsidRDefault="002E3340" w:rsidP="002E3340">
      <w:pPr>
        <w:rPr>
          <w:rFonts w:ascii="Times New Roman" w:hAnsi="Times New Roman" w:cs="Times New Roman"/>
        </w:rPr>
      </w:pPr>
    </w:p>
    <w:p w14:paraId="0D8B194B" w14:textId="2C561934" w:rsidR="002E3340" w:rsidRPr="002E3340" w:rsidRDefault="002E3340" w:rsidP="002E3340">
      <w:pPr>
        <w:rPr>
          <w:rFonts w:ascii="Times New Roman" w:hAnsi="Times New Roman" w:cs="Times New Roman"/>
        </w:rPr>
      </w:pPr>
      <w:r w:rsidRPr="00FF2A72">
        <w:rPr>
          <w:rFonts w:ascii="Times New Roman" w:hAnsi="Times New Roman" w:cs="Times New Roman"/>
        </w:rPr>
        <w:tab/>
      </w:r>
    </w:p>
    <w:sectPr w:rsidR="002E3340" w:rsidRPr="002E3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90B"/>
    <w:multiLevelType w:val="hybridMultilevel"/>
    <w:tmpl w:val="828CD0A6"/>
    <w:lvl w:ilvl="0" w:tplc="B07E5CA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715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295"/>
    <w:rsid w:val="000012C2"/>
    <w:rsid w:val="000F1214"/>
    <w:rsid w:val="00175C0C"/>
    <w:rsid w:val="0024730A"/>
    <w:rsid w:val="0029486C"/>
    <w:rsid w:val="002A3B55"/>
    <w:rsid w:val="002E3340"/>
    <w:rsid w:val="002E47BF"/>
    <w:rsid w:val="003604AB"/>
    <w:rsid w:val="003C1D2E"/>
    <w:rsid w:val="00467201"/>
    <w:rsid w:val="00474713"/>
    <w:rsid w:val="00477E21"/>
    <w:rsid w:val="00493082"/>
    <w:rsid w:val="00503DB9"/>
    <w:rsid w:val="005251F2"/>
    <w:rsid w:val="005B6638"/>
    <w:rsid w:val="006166CF"/>
    <w:rsid w:val="007F232F"/>
    <w:rsid w:val="008776AE"/>
    <w:rsid w:val="00897AC7"/>
    <w:rsid w:val="008F749A"/>
    <w:rsid w:val="009464CF"/>
    <w:rsid w:val="009B2D90"/>
    <w:rsid w:val="00AE4BC5"/>
    <w:rsid w:val="00AF1361"/>
    <w:rsid w:val="00AF6379"/>
    <w:rsid w:val="00B01F14"/>
    <w:rsid w:val="00B11DA2"/>
    <w:rsid w:val="00BD7056"/>
    <w:rsid w:val="00BE2481"/>
    <w:rsid w:val="00C135EE"/>
    <w:rsid w:val="00CB1295"/>
    <w:rsid w:val="00D2155D"/>
    <w:rsid w:val="00D446A3"/>
    <w:rsid w:val="00DE6D34"/>
    <w:rsid w:val="00E225A8"/>
    <w:rsid w:val="00E67E38"/>
    <w:rsid w:val="00EE3417"/>
    <w:rsid w:val="00EF56CE"/>
    <w:rsid w:val="00F06044"/>
    <w:rsid w:val="00FB1256"/>
    <w:rsid w:val="00FF2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83780"/>
  <w15:chartTrackingRefBased/>
  <w15:docId w15:val="{8FCDB01C-B013-458D-9FF8-A67FFEA79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Titlu1">
    <w:name w:val="heading 1"/>
    <w:basedOn w:val="Normal"/>
    <w:next w:val="Normal"/>
    <w:link w:val="Titlu1Caracter"/>
    <w:uiPriority w:val="9"/>
    <w:qFormat/>
    <w:rsid w:val="00CB1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unhideWhenUsed/>
    <w:qFormat/>
    <w:rsid w:val="00CB1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unhideWhenUsed/>
    <w:qFormat/>
    <w:rsid w:val="00CB1295"/>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CB1295"/>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CB1295"/>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CB1295"/>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CB1295"/>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CB1295"/>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CB1295"/>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CB1295"/>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rsid w:val="00CB1295"/>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rsid w:val="00CB1295"/>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CB1295"/>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CB1295"/>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CB1295"/>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CB1295"/>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CB1295"/>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CB1295"/>
    <w:rPr>
      <w:rFonts w:eastAsiaTheme="majorEastAsia" w:cstheme="majorBidi"/>
      <w:color w:val="272727" w:themeColor="text1" w:themeTint="D8"/>
    </w:rPr>
  </w:style>
  <w:style w:type="paragraph" w:styleId="Titlu">
    <w:name w:val="Title"/>
    <w:basedOn w:val="Normal"/>
    <w:next w:val="Normal"/>
    <w:link w:val="TitluCaracter"/>
    <w:uiPriority w:val="10"/>
    <w:qFormat/>
    <w:rsid w:val="00CB1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CB1295"/>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CB1295"/>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CB1295"/>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CB1295"/>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CB1295"/>
    <w:rPr>
      <w:i/>
      <w:iCs/>
      <w:color w:val="404040" w:themeColor="text1" w:themeTint="BF"/>
    </w:rPr>
  </w:style>
  <w:style w:type="paragraph" w:styleId="Listparagraf">
    <w:name w:val="List Paragraph"/>
    <w:basedOn w:val="Normal"/>
    <w:uiPriority w:val="34"/>
    <w:qFormat/>
    <w:rsid w:val="00CB1295"/>
    <w:pPr>
      <w:ind w:left="720"/>
      <w:contextualSpacing/>
    </w:pPr>
  </w:style>
  <w:style w:type="character" w:styleId="Accentuareintens">
    <w:name w:val="Intense Emphasis"/>
    <w:basedOn w:val="Fontdeparagrafimplicit"/>
    <w:uiPriority w:val="21"/>
    <w:qFormat/>
    <w:rsid w:val="00CB1295"/>
    <w:rPr>
      <w:i/>
      <w:iCs/>
      <w:color w:val="0F4761" w:themeColor="accent1" w:themeShade="BF"/>
    </w:rPr>
  </w:style>
  <w:style w:type="paragraph" w:styleId="Citatintens">
    <w:name w:val="Intense Quote"/>
    <w:basedOn w:val="Normal"/>
    <w:next w:val="Normal"/>
    <w:link w:val="CitatintensCaracter"/>
    <w:uiPriority w:val="30"/>
    <w:qFormat/>
    <w:rsid w:val="00CB1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CB1295"/>
    <w:rPr>
      <w:i/>
      <w:iCs/>
      <w:color w:val="0F4761" w:themeColor="accent1" w:themeShade="BF"/>
    </w:rPr>
  </w:style>
  <w:style w:type="character" w:styleId="Referireintens">
    <w:name w:val="Intense Reference"/>
    <w:basedOn w:val="Fontdeparagrafimplicit"/>
    <w:uiPriority w:val="32"/>
    <w:qFormat/>
    <w:rsid w:val="00CB1295"/>
    <w:rPr>
      <w:b/>
      <w:bCs/>
      <w:smallCaps/>
      <w:color w:val="0F4761" w:themeColor="accent1" w:themeShade="BF"/>
      <w:spacing w:val="5"/>
    </w:rPr>
  </w:style>
  <w:style w:type="paragraph" w:styleId="Titlucuprins">
    <w:name w:val="TOC Heading"/>
    <w:basedOn w:val="Titlu1"/>
    <w:next w:val="Normal"/>
    <w:uiPriority w:val="39"/>
    <w:unhideWhenUsed/>
    <w:qFormat/>
    <w:rsid w:val="002E3340"/>
    <w:pPr>
      <w:spacing w:before="240" w:after="0" w:line="259" w:lineRule="auto"/>
      <w:outlineLvl w:val="9"/>
    </w:pPr>
    <w:rPr>
      <w:kern w:val="0"/>
      <w:sz w:val="32"/>
      <w:szCs w:val="32"/>
      <w14:ligatures w14:val="none"/>
    </w:rPr>
  </w:style>
  <w:style w:type="character" w:styleId="Hyperlink">
    <w:name w:val="Hyperlink"/>
    <w:basedOn w:val="Fontdeparagrafimplicit"/>
    <w:uiPriority w:val="99"/>
    <w:unhideWhenUsed/>
    <w:rsid w:val="002E3340"/>
    <w:rPr>
      <w:color w:val="467886" w:themeColor="hyperlink"/>
      <w:u w:val="single"/>
    </w:rPr>
  </w:style>
  <w:style w:type="character" w:styleId="MeniuneNerezolvat">
    <w:name w:val="Unresolved Mention"/>
    <w:basedOn w:val="Fontdeparagrafimplicit"/>
    <w:uiPriority w:val="99"/>
    <w:semiHidden/>
    <w:unhideWhenUsed/>
    <w:rsid w:val="002E3340"/>
    <w:rPr>
      <w:color w:val="605E5C"/>
      <w:shd w:val="clear" w:color="auto" w:fill="E1DFDD"/>
    </w:rPr>
  </w:style>
  <w:style w:type="paragraph" w:styleId="Cuprins1">
    <w:name w:val="toc 1"/>
    <w:basedOn w:val="Normal"/>
    <w:next w:val="Normal"/>
    <w:autoRedefine/>
    <w:uiPriority w:val="39"/>
    <w:unhideWhenUsed/>
    <w:rsid w:val="00FF2A72"/>
    <w:pPr>
      <w:spacing w:after="100"/>
    </w:pPr>
  </w:style>
  <w:style w:type="paragraph" w:styleId="Cuprins2">
    <w:name w:val="toc 2"/>
    <w:basedOn w:val="Normal"/>
    <w:next w:val="Normal"/>
    <w:autoRedefine/>
    <w:uiPriority w:val="39"/>
    <w:unhideWhenUsed/>
    <w:rsid w:val="00FF2A72"/>
    <w:pPr>
      <w:spacing w:after="100"/>
      <w:ind w:left="240"/>
    </w:pPr>
  </w:style>
  <w:style w:type="table" w:styleId="Tabelgril">
    <w:name w:val="Table Grid"/>
    <w:basedOn w:val="TabelNormal"/>
    <w:uiPriority w:val="39"/>
    <w:rsid w:val="00175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uprins3">
    <w:name w:val="toc 3"/>
    <w:basedOn w:val="Normal"/>
    <w:next w:val="Normal"/>
    <w:autoRedefine/>
    <w:uiPriority w:val="39"/>
    <w:unhideWhenUsed/>
    <w:rsid w:val="0046720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shreyasg23/life-expectancy-averaged-dataset?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F1310-5BE0-4485-AA5F-077CB5077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1329</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Camara</dc:creator>
  <cp:keywords/>
  <dc:description/>
  <cp:lastModifiedBy>Patricia Camara</cp:lastModifiedBy>
  <cp:revision>35</cp:revision>
  <dcterms:created xsi:type="dcterms:W3CDTF">2026-01-10T10:21:00Z</dcterms:created>
  <dcterms:modified xsi:type="dcterms:W3CDTF">2026-01-10T11:14:00Z</dcterms:modified>
</cp:coreProperties>
</file>