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364F" w14:textId="77777777" w:rsidR="00FD3665" w:rsidRPr="00517F4F" w:rsidRDefault="00FD3665" w:rsidP="00FD3665">
      <w:pPr>
        <w:spacing w:before="100" w:beforeAutospacing="1" w:after="100" w:afterAutospacing="1" w:line="276" w:lineRule="auto"/>
        <w:jc w:val="center"/>
        <w:outlineLvl w:val="2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517F4F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APRESENTAÇÕES</w:t>
      </w:r>
    </w:p>
    <w:p w14:paraId="704F2B9E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8495213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FDE582E" w14:textId="77777777" w:rsidR="00FD3665" w:rsidRPr="00517F4F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EQUIPE 4: Comunicação de Dados e Sistemas Básicos</w:t>
      </w:r>
    </w:p>
    <w:p w14:paraId="2FE995CF" w14:textId="77777777" w:rsidR="00FD3665" w:rsidRPr="00517F4F" w:rsidRDefault="00FD3665" w:rsidP="00FD366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 e Tipos de Transmissão de Dados</w:t>
      </w:r>
    </w:p>
    <w:p w14:paraId="2F24E969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Transmissão unidirecional. Dados viajam em apenas uma direção. Exemplo: televisão.</w:t>
      </w:r>
    </w:p>
    <w:p w14:paraId="361B385D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Half-Duplex: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Transmissão bidirecional, mas não simultânea. Dados podem viajar em ambas as direções, mas não ao mesmo tempo. Exemplo: walkie-talkies.</w:t>
      </w:r>
    </w:p>
    <w:p w14:paraId="4D4E0BBF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Full-Duplex: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Transmissão bidirecional simultânea. Dados podem viajar em ambas as direções ao mesmo tempo. Exemplo: telefone.</w:t>
      </w:r>
    </w:p>
    <w:p w14:paraId="46256E8F" w14:textId="77777777" w:rsidR="00FD3665" w:rsidRPr="00517F4F" w:rsidRDefault="00FD3665" w:rsidP="00FD366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Básico de Comunicação de Dados</w:t>
      </w:r>
    </w:p>
    <w:p w14:paraId="250F4B6D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Transmissor: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Dispositivo que envia os dados. Exemplo: computador ou servidor.</w:t>
      </w:r>
    </w:p>
    <w:p w14:paraId="56CD6884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Meio: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Canal pelo qual os dados são transmitidos. Pode ser físico (cabos) ou sem fio (ondas de rádio).</w:t>
      </w:r>
    </w:p>
    <w:p w14:paraId="212F7A94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Receptor: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Dispositivo que recebe os dados. Exemplo: computador ou receptor de rádio.</w:t>
      </w:r>
    </w:p>
    <w:p w14:paraId="357E4573" w14:textId="77777777" w:rsidR="00FD3665" w:rsidRPr="00517F4F" w:rsidRDefault="00FD3665" w:rsidP="00FD3665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e Aplicações Práticas</w:t>
      </w:r>
    </w:p>
    <w:p w14:paraId="483B23C5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Simplex: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Radiodifusão de televisão.</w:t>
      </w:r>
    </w:p>
    <w:p w14:paraId="1FD811FD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Half-Duplex: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Comunicação em rádios bidirecionais.</w:t>
      </w:r>
    </w:p>
    <w:p w14:paraId="3F36CD15" w14:textId="77777777" w:rsidR="00FD3665" w:rsidRPr="00517F4F" w:rsidRDefault="00FD3665" w:rsidP="00FD3665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Full-Duplex: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Telefonia e videoconferência.</w:t>
      </w:r>
    </w:p>
    <w:p w14:paraId="346684FB" w14:textId="77777777" w:rsidR="00FD3665" w:rsidRPr="00517F4F" w:rsidRDefault="00FD3665" w:rsidP="00FD3665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086FAB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AB0CED5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BFBA7CD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0616F4B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4F741A0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C9D6581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D4BC794" w14:textId="77777777" w:rsidR="00FD3665" w:rsidRPr="00517F4F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EQUIPE 2: Topologias de Rede e Comunicação Cliente/Servidor</w:t>
      </w:r>
    </w:p>
    <w:p w14:paraId="2F3437B5" w14:textId="77777777" w:rsidR="00FD3665" w:rsidRPr="00517F4F" w:rsidRDefault="00FD3665" w:rsidP="00FD366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Conceito de Rede de Computadores e Comunicação Ponto a Ponto</w:t>
      </w:r>
    </w:p>
    <w:p w14:paraId="0149E46A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 de Computadores: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Conjunto de computadores e outros dispositivos conectados para compartilhar recursos e dados.</w:t>
      </w:r>
    </w:p>
    <w:p w14:paraId="0ACC58D4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Ponto a Ponto: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Comunicação direta entre dois dispositivos sem necessidade de um intermediário. Exemplo: transferência de arquivos via cabo USB entre dois computadores.</w:t>
      </w:r>
    </w:p>
    <w:p w14:paraId="5C7877D6" w14:textId="77777777" w:rsidR="00FD3665" w:rsidRPr="00517F4F" w:rsidRDefault="00FD3665" w:rsidP="00FD366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Cliente/Servidor e Suas Características</w:t>
      </w:r>
    </w:p>
    <w:p w14:paraId="149A2247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Cliente: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Solicita serviços ou recursos. Exemplo: navegador web.</w:t>
      </w:r>
    </w:p>
    <w:p w14:paraId="7821AB32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Servidor: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Fornece serviços ou recursos. Exemplo: servidor web.</w:t>
      </w:r>
    </w:p>
    <w:p w14:paraId="3EB1A037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sz w:val="24"/>
          <w:szCs w:val="24"/>
          <w:lang w:eastAsia="pt-BR"/>
        </w:rPr>
        <w:t>Características: Escalabilidade, centralização de dados, e gestão de permissões.</w:t>
      </w:r>
    </w:p>
    <w:p w14:paraId="3F5C2BFB" w14:textId="77777777" w:rsidR="00FD3665" w:rsidRPr="00517F4F" w:rsidRDefault="00FD3665" w:rsidP="00FD3665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Topologias de Rede e Suas Vantagens/Desvantagens</w:t>
      </w:r>
    </w:p>
    <w:p w14:paraId="4E101965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em Estrela: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Todos os dispositivos conectam-se a um hub ou switch. Vantagem: fácil de gerenciar e expandir. Desvantagem: se o hub falhar, toda a rede falha.</w:t>
      </w:r>
    </w:p>
    <w:p w14:paraId="5AAB1008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em Barramento: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Todos os dispositivos compartilham um único cabo. Vantagem: fácil de instalar. Desvantagem: se o cabo falhar, toda a rede falha.</w:t>
      </w:r>
    </w:p>
    <w:p w14:paraId="6F92E2A9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em Anel: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Cada dispositivo está conectado ao próximo formando um anel. Vantagem: dados seguem um caminho definido. Desvantagem: se um dispositivo falhar, a rede pode parar.</w:t>
      </w:r>
    </w:p>
    <w:p w14:paraId="710E72D7" w14:textId="77777777" w:rsidR="00FD3665" w:rsidRPr="00517F4F" w:rsidRDefault="00FD3665" w:rsidP="00FD3665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Topologia em Malha: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Cada dispositivo está conectado a todos os outros. Vantagem: alta redundância e confiabilidade. Desvantagem: complexa e cara de instalar.</w:t>
      </w:r>
    </w:p>
    <w:p w14:paraId="52588F46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A7D634C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571F8C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61F588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D153AAC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78B146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35ADA3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530C93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162C63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B1824B" w14:textId="77777777" w:rsidR="00FD3665" w:rsidRPr="00517F4F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EQUIPE 1: Classificação das Redes (LAN, WAN, MAN)</w:t>
      </w:r>
    </w:p>
    <w:p w14:paraId="5BE05727" w14:textId="77777777" w:rsidR="00FD3665" w:rsidRPr="00517F4F" w:rsidRDefault="00FD3665" w:rsidP="00FD36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Definição e Diferenças Entre Redes LAN e WAN</w:t>
      </w:r>
    </w:p>
    <w:p w14:paraId="487C6030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 (Local Area Network):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Rede que cobre uma área geográfica pequena, como uma casa ou escritório. Exemplo: rede doméstica.</w:t>
      </w:r>
    </w:p>
    <w:p w14:paraId="6682F64A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WAN (</w:t>
      </w:r>
      <w:proofErr w:type="spellStart"/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Wide</w:t>
      </w:r>
      <w:proofErr w:type="spellEnd"/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Area Network):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Rede que cobre uma área geográfica extensa, como cidades ou países. Exemplo: Internet.</w:t>
      </w:r>
    </w:p>
    <w:p w14:paraId="492F6174" w14:textId="77777777" w:rsidR="00FD3665" w:rsidRPr="00517F4F" w:rsidRDefault="00FD3665" w:rsidP="00FD36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Exemplos de Aplicações em Diferentes Cenários Geográficos</w:t>
      </w:r>
    </w:p>
    <w:p w14:paraId="39BA808C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Rede de uma empresa ou campus universitário.</w:t>
      </w:r>
    </w:p>
    <w:p w14:paraId="42E259CB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WAN: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Conexão entre filiais de uma empresa localizada em diferentes cidades.</w:t>
      </w:r>
    </w:p>
    <w:p w14:paraId="009B9FE9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 (Metropolitan Area Network):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Rede que cobre uma cidade ou grande área metropolitana. Exemplo: rede de um provedor de serviços em uma cidade.</w:t>
      </w:r>
    </w:p>
    <w:p w14:paraId="6D5254FB" w14:textId="77777777" w:rsidR="00FD3665" w:rsidRPr="00517F4F" w:rsidRDefault="00FD3665" w:rsidP="00FD36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e Infraestrutura de Redes</w:t>
      </w:r>
    </w:p>
    <w:p w14:paraId="0A9308E4" w14:textId="77777777" w:rsidR="00FD3665" w:rsidRPr="00517F4F" w:rsidRDefault="00FD3665" w:rsidP="00FD366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sz w:val="24"/>
          <w:szCs w:val="24"/>
          <w:lang w:eastAsia="pt-BR"/>
        </w:rPr>
        <w:t>Envolve o planejamento, implementação e manutenção dos componentes da rede (hardware e software), controle de tráfego, segurança e resolução de problemas.</w:t>
      </w:r>
    </w:p>
    <w:p w14:paraId="45C8BA77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0A64471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59C7B64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F368B17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A82AA14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1C387FF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5452D75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9EDC9F4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269776D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31745A5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ED7BBDB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54EB693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7BEDC1B" w14:textId="77777777" w:rsidR="00FD3665" w:rsidRPr="00517F4F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EQUIPE 3: Protocolos de Comunicação e Camadas da Rede</w:t>
      </w:r>
    </w:p>
    <w:p w14:paraId="400E9BD9" w14:textId="77777777" w:rsidR="00FD3665" w:rsidRPr="00517F4F" w:rsidRDefault="00FD3665" w:rsidP="00FD366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Funcionamento dos Protocolos de Comunicação</w:t>
      </w:r>
    </w:p>
    <w:p w14:paraId="0B7DBBD6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Identificação: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Protocolos identificam dispositivos e aplicações. Exemplo: IP (Internet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Protocol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19BB8B6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Codificação: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Dados são formatados e preparados para transmissão. Exemplo: TCP (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Transmission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Control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Protocol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E0A1241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Velocidade: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Refere-se à taxa de transmissão dos dados. Exemplo: protocolos que suportam diferentes velocidades de conexão.</w:t>
      </w:r>
    </w:p>
    <w:p w14:paraId="636B366E" w14:textId="77777777" w:rsidR="00FD3665" w:rsidRPr="00517F4F" w:rsidRDefault="00FD3665" w:rsidP="00FD366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Conceitos Básicos sobre o Modelo OSI e as Camadas Envolvidas</w:t>
      </w:r>
    </w:p>
    <w:p w14:paraId="23140CAE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OSI: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Modelo de referência para entender as funções das camadas de rede.</w:t>
      </w:r>
    </w:p>
    <w:p w14:paraId="53372635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1: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Física (transmissão de bits)</w:t>
      </w:r>
    </w:p>
    <w:p w14:paraId="05C1A589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2: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Enlace de Dados (endereçamento físico e controle de erros)</w:t>
      </w:r>
    </w:p>
    <w:p w14:paraId="70F829EB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3: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Rede (roteamento e endereçamento lógico)</w:t>
      </w:r>
    </w:p>
    <w:p w14:paraId="7B6D2290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4: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Transporte (controle de fluxo e erro)</w:t>
      </w:r>
    </w:p>
    <w:p w14:paraId="24D3FACE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5: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Sessão (gerenciamento de sessões de comunicação)</w:t>
      </w:r>
    </w:p>
    <w:p w14:paraId="73497A7D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6: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Apresentação (formatação e codificação de dados)</w:t>
      </w:r>
    </w:p>
    <w:p w14:paraId="64ECFC74" w14:textId="77777777" w:rsidR="00FD3665" w:rsidRPr="00517F4F" w:rsidRDefault="00FD3665" w:rsidP="00FD3665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 7: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Aplicação (interface com o usuário e aplicativos)</w:t>
      </w:r>
    </w:p>
    <w:p w14:paraId="729DCF78" w14:textId="77777777" w:rsidR="00FD3665" w:rsidRPr="00517F4F" w:rsidRDefault="00FD3665" w:rsidP="00FD366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Aplicações Práticas de Protocolos na Rede</w:t>
      </w:r>
    </w:p>
    <w:p w14:paraId="2B2D2CED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HTTP: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Protocolo para transferência de páginas web.</w:t>
      </w:r>
    </w:p>
    <w:p w14:paraId="7F213D29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FTP: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Protocolo para transferência de arquivos.</w:t>
      </w:r>
    </w:p>
    <w:p w14:paraId="39344F85" w14:textId="77777777" w:rsidR="00FD3665" w:rsidRPr="00517F4F" w:rsidRDefault="00FD3665" w:rsidP="00FD3665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SMTP: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Protocolo para envio de e-mails.</w:t>
      </w:r>
    </w:p>
    <w:p w14:paraId="26DB8473" w14:textId="77777777" w:rsidR="00FD3665" w:rsidRPr="00517F4F" w:rsidRDefault="00FD3665" w:rsidP="00FD3665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74EF2B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70811B8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B9CBC87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6F9441D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3B6C16F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527A24E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8A623B" w14:textId="77777777" w:rsidR="00FD3665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3E72763" w14:textId="77777777" w:rsidR="00FD3665" w:rsidRPr="00517F4F" w:rsidRDefault="00FD3665" w:rsidP="00FD3665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EQUIPE 5: Cabeamento e Meios de Transmissão</w:t>
      </w:r>
    </w:p>
    <w:p w14:paraId="55DEAC0C" w14:textId="77777777" w:rsidR="00FD3665" w:rsidRPr="00517F4F" w:rsidRDefault="00FD3665" w:rsidP="00FD366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Tipos de Cabos de Rede</w:t>
      </w:r>
    </w:p>
    <w:p w14:paraId="5A7B3335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 Trançado: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Cabos com pares de fios trançados para reduzir interferências. Tipos: UTP (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Unshielded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Twisted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Pair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>) e STP (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Shielded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Twisted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17F4F">
        <w:rPr>
          <w:rFonts w:ascii="Arial" w:eastAsia="Times New Roman" w:hAnsi="Arial" w:cs="Arial"/>
          <w:sz w:val="24"/>
          <w:szCs w:val="24"/>
          <w:lang w:eastAsia="pt-BR"/>
        </w:rPr>
        <w:t>Pair</w:t>
      </w:r>
      <w:proofErr w:type="spellEnd"/>
      <w:r w:rsidRPr="00517F4F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436852D8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Fibra Óptica: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Utiliza luz para transmitir dados. Alta largura de banda e baixa atenuação.</w:t>
      </w:r>
    </w:p>
    <w:p w14:paraId="143EF31A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Coaxial: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Cabo com um condutor central, uma camada isolante, um condutor de malha e uma capa externa. Usado em redes antigas e TV a cabo.</w:t>
      </w:r>
    </w:p>
    <w:p w14:paraId="4E00DCA0" w14:textId="77777777" w:rsidR="00FD3665" w:rsidRPr="00517F4F" w:rsidRDefault="00FD3665" w:rsidP="00FD366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Meios de Transmissão e Suas Características</w:t>
      </w:r>
    </w:p>
    <w:p w14:paraId="121CB81A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Físicos: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Cabo de cobre, fibra óptica, etc.</w:t>
      </w:r>
    </w:p>
    <w:p w14:paraId="72CF65FB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Sem Fio: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Rádio, micro-ondas, satélite.</w:t>
      </w:r>
    </w:p>
    <w:p w14:paraId="1988324A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Características: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Largura de banda, distância, custo e interferência.</w:t>
      </w:r>
    </w:p>
    <w:p w14:paraId="18FE0E23" w14:textId="77777777" w:rsidR="00FD3665" w:rsidRPr="00517F4F" w:rsidRDefault="00FD3665" w:rsidP="00FD366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Vantagens e Desvantagens de Cada Tipo de Cabeamento em Diferentes Cenários</w:t>
      </w:r>
    </w:p>
    <w:p w14:paraId="6571129B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Par Trançado: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Vantagens: custo baixo, fácil instalação. Desvantagens: limitado em distância e largura de banda.</w:t>
      </w:r>
    </w:p>
    <w:p w14:paraId="3DE39F7F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Fibra Óptica: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Vantagens: alta velocidade, longa distância. Desvantagens: custo elevado, instalação mais complexa.</w:t>
      </w:r>
    </w:p>
    <w:p w14:paraId="606AA726" w14:textId="77777777" w:rsidR="00FD3665" w:rsidRPr="00517F4F" w:rsidRDefault="00FD3665" w:rsidP="00FD366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7F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Coaxial:</w:t>
      </w:r>
      <w:r w:rsidRPr="00517F4F">
        <w:rPr>
          <w:rFonts w:ascii="Arial" w:eastAsia="Times New Roman" w:hAnsi="Arial" w:cs="Arial"/>
          <w:sz w:val="24"/>
          <w:szCs w:val="24"/>
          <w:lang w:eastAsia="pt-BR"/>
        </w:rPr>
        <w:t xml:space="preserve"> Vantagens: boa largura de banda. Desvantagens: mais suscetível a interferências e atenuação.</w:t>
      </w:r>
    </w:p>
    <w:p w14:paraId="01E9797E" w14:textId="77777777" w:rsidR="00774AFE" w:rsidRPr="00FD3665" w:rsidRDefault="00774AFE">
      <w:pPr>
        <w:rPr>
          <w:u w:val="single"/>
        </w:rPr>
      </w:pPr>
    </w:p>
    <w:sectPr w:rsidR="00774AFE" w:rsidRPr="00FD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3CDD"/>
    <w:multiLevelType w:val="multilevel"/>
    <w:tmpl w:val="32A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321C4"/>
    <w:multiLevelType w:val="multilevel"/>
    <w:tmpl w:val="3B8A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2172"/>
    <w:multiLevelType w:val="multilevel"/>
    <w:tmpl w:val="AB4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B224C"/>
    <w:multiLevelType w:val="multilevel"/>
    <w:tmpl w:val="123A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C7EDB"/>
    <w:multiLevelType w:val="multilevel"/>
    <w:tmpl w:val="C844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65"/>
    <w:rsid w:val="00774AFE"/>
    <w:rsid w:val="00FD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9969"/>
  <w15:chartTrackingRefBased/>
  <w15:docId w15:val="{38593466-754C-4FFB-9653-C0BD75F0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7911ECF5C3BD4C89E19A655B938C27" ma:contentTypeVersion="12" ma:contentTypeDescription="Crie um novo documento." ma:contentTypeScope="" ma:versionID="168e132f533328f0a8bd9fba89a9487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b008829fe89ea638cfc93f72b542a8e4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D19B0-3763-4470-84E1-2F00A92F57B9}"/>
</file>

<file path=customXml/itemProps2.xml><?xml version="1.0" encoding="utf-8"?>
<ds:datastoreItem xmlns:ds="http://schemas.openxmlformats.org/officeDocument/2006/customXml" ds:itemID="{9FC8DF70-B933-43ED-B1C8-3836D581D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2024-09-05T13:49:00Z</dcterms:created>
  <dcterms:modified xsi:type="dcterms:W3CDTF">2024-09-05T13:50:00Z</dcterms:modified>
</cp:coreProperties>
</file>