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C3" w:rsidRDefault="00D87F11">
      <w:pPr>
        <w:pStyle w:val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853DD7" w:rsidRPr="00853DD7">
        <w:rPr>
          <w:rFonts w:ascii="Times New Roman" w:eastAsia="Gungsuh" w:hAnsi="Times New Roman" w:cs="Times New Roman" w:hint="eastAsia"/>
          <w:sz w:val="24"/>
          <w:szCs w:val="24"/>
        </w:rPr>
        <w:t>B03901030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853DD7">
        <w:rPr>
          <w:rFonts w:ascii="Gungsuh" w:eastAsia="Gungsuh" w:hAnsi="Gungsuh" w:cs="Gungsuh"/>
          <w:sz w:val="24"/>
          <w:szCs w:val="24"/>
        </w:rPr>
        <w:t>電機</w:t>
      </w:r>
      <w:r w:rsidR="00853DD7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853DD7">
        <w:rPr>
          <w:rFonts w:asciiTheme="minorEastAsia" w:hAnsiTheme="minorEastAsia" w:cs="Gungsuh" w:hint="eastAsia"/>
          <w:sz w:val="24"/>
          <w:szCs w:val="24"/>
        </w:rPr>
        <w:t>蕭晨豪</w:t>
      </w:r>
    </w:p>
    <w:p w:rsidR="004965C3" w:rsidRDefault="004965C3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:rsidR="004965C3" w:rsidRDefault="00D87F11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 w:rsidRPr="00853DD7">
        <w:rPr>
          <w:rFonts w:ascii="Times New Roman" w:eastAsia="Gungsuh" w:hAnsi="Times New Roman" w:cs="Times New Roman"/>
          <w:sz w:val="24"/>
          <w:szCs w:val="24"/>
        </w:rPr>
        <w:t xml:space="preserve">1. </w:t>
      </w:r>
      <w:r>
        <w:rPr>
          <w:rFonts w:ascii="Gungsuh" w:eastAsia="Gungsuh" w:hAnsi="Gungsuh" w:cs="Gungsuh"/>
          <w:sz w:val="24"/>
          <w:szCs w:val="24"/>
        </w:rPr>
        <w:t xml:space="preserve">請簡明扼要地闡述你如何抽取模型的輸入特徵 </w:t>
      </w:r>
      <w:r w:rsidRPr="00853DD7">
        <w:rPr>
          <w:rFonts w:ascii="Times New Roman" w:eastAsia="Gungsuh" w:hAnsi="Times New Roman" w:cs="Times New Roman"/>
          <w:sz w:val="24"/>
          <w:szCs w:val="24"/>
        </w:rPr>
        <w:t>(feature)</w:t>
      </w:r>
      <w:r>
        <w:rPr>
          <w:rFonts w:ascii="Gungsuh" w:eastAsia="Gungsuh" w:hAnsi="Gungsuh" w:cs="Gungsuh"/>
          <w:sz w:val="24"/>
          <w:szCs w:val="24"/>
        </w:rPr>
        <w:t xml:space="preserve"> </w:t>
      </w:r>
    </w:p>
    <w:p w:rsidR="004D33A6" w:rsidRPr="004D33A6" w:rsidRDefault="00D87F11"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4965C3" w:rsidRPr="00853DD7" w:rsidRDefault="00853DD7">
      <w:pPr>
        <w:pStyle w:val="10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在</w:t>
      </w:r>
      <w:r w:rsidRPr="00853DD7">
        <w:rPr>
          <w:rFonts w:ascii="Times New Roman" w:eastAsia="Gungsuh" w:hAnsi="Times New Roman" w:cs="Times New Roman" w:hint="eastAsia"/>
          <w:sz w:val="24"/>
          <w:szCs w:val="24"/>
        </w:rPr>
        <w:t>hw1_best</w:t>
      </w:r>
      <w:r>
        <w:rPr>
          <w:rFonts w:asciiTheme="minorEastAsia" w:hAnsiTheme="minorEastAsia" w:cs="Times New Roman" w:hint="eastAsia"/>
          <w:sz w:val="24"/>
          <w:szCs w:val="24"/>
        </w:rPr>
        <w:t>中我取前九個小時的</w:t>
      </w:r>
      <w:r w:rsidRPr="00853DD7">
        <w:rPr>
          <w:rFonts w:ascii="Times New Roman" w:eastAsia="Gungsuh" w:hAnsi="Times New Roman" w:cs="Times New Roman" w:hint="eastAsia"/>
          <w:sz w:val="24"/>
          <w:szCs w:val="24"/>
        </w:rPr>
        <w:t>PM2.5</w:t>
      </w:r>
      <w:r>
        <w:rPr>
          <w:rFonts w:asciiTheme="minorEastAsia" w:hAnsiTheme="minorEastAsia" w:cs="Times New Roman" w:hint="eastAsia"/>
          <w:sz w:val="24"/>
          <w:szCs w:val="24"/>
        </w:rPr>
        <w:t>一次項以及前兩小時的</w:t>
      </w:r>
      <w:r w:rsidRPr="00853DD7">
        <w:rPr>
          <w:rFonts w:ascii="Times New Roman" w:eastAsia="Gungsuh" w:hAnsi="Times New Roman" w:cs="Times New Roman" w:hint="eastAsia"/>
          <w:sz w:val="24"/>
          <w:szCs w:val="24"/>
        </w:rPr>
        <w:t>PM2.5</w:t>
      </w:r>
      <w:r>
        <w:rPr>
          <w:rFonts w:asciiTheme="minorEastAsia" w:hAnsiTheme="minorEastAsia" w:cs="Times New Roman" w:hint="eastAsia"/>
          <w:sz w:val="24"/>
          <w:szCs w:val="24"/>
        </w:rPr>
        <w:t>的平方項作為</w:t>
      </w:r>
      <w:r w:rsidRPr="00853DD7">
        <w:rPr>
          <w:rFonts w:ascii="Times New Roman" w:eastAsia="Gungsuh" w:hAnsi="Times New Roman" w:cs="Times New Roman" w:hint="eastAsia"/>
          <w:sz w:val="24"/>
          <w:szCs w:val="24"/>
        </w:rPr>
        <w:t>feature</w:t>
      </w:r>
    </w:p>
    <w:p w:rsidR="004965C3" w:rsidRDefault="004965C3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:rsidR="004965C3" w:rsidRDefault="00D87F11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 w:rsidRPr="00853DD7">
        <w:rPr>
          <w:rFonts w:ascii="Times New Roman" w:eastAsia="Gungsuh" w:hAnsi="Times New Roman" w:cs="Times New Roman"/>
          <w:sz w:val="24"/>
          <w:szCs w:val="24"/>
        </w:rPr>
        <w:t>2.</w:t>
      </w:r>
      <w:r>
        <w:rPr>
          <w:rFonts w:ascii="Gungsuh" w:eastAsia="Gungsuh" w:hAnsi="Gungsuh" w:cs="Gungsuh"/>
          <w:sz w:val="24"/>
          <w:szCs w:val="24"/>
        </w:rPr>
        <w:t>請作圖比較不同訓練資料量對於</w:t>
      </w:r>
      <w:r w:rsidRPr="00853DD7">
        <w:rPr>
          <w:rFonts w:ascii="Times New Roman" w:eastAsia="Gungsuh" w:hAnsi="Times New Roman" w:cs="Times New Roman"/>
          <w:sz w:val="24"/>
          <w:szCs w:val="24"/>
        </w:rPr>
        <w:t>PM2.5</w:t>
      </w:r>
      <w:r>
        <w:rPr>
          <w:rFonts w:ascii="Gungsuh" w:eastAsia="Gungsuh" w:hAnsi="Gungsuh" w:cs="Gungsuh"/>
          <w:sz w:val="24"/>
          <w:szCs w:val="24"/>
        </w:rPr>
        <w:t>預測準確率的影響</w:t>
      </w:r>
    </w:p>
    <w:p w:rsidR="004D33A6" w:rsidRPr="004D33A6" w:rsidRDefault="00D87F11"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4965C3" w:rsidRPr="00CF4742" w:rsidRDefault="00CE185A">
      <w:pPr>
        <w:pStyle w:val="10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以下三筆資料均使用</w:t>
      </w:r>
      <w:r w:rsidRPr="00CF4742">
        <w:rPr>
          <w:rFonts w:ascii="Times New Roman" w:eastAsia="Gungsuh" w:hAnsi="Times New Roman" w:cs="Times New Roman" w:hint="eastAsia"/>
          <w:sz w:val="24"/>
          <w:szCs w:val="24"/>
        </w:rPr>
        <w:t>stochastic training, iteration 60</w:t>
      </w:r>
      <w:r>
        <w:rPr>
          <w:rFonts w:asciiTheme="minorEastAsia" w:hAnsiTheme="minorEastAsia" w:cs="Times New Roman" w:hint="eastAsia"/>
          <w:sz w:val="24"/>
          <w:szCs w:val="24"/>
        </w:rPr>
        <w:t>萬次，在最後</w:t>
      </w:r>
      <w:r w:rsidRPr="00CF4742">
        <w:rPr>
          <w:rFonts w:ascii="Times New Roman" w:eastAsia="Gungsuh" w:hAnsi="Times New Roman" w:cs="Times New Roman" w:hint="eastAsia"/>
          <w:sz w:val="24"/>
          <w:szCs w:val="24"/>
        </w:rPr>
        <w:t>1000</w:t>
      </w:r>
      <w:r>
        <w:rPr>
          <w:rFonts w:asciiTheme="minorEastAsia" w:hAnsiTheme="minorEastAsia" w:cs="Times New Roman" w:hint="eastAsia"/>
          <w:sz w:val="24"/>
          <w:szCs w:val="24"/>
        </w:rPr>
        <w:t>次時不使用</w:t>
      </w:r>
      <w:r w:rsidRPr="00CF4742">
        <w:rPr>
          <w:rFonts w:ascii="Times New Roman" w:eastAsia="Gungsuh" w:hAnsi="Times New Roman" w:cs="Times New Roman" w:hint="eastAsia"/>
          <w:sz w:val="24"/>
          <w:szCs w:val="24"/>
        </w:rPr>
        <w:t>stochastic</w:t>
      </w:r>
      <w:r>
        <w:rPr>
          <w:rFonts w:asciiTheme="minorEastAsia" w:hAnsiTheme="minorEastAsia" w:cs="Times New Roman" w:hint="eastAsia"/>
          <w:sz w:val="24"/>
          <w:szCs w:val="24"/>
        </w:rPr>
        <w:t>而使用所有的值做一般的</w:t>
      </w:r>
      <w:r w:rsidRPr="00CF4742">
        <w:rPr>
          <w:rFonts w:ascii="Times New Roman" w:eastAsia="Gungsuh" w:hAnsi="Times New Roman" w:cs="Times New Roman" w:hint="eastAsia"/>
          <w:sz w:val="24"/>
          <w:szCs w:val="24"/>
        </w:rPr>
        <w:t>gradient descent</w:t>
      </w:r>
    </w:p>
    <w:p w:rsidR="008A2AC4" w:rsidRPr="00CF4742" w:rsidRDefault="00CF4742">
      <w:pPr>
        <w:pStyle w:val="10"/>
        <w:rPr>
          <w:rFonts w:ascii="Times New Roman" w:eastAsia="Gungsuh" w:hAnsi="Times New Roman" w:cs="Times New Roman"/>
          <w:sz w:val="24"/>
          <w:szCs w:val="24"/>
        </w:rPr>
      </w:pPr>
      <w:r w:rsidRPr="00CF4742">
        <w:rPr>
          <w:rFonts w:ascii="Times New Roman" w:eastAsia="Gungsuh" w:hAnsi="Times New Roman" w:cs="Times New Roman"/>
          <w:sz w:val="24"/>
          <w:szCs w:val="24"/>
        </w:rPr>
        <w:t>m</w:t>
      </w:r>
      <w:r w:rsidRPr="00CF4742">
        <w:rPr>
          <w:rFonts w:ascii="Times New Roman" w:eastAsia="Gungsuh" w:hAnsi="Times New Roman" w:cs="Times New Roman" w:hint="eastAsia"/>
          <w:sz w:val="24"/>
          <w:szCs w:val="24"/>
        </w:rPr>
        <w:t>odel</w:t>
      </w:r>
      <w:r w:rsidR="00DF6300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Pr="00CF4742">
        <w:rPr>
          <w:rFonts w:ascii="Times New Roman" w:eastAsia="Gungsuh" w:hAnsi="Times New Roman" w:cs="Times New Roman" w:hint="eastAsia"/>
          <w:sz w:val="24"/>
          <w:szCs w:val="24"/>
        </w:rPr>
        <w:t>1</w:t>
      </w:r>
      <w:r w:rsidRPr="00CF4742">
        <w:rPr>
          <w:rFonts w:ascii="Times New Roman" w:eastAsia="Gungsuh" w:hAnsi="Times New Roman" w:cs="Times New Roman"/>
          <w:sz w:val="24"/>
          <w:szCs w:val="24"/>
        </w:rPr>
        <w:t>:</w:t>
      </w:r>
      <w:r w:rsidR="008A2AC4" w:rsidRPr="00CF4742">
        <w:rPr>
          <w:rFonts w:ascii="新細明體" w:eastAsia="新細明體" w:hAnsi="新細明體" w:cs="新細明體" w:hint="eastAsia"/>
          <w:sz w:val="24"/>
          <w:szCs w:val="24"/>
        </w:rPr>
        <w:t>十二個月中每個月隨機取五天</w:t>
      </w:r>
    </w:p>
    <w:p w:rsidR="008A2AC4" w:rsidRPr="00CF4742" w:rsidRDefault="00CF4742">
      <w:pPr>
        <w:pStyle w:val="10"/>
        <w:rPr>
          <w:rFonts w:ascii="Times New Roman" w:eastAsia="Gungsuh" w:hAnsi="Times New Roman" w:cs="Times New Roman"/>
          <w:sz w:val="24"/>
          <w:szCs w:val="24"/>
        </w:rPr>
      </w:pPr>
      <w:r w:rsidRPr="00CF4742">
        <w:rPr>
          <w:rFonts w:ascii="Times New Roman" w:eastAsia="Gungsuh" w:hAnsi="Times New Roman" w:cs="Times New Roman" w:hint="eastAsia"/>
          <w:sz w:val="24"/>
          <w:szCs w:val="24"/>
        </w:rPr>
        <w:t>model</w:t>
      </w:r>
      <w:r w:rsidR="00DF6300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Pr="00CF4742">
        <w:rPr>
          <w:rFonts w:ascii="Times New Roman" w:eastAsia="Gungsuh" w:hAnsi="Times New Roman" w:cs="Times New Roman" w:hint="eastAsia"/>
          <w:sz w:val="24"/>
          <w:szCs w:val="24"/>
        </w:rPr>
        <w:t>2:</w:t>
      </w:r>
      <w:r w:rsidR="008A2AC4" w:rsidRPr="00CF4742">
        <w:rPr>
          <w:rFonts w:ascii="新細明體" w:eastAsia="新細明體" w:hAnsi="新細明體" w:cs="新細明體" w:hint="eastAsia"/>
          <w:sz w:val="24"/>
          <w:szCs w:val="24"/>
        </w:rPr>
        <w:t>十二個月中每個月隨機取十天</w:t>
      </w:r>
    </w:p>
    <w:p w:rsidR="008A2AC4" w:rsidRPr="00CF4742" w:rsidRDefault="00CF4742">
      <w:pPr>
        <w:pStyle w:val="10"/>
        <w:rPr>
          <w:rFonts w:ascii="Times New Roman" w:eastAsia="Gungsuh" w:hAnsi="Times New Roman" w:cs="Times New Roman"/>
          <w:sz w:val="24"/>
          <w:szCs w:val="24"/>
        </w:rPr>
      </w:pPr>
      <w:r w:rsidRPr="00CF4742">
        <w:rPr>
          <w:rFonts w:ascii="Times New Roman" w:eastAsia="Gungsuh" w:hAnsi="Times New Roman" w:cs="Times New Roman" w:hint="eastAsia"/>
          <w:sz w:val="24"/>
          <w:szCs w:val="24"/>
        </w:rPr>
        <w:t>model</w:t>
      </w:r>
      <w:r w:rsidR="00DF6300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Pr="00CF4742">
        <w:rPr>
          <w:rFonts w:ascii="Times New Roman" w:eastAsia="Gungsuh" w:hAnsi="Times New Roman" w:cs="Times New Roman" w:hint="eastAsia"/>
          <w:sz w:val="24"/>
          <w:szCs w:val="24"/>
        </w:rPr>
        <w:t>3:</w:t>
      </w:r>
      <w:r w:rsidR="008A2AC4" w:rsidRPr="00CF4742">
        <w:rPr>
          <w:rFonts w:ascii="新細明體" w:eastAsia="新細明體" w:hAnsi="新細明體" w:cs="新細明體" w:hint="eastAsia"/>
          <w:sz w:val="24"/>
          <w:szCs w:val="24"/>
        </w:rPr>
        <w:t>十二個月中每個月二十天全取</w:t>
      </w:r>
    </w:p>
    <w:p w:rsidR="008A2AC4" w:rsidRDefault="008A2AC4">
      <w:pPr>
        <w:pStyle w:val="1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sz w:val="24"/>
          <w:szCs w:val="24"/>
        </w:rPr>
        <w:drawing>
          <wp:inline distT="0" distB="0" distL="0" distR="0">
            <wp:extent cx="6021977" cy="351282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E185A" w:rsidRDefault="004D33A6">
      <w:pPr>
        <w:pStyle w:val="1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在此方法下越多的訓練資料量達到越好的訓練效果</w:t>
      </w:r>
    </w:p>
    <w:p w:rsidR="00DF6300" w:rsidRPr="00DF6300" w:rsidRDefault="00DF6300">
      <w:pPr>
        <w:pStyle w:val="10"/>
        <w:rPr>
          <w:rFonts w:ascii="Times New Roman" w:hAnsi="Times New Roman" w:cs="Times New Roman"/>
          <w:sz w:val="24"/>
          <w:szCs w:val="24"/>
        </w:rPr>
      </w:pPr>
    </w:p>
    <w:p w:rsidR="004965C3" w:rsidRDefault="00D87F11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 w:rsidRPr="00853DD7">
        <w:rPr>
          <w:rFonts w:ascii="Times New Roman" w:eastAsia="Gungsuh" w:hAnsi="Times New Roman" w:cs="Times New Roman"/>
          <w:sz w:val="24"/>
          <w:szCs w:val="24"/>
        </w:rPr>
        <w:t>3.</w:t>
      </w:r>
      <w:r>
        <w:rPr>
          <w:rFonts w:ascii="Gungsuh" w:eastAsia="Gungsuh" w:hAnsi="Gungsuh" w:cs="Gungsuh"/>
          <w:sz w:val="24"/>
          <w:szCs w:val="24"/>
        </w:rPr>
        <w:t xml:space="preserve"> 請比較不同複雜度的模型對於</w:t>
      </w:r>
      <w:r w:rsidRPr="00853DD7">
        <w:rPr>
          <w:rFonts w:ascii="Times New Roman" w:eastAsia="Gungsuh" w:hAnsi="Times New Roman" w:cs="Times New Roman"/>
          <w:sz w:val="24"/>
          <w:szCs w:val="24"/>
        </w:rPr>
        <w:t>PM2.5</w:t>
      </w:r>
      <w:r>
        <w:rPr>
          <w:rFonts w:ascii="Gungsuh" w:eastAsia="Gungsuh" w:hAnsi="Gungsuh" w:cs="Gungsuh"/>
          <w:sz w:val="24"/>
          <w:szCs w:val="24"/>
        </w:rPr>
        <w:t>預測準確率的影響</w:t>
      </w:r>
    </w:p>
    <w:p w:rsidR="004965C3" w:rsidRDefault="00D87F11">
      <w:pPr>
        <w:pStyle w:val="10"/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DF6300" w:rsidRPr="00DF6300" w:rsidRDefault="00DF6300">
      <w:pPr>
        <w:pStyle w:val="10"/>
        <w:rPr>
          <w:rFonts w:ascii="Times New Roman" w:hAnsi="Times New Roman" w:cs="Times New Roman"/>
          <w:sz w:val="24"/>
          <w:szCs w:val="24"/>
        </w:rPr>
      </w:pPr>
    </w:p>
    <w:p w:rsidR="004965C3" w:rsidRDefault="00CE185A">
      <w:pPr>
        <w:pStyle w:val="1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我主要比較了三種:</w:t>
      </w:r>
    </w:p>
    <w:p w:rsidR="00CE185A" w:rsidRDefault="00DF6300">
      <w:pPr>
        <w:pStyle w:val="1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model 1:</w:t>
      </w:r>
      <w:r w:rsidR="00CE185A">
        <w:rPr>
          <w:rFonts w:asciiTheme="minorEastAsia" w:hAnsiTheme="minorEastAsia" w:cs="Times New Roman" w:hint="eastAsia"/>
          <w:sz w:val="24"/>
          <w:szCs w:val="24"/>
        </w:rPr>
        <w:t>取前九個小時的</w:t>
      </w:r>
      <w:r w:rsidR="00CE185A" w:rsidRPr="00853DD7">
        <w:rPr>
          <w:rFonts w:ascii="Times New Roman" w:eastAsia="Gungsuh" w:hAnsi="Times New Roman" w:cs="Times New Roman" w:hint="eastAsia"/>
          <w:sz w:val="24"/>
          <w:szCs w:val="24"/>
        </w:rPr>
        <w:t>PM2.5</w:t>
      </w:r>
      <w:r w:rsidR="00CE185A">
        <w:rPr>
          <w:rFonts w:asciiTheme="minorEastAsia" w:hAnsiTheme="minorEastAsia" w:cs="Times New Roman" w:hint="eastAsia"/>
          <w:sz w:val="24"/>
          <w:szCs w:val="24"/>
        </w:rPr>
        <w:t>一次項當作</w:t>
      </w:r>
      <w:r w:rsidR="00CE185A" w:rsidRPr="004D33A6">
        <w:rPr>
          <w:rFonts w:ascii="Times New Roman" w:eastAsia="Gungsuh" w:hAnsi="Times New Roman" w:cs="Times New Roman" w:hint="eastAsia"/>
          <w:sz w:val="24"/>
          <w:szCs w:val="24"/>
        </w:rPr>
        <w:t>feature</w:t>
      </w:r>
    </w:p>
    <w:p w:rsidR="00CE185A" w:rsidRDefault="00DF6300" w:rsidP="00CE185A">
      <w:pPr>
        <w:pStyle w:val="1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m</w:t>
      </w:r>
      <w:r>
        <w:rPr>
          <w:rFonts w:asciiTheme="minorEastAsia" w:hAnsiTheme="minorEastAsia" w:cs="Times New Roman" w:hint="eastAsia"/>
          <w:sz w:val="24"/>
          <w:szCs w:val="24"/>
        </w:rPr>
        <w:t>odel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2</w:t>
      </w:r>
      <w:r>
        <w:rPr>
          <w:rFonts w:asciiTheme="minorEastAsia" w:hAnsiTheme="minorEastAsia" w:cs="Times New Roman"/>
          <w:sz w:val="24"/>
          <w:szCs w:val="24"/>
        </w:rPr>
        <w:t>:</w:t>
      </w:r>
      <w:r w:rsidR="00CE185A" w:rsidRPr="00CE185A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="00CE185A">
        <w:rPr>
          <w:rFonts w:asciiTheme="minorEastAsia" w:hAnsiTheme="minorEastAsia" w:cs="Times New Roman" w:hint="eastAsia"/>
          <w:sz w:val="24"/>
          <w:szCs w:val="24"/>
        </w:rPr>
        <w:t>取前九個小時的</w:t>
      </w:r>
      <w:r w:rsidR="00CE185A" w:rsidRPr="00853DD7">
        <w:rPr>
          <w:rFonts w:ascii="Times New Roman" w:eastAsia="Gungsuh" w:hAnsi="Times New Roman" w:cs="Times New Roman" w:hint="eastAsia"/>
          <w:sz w:val="24"/>
          <w:szCs w:val="24"/>
        </w:rPr>
        <w:t>PM2.5</w:t>
      </w:r>
      <w:r w:rsidR="00CE185A">
        <w:rPr>
          <w:rFonts w:asciiTheme="minorEastAsia" w:hAnsiTheme="minorEastAsia" w:cs="Times New Roman" w:hint="eastAsia"/>
          <w:sz w:val="24"/>
          <w:szCs w:val="24"/>
        </w:rPr>
        <w:t>一次項以及前一小時的</w:t>
      </w:r>
      <w:r w:rsidR="00CE185A" w:rsidRPr="00853DD7">
        <w:rPr>
          <w:rFonts w:ascii="Times New Roman" w:eastAsia="Gungsuh" w:hAnsi="Times New Roman" w:cs="Times New Roman" w:hint="eastAsia"/>
          <w:sz w:val="24"/>
          <w:szCs w:val="24"/>
        </w:rPr>
        <w:t>PM2.5</w:t>
      </w:r>
      <w:r w:rsidR="00CE185A">
        <w:rPr>
          <w:rFonts w:asciiTheme="minorEastAsia" w:hAnsiTheme="minorEastAsia" w:cs="Times New Roman" w:hint="eastAsia"/>
          <w:sz w:val="24"/>
          <w:szCs w:val="24"/>
        </w:rPr>
        <w:t>的平方項當作</w:t>
      </w:r>
      <w:r w:rsidR="00CE185A" w:rsidRPr="004D33A6">
        <w:rPr>
          <w:rFonts w:ascii="Times New Roman" w:eastAsia="Gungsuh" w:hAnsi="Times New Roman" w:cs="Times New Roman" w:hint="eastAsia"/>
          <w:sz w:val="24"/>
          <w:szCs w:val="24"/>
        </w:rPr>
        <w:t>feature</w:t>
      </w:r>
    </w:p>
    <w:p w:rsidR="00CE185A" w:rsidRPr="00DF6300" w:rsidRDefault="00DF6300"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model 3:</w:t>
      </w:r>
      <w:r w:rsidR="00CE185A">
        <w:rPr>
          <w:rFonts w:asciiTheme="minorEastAsia" w:hAnsiTheme="minorEastAsia" w:cs="Times New Roman" w:hint="eastAsia"/>
          <w:sz w:val="24"/>
          <w:szCs w:val="24"/>
        </w:rPr>
        <w:t xml:space="preserve"> 取前九個小時的</w:t>
      </w:r>
      <w:r w:rsidR="00CE185A" w:rsidRPr="00853DD7">
        <w:rPr>
          <w:rFonts w:ascii="Times New Roman" w:eastAsia="Gungsuh" w:hAnsi="Times New Roman" w:cs="Times New Roman" w:hint="eastAsia"/>
          <w:sz w:val="24"/>
          <w:szCs w:val="24"/>
        </w:rPr>
        <w:t>PM2.5</w:t>
      </w:r>
      <w:r w:rsidR="00CE185A">
        <w:rPr>
          <w:rFonts w:asciiTheme="minorEastAsia" w:hAnsiTheme="minorEastAsia" w:cs="Times New Roman" w:hint="eastAsia"/>
          <w:sz w:val="24"/>
          <w:szCs w:val="24"/>
        </w:rPr>
        <w:t>一次項以及前兩小時的</w:t>
      </w:r>
      <w:r w:rsidR="00CE185A" w:rsidRPr="00853DD7">
        <w:rPr>
          <w:rFonts w:ascii="Times New Roman" w:eastAsia="Gungsuh" w:hAnsi="Times New Roman" w:cs="Times New Roman" w:hint="eastAsia"/>
          <w:sz w:val="24"/>
          <w:szCs w:val="24"/>
        </w:rPr>
        <w:t>PM2.5</w:t>
      </w:r>
      <w:r w:rsidR="00CE185A">
        <w:rPr>
          <w:rFonts w:asciiTheme="minorEastAsia" w:hAnsiTheme="minorEastAsia" w:cs="Times New Roman" w:hint="eastAsia"/>
          <w:sz w:val="24"/>
          <w:szCs w:val="24"/>
        </w:rPr>
        <w:t>的平方項當作</w:t>
      </w:r>
      <w:r w:rsidR="00CE185A" w:rsidRPr="00853DD7">
        <w:rPr>
          <w:rFonts w:ascii="Times New Roman" w:eastAsia="Gungsuh" w:hAnsi="Times New Roman" w:cs="Times New Roman" w:hint="eastAsia"/>
          <w:sz w:val="24"/>
          <w:szCs w:val="24"/>
        </w:rPr>
        <w:t>feature</w:t>
      </w:r>
    </w:p>
    <w:p w:rsidR="004965C3" w:rsidRDefault="00CC74F5"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F6300" w:rsidRDefault="008A2192"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此三種</w:t>
      </w:r>
      <w:r>
        <w:rPr>
          <w:rFonts w:ascii="Times New Roman" w:hAnsi="Times New Roman" w:cs="Times New Roman" w:hint="eastAsia"/>
          <w:sz w:val="24"/>
          <w:szCs w:val="24"/>
        </w:rPr>
        <w:t>model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方式同第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題，可看出越複雜的</w:t>
      </w:r>
      <w:r>
        <w:rPr>
          <w:rFonts w:ascii="Times New Roman" w:hAnsi="Times New Roman" w:cs="Times New Roman" w:hint="eastAsia"/>
          <w:sz w:val="24"/>
          <w:szCs w:val="24"/>
        </w:rPr>
        <w:t>model</w:t>
      </w:r>
      <w:r>
        <w:rPr>
          <w:rFonts w:ascii="Times New Roman" w:hAnsi="Times New Roman" w:cs="Times New Roman" w:hint="eastAsia"/>
          <w:sz w:val="24"/>
          <w:szCs w:val="24"/>
        </w:rPr>
        <w:t>有越好的效果</w:t>
      </w:r>
    </w:p>
    <w:p w:rsidR="008A2192" w:rsidRPr="00DF6300" w:rsidRDefault="008A2192">
      <w:pPr>
        <w:pStyle w:val="10"/>
        <w:rPr>
          <w:rFonts w:ascii="Times New Roman" w:hAnsi="Times New Roman" w:cs="Times New Roman"/>
          <w:sz w:val="24"/>
          <w:szCs w:val="24"/>
        </w:rPr>
      </w:pPr>
    </w:p>
    <w:p w:rsidR="004965C3" w:rsidRDefault="00D87F11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 w:rsidRPr="00853DD7">
        <w:rPr>
          <w:rFonts w:ascii="Times New Roman" w:eastAsia="Gungsuh" w:hAnsi="Times New Roman" w:cs="Times New Roman"/>
          <w:sz w:val="24"/>
          <w:szCs w:val="24"/>
        </w:rPr>
        <w:t xml:space="preserve">4. </w:t>
      </w:r>
      <w:r>
        <w:rPr>
          <w:rFonts w:ascii="Gungsuh" w:eastAsia="Gungsuh" w:hAnsi="Gungsuh" w:cs="Gungsuh"/>
          <w:sz w:val="24"/>
          <w:szCs w:val="24"/>
        </w:rPr>
        <w:t>請討論正規化</w:t>
      </w:r>
      <w:r w:rsidRPr="008A2AC4">
        <w:rPr>
          <w:rFonts w:ascii="Times New Roman" w:eastAsia="Gungsuh" w:hAnsi="Times New Roman" w:cs="Times New Roman"/>
          <w:sz w:val="24"/>
          <w:szCs w:val="24"/>
        </w:rPr>
        <w:t>(regularization)</w:t>
      </w:r>
      <w:r>
        <w:rPr>
          <w:rFonts w:ascii="Gungsuh" w:eastAsia="Gungsuh" w:hAnsi="Gungsuh" w:cs="Gungsuh"/>
          <w:sz w:val="24"/>
          <w:szCs w:val="24"/>
        </w:rPr>
        <w:t>對於</w:t>
      </w:r>
      <w:r w:rsidRPr="00853DD7">
        <w:rPr>
          <w:rFonts w:ascii="Times New Roman" w:eastAsia="Gungsuh" w:hAnsi="Times New Roman" w:cs="Times New Roman"/>
          <w:sz w:val="24"/>
          <w:szCs w:val="24"/>
        </w:rPr>
        <w:t>PM2.5</w:t>
      </w:r>
      <w:r>
        <w:rPr>
          <w:rFonts w:ascii="Gungsuh" w:eastAsia="Gungsuh" w:hAnsi="Gungsuh" w:cs="Gungsuh"/>
          <w:sz w:val="24"/>
          <w:szCs w:val="24"/>
        </w:rPr>
        <w:t>預測準確率的影響</w:t>
      </w:r>
    </w:p>
    <w:p w:rsidR="004965C3" w:rsidRDefault="00D87F11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4965C3" w:rsidRDefault="008A2AC4">
      <w:pPr>
        <w:pStyle w:val="10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當我的</w:t>
      </w:r>
      <w:r>
        <w:rPr>
          <w:rFonts w:ascii="Times New Roman" w:hAnsi="Times New Roman" w:cs="Times New Roman" w:hint="eastAsia"/>
          <w:sz w:val="24"/>
          <w:szCs w:val="24"/>
        </w:rPr>
        <w:t>feature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Theme="minorEastAsia" w:hAnsiTheme="minorEastAsia" w:cs="Times New Roman" w:hint="eastAsia"/>
          <w:sz w:val="24"/>
          <w:szCs w:val="24"/>
        </w:rPr>
        <w:t>前九個小時的</w:t>
      </w:r>
      <w:r w:rsidRPr="00853DD7">
        <w:rPr>
          <w:rFonts w:ascii="Times New Roman" w:eastAsia="Gungsuh" w:hAnsi="Times New Roman" w:cs="Times New Roman" w:hint="eastAsia"/>
          <w:sz w:val="24"/>
          <w:szCs w:val="24"/>
        </w:rPr>
        <w:t>PM2.5</w:t>
      </w:r>
      <w:r>
        <w:rPr>
          <w:rFonts w:asciiTheme="minorEastAsia" w:hAnsiTheme="minorEastAsia" w:cs="Times New Roman" w:hint="eastAsia"/>
          <w:sz w:val="24"/>
          <w:szCs w:val="24"/>
        </w:rPr>
        <w:t>一次項時，不論我的</w:t>
      </w:r>
      <w:r w:rsidRPr="00264B4D">
        <w:rPr>
          <w:rFonts w:ascii="Times New Roman" w:eastAsia="Gungsuh" w:hAnsi="Times New Roman" w:cs="Times New Roman" w:hint="eastAsia"/>
          <w:sz w:val="24"/>
          <w:szCs w:val="24"/>
        </w:rPr>
        <w:t>lambda</w:t>
      </w:r>
      <w:r w:rsidRPr="00264B4D">
        <w:rPr>
          <w:rFonts w:ascii="Times New Roman" w:eastAsia="Gungsuh" w:hAnsi="Times New Roman" w:cs="Times New Roman"/>
          <w:sz w:val="24"/>
          <w:szCs w:val="24"/>
        </w:rPr>
        <w:t>(regularization</w:t>
      </w:r>
      <w:r>
        <w:rPr>
          <w:rFonts w:asciiTheme="minorEastAsia" w:hAnsiTheme="minorEastAsia" w:cs="Times New Roman" w:hint="eastAsia"/>
          <w:sz w:val="24"/>
          <w:szCs w:val="24"/>
        </w:rPr>
        <w:t>參數</w:t>
      </w:r>
      <w:r>
        <w:rPr>
          <w:rFonts w:asciiTheme="minorEastAsia" w:hAnsiTheme="minorEastAsia" w:cs="Times New Roman"/>
          <w:sz w:val="24"/>
          <w:szCs w:val="24"/>
        </w:rPr>
        <w:t>)</w:t>
      </w:r>
      <w:r>
        <w:rPr>
          <w:rFonts w:asciiTheme="minorEastAsia" w:hAnsiTheme="minorEastAsia" w:cs="Times New Roman" w:hint="eastAsia"/>
          <w:sz w:val="24"/>
          <w:szCs w:val="24"/>
        </w:rPr>
        <w:t>取多少</w:t>
      </w:r>
      <w:r w:rsidRPr="00264B4D">
        <w:rPr>
          <w:rFonts w:ascii="Times New Roman" w:eastAsia="Gungsuh" w:hAnsi="Times New Roman" w:cs="Times New Roman" w:hint="eastAsia"/>
          <w:sz w:val="24"/>
          <w:szCs w:val="24"/>
        </w:rPr>
        <w:t>performance</w:t>
      </w:r>
      <w:r>
        <w:rPr>
          <w:rFonts w:asciiTheme="minorEastAsia" w:hAnsiTheme="minorEastAsia" w:cs="Times New Roman" w:hint="eastAsia"/>
          <w:sz w:val="24"/>
          <w:szCs w:val="24"/>
        </w:rPr>
        <w:t>都沒有進步(大部分都比沒有</w:t>
      </w:r>
      <w:r w:rsidRPr="00264B4D">
        <w:rPr>
          <w:rFonts w:ascii="Times New Roman" w:eastAsia="Gungsuh" w:hAnsi="Times New Roman" w:cs="Times New Roman" w:hint="eastAsia"/>
          <w:sz w:val="24"/>
          <w:szCs w:val="24"/>
        </w:rPr>
        <w:t>regularization</w:t>
      </w:r>
      <w:r>
        <w:rPr>
          <w:rFonts w:asciiTheme="minorEastAsia" w:hAnsiTheme="minorEastAsia" w:cs="Times New Roman" w:hint="eastAsia"/>
          <w:sz w:val="24"/>
          <w:szCs w:val="24"/>
        </w:rPr>
        <w:t>差一點點)</w:t>
      </w:r>
    </w:p>
    <w:p w:rsidR="00264B4D" w:rsidRPr="003B5083" w:rsidRDefault="008A2AC4">
      <w:pPr>
        <w:pStyle w:val="10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但當我的</w:t>
      </w:r>
      <w:r w:rsidRPr="00264B4D">
        <w:rPr>
          <w:rFonts w:ascii="Times New Roman" w:eastAsia="Gungsuh" w:hAnsi="Times New Roman" w:cs="Times New Roman" w:hint="eastAsia"/>
          <w:sz w:val="24"/>
          <w:szCs w:val="24"/>
        </w:rPr>
        <w:t>feature</w:t>
      </w:r>
      <w:r>
        <w:rPr>
          <w:rFonts w:asciiTheme="minorEastAsia" w:hAnsiTheme="minorEastAsia" w:cs="Times New Roman" w:hint="eastAsia"/>
          <w:sz w:val="24"/>
          <w:szCs w:val="24"/>
        </w:rPr>
        <w:t>取前九個小時除了</w:t>
      </w:r>
      <w:r w:rsidRPr="00264B4D">
        <w:rPr>
          <w:rFonts w:ascii="Times New Roman" w:eastAsia="Gungsuh" w:hAnsi="Times New Roman" w:cs="Times New Roman" w:hint="eastAsia"/>
          <w:sz w:val="24"/>
          <w:szCs w:val="24"/>
        </w:rPr>
        <w:t>rainfall</w:t>
      </w:r>
      <w:r>
        <w:rPr>
          <w:rFonts w:asciiTheme="minorEastAsia" w:hAnsiTheme="minorEastAsia" w:cs="Times New Roman" w:hint="eastAsia"/>
          <w:sz w:val="24"/>
          <w:szCs w:val="24"/>
        </w:rPr>
        <w:t>以外的所有參數的一次項時，</w:t>
      </w:r>
      <w:r w:rsidRPr="00264B4D">
        <w:rPr>
          <w:rFonts w:ascii="Times New Roman" w:eastAsia="Gungsuh" w:hAnsi="Times New Roman" w:cs="Times New Roman" w:hint="eastAsia"/>
          <w:sz w:val="24"/>
          <w:szCs w:val="24"/>
        </w:rPr>
        <w:t>regularization</w:t>
      </w:r>
      <w:r>
        <w:rPr>
          <w:rFonts w:asciiTheme="minorEastAsia" w:hAnsiTheme="minorEastAsia" w:cs="Times New Roman" w:hint="eastAsia"/>
          <w:sz w:val="24"/>
          <w:szCs w:val="24"/>
        </w:rPr>
        <w:t>將</w:t>
      </w:r>
      <w:r w:rsidR="00CC74F5">
        <w:rPr>
          <w:rFonts w:asciiTheme="minorEastAsia" w:hAnsiTheme="minorEastAsia" w:cs="Times New Roman" w:hint="eastAsia"/>
          <w:sz w:val="24"/>
          <w:szCs w:val="24"/>
        </w:rPr>
        <w:t>原本的</w:t>
      </w:r>
      <w:r w:rsidR="00264B4D" w:rsidRPr="003B5083">
        <w:rPr>
          <w:rFonts w:ascii="Times New Roman" w:eastAsia="Gungsuh" w:hAnsi="Times New Roman" w:cs="Times New Roman" w:hint="eastAsia"/>
          <w:sz w:val="24"/>
          <w:szCs w:val="24"/>
        </w:rPr>
        <w:t>RMSE</w:t>
      </w:r>
      <w:r w:rsidR="00264B4D" w:rsidRPr="003B5083">
        <w:rPr>
          <w:rFonts w:ascii="新細明體" w:eastAsia="新細明體" w:hAnsi="新細明體" w:cs="新細明體" w:hint="eastAsia"/>
          <w:sz w:val="24"/>
          <w:szCs w:val="24"/>
        </w:rPr>
        <w:t>從</w:t>
      </w:r>
      <w:r w:rsidR="00264B4D" w:rsidRPr="003B5083">
        <w:rPr>
          <w:rFonts w:ascii="Times New Roman" w:eastAsia="Gungsuh" w:hAnsi="Times New Roman" w:cs="Times New Roman" w:hint="eastAsia"/>
          <w:sz w:val="24"/>
          <w:szCs w:val="24"/>
        </w:rPr>
        <w:t>6.11286</w:t>
      </w:r>
      <w:r w:rsidR="00264B4D">
        <w:rPr>
          <w:rFonts w:asciiTheme="minorEastAsia" w:hAnsiTheme="minorEastAsia" w:cs="Times New Roman" w:hint="eastAsia"/>
          <w:sz w:val="24"/>
          <w:szCs w:val="24"/>
        </w:rPr>
        <w:t>降至</w:t>
      </w:r>
      <w:r w:rsidR="003B5083" w:rsidRPr="003B5083">
        <w:rPr>
          <w:rFonts w:ascii="Times New Roman" w:eastAsia="Gungsuh" w:hAnsi="Times New Roman" w:cs="Times New Roman" w:hint="eastAsia"/>
          <w:sz w:val="24"/>
          <w:szCs w:val="24"/>
        </w:rPr>
        <w:t>6.1009</w:t>
      </w:r>
      <w:r w:rsidR="00D75BDC">
        <w:rPr>
          <w:rFonts w:asciiTheme="minorEastAsia" w:hAnsiTheme="minorEastAsia" w:cs="Times New Roman" w:hint="eastAsia"/>
          <w:sz w:val="24"/>
          <w:szCs w:val="24"/>
        </w:rPr>
        <w:t>(取</w:t>
      </w:r>
      <w:r w:rsidR="00D75BDC" w:rsidRPr="00D75BDC">
        <w:rPr>
          <w:rFonts w:ascii="Times New Roman" w:eastAsia="Gungsuh" w:hAnsi="Times New Roman" w:cs="Times New Roman" w:hint="eastAsia"/>
          <w:sz w:val="24"/>
          <w:szCs w:val="24"/>
        </w:rPr>
        <w:t>lambda = 0.05</w:t>
      </w:r>
      <w:r w:rsidR="00D75BDC">
        <w:rPr>
          <w:rFonts w:asciiTheme="minorEastAsia" w:hAnsiTheme="minorEastAsia" w:cs="Times New Roman" w:hint="eastAsia"/>
          <w:sz w:val="24"/>
          <w:szCs w:val="24"/>
        </w:rPr>
        <w:t>)</w:t>
      </w:r>
    </w:p>
    <w:p w:rsidR="00264B4D" w:rsidRPr="00264B4D" w:rsidRDefault="00264B4D">
      <w:pPr>
        <w:pStyle w:val="10"/>
        <w:rPr>
          <w:rFonts w:asciiTheme="minorEastAsia" w:hAnsiTheme="minorEastAsia" w:cs="Times New Roman"/>
          <w:sz w:val="24"/>
          <w:szCs w:val="24"/>
        </w:rPr>
      </w:pPr>
    </w:p>
    <w:p w:rsidR="004965C3" w:rsidRDefault="00264B4D"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我認為這是因為</w:t>
      </w:r>
      <w:r>
        <w:rPr>
          <w:rFonts w:ascii="Times New Roman" w:hAnsi="Times New Roman" w:cs="Times New Roman" w:hint="eastAsia"/>
          <w:sz w:val="24"/>
          <w:szCs w:val="24"/>
        </w:rPr>
        <w:t>regularization</w:t>
      </w:r>
      <w:r>
        <w:rPr>
          <w:rFonts w:ascii="Times New Roman" w:hAnsi="Times New Roman" w:cs="Times New Roman" w:hint="eastAsia"/>
          <w:sz w:val="24"/>
          <w:szCs w:val="24"/>
        </w:rPr>
        <w:t>主要是加一個</w:t>
      </w:r>
      <w:r>
        <w:rPr>
          <w:rFonts w:ascii="Times New Roman" w:hAnsi="Times New Roman" w:cs="Times New Roman" w:hint="eastAsia"/>
          <w:sz w:val="24"/>
          <w:szCs w:val="24"/>
        </w:rPr>
        <w:t>penalty</w:t>
      </w:r>
      <w:r>
        <w:rPr>
          <w:rFonts w:ascii="Times New Roman" w:hAnsi="Times New Roman" w:cs="Times New Roman" w:hint="eastAsia"/>
          <w:sz w:val="24"/>
          <w:szCs w:val="24"/>
        </w:rPr>
        <w:t>在取過多的參數以及過高的</w:t>
      </w:r>
      <w:r>
        <w:rPr>
          <w:rFonts w:ascii="Times New Roman" w:hAnsi="Times New Roman" w:cs="Times New Roman" w:hint="eastAsia"/>
          <w:sz w:val="24"/>
          <w:szCs w:val="24"/>
        </w:rPr>
        <w:t>weight</w:t>
      </w:r>
      <w:r>
        <w:rPr>
          <w:rFonts w:ascii="Times New Roman" w:hAnsi="Times New Roman" w:cs="Times New Roman" w:hint="eastAsia"/>
          <w:sz w:val="24"/>
          <w:szCs w:val="24"/>
        </w:rPr>
        <w:t>上面，當我取很多參數時</w:t>
      </w:r>
      <w:r>
        <w:rPr>
          <w:rFonts w:ascii="Times New Roman" w:hAnsi="Times New Roman" w:cs="Times New Roman" w:hint="eastAsia"/>
          <w:sz w:val="24"/>
          <w:szCs w:val="24"/>
        </w:rPr>
        <w:t>regula</w:t>
      </w:r>
      <w:r w:rsidRPr="00264B4D">
        <w:rPr>
          <w:rFonts w:ascii="Times New Roman" w:hAnsi="Times New Roman" w:cs="Times New Roman" w:hint="eastAsia"/>
          <w:sz w:val="24"/>
          <w:szCs w:val="24"/>
        </w:rPr>
        <w:t>riz</w:t>
      </w:r>
      <w:r>
        <w:rPr>
          <w:rFonts w:ascii="Times New Roman" w:hAnsi="Times New Roman" w:cs="Times New Roman" w:hint="eastAsia"/>
          <w:sz w:val="24"/>
          <w:szCs w:val="24"/>
        </w:rPr>
        <w:t>ation</w:t>
      </w:r>
      <w:r>
        <w:rPr>
          <w:rFonts w:ascii="Times New Roman" w:hAnsi="Times New Roman" w:cs="Times New Roman" w:hint="eastAsia"/>
          <w:sz w:val="24"/>
          <w:szCs w:val="24"/>
        </w:rPr>
        <w:t>就會顯現其效果，可是當我只取</w:t>
      </w:r>
      <w:r>
        <w:rPr>
          <w:rFonts w:asciiTheme="minorEastAsia" w:hAnsiTheme="minorEastAsia" w:cs="Times New Roman" w:hint="eastAsia"/>
          <w:sz w:val="24"/>
          <w:szCs w:val="24"/>
        </w:rPr>
        <w:t>前九個小時的</w:t>
      </w:r>
      <w:r w:rsidRPr="00853DD7">
        <w:rPr>
          <w:rFonts w:ascii="Times New Roman" w:eastAsia="Gungsuh" w:hAnsi="Times New Roman" w:cs="Times New Roman" w:hint="eastAsia"/>
          <w:sz w:val="24"/>
          <w:szCs w:val="24"/>
        </w:rPr>
        <w:t>PM2.5</w:t>
      </w:r>
      <w:r>
        <w:rPr>
          <w:rFonts w:asciiTheme="minorEastAsia" w:hAnsiTheme="minorEastAsia" w:cs="Times New Roman" w:hint="eastAsia"/>
          <w:sz w:val="24"/>
          <w:szCs w:val="24"/>
        </w:rPr>
        <w:t>一次項時</w:t>
      </w:r>
      <w:r w:rsidR="00F40E44"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 w:hint="eastAsia"/>
          <w:sz w:val="24"/>
          <w:szCs w:val="24"/>
        </w:rPr>
        <w:t>可能因為參數已經夠少了，</w:t>
      </w:r>
      <w:r w:rsidRPr="00264B4D">
        <w:rPr>
          <w:rFonts w:ascii="Times New Roman" w:hAnsi="Times New Roman" w:cs="Times New Roman" w:hint="eastAsia"/>
          <w:sz w:val="24"/>
          <w:szCs w:val="24"/>
        </w:rPr>
        <w:t>regularization</w:t>
      </w:r>
      <w:r>
        <w:rPr>
          <w:rFonts w:asciiTheme="minorEastAsia" w:hAnsiTheme="minorEastAsia" w:cs="Times New Roman" w:hint="eastAsia"/>
          <w:sz w:val="24"/>
          <w:szCs w:val="24"/>
        </w:rPr>
        <w:t>並不會讓效果變好</w:t>
      </w:r>
    </w:p>
    <w:p w:rsidR="00CC74F5" w:rsidRPr="00CC74F5" w:rsidRDefault="00CC74F5">
      <w:pPr>
        <w:pStyle w:val="10"/>
        <w:rPr>
          <w:rFonts w:ascii="Times New Roman" w:hAnsi="Times New Roman" w:cs="Times New Roman"/>
          <w:sz w:val="24"/>
          <w:szCs w:val="24"/>
        </w:rPr>
      </w:pPr>
    </w:p>
    <w:p w:rsidR="004965C3" w:rsidRDefault="00D87F11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 w:rsidRPr="00853DD7">
        <w:rPr>
          <w:rFonts w:ascii="Times New Roman" w:eastAsia="Gungsuh" w:hAnsi="Times New Roman" w:cs="Times New Roman"/>
          <w:sz w:val="24"/>
          <w:szCs w:val="24"/>
        </w:rPr>
        <w:t xml:space="preserve">5. </w:t>
      </w:r>
      <w:r>
        <w:rPr>
          <w:rFonts w:ascii="Gungsuh" w:eastAsia="Gungsuh" w:hAnsi="Gungsuh" w:cs="Gungsuh"/>
          <w:sz w:val="24"/>
          <w:szCs w:val="24"/>
        </w:rPr>
        <w:t xml:space="preserve">在線性回歸問題中，假設有 </w:t>
      </w:r>
      <w:r w:rsidRPr="00853DD7">
        <w:rPr>
          <w:rFonts w:ascii="Times New Roman" w:eastAsia="Gungsuh" w:hAnsi="Times New Roman" w:cs="Times New Roman"/>
          <w:sz w:val="24"/>
          <w:szCs w:val="24"/>
        </w:rPr>
        <w:t>N</w:t>
      </w:r>
      <w:r>
        <w:rPr>
          <w:rFonts w:ascii="Gungsuh" w:eastAsia="Gungsuh" w:hAnsi="Gungsuh" w:cs="Gungsuh"/>
          <w:sz w:val="24"/>
          <w:szCs w:val="24"/>
        </w:rPr>
        <w:t xml:space="preserve"> 筆訓練資料，每筆訓練資料的特徵 </w:t>
      </w:r>
      <w:r w:rsidRPr="00853DD7">
        <w:rPr>
          <w:rFonts w:ascii="Times New Roman" w:eastAsia="Gungsuh" w:hAnsi="Times New Roman" w:cs="Times New Roman"/>
          <w:sz w:val="24"/>
          <w:szCs w:val="24"/>
        </w:rPr>
        <w:t xml:space="preserve">(feature) </w:t>
      </w:r>
      <w:r>
        <w:rPr>
          <w:rFonts w:ascii="Gungsuh" w:eastAsia="Gungsuh" w:hAnsi="Gungsuh" w:cs="Gungsuh"/>
          <w:sz w:val="24"/>
          <w:szCs w:val="24"/>
        </w:rPr>
        <w:t xml:space="preserve">為一向量 </w:t>
      </w:r>
      <m:oMath>
        <m:sSup>
          <m:sSupPr>
            <m:ctrlPr>
              <w:rPr>
                <w:rFonts w:ascii="Cambria Math" w:eastAsia="Gungsu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Gungsu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Gungsu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>，其標註</w:t>
      </w:r>
      <w:r w:rsidRPr="00853DD7">
        <w:rPr>
          <w:rFonts w:ascii="Times New Roman" w:eastAsia="Gungsuh" w:hAnsi="Times New Roman" w:cs="Times New Roman"/>
          <w:sz w:val="24"/>
          <w:szCs w:val="24"/>
        </w:rPr>
        <w:t>(label)</w:t>
      </w:r>
      <w:r w:rsidR="0069677C">
        <w:rPr>
          <w:rFonts w:ascii="Gungsuh" w:eastAsia="Gungsuh" w:hAnsi="Gungsuh" w:cs="Gungsuh"/>
          <w:sz w:val="24"/>
          <w:szCs w:val="24"/>
        </w:rPr>
        <w:t>為一</w:t>
      </w:r>
      <w:r w:rsidR="00343218">
        <w:rPr>
          <w:rFonts w:asciiTheme="minorEastAsia" w:hAnsiTheme="minorEastAsia" w:cs="Gungsuh" w:hint="eastAsia"/>
          <w:sz w:val="24"/>
          <w:szCs w:val="24"/>
        </w:rPr>
        <w:t>純</w:t>
      </w:r>
      <w:r>
        <w:rPr>
          <w:rFonts w:ascii="Gungsuh" w:eastAsia="Gungsuh" w:hAnsi="Gungsuh" w:cs="Gungsuh"/>
          <w:sz w:val="24"/>
          <w:szCs w:val="24"/>
        </w:rPr>
        <w:t>量</w:t>
      </w:r>
      <m:oMath>
        <m:sSup>
          <m:sSupPr>
            <m:ctrlPr>
              <w:rPr>
                <w:rFonts w:ascii="Cambria Math" w:eastAsia="Gungsu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Gungsu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Gungsu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>，模型參數為一向量</w:t>
      </w:r>
      <w:r w:rsidRPr="00853DD7">
        <w:rPr>
          <w:rFonts w:ascii="Times New Roman" w:eastAsia="Gungsuh" w:hAnsi="Times New Roman" w:cs="Times New Roman"/>
          <w:sz w:val="24"/>
          <w:szCs w:val="24"/>
        </w:rPr>
        <w:t>w</w:t>
      </w:r>
      <w:r>
        <w:rPr>
          <w:rFonts w:ascii="Gungsuh" w:eastAsia="Gungsuh" w:hAnsi="Gungsuh" w:cs="Gungsuh"/>
          <w:sz w:val="24"/>
          <w:szCs w:val="24"/>
        </w:rPr>
        <w:t xml:space="preserve"> (此處忽略偏權值 </w:t>
      </w:r>
      <w:r w:rsidRPr="00853DD7">
        <w:rPr>
          <w:rFonts w:ascii="Times New Roman" w:eastAsia="Gungsuh" w:hAnsi="Times New Roman" w:cs="Times New Roman"/>
          <w:sz w:val="24"/>
          <w:szCs w:val="24"/>
        </w:rPr>
        <w:t>b</w:t>
      </w:r>
      <w:r>
        <w:rPr>
          <w:rFonts w:ascii="Gungsuh" w:eastAsia="Gungsuh" w:hAnsi="Gungsuh" w:cs="Gungsuh"/>
          <w:sz w:val="24"/>
          <w:szCs w:val="24"/>
        </w:rPr>
        <w:t>)，則線性回歸的損失函數</w:t>
      </w:r>
      <w:r w:rsidRPr="00853DD7">
        <w:rPr>
          <w:rFonts w:ascii="Times New Roman" w:eastAsia="Gungsuh" w:hAnsi="Times New Roman" w:cs="Times New Roman"/>
          <w:sz w:val="24"/>
          <w:szCs w:val="24"/>
        </w:rPr>
        <w:t>(loss function)</w:t>
      </w:r>
      <w:r>
        <w:rPr>
          <w:rFonts w:ascii="Gungsuh" w:eastAsia="Gungsuh" w:hAnsi="Gungsuh" w:cs="Gungsuh"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=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</w:t>
      </w:r>
      <w:r w:rsidRPr="00853DD7">
        <w:rPr>
          <w:rFonts w:ascii="Times New Roman" w:eastAsia="Gungsuh" w:hAnsi="Times New Roman" w:cs="Times New Roman"/>
          <w:sz w:val="24"/>
          <w:szCs w:val="24"/>
        </w:rPr>
        <w:t>X =</w:t>
      </w:r>
      <m:oMath>
        <m:r>
          <w:rPr>
            <w:rFonts w:ascii="Cambria Math" w:eastAsia="Gungsuh" w:hAnsi="Cambria Math" w:cs="Times New Roman"/>
            <w:sz w:val="24"/>
            <w:szCs w:val="24"/>
          </w:rPr>
          <m:t xml:space="preserve"> [</m:t>
        </m:r>
        <m:sSup>
          <m:sSupPr>
            <m:ctrlPr>
              <w:rPr>
                <w:rFonts w:ascii="Cambria Math" w:eastAsia="Gungsu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Gungsu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Gungsuh" w:hAnsi="Cambria Math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="Gungsu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Gungsuh" w:hAnsi="Cambria Math" w:cs="Times New Roman"/>
                <w:sz w:val="24"/>
                <w:szCs w:val="24"/>
              </w:rPr>
              <m:t xml:space="preserve"> x</m:t>
            </m:r>
          </m:e>
          <m:sup>
            <m:r>
              <w:rPr>
                <w:rFonts w:ascii="Cambria Math" w:eastAsia="Gungsu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Gungsuh" w:hAnsi="Cambria Math" w:cs="Times New Roman"/>
            <w:sz w:val="24"/>
            <w:szCs w:val="24"/>
          </w:rPr>
          <m:t>…</m:t>
        </m:r>
        <m:sSup>
          <m:sSupPr>
            <m:ctrlPr>
              <w:rPr>
                <w:rFonts w:ascii="Cambria Math" w:eastAsia="Gungsu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Gungsu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Gungsu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Gungsuh" w:hAnsi="Cambria Math" w:cs="Times New Roman"/>
            <w:sz w:val="24"/>
            <w:szCs w:val="24"/>
          </w:rPr>
          <m:t xml:space="preserve"> ] </m:t>
        </m:r>
      </m:oMath>
      <w:r>
        <w:rPr>
          <w:rFonts w:ascii="Gungsuh" w:eastAsia="Gungsuh" w:hAnsi="Gungsuh" w:cs="Gungsuh"/>
          <w:sz w:val="24"/>
          <w:szCs w:val="24"/>
        </w:rPr>
        <w:t>表示，所有訓練資料的標註以向量</w:t>
      </w:r>
      <w:r w:rsidRPr="00853DD7">
        <w:rPr>
          <w:rFonts w:ascii="Times New Roman" w:eastAsia="Gungsuh" w:hAnsi="Times New Roman" w:cs="Times New Roman"/>
          <w:sz w:val="24"/>
          <w:szCs w:val="24"/>
        </w:rPr>
        <w:t xml:space="preserve"> y = </w:t>
      </w:r>
      <m:oMath>
        <m:r>
          <w:rPr>
            <w:rFonts w:ascii="Cambria Math" w:eastAsia="Gungsu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Gungsu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Gungsuh" w:hAnsi="Cambria Math" w:cs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eastAsia="Gungsu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Gungsu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Gungsuh" w:hAnsi="Cambria Math" w:cs="Times New Roman"/>
                    <w:sz w:val="24"/>
                    <w:szCs w:val="24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eastAsia="Gungsu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Gungsuh" w:hAnsi="Cambria Math" w:cs="Times New Roman"/>
                    <w:sz w:val="24"/>
                    <w:szCs w:val="24"/>
                  </w:rPr>
                  <m:t xml:space="preserve"> y</m:t>
                </m:r>
              </m:e>
              <m:sup>
                <m:r>
                  <w:rPr>
                    <w:rFonts w:ascii="Cambria Math" w:eastAsia="Gungsu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Gungsuh" w:hAnsi="Cambria Math" w:cs="Times New Roman"/>
                <w:sz w:val="24"/>
                <w:szCs w:val="24"/>
              </w:rPr>
              <m:t>…</m:t>
            </m:r>
            <m:sSup>
              <m:sSupPr>
                <m:ctrlPr>
                  <w:rPr>
                    <w:rFonts w:ascii="Cambria Math" w:eastAsia="Gungsu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Gungsu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Gungsu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="Gungsuh" w:hAnsi="Cambria Math" w:cs="Times New Roman"/>
                <w:sz w:val="24"/>
                <w:szCs w:val="24"/>
              </w:rPr>
              <m:t xml:space="preserve"> ]</m:t>
            </m:r>
          </m:e>
          <m:sup>
            <m:r>
              <w:rPr>
                <w:rFonts w:ascii="Cambria Math" w:eastAsia="Gungsu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 xml:space="preserve">表示，請以 </w:t>
      </w:r>
      <w:r w:rsidRPr="00853DD7">
        <w:rPr>
          <w:rFonts w:ascii="Times New Roman" w:eastAsia="Gungsuh" w:hAnsi="Times New Roman" w:cs="Times New Roman"/>
          <w:sz w:val="24"/>
          <w:szCs w:val="24"/>
        </w:rPr>
        <w:t>X</w:t>
      </w:r>
      <w:r>
        <w:rPr>
          <w:rFonts w:ascii="Gungsuh" w:eastAsia="Gungsuh" w:hAnsi="Gungsuh" w:cs="Gungsuh"/>
          <w:sz w:val="24"/>
          <w:szCs w:val="24"/>
        </w:rPr>
        <w:t xml:space="preserve"> 和 </w:t>
      </w:r>
      <w:r w:rsidRPr="00853DD7">
        <w:rPr>
          <w:rFonts w:ascii="Times New Roman" w:eastAsia="Gungsuh" w:hAnsi="Times New Roman" w:cs="Times New Roman"/>
          <w:sz w:val="24"/>
          <w:szCs w:val="24"/>
        </w:rPr>
        <w:t>y</w:t>
      </w:r>
      <w:r>
        <w:rPr>
          <w:rFonts w:ascii="Gungsuh" w:eastAsia="Gungsuh" w:hAnsi="Gungsuh" w:cs="Gungsuh"/>
          <w:sz w:val="24"/>
          <w:szCs w:val="24"/>
        </w:rPr>
        <w:t xml:space="preserve"> 表示可以最小化損失函數的向量 </w:t>
      </w:r>
      <w:r w:rsidRPr="00853DD7">
        <w:rPr>
          <w:rFonts w:ascii="Times New Roman" w:eastAsia="Gungsuh" w:hAnsi="Times New Roman" w:cs="Times New Roman"/>
          <w:sz w:val="24"/>
          <w:szCs w:val="24"/>
        </w:rPr>
        <w:t>w</w:t>
      </w:r>
      <w:r>
        <w:rPr>
          <w:rFonts w:ascii="Gungsuh" w:eastAsia="Gungsuh" w:hAnsi="Gungsuh" w:cs="Gungsuh"/>
          <w:sz w:val="24"/>
          <w:szCs w:val="24"/>
        </w:rPr>
        <w:t xml:space="preserve"> 。</w:t>
      </w:r>
    </w:p>
    <w:p w:rsidR="00241F02" w:rsidRDefault="00D87F11">
      <w:pPr>
        <w:pStyle w:val="10"/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4965C3" w:rsidRPr="007539F5" w:rsidRDefault="0069677C" w:rsidP="007539F5">
      <w:pPr>
        <w:pStyle w:val="1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在取出特徵後我們的預測結果為</w:t>
      </w:r>
      <m:oMath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>Xw</m:t>
        </m:r>
      </m:oMath>
      <w:r>
        <w:rPr>
          <w:rFonts w:asciiTheme="minorEastAsia" w:hAnsiTheme="minorEastAsia" w:cs="Gungsuh" w:hint="eastAsia"/>
          <w:sz w:val="24"/>
          <w:szCs w:val="24"/>
        </w:rPr>
        <w:t>，因此我們想找到</w:t>
      </w:r>
      <w:r w:rsidRPr="00853DD7">
        <w:rPr>
          <w:rFonts w:ascii="Times New Roman" w:eastAsia="Gungsuh" w:hAnsi="Times New Roman" w:cs="Times New Roman"/>
          <w:sz w:val="24"/>
          <w:szCs w:val="24"/>
        </w:rPr>
        <w:t>w</w:t>
      </w:r>
      <w:r>
        <w:rPr>
          <w:rFonts w:asciiTheme="minorEastAsia" w:hAnsiTheme="minorEastAsia" w:cs="Times New Roman" w:hint="eastAsia"/>
          <w:sz w:val="24"/>
          <w:szCs w:val="24"/>
        </w:rPr>
        <w:t>使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(y-</m:t>
            </m:r>
            <m:r>
              <m:rPr>
                <m:sty m:val="p"/>
              </m:rPr>
              <w:rPr>
                <w:rFonts w:ascii="Cambria Math" w:hAnsi="Cambria Math" w:cs="Gungsu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Gungsuh"/>
                <w:sz w:val="24"/>
                <w:szCs w:val="24"/>
              </w:rPr>
              <m:t>w)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(y-</m:t>
        </m:r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>w)</m:t>
        </m:r>
      </m:oMath>
      <w:r>
        <w:rPr>
          <w:rFonts w:asciiTheme="minorEastAsia" w:hAnsiTheme="minorEastAsia" w:cs="Times New Roman" w:hint="eastAsia"/>
          <w:sz w:val="24"/>
          <w:szCs w:val="24"/>
        </w:rPr>
        <w:t>最小</w:t>
      </w:r>
      <w:r w:rsidR="00343218">
        <w:rPr>
          <w:rFonts w:asciiTheme="minorEastAsia" w:hAnsiTheme="minorEastAsia" w:cs="Times New Roman" w:hint="eastAsia"/>
          <w:sz w:val="24"/>
          <w:szCs w:val="24"/>
        </w:rPr>
        <w:t>(也就是讓我們定義的</w:t>
      </w:r>
      <w:r w:rsidR="00343218" w:rsidRPr="000B4E08">
        <w:rPr>
          <w:rFonts w:ascii="Times New Roman" w:eastAsia="Gungsuh" w:hAnsi="Times New Roman" w:cs="Times New Roman" w:hint="eastAsia"/>
          <w:sz w:val="24"/>
          <w:szCs w:val="24"/>
        </w:rPr>
        <w:t>loss function</w:t>
      </w:r>
      <w:r w:rsidR="00343218">
        <w:rPr>
          <w:rFonts w:asciiTheme="minorEastAsia" w:hAnsiTheme="minorEastAsia" w:cs="Times New Roman" w:hint="eastAsia"/>
          <w:sz w:val="24"/>
          <w:szCs w:val="24"/>
        </w:rPr>
        <w:t>最小)，將</w:t>
      </w:r>
      <w:r w:rsidR="00343218" w:rsidRPr="000B4E08">
        <w:rPr>
          <w:rFonts w:ascii="Times New Roman" w:eastAsia="Gungsuh" w:hAnsi="Times New Roman" w:cs="Times New Roman" w:hint="eastAsia"/>
          <w:sz w:val="24"/>
          <w:szCs w:val="24"/>
        </w:rPr>
        <w:t>loss function</w:t>
      </w:r>
      <w:r w:rsidR="00343218">
        <w:rPr>
          <w:rFonts w:asciiTheme="minorEastAsia" w:hAnsiTheme="minorEastAsia" w:cs="Times New Roman" w:hint="eastAsia"/>
          <w:sz w:val="24"/>
          <w:szCs w:val="24"/>
        </w:rPr>
        <w:t>對</w:t>
      </w:r>
      <w:r w:rsidR="00343218" w:rsidRPr="00853DD7">
        <w:rPr>
          <w:rFonts w:ascii="Times New Roman" w:eastAsia="Gungsuh" w:hAnsi="Times New Roman" w:cs="Times New Roman"/>
          <w:sz w:val="24"/>
          <w:szCs w:val="24"/>
        </w:rPr>
        <w:t>w</w:t>
      </w:r>
      <w:r w:rsidR="00343218">
        <w:rPr>
          <w:rFonts w:asciiTheme="minorEastAsia" w:hAnsiTheme="minorEastAsia" w:cs="Times New Roman" w:hint="eastAsia"/>
          <w:sz w:val="24"/>
          <w:szCs w:val="24"/>
        </w:rPr>
        <w:t>做偏微分後得到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(y-</m:t>
        </m:r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>w)</m:t>
        </m:r>
      </m:oMath>
      <w:r w:rsidR="000B4E08">
        <w:rPr>
          <w:rFonts w:asciiTheme="minorEastAsia" w:hAnsiTheme="minorEastAsia" w:cs="Times New Roman" w:hint="eastAsia"/>
          <w:sz w:val="24"/>
          <w:szCs w:val="24"/>
        </w:rPr>
        <w:t>，使其為零得到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bookmarkStart w:id="0" w:name="_GoBack"/>
      <w:bookmarkEnd w:id="0"/>
    </w:p>
    <w:p w:rsidR="004965C3" w:rsidRPr="007539F5" w:rsidRDefault="004965C3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sectPr w:rsidR="004965C3" w:rsidRPr="007539F5" w:rsidSect="004965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2C7" w:rsidRDefault="005272C7" w:rsidP="00853DD7">
      <w:pPr>
        <w:spacing w:line="240" w:lineRule="auto"/>
      </w:pPr>
      <w:r>
        <w:separator/>
      </w:r>
    </w:p>
  </w:endnote>
  <w:endnote w:type="continuationSeparator" w:id="0">
    <w:p w:rsidR="005272C7" w:rsidRDefault="005272C7" w:rsidP="00853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altName w:val="Constantia"/>
    <w:panose1 w:val="0203060000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2C7" w:rsidRDefault="005272C7" w:rsidP="00853DD7">
      <w:pPr>
        <w:spacing w:line="240" w:lineRule="auto"/>
      </w:pPr>
      <w:r>
        <w:separator/>
      </w:r>
    </w:p>
  </w:footnote>
  <w:footnote w:type="continuationSeparator" w:id="0">
    <w:p w:rsidR="005272C7" w:rsidRDefault="005272C7" w:rsidP="00853D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5C3"/>
    <w:rsid w:val="000B4E08"/>
    <w:rsid w:val="000E2507"/>
    <w:rsid w:val="0022460C"/>
    <w:rsid w:val="00241F02"/>
    <w:rsid w:val="00264B4D"/>
    <w:rsid w:val="002F3F82"/>
    <w:rsid w:val="00343218"/>
    <w:rsid w:val="003B5083"/>
    <w:rsid w:val="004965C3"/>
    <w:rsid w:val="004D33A6"/>
    <w:rsid w:val="004E109B"/>
    <w:rsid w:val="005272C7"/>
    <w:rsid w:val="00646FFC"/>
    <w:rsid w:val="0069677C"/>
    <w:rsid w:val="007539F5"/>
    <w:rsid w:val="00853DD7"/>
    <w:rsid w:val="008A2192"/>
    <w:rsid w:val="008A2AC4"/>
    <w:rsid w:val="008B75A7"/>
    <w:rsid w:val="00A16D02"/>
    <w:rsid w:val="00C002F9"/>
    <w:rsid w:val="00CC74F5"/>
    <w:rsid w:val="00CE185A"/>
    <w:rsid w:val="00CF4742"/>
    <w:rsid w:val="00D75BDC"/>
    <w:rsid w:val="00D87F11"/>
    <w:rsid w:val="00DF6300"/>
    <w:rsid w:val="00EB0411"/>
    <w:rsid w:val="00F4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DDFDE6-850D-413A-88BE-BF4D7A0A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10"/>
    <w:rsid w:val="004965C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965C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965C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965C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965C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4965C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4965C3"/>
  </w:style>
  <w:style w:type="table" w:customStyle="1" w:styleId="TableNormal">
    <w:name w:val="Table Normal"/>
    <w:rsid w:val="004965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965C3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4965C3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53DD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53DD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853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53DD7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853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853DD7"/>
    <w:rPr>
      <w:sz w:val="20"/>
      <w:szCs w:val="20"/>
    </w:rPr>
  </w:style>
  <w:style w:type="character" w:styleId="ab">
    <w:name w:val="Placeholder Text"/>
    <w:basedOn w:val="a0"/>
    <w:uiPriority w:val="99"/>
    <w:semiHidden/>
    <w:rsid w:val="002F3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RMSE -Model diagram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1.9645764779244415E-2"/>
                  <c:y val="-5.23952266270403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3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5.7962999999999996</c:v>
                </c:pt>
                <c:pt idx="1">
                  <c:v>5.6428099999999999</c:v>
                </c:pt>
                <c:pt idx="2">
                  <c:v>5.6309800000000001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欄1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3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欄2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3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8193536"/>
        <c:axId val="328190008"/>
      </c:lineChart>
      <c:catAx>
        <c:axId val="32819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8190008"/>
        <c:crosses val="autoZero"/>
        <c:auto val="1"/>
        <c:lblAlgn val="ctr"/>
        <c:lblOffset val="100"/>
        <c:noMultiLvlLbl val="0"/>
      </c:catAx>
      <c:valAx>
        <c:axId val="328190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8193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RMSE - Model diagram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1.6932961504811897E-2"/>
                  <c:y val="-4.163698287714035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3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5.7032800000000003</c:v>
                </c:pt>
                <c:pt idx="1">
                  <c:v>5.6649399999999996</c:v>
                </c:pt>
                <c:pt idx="2">
                  <c:v>5.6590100000000003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欄1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3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欄2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3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0377632"/>
        <c:axId val="330372536"/>
      </c:lineChart>
      <c:catAx>
        <c:axId val="33037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0372536"/>
        <c:crosses val="autoZero"/>
        <c:auto val="1"/>
        <c:lblAlgn val="ctr"/>
        <c:lblOffset val="100"/>
        <c:noMultiLvlLbl val="0"/>
      </c:catAx>
      <c:valAx>
        <c:axId val="330372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0377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蕭晨豪</cp:lastModifiedBy>
  <cp:revision>11</cp:revision>
  <dcterms:created xsi:type="dcterms:W3CDTF">2017-03-19T15:55:00Z</dcterms:created>
  <dcterms:modified xsi:type="dcterms:W3CDTF">2017-03-22T14:00:00Z</dcterms:modified>
</cp:coreProperties>
</file>