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D6E" w:rsidRDefault="001D0D0F" w:rsidP="003737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8.10</w:t>
      </w:r>
      <w:r w:rsidR="003737DF" w:rsidRPr="003737DF">
        <w:rPr>
          <w:rFonts w:ascii="Times New Roman" w:hAnsi="Times New Roman" w:cs="Times New Roman"/>
          <w:b/>
          <w:sz w:val="32"/>
          <w:szCs w:val="32"/>
        </w:rPr>
        <w:t xml:space="preserve"> Class Diagram</w:t>
      </w:r>
    </w:p>
    <w:p w:rsidR="002D20FE" w:rsidRPr="000C0B54" w:rsidRDefault="001D0D0F" w:rsidP="000C0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D0F">
        <w:rPr>
          <w:rFonts w:ascii="Times New Roman" w:hAnsi="Times New Roman" w:cs="Times New Roman"/>
          <w:b/>
          <w:sz w:val="32"/>
          <w:szCs w:val="32"/>
        </w:rPr>
        <w:t>CO2FromElectricity</w:t>
      </w:r>
      <w:bookmarkStart w:id="0" w:name="_GoBack"/>
      <w:bookmarkEnd w:id="0"/>
    </w:p>
    <w:p w:rsidR="001D0D0F" w:rsidRDefault="001D0D0F" w:rsidP="003737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&lt;&lt;Constructor&gt;&gt;</w:t>
      </w:r>
    </w:p>
    <w:p w:rsidR="002D20FE" w:rsidRDefault="002D20FE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2D20FE">
        <w:rPr>
          <w:rFonts w:ascii="Times New Roman" w:hAnsi="Times New Roman" w:cs="Times New Roman"/>
          <w:sz w:val="32"/>
          <w:szCs w:val="32"/>
        </w:rPr>
        <w:t>CO2FromElectricity()</w:t>
      </w:r>
    </w:p>
    <w:p w:rsidR="002D20FE" w:rsidRDefault="002D20FE" w:rsidP="002D20FE">
      <w:pPr>
        <w:rPr>
          <w:rFonts w:ascii="Times New Roman" w:hAnsi="Times New Roman" w:cs="Times New Roman"/>
          <w:sz w:val="32"/>
          <w:szCs w:val="32"/>
        </w:rPr>
      </w:pPr>
    </w:p>
    <w:p w:rsidR="001D0D0F" w:rsidRDefault="001D0D0F" w:rsidP="002D20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&lt;&lt;Methods&gt;&gt;</w:t>
      </w:r>
    </w:p>
    <w:p w:rsidR="002D20FE" w:rsidRDefault="002D20FE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2D20FE">
        <w:rPr>
          <w:rFonts w:ascii="Times New Roman" w:hAnsi="Times New Roman" w:cs="Times New Roman"/>
          <w:sz w:val="32"/>
          <w:szCs w:val="32"/>
        </w:rPr>
        <w:t>double calcAverageBill(ArrayList&lt;Double&gt; monthlyBill)</w:t>
      </w:r>
    </w:p>
    <w:p w:rsidR="002D20FE" w:rsidRDefault="002D20FE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2D20FE">
        <w:rPr>
          <w:rFonts w:ascii="Times New Roman" w:hAnsi="Times New Roman" w:cs="Times New Roman"/>
          <w:sz w:val="32"/>
          <w:szCs w:val="32"/>
        </w:rPr>
        <w:t>double calcAveragePrice (ArrayList&lt;Double&gt; monthlyPrice)</w:t>
      </w:r>
    </w:p>
    <w:p w:rsidR="003737DF" w:rsidRPr="002D20FE" w:rsidRDefault="002D20FE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2D20FE">
        <w:rPr>
          <w:rFonts w:ascii="Times New Roman" w:hAnsi="Times New Roman" w:cs="Times New Roman"/>
          <w:sz w:val="32"/>
          <w:szCs w:val="32"/>
        </w:rPr>
        <w:t>double calcElectricityCO2 (double avgBill, double avgPrice)</w:t>
      </w:r>
    </w:p>
    <w:sectPr w:rsidR="003737DF" w:rsidRPr="002D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A641C"/>
    <w:multiLevelType w:val="hybridMultilevel"/>
    <w:tmpl w:val="8E8AE6F2"/>
    <w:lvl w:ilvl="0" w:tplc="169A539A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DF"/>
    <w:rsid w:val="00056D6E"/>
    <w:rsid w:val="000C0B54"/>
    <w:rsid w:val="001D0D0F"/>
    <w:rsid w:val="002D20FE"/>
    <w:rsid w:val="003737DF"/>
    <w:rsid w:val="00530C51"/>
    <w:rsid w:val="009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FD6"/>
  <w15:chartTrackingRefBased/>
  <w15:docId w15:val="{CEB5C9B2-B222-49A0-A901-DC2E31A2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Redko</dc:creator>
  <cp:keywords/>
  <dc:description/>
  <cp:lastModifiedBy>Olga Redko</cp:lastModifiedBy>
  <cp:revision>4</cp:revision>
  <dcterms:created xsi:type="dcterms:W3CDTF">2017-01-02T11:39:00Z</dcterms:created>
  <dcterms:modified xsi:type="dcterms:W3CDTF">2017-01-02T12:00:00Z</dcterms:modified>
</cp:coreProperties>
</file>