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EB0C0" w14:textId="77777777" w:rsidR="00CC1E3F" w:rsidRDefault="006235E4">
      <w:r>
        <w:t>Sophie Ardell</w:t>
      </w:r>
    </w:p>
    <w:p w14:paraId="659F6421" w14:textId="77777777" w:rsidR="006235E4" w:rsidRDefault="006235E4">
      <w:r>
        <w:t>October 28, 2015</w:t>
      </w:r>
    </w:p>
    <w:p w14:paraId="2ED1308A" w14:textId="77777777" w:rsidR="006235E4" w:rsidRDefault="006235E4">
      <w:r>
        <w:t>Computational Physics</w:t>
      </w:r>
    </w:p>
    <w:p w14:paraId="2A3FF3DA" w14:textId="77777777" w:rsidR="006235E4" w:rsidRDefault="006235E4">
      <w:r>
        <w:t>Homework Set 6</w:t>
      </w:r>
    </w:p>
    <w:p w14:paraId="727AC43D" w14:textId="77777777" w:rsidR="006235E4" w:rsidRDefault="006235E4"/>
    <w:p w14:paraId="6AC75464" w14:textId="77777777" w:rsidR="006235E4" w:rsidRPr="006235E4" w:rsidRDefault="006235E4">
      <w:pPr>
        <w:rPr>
          <w:b/>
          <w:sz w:val="32"/>
          <w:szCs w:val="32"/>
        </w:rPr>
      </w:pPr>
      <w:r w:rsidRPr="006235E4">
        <w:rPr>
          <w:b/>
          <w:sz w:val="32"/>
          <w:szCs w:val="32"/>
        </w:rPr>
        <w:t>Problem 1</w:t>
      </w:r>
    </w:p>
    <w:p w14:paraId="7BFD6075" w14:textId="77777777" w:rsidR="006235E4" w:rsidRDefault="006235E4"/>
    <w:p w14:paraId="426A6A81" w14:textId="77777777" w:rsidR="006235E4" w:rsidRDefault="006235E4">
      <w:r>
        <w:t>This code implements the implicit and explicit Euler method to integrate the differential equation:</w:t>
      </w:r>
    </w:p>
    <w:p w14:paraId="0784B667" w14:textId="77777777" w:rsidR="005D2DAF" w:rsidRDefault="005D2DAF">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-λy</m:t>
          </m:r>
        </m:oMath>
      </m:oMathPara>
    </w:p>
    <w:p w14:paraId="0956313D" w14:textId="77777777" w:rsidR="006235E4" w:rsidRPr="006235E4" w:rsidRDefault="006235E4">
      <w:r>
        <w:t xml:space="preserve">from </w:t>
      </w:r>
      <w:r w:rsidRPr="006235E4">
        <w:rPr>
          <w:i/>
        </w:rPr>
        <w:t>x</w:t>
      </w:r>
      <w:r>
        <w:t xml:space="preserve"> = 0 to </w:t>
      </w:r>
      <w:r w:rsidRPr="006235E4">
        <w:rPr>
          <w:i/>
        </w:rPr>
        <w:t>x</w:t>
      </w:r>
      <w:r>
        <w:t xml:space="preserve"> = 1 in </w:t>
      </w:r>
      <w:r>
        <w:rPr>
          <w:i/>
        </w:rPr>
        <w:t>n</w:t>
      </w:r>
      <w:r>
        <w:t xml:space="preserve"> equal steps (so</w:t>
      </w:r>
      <w:r w:rsidRPr="006235E4">
        <w:rPr>
          <w:i/>
        </w:rPr>
        <w:t xml:space="preserve"> h</w:t>
      </w:r>
      <w: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The code uses </w:t>
      </w:r>
      <m:oMath>
        <m:r>
          <w:rPr>
            <w:rFonts w:ascii="Cambria Math" w:hAnsi="Cambria Math"/>
          </w:rPr>
          <m:t xml:space="preserve">λ </m:t>
        </m:r>
      </m:oMath>
      <w:r>
        <w:t xml:space="preserve">= 100, and the initial condition </w:t>
      </w:r>
      <w:r>
        <w:rPr>
          <w:i/>
        </w:rPr>
        <w:t>y</w:t>
      </w:r>
      <w:r>
        <w:t xml:space="preserve"> = 1 at </w:t>
      </w:r>
      <w:r>
        <w:rPr>
          <w:i/>
        </w:rPr>
        <w:t xml:space="preserve">x </w:t>
      </w:r>
      <w:r>
        <w:t>= 0 throughout all parts of the code.</w:t>
      </w:r>
    </w:p>
    <w:p w14:paraId="4AAB9DE4" w14:textId="77777777" w:rsidR="006235E4" w:rsidRDefault="006235E4">
      <w:r>
        <w:t xml:space="preserve">The explicit equation for any </w:t>
      </w:r>
      <w:r w:rsidRPr="006235E4">
        <w:rPr>
          <w:i/>
        </w:rPr>
        <w:t>y</w:t>
      </w:r>
      <w:r>
        <w:rPr>
          <w:i/>
          <w:vertAlign w:val="subscript"/>
        </w:rPr>
        <w:t>m</w:t>
      </w:r>
      <w:r>
        <w:t xml:space="preserve"> is:</w:t>
      </w:r>
    </w:p>
    <w:p w14:paraId="34D51E87" w14:textId="77777777" w:rsidR="006235E4" w:rsidRDefault="005D2DAF">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d>
            <m:dPr>
              <m:ctrlPr>
                <w:rPr>
                  <w:rFonts w:ascii="Cambria Math" w:hAnsi="Cambria Math"/>
                  <w:i/>
                </w:rPr>
              </m:ctrlPr>
            </m:dPr>
            <m:e>
              <m:r>
                <w:rPr>
                  <w:rFonts w:ascii="Cambria Math" w:hAnsi="Cambria Math"/>
                </w:rPr>
                <m:t>1-λh</m:t>
              </m:r>
            </m:e>
          </m:d>
          <m:sSub>
            <m:sSubPr>
              <m:ctrlPr>
                <w:rPr>
                  <w:rFonts w:ascii="Cambria Math" w:hAnsi="Cambria Math"/>
                  <w:i/>
                </w:rPr>
              </m:ctrlPr>
            </m:sSubPr>
            <m:e>
              <m:r>
                <w:rPr>
                  <w:rFonts w:ascii="Cambria Math" w:hAnsi="Cambria Math"/>
                </w:rPr>
                <m:t>y</m:t>
              </m:r>
            </m:e>
            <m:sub>
              <m:r>
                <w:rPr>
                  <w:rFonts w:ascii="Cambria Math" w:hAnsi="Cambria Math"/>
                </w:rPr>
                <m:t>m-1</m:t>
              </m:r>
            </m:sub>
          </m:sSub>
          <m:r>
            <w:rPr>
              <w:rFonts w:ascii="Cambria Math" w:hAnsi="Cambria Math"/>
            </w:rPr>
            <m:t xml:space="preserve"> </m:t>
          </m:r>
        </m:oMath>
      </m:oMathPara>
    </w:p>
    <w:p w14:paraId="6F00EDB1" w14:textId="77777777" w:rsidR="006235E4" w:rsidRDefault="006235E4">
      <w:r>
        <w:t xml:space="preserve">The implicit equation for any </w:t>
      </w:r>
      <w:r w:rsidRPr="006235E4">
        <w:rPr>
          <w:i/>
        </w:rPr>
        <w:t>y</w:t>
      </w:r>
      <w:r>
        <w:rPr>
          <w:i/>
          <w:vertAlign w:val="subscript"/>
        </w:rPr>
        <w:t>m</w:t>
      </w:r>
      <w:r>
        <w:t xml:space="preserve"> is:</w:t>
      </w:r>
    </w:p>
    <w:p w14:paraId="11AB988A" w14:textId="77777777" w:rsidR="006235E4" w:rsidRDefault="005D2DAF">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m-1</m:t>
                  </m:r>
                </m:sub>
              </m:sSub>
            </m:num>
            <m:den>
              <m:r>
                <w:rPr>
                  <w:rFonts w:ascii="Cambria Math" w:hAnsi="Cambria Math"/>
                </w:rPr>
                <m:t>1+ λh</m:t>
              </m:r>
            </m:den>
          </m:f>
        </m:oMath>
      </m:oMathPara>
    </w:p>
    <w:p w14:paraId="7F0795B5" w14:textId="77777777" w:rsidR="006235E4" w:rsidRDefault="006235E4">
      <w:r>
        <w:t xml:space="preserve">The analytic equation for any </w:t>
      </w:r>
      <w:r w:rsidRPr="006235E4">
        <w:rPr>
          <w:i/>
        </w:rPr>
        <w:t>y</w:t>
      </w:r>
      <w:r>
        <w:rPr>
          <w:i/>
          <w:vertAlign w:val="subscript"/>
        </w:rPr>
        <w:t>m</w:t>
      </w:r>
      <w:r>
        <w:t xml:space="preserve"> is:</w:t>
      </w:r>
    </w:p>
    <w:p w14:paraId="61074E11" w14:textId="77777777" w:rsidR="008257F6" w:rsidRDefault="008257F6">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λh</m:t>
              </m:r>
            </m:sup>
          </m:sSup>
        </m:oMath>
      </m:oMathPara>
    </w:p>
    <w:p w14:paraId="704AD231" w14:textId="77777777" w:rsidR="006235E4" w:rsidRDefault="006235E4"/>
    <w:p w14:paraId="016E90D9" w14:textId="77777777" w:rsidR="00E048F5" w:rsidRDefault="006235E4" w:rsidP="00E048F5">
      <w:pPr>
        <w:ind w:firstLine="720"/>
      </w:pPr>
      <w:r>
        <w:t>For</w:t>
      </w:r>
      <w:r w:rsidR="008257F6">
        <w:t xml:space="preserve"> P</w:t>
      </w:r>
      <w:r>
        <w:t xml:space="preserve">art A, I held </w:t>
      </w:r>
      <w:r>
        <w:rPr>
          <w:i/>
        </w:rPr>
        <w:t xml:space="preserve">n </w:t>
      </w:r>
      <w:r>
        <w:t>= 1000, and then graphed the results for the implicit, ex</w:t>
      </w:r>
      <w:r w:rsidR="00E048F5">
        <w:t>plicit, and analytic equations. See attached image.</w:t>
      </w:r>
    </w:p>
    <w:p w14:paraId="09B78FCE" w14:textId="055AAD51" w:rsidR="00E048F5" w:rsidRDefault="00636F66" w:rsidP="00E048F5">
      <w:pPr>
        <w:ind w:firstLine="720"/>
      </w:pPr>
      <w:r>
        <w:t xml:space="preserve">The y-values drop </w:t>
      </w:r>
      <w:r w:rsidR="001B73C5">
        <w:t>quickly to near 0 (final values are approximately 10</w:t>
      </w:r>
      <w:r>
        <w:rPr>
          <w:vertAlign w:val="superscript"/>
        </w:rPr>
        <w:t>-</w:t>
      </w:r>
      <w:r w:rsidR="001B73C5">
        <w:rPr>
          <w:vertAlign w:val="superscript"/>
        </w:rPr>
        <w:t>42</w:t>
      </w:r>
      <w:r w:rsidR="001B73C5">
        <w:t>) so I’ve also attached the data to this report</w:t>
      </w:r>
      <w:bookmarkStart w:id="0" w:name="_GoBack"/>
      <w:bookmarkEnd w:id="0"/>
      <w:r w:rsidR="001B73C5">
        <w:t xml:space="preserve">. </w:t>
      </w:r>
      <w:r w:rsidR="00D840C1">
        <w:t xml:space="preserve">The all the lines match up quite well, though near the end, the implicit and explicit differ from the analytic values by about a factor of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D840C1">
        <w:t>, but the shapes follow the same form.</w:t>
      </w:r>
    </w:p>
    <w:p w14:paraId="62148370" w14:textId="77777777" w:rsidR="00E048F5" w:rsidRPr="006235E4" w:rsidRDefault="00E048F5" w:rsidP="00E048F5">
      <w:pPr>
        <w:ind w:firstLine="720"/>
      </w:pPr>
      <w:r>
        <w:t>I’ve made a graph of the relative error at each point as well in order to better compare functions, which I have also attached below. It is interesting to note that relative error stays constant for explicit error while implicit error becomes increasingly worse as x increases.</w:t>
      </w:r>
    </w:p>
    <w:p w14:paraId="48034E78" w14:textId="77777777" w:rsidR="00E048F5" w:rsidRDefault="008257F6" w:rsidP="00E048F5">
      <w:pPr>
        <w:ind w:firstLine="720"/>
      </w:pPr>
      <w:r>
        <w:t>For Part B, I found the minimum number of steps for the explicit Euler method by using this equation:</w:t>
      </w:r>
    </w:p>
    <w:p w14:paraId="41E62D9B" w14:textId="77777777" w:rsidR="008257F6" w:rsidRDefault="008257F6" w:rsidP="008257F6">
      <m:oMathPara>
        <m:oMath>
          <m:r>
            <w:rPr>
              <w:rFonts w:ascii="Cambria Math" w:hAnsi="Cambria Math"/>
            </w:rPr>
            <m:t xml:space="preserve">h&lt; </m:t>
          </m:r>
          <m:f>
            <m:fPr>
              <m:ctrlPr>
                <w:rPr>
                  <w:rFonts w:ascii="Cambria Math" w:hAnsi="Cambria Math"/>
                  <w:i/>
                </w:rPr>
              </m:ctrlPr>
            </m:fPr>
            <m:num>
              <m:r>
                <w:rPr>
                  <w:rFonts w:ascii="Cambria Math" w:hAnsi="Cambria Math"/>
                </w:rPr>
                <m:t>2</m:t>
              </m:r>
            </m:num>
            <m:den>
              <m:r>
                <w:rPr>
                  <w:rFonts w:ascii="Cambria Math" w:hAnsi="Cambria Math"/>
                </w:rPr>
                <m:t>λ</m:t>
              </m:r>
            </m:den>
          </m:f>
        </m:oMath>
      </m:oMathPara>
    </w:p>
    <w:p w14:paraId="36706F3F" w14:textId="77777777" w:rsidR="008257F6" w:rsidRDefault="008257F6" w:rsidP="008257F6">
      <w:r>
        <w:t xml:space="preserve">from my notes, which holds true for any positive </w:t>
      </w:r>
      <m:oMath>
        <m:r>
          <w:rPr>
            <w:rFonts w:ascii="Cambria Math" w:hAnsi="Cambria Math"/>
          </w:rPr>
          <m:t>λ.</m:t>
        </m:r>
      </m:oMath>
      <w:r>
        <w:t xml:space="preserve"> Because </w:t>
      </w:r>
      <m:oMath>
        <m:r>
          <w:rPr>
            <w:rFonts w:ascii="Cambria Math" w:hAnsi="Cambria Math"/>
          </w:rPr>
          <m:t>λ</m:t>
        </m:r>
      </m:oMath>
      <w:r>
        <w:t xml:space="preserve"> is held constant for this problem, the answer is simply that h must be less than 0.02 in order for the function to be stable. Because </w:t>
      </w:r>
      <w:r w:rsidRPr="006235E4">
        <w:rPr>
          <w:i/>
        </w:rPr>
        <w:t>h</w:t>
      </w:r>
      <w: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oMath>
      <w:r>
        <w:t>, where n is the amou</w:t>
      </w:r>
      <w:r w:rsidR="002C0583">
        <w:t>nt of steps, n must be greater than 50.</w:t>
      </w:r>
    </w:p>
    <w:p w14:paraId="126898DC" w14:textId="77777777" w:rsidR="002C0583" w:rsidRDefault="002C0583" w:rsidP="008257F6">
      <w:r>
        <w:tab/>
        <w:t>For part C, I ran my code for n = 49, 50, and 51. I’ve attac</w:t>
      </w:r>
      <w:r w:rsidR="00365801">
        <w:t>hed the graphs to this write-up</w:t>
      </w:r>
      <w:r>
        <w:t>.</w:t>
      </w:r>
      <w:r w:rsidR="00CF4D9C">
        <w:t xml:space="preserve"> The data makes sense with my understanding of how the function is supposed to behave. </w:t>
      </w:r>
      <w:r w:rsidR="00365801">
        <w:t xml:space="preserve">At </w:t>
      </w:r>
      <w:r w:rsidR="00365801" w:rsidRPr="00365801">
        <w:rPr>
          <w:i/>
        </w:rPr>
        <w:t>n</w:t>
      </w:r>
      <w:r w:rsidR="00365801">
        <w:t xml:space="preserve"> = 49, the y-values are becoming increasingly larger and do not follow the analytical function at all, therefore it is not stable. This makes sense since it is less than 50. At 50, the y-values oscillate between 1 and -1, indicating a turning point. At 51, the y-values are becoming increasing smaller over time, indicating that they will eventually converge, therefore it is stable. </w:t>
      </w:r>
    </w:p>
    <w:p w14:paraId="51BCE2A6" w14:textId="77777777" w:rsidR="00E048F5" w:rsidRDefault="00E048F5">
      <w:r>
        <w:rPr>
          <w:noProof/>
        </w:rPr>
        <w:lastRenderedPageBreak/>
        <w:drawing>
          <wp:inline distT="0" distB="0" distL="0" distR="0" wp14:anchorId="149C3A91" wp14:editId="487F9548">
            <wp:extent cx="5476240" cy="7089140"/>
            <wp:effectExtent l="0" t="0" r="0" b="0"/>
            <wp:docPr id="2" name="Picture 2" descr="Macintosh HD:Users:Sophie:Desktop:Physics 302:Homework 6:N1000.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phie:Desktop:Physics 302:Homework 6:N1000.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7089140"/>
                    </a:xfrm>
                    <a:prstGeom prst="rect">
                      <a:avLst/>
                    </a:prstGeom>
                    <a:noFill/>
                    <a:ln>
                      <a:noFill/>
                    </a:ln>
                  </pic:spPr>
                </pic:pic>
              </a:graphicData>
            </a:graphic>
          </wp:inline>
        </w:drawing>
      </w:r>
    </w:p>
    <w:p w14:paraId="564FD305" w14:textId="77777777" w:rsidR="00E048F5" w:rsidRDefault="00365801">
      <w:r>
        <w:rPr>
          <w:noProof/>
        </w:rPr>
        <w:drawing>
          <wp:inline distT="0" distB="0" distL="0" distR="0" wp14:anchorId="618EC55E" wp14:editId="3D369BAA">
            <wp:extent cx="5476240" cy="7089140"/>
            <wp:effectExtent l="0" t="0" r="0" b="0"/>
            <wp:docPr id="1" name="Picture 1" descr="Macintosh HD:Users:Sophie:Desktop:Physics 302:Homework 6:Relative Error for N1000.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e:Desktop:Physics 302:Homework 6:Relative Error for N1000.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7089140"/>
                    </a:xfrm>
                    <a:prstGeom prst="rect">
                      <a:avLst/>
                    </a:prstGeom>
                    <a:noFill/>
                    <a:ln>
                      <a:noFill/>
                    </a:ln>
                  </pic:spPr>
                </pic:pic>
              </a:graphicData>
            </a:graphic>
          </wp:inline>
        </w:drawing>
      </w:r>
      <w:r>
        <w:rPr>
          <w:noProof/>
        </w:rPr>
        <w:drawing>
          <wp:inline distT="0" distB="0" distL="0" distR="0" wp14:anchorId="72FE8D8A" wp14:editId="2A88DD99">
            <wp:extent cx="5476240" cy="7089140"/>
            <wp:effectExtent l="0" t="0" r="0" b="0"/>
            <wp:docPr id="5" name="Picture 5" descr="Macintosh HD:Users:Sophie:Desktop:Physics 302:Homework 6:N51.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phie:Desktop:Physics 302:Homework 6:N51.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7089140"/>
                    </a:xfrm>
                    <a:prstGeom prst="rect">
                      <a:avLst/>
                    </a:prstGeom>
                    <a:noFill/>
                    <a:ln>
                      <a:noFill/>
                    </a:ln>
                  </pic:spPr>
                </pic:pic>
              </a:graphicData>
            </a:graphic>
          </wp:inline>
        </w:drawing>
      </w:r>
    </w:p>
    <w:p w14:paraId="4F5F430D" w14:textId="77777777" w:rsidR="00365801" w:rsidRDefault="00365801">
      <w:r>
        <w:rPr>
          <w:noProof/>
        </w:rPr>
        <w:drawing>
          <wp:inline distT="0" distB="0" distL="0" distR="0" wp14:anchorId="5FA9F0CD" wp14:editId="1587C77C">
            <wp:extent cx="5476240" cy="7089140"/>
            <wp:effectExtent l="0" t="0" r="0" b="0"/>
            <wp:docPr id="4" name="Picture 4" descr="Macintosh HD:Users:Sophie:Desktop:Physics 302:Homework 6:N50.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phie:Desktop:Physics 302:Homework 6:N50.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7089140"/>
                    </a:xfrm>
                    <a:prstGeom prst="rect">
                      <a:avLst/>
                    </a:prstGeom>
                    <a:noFill/>
                    <a:ln>
                      <a:noFill/>
                    </a:ln>
                  </pic:spPr>
                </pic:pic>
              </a:graphicData>
            </a:graphic>
          </wp:inline>
        </w:drawing>
      </w:r>
      <w:r>
        <w:rPr>
          <w:noProof/>
        </w:rPr>
        <w:drawing>
          <wp:inline distT="0" distB="0" distL="0" distR="0" wp14:anchorId="14FC9FD0" wp14:editId="3A8BB825">
            <wp:extent cx="5476240" cy="7089140"/>
            <wp:effectExtent l="0" t="0" r="0" b="0"/>
            <wp:docPr id="3" name="Picture 3" descr="Macintosh HD:Users:Sophie:Desktop:Physics 302:Homework 6:N49.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phie:Desktop:Physics 302:Homework 6:N49.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7089140"/>
                    </a:xfrm>
                    <a:prstGeom prst="rect">
                      <a:avLst/>
                    </a:prstGeom>
                    <a:noFill/>
                    <a:ln>
                      <a:noFill/>
                    </a:ln>
                  </pic:spPr>
                </pic:pic>
              </a:graphicData>
            </a:graphic>
          </wp:inline>
        </w:drawing>
      </w:r>
    </w:p>
    <w:p w14:paraId="1D6154F7" w14:textId="3A055402" w:rsidR="00425338" w:rsidRDefault="00425338">
      <w:r>
        <w:br w:type="page"/>
      </w:r>
    </w:p>
    <w:p w14:paraId="7974A71E" w14:textId="1AE37EC1" w:rsidR="00425338" w:rsidRPr="00425338" w:rsidRDefault="00425338">
      <w:pPr>
        <w:rPr>
          <w:b/>
          <w:sz w:val="32"/>
          <w:szCs w:val="32"/>
        </w:rPr>
      </w:pPr>
      <w:r w:rsidRPr="00425338">
        <w:rPr>
          <w:b/>
          <w:sz w:val="32"/>
          <w:szCs w:val="32"/>
        </w:rPr>
        <w:t>Problem 2</w:t>
      </w:r>
    </w:p>
    <w:p w14:paraId="0B3C144D" w14:textId="1E2256D1" w:rsidR="00425338" w:rsidRDefault="00425338">
      <w:r>
        <w:tab/>
      </w:r>
      <w:r w:rsidR="002E79C0">
        <w:t>For parts B,</w:t>
      </w:r>
      <w:r w:rsidR="00EC38CD">
        <w:t xml:space="preserve"> C,</w:t>
      </w:r>
      <w:r w:rsidR="002E79C0">
        <w:t xml:space="preserve"> and D,</w:t>
      </w:r>
      <w:r w:rsidR="00EC38CD">
        <w:t xml:space="preserve"> this program simulates the equation of motion for a single metronome, which is as follows:</w:t>
      </w:r>
    </w:p>
    <w:p w14:paraId="481E6493" w14:textId="77777777" w:rsidR="00EC38CD" w:rsidRDefault="00EC38CD"/>
    <w:p w14:paraId="1A5910B7" w14:textId="2D1FE4B2" w:rsidR="00EC38CD" w:rsidRDefault="00EC38CD" w:rsidP="00EC38CD">
      <w:pPr>
        <w:jc w:val="center"/>
      </w:pP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CM</m:t>
                </m:r>
              </m:sub>
            </m:sSub>
            <m:r>
              <w:rPr>
                <w:rFonts w:ascii="Cambria Math" w:hAnsi="Cambria Math"/>
              </w:rPr>
              <m:t>g</m:t>
            </m:r>
          </m:num>
          <m:den>
            <m:r>
              <w:rPr>
                <w:rFonts w:ascii="Cambria Math" w:hAnsi="Cambria Math"/>
              </w:rPr>
              <m:t>I</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ϵ</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sSub>
                          <m:sSubPr>
                            <m:ctrlPr>
                              <w:rPr>
                                <w:rFonts w:ascii="Cambria Math" w:hAnsi="Cambria Math"/>
                                <w:i/>
                              </w:rPr>
                            </m:ctrlPr>
                          </m:sSubPr>
                          <m:e>
                            <m:r>
                              <w:rPr>
                                <w:rFonts w:ascii="Cambria Math" w:hAnsi="Cambria Math"/>
                              </w:rPr>
                              <m:t>θ</m:t>
                            </m:r>
                          </m:e>
                          <m:sub>
                            <m:r>
                              <w:rPr>
                                <w:rFonts w:ascii="Cambria Math" w:hAnsi="Cambria Math"/>
                              </w:rPr>
                              <m:t>0</m:t>
                            </m:r>
                          </m:sub>
                        </m:sSub>
                      </m:den>
                    </m:f>
                  </m:e>
                </m:d>
              </m:e>
              <m:sup>
                <m:r>
                  <w:rPr>
                    <w:rFonts w:ascii="Cambria Math" w:hAnsi="Cambria Math"/>
                  </w:rPr>
                  <m:t>2</m:t>
                </m:r>
              </m:sup>
            </m:sSup>
            <m:r>
              <w:rPr>
                <w:rFonts w:ascii="Cambria Math" w:hAnsi="Cambria Math"/>
              </w:rPr>
              <m:t>-1</m:t>
            </m:r>
          </m:e>
        </m:d>
        <m:f>
          <m:fPr>
            <m:ctrlPr>
              <w:rPr>
                <w:rFonts w:ascii="Cambria Math" w:hAnsi="Cambria Math"/>
                <w:i/>
              </w:rPr>
            </m:ctrlPr>
          </m:fPr>
          <m:num>
            <m:r>
              <w:rPr>
                <w:rFonts w:ascii="Cambria Math" w:hAnsi="Cambria Math"/>
              </w:rPr>
              <m:t>dθ</m:t>
            </m:r>
          </m:num>
          <m:den>
            <m:r>
              <w:rPr>
                <w:rFonts w:ascii="Cambria Math" w:hAnsi="Cambria Math"/>
              </w:rPr>
              <m:t>dt</m:t>
            </m:r>
          </m:den>
        </m:f>
        <m:r>
          <w:rPr>
            <w:rFonts w:ascii="Cambria Math" w:hAnsi="Cambria Math"/>
          </w:rPr>
          <m:t>=0</m:t>
        </m:r>
      </m:oMath>
      <w:r w:rsidR="002E79C0">
        <w:t xml:space="preserve">     </w:t>
      </w:r>
    </w:p>
    <w:p w14:paraId="0E960A90" w14:textId="3B9544D9" w:rsidR="002E79C0" w:rsidRPr="00EC38CD" w:rsidRDefault="002E79C0" w:rsidP="002E79C0">
      <w:pPr>
        <w:jc w:val="right"/>
      </w:pPr>
      <w:r>
        <w:t>[1]</w:t>
      </w:r>
    </w:p>
    <w:p w14:paraId="4A6D50F7" w14:textId="77777777" w:rsidR="00EC38CD" w:rsidRDefault="00EC38CD" w:rsidP="00EC38CD">
      <w:pPr>
        <w:jc w:val="center"/>
      </w:pPr>
    </w:p>
    <w:p w14:paraId="5EC7DD75" w14:textId="3B110E34" w:rsidR="00EC38CD" w:rsidRDefault="008757FD" w:rsidP="00EC38CD">
      <w:r>
        <w:t xml:space="preserve">where </w:t>
      </w:r>
      <m:oMath>
        <m:r>
          <w:rPr>
            <w:rFonts w:ascii="Cambria Math" w:hAnsi="Cambria Math"/>
          </w:rPr>
          <m:t>θ</m:t>
        </m:r>
      </m:oMath>
      <w:r>
        <w:t xml:space="preserve"> is the angle that the pendulum makes with the vertical. The second term describes the (non-linear) restoring force, and depends on the pendulum’s mass </w:t>
      </w:r>
      <w:r w:rsidRPr="008757FD">
        <w:rPr>
          <w:i/>
        </w:rPr>
        <w:t>m</w:t>
      </w:r>
      <w:r>
        <w:t xml:space="preserve">, the distance </w:t>
      </w:r>
      <w:r w:rsidRPr="008757FD">
        <w:t>r</w:t>
      </w:r>
      <w:r w:rsidRPr="008757FD">
        <w:rPr>
          <w:vertAlign w:val="subscript"/>
        </w:rPr>
        <w:t>CM</w:t>
      </w:r>
      <w:r>
        <w:t xml:space="preserve"> of its center of mass from the pivot point, the pendulum’s moment of inertia </w:t>
      </w:r>
      <w:r>
        <w:rPr>
          <w:i/>
        </w:rPr>
        <w:t xml:space="preserve">I, </w:t>
      </w:r>
      <w:r>
        <w:t xml:space="preserve">as well as the gravitational acceleration </w:t>
      </w:r>
      <w:r>
        <w:rPr>
          <w:i/>
        </w:rPr>
        <w:t>g</w:t>
      </w:r>
      <w:r>
        <w:t>.</w:t>
      </w:r>
      <w:r w:rsidRPr="008757FD">
        <w:t xml:space="preserve"> </w:t>
      </w:r>
      <w:r>
        <w:t xml:space="preserve">The </w:t>
      </w:r>
      <w:r w:rsidR="002E79C0">
        <w:t xml:space="preserve">final term model’s the metronome’s escapement; for </w:t>
      </w:r>
      <m:oMath>
        <m:r>
          <w:rPr>
            <w:rFonts w:ascii="Cambria Math" w:hAnsi="Cambria Math"/>
          </w:rPr>
          <m:t xml:space="preserve">θ&lt; </m:t>
        </m:r>
        <m:sSub>
          <m:sSubPr>
            <m:ctrlPr>
              <w:rPr>
                <w:rFonts w:ascii="Cambria Math" w:hAnsi="Cambria Math"/>
                <w:i/>
              </w:rPr>
            </m:ctrlPr>
          </m:sSubPr>
          <m:e>
            <m:r>
              <w:rPr>
                <w:rFonts w:ascii="Cambria Math" w:hAnsi="Cambria Math"/>
              </w:rPr>
              <m:t>θ</m:t>
            </m:r>
          </m:e>
          <m:sub>
            <m:r>
              <w:rPr>
                <w:rFonts w:ascii="Cambria Math" w:hAnsi="Cambria Math"/>
              </w:rPr>
              <m:t>0</m:t>
            </m:r>
          </m:sub>
        </m:sSub>
      </m:oMath>
      <w:r w:rsidR="002E79C0">
        <w:t xml:space="preserve">, where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oMath>
      <w:r w:rsidR="002E79C0">
        <w:t xml:space="preserve">is some constant, the term acts as a driving force, where as for </w:t>
      </w:r>
      <m:oMath>
        <m:r>
          <w:rPr>
            <w:rFonts w:ascii="Cambria Math" w:hAnsi="Cambria Math"/>
          </w:rPr>
          <m:t xml:space="preserve">θ&gt; </m:t>
        </m:r>
        <m:sSub>
          <m:sSubPr>
            <m:ctrlPr>
              <w:rPr>
                <w:rFonts w:ascii="Cambria Math" w:hAnsi="Cambria Math"/>
                <w:i/>
              </w:rPr>
            </m:ctrlPr>
          </m:sSubPr>
          <m:e>
            <m:r>
              <w:rPr>
                <w:rFonts w:ascii="Cambria Math" w:hAnsi="Cambria Math"/>
              </w:rPr>
              <m:t>θ</m:t>
            </m:r>
          </m:e>
          <m:sub>
            <m:r>
              <w:rPr>
                <w:rFonts w:ascii="Cambria Math" w:hAnsi="Cambria Math"/>
              </w:rPr>
              <m:t>0</m:t>
            </m:r>
          </m:sub>
        </m:sSub>
      </m:oMath>
      <w:r w:rsidR="002E79C0">
        <w:t xml:space="preserve">, it acts like a damping term. For small values of the constant </w:t>
      </w:r>
      <m:oMath>
        <m:r>
          <w:rPr>
            <w:rFonts w:ascii="Cambria Math" w:hAnsi="Cambria Math"/>
          </w:rPr>
          <m:t>ϵ</m:t>
        </m:r>
      </m:oMath>
      <w:r w:rsidR="002E79C0">
        <w:t xml:space="preserve">, this term results in oscillations of an amplitude of approximately </w:t>
      </w:r>
      <m:oMath>
        <m:r>
          <w:rPr>
            <w:rFonts w:ascii="Cambria Math" w:hAnsi="Cambria Math"/>
          </w:rPr>
          <m:t>2</m:t>
        </m:r>
        <m:sSub>
          <m:sSubPr>
            <m:ctrlPr>
              <w:rPr>
                <w:rFonts w:ascii="Cambria Math" w:hAnsi="Cambria Math"/>
                <w:i/>
              </w:rPr>
            </m:ctrlPr>
          </m:sSubPr>
          <m:e>
            <m:r>
              <w:rPr>
                <w:rFonts w:ascii="Cambria Math" w:hAnsi="Cambria Math"/>
              </w:rPr>
              <m:t>θ</m:t>
            </m:r>
          </m:e>
          <m:sub>
            <m:r>
              <w:rPr>
                <w:rFonts w:ascii="Cambria Math" w:hAnsi="Cambria Math"/>
              </w:rPr>
              <m:t>0</m:t>
            </m:r>
          </m:sub>
        </m:sSub>
      </m:oMath>
      <w:r w:rsidR="002E79C0">
        <w:t>.</w:t>
      </w:r>
    </w:p>
    <w:p w14:paraId="185AA29B" w14:textId="77777777" w:rsidR="002E79C0" w:rsidRDefault="002E79C0" w:rsidP="00EC38CD"/>
    <w:p w14:paraId="34E107E8" w14:textId="7B7482C5" w:rsidR="002E79C0" w:rsidRPr="00294984" w:rsidRDefault="002E79C0" w:rsidP="00EC38CD">
      <w:pPr>
        <w:rPr>
          <w:i/>
        </w:rPr>
      </w:pPr>
      <w:r w:rsidRPr="00294984">
        <w:rPr>
          <w:i/>
        </w:rPr>
        <w:t>Part B:</w:t>
      </w:r>
    </w:p>
    <w:p w14:paraId="4095E2ED" w14:textId="77777777" w:rsidR="00E32955" w:rsidRDefault="002E79C0" w:rsidP="00EC38CD">
      <w:r>
        <w:t xml:space="preserve">When </w:t>
      </w:r>
      <m:oMath>
        <m:r>
          <w:rPr>
            <w:rFonts w:ascii="Cambria Math" w:hAnsi="Cambria Math"/>
          </w:rPr>
          <m:t>ϵ=0</m:t>
        </m:r>
      </m:oMath>
      <w:r>
        <w:t xml:space="preserve"> and small </w:t>
      </w:r>
      <m:oMath>
        <m:r>
          <w:rPr>
            <w:rFonts w:ascii="Cambria Math" w:hAnsi="Cambria Math"/>
          </w:rPr>
          <m:t>θ</m:t>
        </m:r>
      </m:oMath>
      <w:r>
        <w:t>, equation[1] results in simple harmonic motion.</w:t>
      </w:r>
    </w:p>
    <w:p w14:paraId="5FF60040" w14:textId="39927690" w:rsidR="002E79C0" w:rsidRDefault="00E32955" w:rsidP="00EC38CD">
      <w:r>
        <w:t xml:space="preserve">Allow </w:t>
      </w:r>
      <m:oMath>
        <m:r>
          <w:rPr>
            <w:rFonts w:ascii="Cambria Math" w:hAnsi="Cambria Math"/>
          </w:rPr>
          <m:t>α≡</m:t>
        </m:r>
      </m:oMath>
      <w:r>
        <w:t xml:space="preserve"> </w:t>
      </w:r>
      <m:oMath>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CM</m:t>
                </m:r>
              </m:sub>
            </m:sSub>
            <m:r>
              <w:rPr>
                <w:rFonts w:ascii="Cambria Math" w:hAnsi="Cambria Math"/>
              </w:rPr>
              <m:t>g</m:t>
            </m:r>
          </m:num>
          <m:den>
            <m:r>
              <w:rPr>
                <w:rFonts w:ascii="Cambria Math" w:hAnsi="Cambria Math"/>
              </w:rPr>
              <m:t>I</m:t>
            </m:r>
          </m:den>
        </m:f>
      </m:oMath>
      <w:r>
        <w:t>. The form of a simple harmonic oscillator is as follows:</w:t>
      </w:r>
    </w:p>
    <w:p w14:paraId="436CA212" w14:textId="7FB5DB89" w:rsidR="00E32955" w:rsidRDefault="00E32955" w:rsidP="00EC38CD">
      <m:oMathPara>
        <m:oMath>
          <m:r>
            <w:rPr>
              <w:rFonts w:ascii="Cambria Math" w:hAnsi="Cambria Math"/>
            </w:rPr>
            <m:t>m</m:t>
          </m:r>
          <m:acc>
            <m:accPr>
              <m:chr m:val="̈"/>
              <m:ctrlPr>
                <w:rPr>
                  <w:rFonts w:ascii="Cambria Math" w:hAnsi="Cambria Math"/>
                  <w:i/>
                </w:rPr>
              </m:ctrlPr>
            </m:accPr>
            <m:e>
              <m:r>
                <w:rPr>
                  <w:rFonts w:ascii="Cambria Math" w:hAnsi="Cambria Math"/>
                </w:rPr>
                <m:t>x+</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e>
          </m:acc>
          <m:r>
            <w:rPr>
              <w:rFonts w:ascii="Cambria Math" w:hAnsi="Cambria Math"/>
            </w:rPr>
            <m:t>x=0</m:t>
          </m:r>
        </m:oMath>
      </m:oMathPara>
    </w:p>
    <w:p w14:paraId="0F635770" w14:textId="77777777" w:rsidR="00A51006" w:rsidRDefault="00A51006" w:rsidP="00EC38CD"/>
    <w:p w14:paraId="44ED3DF1" w14:textId="48B2E4B0" w:rsidR="00E32955" w:rsidRDefault="00E32955" w:rsidP="00EC38CD">
      <w:r>
        <w:t xml:space="preserve">Furthermore, when </w:t>
      </w:r>
      <m:oMath>
        <m:r>
          <w:rPr>
            <w:rFonts w:ascii="Cambria Math" w:hAnsi="Cambria Math"/>
          </w:rPr>
          <m:t>θ</m:t>
        </m:r>
      </m:oMath>
      <w:r>
        <w:t xml:space="preserve"> is small</w:t>
      </w:r>
      <w:r w:rsidR="00294984">
        <w:t xml:space="preserve">, </w:t>
      </w:r>
      <m:oMath>
        <m:r>
          <w:rPr>
            <w:rFonts w:ascii="Cambria Math" w:hAnsi="Cambria Math"/>
          </w:rPr>
          <m:t>θ≈sinθ</m:t>
        </m:r>
      </m:oMath>
      <w:r w:rsidR="00294984">
        <w:t>. Equation[1] can be rewritten as:</w:t>
      </w:r>
    </w:p>
    <w:p w14:paraId="1434F915" w14:textId="279EC1F3" w:rsidR="00E32955" w:rsidRPr="00294984" w:rsidRDefault="00294984" w:rsidP="00EC38CD">
      <m:oMathPara>
        <m:oMath>
          <m:acc>
            <m:accPr>
              <m:chr m:val="̈"/>
              <m:ctrlPr>
                <w:rPr>
                  <w:rFonts w:ascii="Cambria Math" w:hAnsi="Cambria Math"/>
                  <w:i/>
                </w:rPr>
              </m:ctrlPr>
            </m:accPr>
            <m:e>
              <m:r>
                <w:rPr>
                  <w:rFonts w:ascii="Cambria Math" w:hAnsi="Cambria Math"/>
                </w:rPr>
                <m:t>θ</m:t>
              </m:r>
            </m:e>
          </m:acc>
          <m:r>
            <w:rPr>
              <w:rFonts w:ascii="Cambria Math" w:hAnsi="Cambria Math"/>
            </w:rPr>
            <m:t>+ αθ=0</m:t>
          </m:r>
        </m:oMath>
      </m:oMathPara>
    </w:p>
    <w:p w14:paraId="15D66B43" w14:textId="5DDDA595" w:rsidR="00294984" w:rsidRDefault="00294984" w:rsidP="00EC38CD">
      <w:r>
        <w:t>This is in the same form as a simple harmonic oscillator.</w:t>
      </w:r>
    </w:p>
    <w:p w14:paraId="1B262078" w14:textId="77777777" w:rsidR="00294984" w:rsidRDefault="00294984" w:rsidP="00EC38CD"/>
    <w:p w14:paraId="20B85F2E" w14:textId="2C4F4B87" w:rsidR="00294984" w:rsidRDefault="00294984" w:rsidP="00EC38CD">
      <w:r>
        <w:t xml:space="preserve">If the pendulum is of mass </w:t>
      </w:r>
      <w:r>
        <w:rPr>
          <w:i/>
        </w:rPr>
        <w:t>m</w:t>
      </w:r>
      <w:r>
        <w:t xml:space="preserve"> on a massless string of length </w:t>
      </w:r>
      <w:r>
        <w:rPr>
          <w:i/>
        </w:rPr>
        <w:t>l</w:t>
      </w:r>
      <w:r>
        <w:t xml:space="preserve">, and given that </w:t>
      </w:r>
      <m:oMath>
        <m:r>
          <w:rPr>
            <w:rFonts w:ascii="Cambria Math" w:hAnsi="Cambria Math"/>
          </w:rPr>
          <m:t xml:space="preserve">T= </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oMath>
      <w:r>
        <w:t xml:space="preserve"> (where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α</m:t>
            </m:r>
          </m:e>
        </m:rad>
      </m:oMath>
      <w:r>
        <w:t>)</w:t>
      </w:r>
      <w:r w:rsidR="00455427">
        <w:t xml:space="preserve">, and given that </w:t>
      </w:r>
      <m:oMath>
        <m:r>
          <w:rPr>
            <w:rFonts w:ascii="Cambria Math" w:hAnsi="Cambria Math"/>
          </w:rPr>
          <m:t>I=m</m:t>
        </m:r>
        <m:sSup>
          <m:sSupPr>
            <m:ctrlPr>
              <w:rPr>
                <w:rFonts w:ascii="Cambria Math" w:hAnsi="Cambria Math"/>
                <w:i/>
              </w:rPr>
            </m:ctrlPr>
          </m:sSupPr>
          <m:e>
            <m:r>
              <w:rPr>
                <w:rFonts w:ascii="Cambria Math" w:hAnsi="Cambria Math"/>
              </w:rPr>
              <m:t>l</m:t>
            </m:r>
          </m:e>
          <m:sup>
            <m:r>
              <w:rPr>
                <w:rFonts w:ascii="Cambria Math" w:hAnsi="Cambria Math"/>
              </w:rPr>
              <m:t>2</m:t>
            </m:r>
          </m:sup>
        </m:sSup>
      </m:oMath>
      <w:r>
        <w:t xml:space="preserve"> the period should be as follows</w:t>
      </w:r>
      <w:r w:rsidR="00455427">
        <w:t>:</w:t>
      </w:r>
    </w:p>
    <w:p w14:paraId="517C6584" w14:textId="7C1EE075" w:rsidR="00455427" w:rsidRPr="00AD2374" w:rsidRDefault="00CE7B54" w:rsidP="00EC38CD">
      <m:oMathPara>
        <m:oMath>
          <m:r>
            <w:rPr>
              <w:rFonts w:ascii="Cambria Math" w:hAnsi="Cambria Math"/>
            </w:rPr>
            <m:t xml:space="preserve">T= </m:t>
          </m:r>
          <m:f>
            <m:fPr>
              <m:ctrlPr>
                <w:rPr>
                  <w:rFonts w:ascii="Cambria Math" w:hAnsi="Cambria Math"/>
                  <w:i/>
                </w:rPr>
              </m:ctrlPr>
            </m:fPr>
            <m:num>
              <m:r>
                <w:rPr>
                  <w:rFonts w:ascii="Cambria Math" w:hAnsi="Cambria Math"/>
                </w:rPr>
                <m:t>2π</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mlg</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e>
              </m:rad>
            </m:den>
          </m:f>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oMath>
      </m:oMathPara>
    </w:p>
    <w:p w14:paraId="08F82BB1" w14:textId="77777777" w:rsidR="00AD2374" w:rsidRDefault="00AD2374" w:rsidP="00EC38CD"/>
    <w:p w14:paraId="4795F3CC" w14:textId="3BCED618" w:rsidR="00AD2374" w:rsidRPr="00294984" w:rsidRDefault="00AD2374" w:rsidP="00EC38CD">
      <w:r>
        <w:t>which is the period exactly from Problem 5.1.</w:t>
      </w:r>
    </w:p>
    <w:p w14:paraId="4F4469D4" w14:textId="77777777" w:rsidR="00E32955" w:rsidRDefault="00E32955" w:rsidP="00EC38CD"/>
    <w:p w14:paraId="0E9CC3A2" w14:textId="2814C527" w:rsidR="00E32955" w:rsidRPr="00294984" w:rsidRDefault="00E32955" w:rsidP="00EC38CD">
      <w:pPr>
        <w:rPr>
          <w:i/>
        </w:rPr>
      </w:pPr>
      <w:r w:rsidRPr="00294984">
        <w:rPr>
          <w:i/>
        </w:rPr>
        <w:t>Parts C and D:</w:t>
      </w:r>
    </w:p>
    <w:p w14:paraId="3E56D257" w14:textId="28AB0C1B" w:rsidR="002E79C0" w:rsidRDefault="00E32955" w:rsidP="00EC38CD">
      <w:r>
        <w:t xml:space="preserve">To create a program that solved this equation, I broke up the equation into simpler components. </w:t>
      </w:r>
      <w:r w:rsidR="002E79C0">
        <w:t xml:space="preserve">Let </w:t>
      </w:r>
      <m:oMath>
        <m:r>
          <w:rPr>
            <w:rFonts w:ascii="Cambria Math" w:hAnsi="Cambria Math"/>
          </w:rPr>
          <m:t xml:space="preserve">ϕ= </m:t>
        </m:r>
        <m:f>
          <m:fPr>
            <m:ctrlPr>
              <w:rPr>
                <w:rFonts w:ascii="Cambria Math" w:hAnsi="Cambria Math"/>
                <w:i/>
              </w:rPr>
            </m:ctrlPr>
          </m:fPr>
          <m:num>
            <m:r>
              <w:rPr>
                <w:rFonts w:ascii="Cambria Math" w:hAnsi="Cambria Math"/>
              </w:rPr>
              <m:t>dθ</m:t>
            </m:r>
          </m:num>
          <m:den>
            <m:r>
              <w:rPr>
                <w:rFonts w:ascii="Cambria Math" w:hAnsi="Cambria Math"/>
              </w:rPr>
              <m:t>dt</m:t>
            </m:r>
          </m:den>
        </m:f>
      </m:oMath>
      <w:r>
        <w:t xml:space="preserve"> in equ</w:t>
      </w:r>
      <w:r w:rsidR="00A51006">
        <w:t>ation[1]. This leads to two easier</w:t>
      </w:r>
      <w:r>
        <w:t xml:space="preserve"> to solve first-order ODE’s:</w:t>
      </w:r>
    </w:p>
    <w:p w14:paraId="1460376D" w14:textId="380D04A8" w:rsidR="00E32955" w:rsidRPr="00AD2374" w:rsidRDefault="00E32955" w:rsidP="00EC38CD">
      <m:oMathPara>
        <m:oMath>
          <m:f>
            <m:fPr>
              <m:ctrlPr>
                <w:rPr>
                  <w:rFonts w:ascii="Cambria Math" w:hAnsi="Cambria Math"/>
                  <w:i/>
                </w:rPr>
              </m:ctrlPr>
            </m:fPr>
            <m:num>
              <m:r>
                <w:rPr>
                  <w:rFonts w:ascii="Cambria Math" w:hAnsi="Cambria Math"/>
                </w:rPr>
                <m:t>dϕ</m:t>
              </m:r>
            </m:num>
            <m:den>
              <m:r>
                <w:rPr>
                  <w:rFonts w:ascii="Cambria Math" w:hAnsi="Cambria Math"/>
                </w:rPr>
                <m:t>dt</m:t>
              </m:r>
            </m:den>
          </m:f>
          <m:r>
            <m:rPr>
              <m:sty m:val="p"/>
            </m:rPr>
            <w:rPr>
              <w:rFonts w:ascii="Cambria Math" w:hAnsi="Cambria Math"/>
            </w:rPr>
            <m:t xml:space="preserve">= </m:t>
          </m:r>
          <m:r>
            <w:rPr>
              <w:rFonts w:ascii="Cambria Math" w:hAnsi="Cambria Math"/>
            </w:rPr>
            <m:t>-αsinθ- ϵ</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sSub>
                            <m:sSubPr>
                              <m:ctrlPr>
                                <w:rPr>
                                  <w:rFonts w:ascii="Cambria Math" w:hAnsi="Cambria Math"/>
                                  <w:i/>
                                </w:rPr>
                              </m:ctrlPr>
                            </m:sSubPr>
                            <m:e>
                              <m:r>
                                <w:rPr>
                                  <w:rFonts w:ascii="Cambria Math" w:hAnsi="Cambria Math"/>
                                </w:rPr>
                                <m:t>θ</m:t>
                              </m:r>
                            </m:e>
                            <m:sub>
                              <m:r>
                                <w:rPr>
                                  <w:rFonts w:ascii="Cambria Math" w:hAnsi="Cambria Math"/>
                                </w:rPr>
                                <m:t>0</m:t>
                              </m:r>
                            </m:sub>
                          </m:sSub>
                        </m:den>
                      </m:f>
                    </m:e>
                  </m:d>
                </m:e>
                <m:sup>
                  <m:r>
                    <w:rPr>
                      <w:rFonts w:ascii="Cambria Math" w:hAnsi="Cambria Math"/>
                    </w:rPr>
                    <m:t>2</m:t>
                  </m:r>
                </m:sup>
              </m:sSup>
              <m:r>
                <w:rPr>
                  <w:rFonts w:ascii="Cambria Math" w:hAnsi="Cambria Math"/>
                </w:rPr>
                <m:t>-1</m:t>
              </m:r>
            </m:e>
          </m:d>
          <m:r>
            <w:rPr>
              <w:rFonts w:ascii="Cambria Math" w:hAnsi="Cambria Math"/>
            </w:rPr>
            <m:t>ϕ</m:t>
          </m:r>
        </m:oMath>
      </m:oMathPara>
    </w:p>
    <w:p w14:paraId="68311579" w14:textId="77777777" w:rsidR="00AD2374" w:rsidRPr="00AD2374" w:rsidRDefault="00AD2374" w:rsidP="00EC38CD"/>
    <w:p w14:paraId="667879F8" w14:textId="4ACE521E" w:rsidR="00AD2374" w:rsidRPr="00617849" w:rsidRDefault="00AD2374" w:rsidP="00EC38CD">
      <m:oMathPara>
        <m:oMath>
          <m:r>
            <w:rPr>
              <w:rFonts w:ascii="Cambria Math" w:hAnsi="Cambria Math"/>
            </w:rPr>
            <m:t xml:space="preserve">ϕ= </m:t>
          </m:r>
          <m:f>
            <m:fPr>
              <m:ctrlPr>
                <w:rPr>
                  <w:rFonts w:ascii="Cambria Math" w:hAnsi="Cambria Math"/>
                  <w:i/>
                </w:rPr>
              </m:ctrlPr>
            </m:fPr>
            <m:num>
              <m:r>
                <w:rPr>
                  <w:rFonts w:ascii="Cambria Math" w:hAnsi="Cambria Math"/>
                </w:rPr>
                <m:t>dθ</m:t>
              </m:r>
            </m:num>
            <m:den>
              <m:r>
                <w:rPr>
                  <w:rFonts w:ascii="Cambria Math" w:hAnsi="Cambria Math"/>
                </w:rPr>
                <m:t>dt</m:t>
              </m:r>
            </m:den>
          </m:f>
        </m:oMath>
      </m:oMathPara>
    </w:p>
    <w:p w14:paraId="65A7CD2A" w14:textId="4562EDD7" w:rsidR="007C38CA" w:rsidRDefault="00617849" w:rsidP="00EC38CD">
      <w:r>
        <w:t xml:space="preserve">which you can solve independently, then bring together to integrate and find the solution for the next </w:t>
      </w:r>
      <m:oMath>
        <m:r>
          <w:rPr>
            <w:rFonts w:ascii="Cambria Math" w:hAnsi="Cambria Math"/>
          </w:rPr>
          <m:t>θ</m:t>
        </m:r>
      </m:oMath>
      <w:r>
        <w:t xml:space="preserve"> value. This </w:t>
      </w:r>
      <w:r w:rsidR="001050BB">
        <w:t xml:space="preserve">occurs over an interval of time, which I set to be from 0 to 1000, in N steps, which I set as 1000 for this project. </w:t>
      </w:r>
      <w:r w:rsidR="00830405">
        <w:t>I have attached a graph of how this behaved over 100 intervals since a larger range was very difficult to read on a graph.</w:t>
      </w:r>
      <w:r w:rsidR="007C38CA">
        <w:t xml:space="preserve"> I used </w:t>
      </w:r>
      <m:oMath>
        <m:r>
          <w:rPr>
            <w:rFonts w:ascii="Cambria Math" w:hAnsi="Cambria Math"/>
          </w:rPr>
          <m:t>ϵ=0.1</m:t>
        </m:r>
      </m:oMath>
      <w:r w:rsidR="007C38CA">
        <w:t xml:space="preserve"> and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=0.1.</m:t>
        </m:r>
      </m:oMath>
      <w:r w:rsidR="007C38CA">
        <w:t xml:space="preserve"> I used both </w:t>
      </w:r>
      <m:oMath>
        <m:r>
          <w:rPr>
            <w:rFonts w:ascii="Cambria Math" w:hAnsi="Cambria Math"/>
          </w:rPr>
          <m:t>α=1</m:t>
        </m:r>
      </m:oMath>
      <w:r w:rsidR="007C38CA">
        <w:t xml:space="preserve"> and </w:t>
      </w:r>
      <m:oMath>
        <m:r>
          <w:rPr>
            <w:rFonts w:ascii="Cambria Math" w:hAnsi="Cambria Math"/>
          </w:rPr>
          <m:t xml:space="preserve">α= </m:t>
        </m:r>
        <m:f>
          <m:fPr>
            <m:type m:val="skw"/>
            <m:ctrlPr>
              <w:rPr>
                <w:rFonts w:ascii="Cambria Math" w:hAnsi="Cambria Math"/>
                <w:i/>
              </w:rPr>
            </m:ctrlPr>
          </m:fPr>
          <m:num>
            <m:r>
              <w:rPr>
                <w:rFonts w:ascii="Cambria Math" w:hAnsi="Cambria Math"/>
              </w:rPr>
              <m:t>1</m:t>
            </m:r>
          </m:num>
          <m:den>
            <m:r>
              <w:rPr>
                <w:rFonts w:ascii="Cambria Math" w:hAnsi="Cambria Math"/>
              </w:rPr>
              <m:t>4</m:t>
            </m:r>
          </m:den>
        </m:f>
      </m:oMath>
      <w:r w:rsidR="007C38CA">
        <w:t>.</w:t>
      </w:r>
      <w:r w:rsidR="00830405">
        <w:t xml:space="preserve"> </w:t>
      </w:r>
      <w:r w:rsidR="007C38CA">
        <w:t xml:space="preserve">Given that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7C38CA">
        <w:t xml:space="preserve"> is small, the amplitude should be 2</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7C38CA">
        <w:t>. From the graph, the amplitude appears to be approximately 0.2, or 2</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7C38CA">
        <w:t>, which makes sense!</w:t>
      </w:r>
    </w:p>
    <w:p w14:paraId="4E56CDB0" w14:textId="4CDC28D6" w:rsidR="00830405" w:rsidRDefault="007C38CA" w:rsidP="00EC38CD">
      <w:r>
        <w:t xml:space="preserve">I included a point where each period ended on the graph as well. </w:t>
      </w:r>
      <w:r w:rsidR="00830405">
        <w:t xml:space="preserve">I </w:t>
      </w:r>
      <w:r>
        <w:t xml:space="preserve">had expected </w:t>
      </w:r>
      <w:r w:rsidR="00250D6C">
        <w:t xml:space="preserve">when </w:t>
      </w:r>
      <m:oMath>
        <m:r>
          <w:rPr>
            <w:rFonts w:ascii="Cambria Math" w:hAnsi="Cambria Math"/>
          </w:rPr>
          <m:t xml:space="preserve">α= </m:t>
        </m:r>
        <m:f>
          <m:fPr>
            <m:type m:val="skw"/>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rsidR="00250D6C">
        <w:t xml:space="preserve">to have half the period of when </w:t>
      </w:r>
      <m:oMath>
        <m:r>
          <w:rPr>
            <w:rFonts w:ascii="Cambria Math" w:hAnsi="Cambria Math"/>
          </w:rPr>
          <m:t>α=1</m:t>
        </m:r>
      </m:oMath>
      <w:r w:rsidR="00250D6C">
        <w:t xml:space="preserve">, as I put their periods in a ratio. However the data does not reflect this, as there seems to be about 10 periods of </w:t>
      </w:r>
      <m:oMath>
        <m:r>
          <w:rPr>
            <w:rFonts w:ascii="Cambria Math" w:hAnsi="Cambria Math"/>
          </w:rPr>
          <m:t>α=1</m:t>
        </m:r>
      </m:oMath>
      <w:r w:rsidR="00250D6C">
        <w:t xml:space="preserve"> to one period of when </w:t>
      </w:r>
      <m:oMath>
        <m:r>
          <w:rPr>
            <w:rFonts w:ascii="Cambria Math" w:hAnsi="Cambria Math"/>
          </w:rPr>
          <m:t>α=</m:t>
        </m:r>
        <m:f>
          <m:fPr>
            <m:type m:val="skw"/>
            <m:ctrlPr>
              <w:rPr>
                <w:rFonts w:ascii="Cambria Math" w:hAnsi="Cambria Math"/>
                <w:i/>
              </w:rPr>
            </m:ctrlPr>
          </m:fPr>
          <m:num>
            <m:r>
              <w:rPr>
                <w:rFonts w:ascii="Cambria Math" w:hAnsi="Cambria Math"/>
              </w:rPr>
              <m:t>1</m:t>
            </m:r>
          </m:num>
          <m:den>
            <m:r>
              <w:rPr>
                <w:rFonts w:ascii="Cambria Math" w:hAnsi="Cambria Math"/>
              </w:rPr>
              <m:t>4</m:t>
            </m:r>
          </m:den>
        </m:f>
      </m:oMath>
      <w:r w:rsidR="00250D6C">
        <w:t>.</w:t>
      </w:r>
    </w:p>
    <w:p w14:paraId="274CEAE5" w14:textId="77777777" w:rsidR="00250D6C" w:rsidRDefault="00250D6C" w:rsidP="00EC38CD"/>
    <w:p w14:paraId="351764D2" w14:textId="77777777" w:rsidR="00250D6C" w:rsidRDefault="00250D6C" w:rsidP="00EC38CD"/>
    <w:p w14:paraId="1E8ED167" w14:textId="55F7A8C7" w:rsidR="00250D6C" w:rsidRPr="00A51006" w:rsidRDefault="00250D6C" w:rsidP="00EC38CD">
      <w:pPr>
        <w:rPr>
          <w:i/>
        </w:rPr>
      </w:pPr>
      <w:r w:rsidRPr="00A51006">
        <w:rPr>
          <w:i/>
        </w:rPr>
        <w:t>Part E:</w:t>
      </w:r>
    </w:p>
    <w:p w14:paraId="7A77835E" w14:textId="0DE97D16" w:rsidR="00250D6C" w:rsidRDefault="00250D6C" w:rsidP="00A51006">
      <w:pPr>
        <w:ind w:firstLine="720"/>
      </w:pPr>
      <w:r>
        <w:t xml:space="preserve">I am now considering a system of two metronomes, described by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t xml:space="preserve">. For each equation of motion, I now include a coupling term, which is for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as follows:</w:t>
      </w:r>
    </w:p>
    <w:p w14:paraId="550DCFCB" w14:textId="77777777" w:rsidR="00250D6C" w:rsidRDefault="00250D6C" w:rsidP="00EC38CD"/>
    <w:p w14:paraId="05572BB7" w14:textId="77777777" w:rsidR="00250D6C" w:rsidRDefault="00250D6C" w:rsidP="00250D6C">
      <w:pPr>
        <w:jc w:val="center"/>
      </w:pPr>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2</m:t>
                </m:r>
              </m:sup>
            </m:sSub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CM</m:t>
                </m:r>
              </m:sub>
            </m:sSub>
            <m:r>
              <w:rPr>
                <w:rFonts w:ascii="Cambria Math" w:hAnsi="Cambria Math"/>
              </w:rPr>
              <m:t>g</m:t>
            </m:r>
          </m:num>
          <m:den>
            <m:r>
              <w:rPr>
                <w:rFonts w:ascii="Cambria Math" w:hAnsi="Cambria Math"/>
              </w:rPr>
              <m:t>I</m:t>
            </m:r>
          </m:den>
        </m:f>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 ϵ</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θ</m:t>
                            </m:r>
                          </m:e>
                          <m:sub>
                            <m:r>
                              <w:rPr>
                                <w:rFonts w:ascii="Cambria Math" w:hAnsi="Cambria Math"/>
                              </w:rPr>
                              <m:t>0</m:t>
                            </m:r>
                          </m:sub>
                        </m:sSub>
                      </m:den>
                    </m:f>
                  </m:e>
                </m:d>
              </m:e>
              <m:sup>
                <m:r>
                  <w:rPr>
                    <w:rFonts w:ascii="Cambria Math" w:hAnsi="Cambria Math"/>
                  </w:rPr>
                  <m:t>2</m:t>
                </m:r>
              </m:sup>
            </m:sSup>
            <m:r>
              <w:rPr>
                <w:rFonts w:ascii="Cambria Math" w:hAnsi="Cambria Math"/>
              </w:rPr>
              <m:t>-1</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dt</m:t>
            </m:r>
          </m:den>
        </m:f>
        <m:r>
          <w:rPr>
            <w:rFonts w:ascii="Cambria Math" w:hAnsi="Cambria Math"/>
          </w:rPr>
          <m:t>=η(</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r>
        <w:t xml:space="preserve"> </w:t>
      </w:r>
    </w:p>
    <w:p w14:paraId="0CCE22DB" w14:textId="77777777" w:rsidR="00250D6C" w:rsidRDefault="00250D6C" w:rsidP="00250D6C">
      <w:pPr>
        <w:jc w:val="center"/>
      </w:pPr>
    </w:p>
    <w:p w14:paraId="51705C67" w14:textId="2ACD28DD" w:rsidR="00250D6C" w:rsidRDefault="00250D6C" w:rsidP="00EC38CD">
      <w:r>
        <w:t xml:space="preserve">and similar for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r w:rsidR="00A51006">
        <w:t xml:space="preserve"> The code is pretty similar to the </w:t>
      </w:r>
      <w:r w:rsidR="00A51006" w:rsidRPr="00A51006">
        <w:rPr>
          <w:i/>
        </w:rPr>
        <w:t xml:space="preserve">Part C </w:t>
      </w:r>
      <w:r w:rsidR="00A51006" w:rsidRPr="00A51006">
        <w:t>and</w:t>
      </w:r>
      <w:r w:rsidR="00A51006" w:rsidRPr="00A51006">
        <w:rPr>
          <w:i/>
        </w:rPr>
        <w:t xml:space="preserve"> D</w:t>
      </w:r>
      <w:r w:rsidR="00A51006">
        <w:t xml:space="preserve">, except that I have created two instances of pendulums that are now dependent on the other’s current </w:t>
      </w:r>
      <m:oMath>
        <m:r>
          <w:rPr>
            <w:rFonts w:ascii="Cambria Math" w:hAnsi="Cambria Math"/>
          </w:rPr>
          <m:t>θ</m:t>
        </m:r>
      </m:oMath>
      <w:r w:rsidR="00A51006">
        <w:t xml:space="preserve"> value. At each interval, each pendulum object is evaluated like in the previous method, but then I make sure to update th</w:t>
      </w:r>
      <w:r w:rsidR="00636F66">
        <w:t xml:space="preserve">e value of the other metronome’s </w:t>
      </w:r>
      <m:oMath>
        <m:r>
          <w:rPr>
            <w:rFonts w:ascii="Cambria Math" w:hAnsi="Cambria Math"/>
          </w:rPr>
          <m:t>θ</m:t>
        </m:r>
      </m:oMath>
      <w:r w:rsidR="00636F66">
        <w:t xml:space="preserve"> value after the ODE’s are evaluated.</w:t>
      </w:r>
      <w:r>
        <w:t xml:space="preserve"> For both metronomes, I used </w:t>
      </w:r>
      <m:oMath>
        <m:r>
          <w:rPr>
            <w:rFonts w:ascii="Cambria Math" w:hAnsi="Cambria Math"/>
          </w:rPr>
          <m:t xml:space="preserve">α=1, ϵ=0.2,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=0.1</m:t>
        </m:r>
      </m:oMath>
      <w:r>
        <w:t>. The two oscillators are initially out of phase, with one of them at rest with 0 displacement, and the other with an initial “push”</w:t>
      </w:r>
      <w:r w:rsidR="009136B6">
        <w:t xml:space="preserve">. I used </w:t>
      </w:r>
      <m:oMath>
        <m:r>
          <w:rPr>
            <w:rFonts w:ascii="Cambria Math" w:hAnsi="Cambria Math"/>
          </w:rPr>
          <m:t>η=0.01.</m:t>
        </m:r>
      </m:oMath>
      <w:r w:rsidR="009136B6">
        <w:t xml:space="preserve"> I’</w:t>
      </w:r>
      <w:r w:rsidR="0033737B">
        <w:t>ve iterated over 1500 intervals, but the data looks essentially the</w:t>
      </w:r>
      <w:r w:rsidR="00A51006">
        <w:t xml:space="preserve"> same from 500 and beyond (in that that both functions of </w:t>
      </w:r>
      <m:oMath>
        <m:r>
          <w:rPr>
            <w:rFonts w:ascii="Cambria Math" w:hAnsi="Cambria Math"/>
          </w:rPr>
          <m:t>θ</m:t>
        </m:r>
      </m:oMath>
      <w:r w:rsidR="00A51006">
        <w:t xml:space="preserve"> are perfectly aligned), so I chose to show from 450 to 550 for the later intervals in order to reflect the function accurately as it trends towards synchronization. </w:t>
      </w:r>
    </w:p>
    <w:p w14:paraId="3D321B6D" w14:textId="77777777" w:rsidR="00830405" w:rsidRPr="00830405" w:rsidRDefault="00830405" w:rsidP="00830405"/>
    <w:p w14:paraId="785127DB" w14:textId="77777777" w:rsidR="00830405" w:rsidRPr="00830405" w:rsidRDefault="00830405" w:rsidP="00830405"/>
    <w:p w14:paraId="554968FB" w14:textId="5C730527" w:rsidR="00830405" w:rsidRDefault="00830405" w:rsidP="00830405"/>
    <w:p w14:paraId="4399881A" w14:textId="0DBE1860" w:rsidR="00617849" w:rsidRDefault="00636F66" w:rsidP="00830405">
      <w:pPr>
        <w:tabs>
          <w:tab w:val="left" w:pos="5794"/>
        </w:tabs>
      </w:pPr>
      <w:r>
        <w:rPr>
          <w:noProof/>
        </w:rPr>
        <w:drawing>
          <wp:inline distT="0" distB="0" distL="0" distR="0" wp14:anchorId="387E1DD1" wp14:editId="61F84D65">
            <wp:extent cx="5475605" cy="7086600"/>
            <wp:effectExtent l="0" t="0" r="0" b="0"/>
            <wp:docPr id="11" name="Picture 11" descr="Macintosh HD:Users:Sophie:Desktop:Physics 302:Homework 6:Problem 2:partEearly.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ophie:Desktop:Physics 302:Homework 6:Problem 2:partEearly.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605" cy="7086600"/>
                    </a:xfrm>
                    <a:prstGeom prst="rect">
                      <a:avLst/>
                    </a:prstGeom>
                    <a:noFill/>
                    <a:ln>
                      <a:noFill/>
                    </a:ln>
                  </pic:spPr>
                </pic:pic>
              </a:graphicData>
            </a:graphic>
          </wp:inline>
        </w:drawing>
      </w:r>
      <w:r>
        <w:rPr>
          <w:noProof/>
        </w:rPr>
        <w:drawing>
          <wp:inline distT="0" distB="0" distL="0" distR="0" wp14:anchorId="32927634" wp14:editId="0B354489">
            <wp:extent cx="5475605" cy="7086600"/>
            <wp:effectExtent l="0" t="0" r="0" b="0"/>
            <wp:docPr id="10" name="Picture 10" descr="Macintosh HD:Users:Sophie:Desktop:Physics 302:Homework 6:Problem 2:partEla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ophie:Desktop:Physics 302:Homework 6:Problem 2:partElat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5605" cy="7086600"/>
                    </a:xfrm>
                    <a:prstGeom prst="rect">
                      <a:avLst/>
                    </a:prstGeom>
                    <a:noFill/>
                    <a:ln>
                      <a:noFill/>
                    </a:ln>
                  </pic:spPr>
                </pic:pic>
              </a:graphicData>
            </a:graphic>
          </wp:inline>
        </w:drawing>
      </w:r>
      <w:r>
        <w:rPr>
          <w:noProof/>
        </w:rPr>
        <w:drawing>
          <wp:inline distT="0" distB="0" distL="0" distR="0" wp14:anchorId="0F55A977" wp14:editId="7AB365D4">
            <wp:extent cx="5475605" cy="7086600"/>
            <wp:effectExtent l="0" t="0" r="0" b="0"/>
            <wp:docPr id="9" name="Picture 9" descr="Macintosh HD:Users:Sophie:Desktop:Physics 302:Homework 6:Problem 2:partEmid.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ophie:Desktop:Physics 302:Homework 6:Problem 2:partEmid.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605" cy="7086600"/>
                    </a:xfrm>
                    <a:prstGeom prst="rect">
                      <a:avLst/>
                    </a:prstGeom>
                    <a:noFill/>
                    <a:ln>
                      <a:noFill/>
                    </a:ln>
                  </pic:spPr>
                </pic:pic>
              </a:graphicData>
            </a:graphic>
          </wp:inline>
        </w:drawing>
      </w:r>
      <w:r>
        <w:rPr>
          <w:noProof/>
        </w:rPr>
        <w:drawing>
          <wp:inline distT="0" distB="0" distL="0" distR="0" wp14:anchorId="355C9261" wp14:editId="16127591">
            <wp:extent cx="5475605" cy="7086600"/>
            <wp:effectExtent l="0" t="0" r="0" b="0"/>
            <wp:docPr id="8" name="Picture 8" descr="Macintosh HD:Users:Sophie:Desktop:Physics 302:Homework 6:Problem 2:partC.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ophie:Desktop:Physics 302:Homework 6:Problem 2:partC.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605" cy="7086600"/>
                    </a:xfrm>
                    <a:prstGeom prst="rect">
                      <a:avLst/>
                    </a:prstGeom>
                    <a:noFill/>
                    <a:ln>
                      <a:noFill/>
                    </a:ln>
                  </pic:spPr>
                </pic:pic>
              </a:graphicData>
            </a:graphic>
          </wp:inline>
        </w:drawing>
      </w:r>
      <w:r w:rsidR="00830405">
        <w:tab/>
      </w:r>
    </w:p>
    <w:p w14:paraId="49718BF6" w14:textId="77777777" w:rsidR="00636F66" w:rsidRPr="00830405" w:rsidRDefault="00636F66" w:rsidP="00830405">
      <w:pPr>
        <w:tabs>
          <w:tab w:val="left" w:pos="5794"/>
        </w:tabs>
      </w:pPr>
    </w:p>
    <w:sectPr w:rsidR="00636F66" w:rsidRPr="00830405" w:rsidSect="00060417">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9AFE3" w14:textId="77777777" w:rsidR="00C26EB1" w:rsidRDefault="00C26EB1" w:rsidP="00C26EB1">
      <w:r>
        <w:separator/>
      </w:r>
    </w:p>
  </w:endnote>
  <w:endnote w:type="continuationSeparator" w:id="0">
    <w:p w14:paraId="11263F45" w14:textId="77777777" w:rsidR="00C26EB1" w:rsidRDefault="00C26EB1" w:rsidP="00C26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FB8F4" w14:textId="77777777" w:rsidR="00C26EB1" w:rsidRDefault="00C26EB1" w:rsidP="00C26E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4EAA7F" w14:textId="77777777" w:rsidR="00C26EB1" w:rsidRDefault="00C26EB1" w:rsidP="00C26E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23800" w14:textId="77777777" w:rsidR="00C26EB1" w:rsidRDefault="00C26EB1" w:rsidP="00C26E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3FFF">
      <w:rPr>
        <w:rStyle w:val="PageNumber"/>
        <w:noProof/>
      </w:rPr>
      <w:t>1</w:t>
    </w:r>
    <w:r>
      <w:rPr>
        <w:rStyle w:val="PageNumber"/>
      </w:rPr>
      <w:fldChar w:fldCharType="end"/>
    </w:r>
  </w:p>
  <w:p w14:paraId="6895AFB2" w14:textId="77777777" w:rsidR="00C26EB1" w:rsidRDefault="00C26EB1" w:rsidP="00C26EB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00406" w14:textId="77777777" w:rsidR="00C26EB1" w:rsidRDefault="00C26EB1" w:rsidP="00C26EB1">
      <w:r>
        <w:separator/>
      </w:r>
    </w:p>
  </w:footnote>
  <w:footnote w:type="continuationSeparator" w:id="0">
    <w:p w14:paraId="4FB662C6" w14:textId="77777777" w:rsidR="00C26EB1" w:rsidRDefault="00C26EB1" w:rsidP="00C26E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E4"/>
    <w:rsid w:val="00060417"/>
    <w:rsid w:val="001050BB"/>
    <w:rsid w:val="001B73C5"/>
    <w:rsid w:val="00250D6C"/>
    <w:rsid w:val="00294984"/>
    <w:rsid w:val="002C0583"/>
    <w:rsid w:val="002E79C0"/>
    <w:rsid w:val="0033737B"/>
    <w:rsid w:val="00365801"/>
    <w:rsid w:val="00425338"/>
    <w:rsid w:val="00455427"/>
    <w:rsid w:val="005D2DAF"/>
    <w:rsid w:val="00617849"/>
    <w:rsid w:val="006235E4"/>
    <w:rsid w:val="00636F66"/>
    <w:rsid w:val="007C38CA"/>
    <w:rsid w:val="008257F6"/>
    <w:rsid w:val="00830405"/>
    <w:rsid w:val="008757FD"/>
    <w:rsid w:val="009136B6"/>
    <w:rsid w:val="00A51006"/>
    <w:rsid w:val="00AB3FFF"/>
    <w:rsid w:val="00AD2374"/>
    <w:rsid w:val="00C26EB1"/>
    <w:rsid w:val="00CC1E3F"/>
    <w:rsid w:val="00CE7B54"/>
    <w:rsid w:val="00CF4D9C"/>
    <w:rsid w:val="00D840C1"/>
    <w:rsid w:val="00E048F5"/>
    <w:rsid w:val="00E32955"/>
    <w:rsid w:val="00EC3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B22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0C1"/>
    <w:rPr>
      <w:color w:val="808080"/>
    </w:rPr>
  </w:style>
  <w:style w:type="paragraph" w:styleId="BalloonText">
    <w:name w:val="Balloon Text"/>
    <w:basedOn w:val="Normal"/>
    <w:link w:val="BalloonTextChar"/>
    <w:uiPriority w:val="99"/>
    <w:semiHidden/>
    <w:unhideWhenUsed/>
    <w:rsid w:val="00D840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0C1"/>
    <w:rPr>
      <w:rFonts w:ascii="Lucida Grande" w:hAnsi="Lucida Grande" w:cs="Lucida Grande"/>
      <w:sz w:val="18"/>
      <w:szCs w:val="18"/>
    </w:rPr>
  </w:style>
  <w:style w:type="paragraph" w:styleId="Footer">
    <w:name w:val="footer"/>
    <w:basedOn w:val="Normal"/>
    <w:link w:val="FooterChar"/>
    <w:uiPriority w:val="99"/>
    <w:unhideWhenUsed/>
    <w:rsid w:val="00C26EB1"/>
    <w:pPr>
      <w:tabs>
        <w:tab w:val="center" w:pos="4320"/>
        <w:tab w:val="right" w:pos="8640"/>
      </w:tabs>
    </w:pPr>
  </w:style>
  <w:style w:type="character" w:customStyle="1" w:styleId="FooterChar">
    <w:name w:val="Footer Char"/>
    <w:basedOn w:val="DefaultParagraphFont"/>
    <w:link w:val="Footer"/>
    <w:uiPriority w:val="99"/>
    <w:rsid w:val="00C26EB1"/>
  </w:style>
  <w:style w:type="character" w:styleId="PageNumber">
    <w:name w:val="page number"/>
    <w:basedOn w:val="DefaultParagraphFont"/>
    <w:uiPriority w:val="99"/>
    <w:semiHidden/>
    <w:unhideWhenUsed/>
    <w:rsid w:val="00C26E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0C1"/>
    <w:rPr>
      <w:color w:val="808080"/>
    </w:rPr>
  </w:style>
  <w:style w:type="paragraph" w:styleId="BalloonText">
    <w:name w:val="Balloon Text"/>
    <w:basedOn w:val="Normal"/>
    <w:link w:val="BalloonTextChar"/>
    <w:uiPriority w:val="99"/>
    <w:semiHidden/>
    <w:unhideWhenUsed/>
    <w:rsid w:val="00D840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40C1"/>
    <w:rPr>
      <w:rFonts w:ascii="Lucida Grande" w:hAnsi="Lucida Grande" w:cs="Lucida Grande"/>
      <w:sz w:val="18"/>
      <w:szCs w:val="18"/>
    </w:rPr>
  </w:style>
  <w:style w:type="paragraph" w:styleId="Footer">
    <w:name w:val="footer"/>
    <w:basedOn w:val="Normal"/>
    <w:link w:val="FooterChar"/>
    <w:uiPriority w:val="99"/>
    <w:unhideWhenUsed/>
    <w:rsid w:val="00C26EB1"/>
    <w:pPr>
      <w:tabs>
        <w:tab w:val="center" w:pos="4320"/>
        <w:tab w:val="right" w:pos="8640"/>
      </w:tabs>
    </w:pPr>
  </w:style>
  <w:style w:type="character" w:customStyle="1" w:styleId="FooterChar">
    <w:name w:val="Footer Char"/>
    <w:basedOn w:val="DefaultParagraphFont"/>
    <w:link w:val="Footer"/>
    <w:uiPriority w:val="99"/>
    <w:rsid w:val="00C26EB1"/>
  </w:style>
  <w:style w:type="character" w:styleId="PageNumber">
    <w:name w:val="page number"/>
    <w:basedOn w:val="DefaultParagraphFont"/>
    <w:uiPriority w:val="99"/>
    <w:semiHidden/>
    <w:unhideWhenUsed/>
    <w:rsid w:val="00C26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888</Words>
  <Characters>5067</Characters>
  <Application>Microsoft Macintosh Word</Application>
  <DocSecurity>0</DocSecurity>
  <Lines>42</Lines>
  <Paragraphs>11</Paragraphs>
  <ScaleCrop>false</ScaleCrop>
  <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Ardell</dc:creator>
  <cp:keywords/>
  <dc:description/>
  <cp:lastModifiedBy>Sophie Ardell</cp:lastModifiedBy>
  <cp:revision>6</cp:revision>
  <cp:lastPrinted>2015-11-02T13:16:00Z</cp:lastPrinted>
  <dcterms:created xsi:type="dcterms:W3CDTF">2015-10-31T20:54:00Z</dcterms:created>
  <dcterms:modified xsi:type="dcterms:W3CDTF">2015-11-02T14:47:00Z</dcterms:modified>
</cp:coreProperties>
</file>