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Dugan, Josh Gifford, Wilder Scott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Salem Othman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Project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August 2024</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Document – NabGo</w:t>
      </w:r>
    </w:p>
    <w:p w:rsidR="00000000" w:rsidDel="00000000" w:rsidP="00000000" w:rsidRDefault="00000000" w:rsidRPr="00000000" w14:paraId="00000006">
      <w:pPr>
        <w:pStyle w:val="Heading2"/>
        <w:rPr/>
      </w:pPr>
      <w:bookmarkStart w:colFirst="0" w:colLast="0" w:name="_5tq2z583i3wl" w:id="0"/>
      <w:bookmarkEnd w:id="0"/>
      <w:r w:rsidDel="00000000" w:rsidR="00000000" w:rsidRPr="00000000">
        <w:rPr>
          <w:rtl w:val="0"/>
        </w:rPr>
        <w:t xml:space="preserve">Project Overview</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create a Go website for beginners studying Go books, videos, or websites. It is also intended for players studying by playing physical games of Go. Our project allows those players to convert their games and studies into digital representations that can be analyzed both by our application or by any existing Go software. The ultimate goal of the project is to achieve what </w:t>
      </w:r>
      <w:hyperlink r:id="rId6">
        <w:r w:rsidDel="00000000" w:rsidR="00000000" w:rsidRPr="00000000">
          <w:rPr>
            <w:rFonts w:ascii="Times New Roman" w:cs="Times New Roman" w:eastAsia="Times New Roman" w:hAnsi="Times New Roman"/>
            <w:color w:val="1155cc"/>
            <w:sz w:val="24"/>
            <w:szCs w:val="24"/>
            <w:u w:val="single"/>
            <w:rtl w:val="0"/>
          </w:rPr>
          <w:t xml:space="preserve">chessvision.ai</w:t>
        </w:r>
      </w:hyperlink>
      <w:r w:rsidDel="00000000" w:rsidR="00000000" w:rsidRPr="00000000">
        <w:rPr>
          <w:rFonts w:ascii="Times New Roman" w:cs="Times New Roman" w:eastAsia="Times New Roman" w:hAnsi="Times New Roman"/>
          <w:sz w:val="24"/>
          <w:szCs w:val="24"/>
          <w:rtl w:val="0"/>
        </w:rPr>
        <w:t xml:space="preserve"> has done for the accessibility of chess, but for the game of Go.</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2"/>
        <w:rPr/>
      </w:pPr>
      <w:bookmarkStart w:colFirst="0" w:colLast="0" w:name="_lz8e3atdkylp" w:id="1"/>
      <w:bookmarkEnd w:id="1"/>
      <w:r w:rsidDel="00000000" w:rsidR="00000000" w:rsidRPr="00000000">
        <w:rPr>
          <w:rtl w:val="0"/>
        </w:rPr>
        <w:t xml:space="preserve">Major Software Components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software components of our application are listed below in their intended order of completion. Figures 1-3 shows sequence diagrams for intended interactions.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dataset of Go boards and labels</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Convolutional neural network model for Go game board and stone detection from images</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 with KataGo AI player for fast game analysis</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 with Ollama to provide chat bot for assistance with game rules, strategy, etc.</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interface for image upload</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interface for AI game analysis/suggestions</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 end interface for interaction with chat bot</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functions that send HTTP requests to back end for image prediction and analysis</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 end to accept and process HTTP requests from front end and respond with results</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on the UI to copy Smart Game Format (SGF) of current board state for use on external Go tools</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Google OAuth2 to allow users to login to site</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to track user logins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52244" cy="337661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52244" cy="33766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Sequence diagram for image upload and reproduction on digital board</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41861" cy="2876197"/>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41861" cy="287619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Sequence diagram for KataGo analysis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0688" cy="409907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00688" cy="409907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Sequence diagram for interaction with Gollama chat bot</w:t>
      </w:r>
    </w:p>
    <w:p w:rsidR="00000000" w:rsidDel="00000000" w:rsidP="00000000" w:rsidRDefault="00000000" w:rsidRPr="00000000" w14:paraId="00000023">
      <w:pPr>
        <w:pStyle w:val="Heading2"/>
        <w:rPr/>
      </w:pPr>
      <w:bookmarkStart w:colFirst="0" w:colLast="0" w:name="_x9i2rd1xo7ki" w:id="2"/>
      <w:bookmarkEnd w:id="2"/>
      <w:r w:rsidDel="00000000" w:rsidR="00000000" w:rsidRPr="00000000">
        <w:rPr>
          <w:rtl w:val="0"/>
        </w:rPr>
        <w:t xml:space="preserve">Software Tools</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Languages</w:t>
      </w:r>
    </w:p>
    <w:p w:rsidR="00000000" w:rsidDel="00000000" w:rsidP="00000000" w:rsidRDefault="00000000" w:rsidRPr="00000000" w14:paraId="00000026">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w:t>
      </w:r>
    </w:p>
    <w:p w:rsidR="00000000" w:rsidDel="00000000" w:rsidP="00000000" w:rsidRDefault="00000000" w:rsidRPr="00000000" w14:paraId="00000027">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HTML/CSS</w:t>
      </w:r>
    </w:p>
    <w:p w:rsidR="00000000" w:rsidDel="00000000" w:rsidP="00000000" w:rsidRDefault="00000000" w:rsidRPr="00000000" w14:paraId="00000028">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14:paraId="00000029">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 End</w:t>
      </w:r>
    </w:p>
    <w:p w:rsidR="00000000" w:rsidDel="00000000" w:rsidP="00000000" w:rsidRDefault="00000000" w:rsidRPr="00000000" w14:paraId="0000002A">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w:t>
      </w:r>
    </w:p>
    <w:p w:rsidR="00000000" w:rsidDel="00000000" w:rsidP="00000000" w:rsidRDefault="00000000" w:rsidRPr="00000000" w14:paraId="0000002B">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w:t>
      </w:r>
      <w:r w:rsidDel="00000000" w:rsidR="00000000" w:rsidRPr="00000000">
        <w:rPr>
          <w:rtl w:val="0"/>
        </w:rPr>
      </w:r>
    </w:p>
    <w:p w:rsidR="00000000" w:rsidDel="00000000" w:rsidP="00000000" w:rsidRDefault="00000000" w:rsidRPr="00000000" w14:paraId="0000002C">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Acquiring Datasets</w:t>
      </w:r>
    </w:p>
    <w:p w:rsidR="00000000" w:rsidDel="00000000" w:rsidP="00000000" w:rsidRDefault="00000000" w:rsidRPr="00000000" w14:paraId="0000002D">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Roboflow Universe</w:t>
      </w:r>
    </w:p>
    <w:p w:rsidR="00000000" w:rsidDel="00000000" w:rsidP="00000000" w:rsidRDefault="00000000" w:rsidRPr="00000000" w14:paraId="0000002E">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 Detection</w:t>
      </w:r>
      <w:r w:rsidDel="00000000" w:rsidR="00000000" w:rsidRPr="00000000">
        <w:rPr>
          <w:rtl w:val="0"/>
        </w:rPr>
      </w:r>
    </w:p>
    <w:p w:rsidR="00000000" w:rsidDel="00000000" w:rsidP="00000000" w:rsidRDefault="00000000" w:rsidRPr="00000000" w14:paraId="0000002F">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YOLOv8n from Ultralytics</w:t>
      </w:r>
    </w:p>
    <w:p w:rsidR="00000000" w:rsidDel="00000000" w:rsidP="00000000" w:rsidRDefault="00000000" w:rsidRPr="00000000" w14:paraId="00000030">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 Analysis</w:t>
      </w:r>
    </w:p>
    <w:p w:rsidR="00000000" w:rsidDel="00000000" w:rsidP="00000000" w:rsidRDefault="00000000" w:rsidRPr="00000000" w14:paraId="00000031">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KataGo AI Player</w:t>
      </w:r>
    </w:p>
    <w:p w:rsidR="00000000" w:rsidDel="00000000" w:rsidP="00000000" w:rsidRDefault="00000000" w:rsidRPr="00000000" w14:paraId="00000032">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Chat Bot</w:t>
      </w:r>
    </w:p>
    <w:p w:rsidR="00000000" w:rsidDel="00000000" w:rsidP="00000000" w:rsidRDefault="00000000" w:rsidRPr="00000000" w14:paraId="00000033">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 Llama3 via Ollama</w:t>
      </w:r>
    </w:p>
    <w:p w:rsidR="00000000" w:rsidDel="00000000" w:rsidP="00000000" w:rsidRDefault="00000000" w:rsidRPr="00000000" w14:paraId="00000034">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Storage</w:t>
      </w:r>
    </w:p>
    <w:p w:rsidR="00000000" w:rsidDel="00000000" w:rsidP="00000000" w:rsidRDefault="00000000" w:rsidRPr="00000000" w14:paraId="00000035">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EdgeDB</w:t>
      </w:r>
    </w:p>
    <w:p w:rsidR="00000000" w:rsidDel="00000000" w:rsidP="00000000" w:rsidRDefault="00000000" w:rsidRPr="00000000" w14:paraId="00000036">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Environments</w:t>
      </w:r>
    </w:p>
    <w:p w:rsidR="00000000" w:rsidDel="00000000" w:rsidP="00000000" w:rsidRDefault="00000000" w:rsidRPr="00000000" w14:paraId="00000037">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NeoVim</w:t>
      </w:r>
    </w:p>
    <w:p w:rsidR="00000000" w:rsidDel="00000000" w:rsidP="00000000" w:rsidRDefault="00000000" w:rsidRPr="00000000" w14:paraId="00000038">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w:t>
      </w:r>
    </w:p>
    <w:p w:rsidR="00000000" w:rsidDel="00000000" w:rsidP="00000000" w:rsidRDefault="00000000" w:rsidRPr="00000000" w14:paraId="00000039">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Control</w:t>
      </w:r>
    </w:p>
    <w:p w:rsidR="00000000" w:rsidDel="00000000" w:rsidP="00000000" w:rsidRDefault="00000000" w:rsidRPr="00000000" w14:paraId="0000003A">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2"/>
        <w:rPr/>
      </w:pPr>
      <w:bookmarkStart w:colFirst="0" w:colLast="0" w:name="_vgx2vve85tyf" w:id="3"/>
      <w:bookmarkEnd w:id="3"/>
      <w:r w:rsidDel="00000000" w:rsidR="00000000" w:rsidRPr="00000000">
        <w:rPr>
          <w:rtl w:val="0"/>
        </w:rPr>
        <w:t xml:space="preserve">Existing Components</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section designates the existing components that will be utilized during our implementation as well as their purpose.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KataGo AI Go Player</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engine provided will be used for faster game analysis. KataGo has a public-facing GitHub repository with released zips which we can use for integration.</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Game Datasets: acquired via universe.roboflow.com</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datasets will be pulled </w:t>
      </w:r>
      <w:r w:rsidDel="00000000" w:rsidR="00000000" w:rsidRPr="00000000">
        <w:rPr>
          <w:rFonts w:ascii="Times New Roman" w:cs="Times New Roman" w:eastAsia="Times New Roman" w:hAnsi="Times New Roman"/>
          <w:sz w:val="24"/>
          <w:szCs w:val="24"/>
          <w:rtl w:val="0"/>
        </w:rPr>
        <w:t xml:space="preserve">from Roboflow</w:t>
      </w:r>
      <w:r w:rsidDel="00000000" w:rsidR="00000000" w:rsidRPr="00000000">
        <w:rPr>
          <w:rFonts w:ascii="Times New Roman" w:cs="Times New Roman" w:eastAsia="Times New Roman" w:hAnsi="Times New Roman"/>
          <w:sz w:val="24"/>
          <w:szCs w:val="24"/>
          <w:rtl w:val="0"/>
        </w:rPr>
        <w:t xml:space="preserve"> Universe. These datasets will be cleaned and then utilized to train our aforementioned neural networks.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YOLOv8n CNN provided by Ultralytics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utilization of existing AI vision models, such as YOLOv8n, can be fine-tuned to improve the quality of our product.</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Meta Llama3 via Ollama</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large language model will be the basis for our Gollama chat bot.</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SGF library (Source: </w:t>
      </w: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https://github.com/rooklift/sgf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library is utilized for converting the digital game board to SGF format.</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2"/>
        <w:rPr/>
      </w:pPr>
      <w:bookmarkStart w:colFirst="0" w:colLast="0" w:name="_cc7yfbuthhgd" w:id="4"/>
      <w:bookmarkEnd w:id="4"/>
      <w:r w:rsidDel="00000000" w:rsidR="00000000" w:rsidRPr="00000000">
        <w:rPr>
          <w:rtl w:val="0"/>
        </w:rPr>
        <w:t xml:space="preserve">Design Decisions</w:t>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will briefly discuss the major design decisions that are essential to the delivery of our product. This will be separated into sections based on decisions that have been made versus decisions that are still being considered.</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Made</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targeting</w:t>
      </w:r>
    </w:p>
    <w:p w:rsidR="00000000" w:rsidDel="00000000" w:rsidP="00000000" w:rsidRDefault="00000000" w:rsidRPr="00000000" w14:paraId="0000005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decided to build our product with a target market of those who are beginners with the game of Go. Not focusing on expert-level analysis allows us some flexibility in the development process.</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User-friendliness</w:t>
      </w:r>
    </w:p>
    <w:p w:rsidR="00000000" w:rsidDel="00000000" w:rsidP="00000000" w:rsidRDefault="00000000" w:rsidRPr="00000000" w14:paraId="0000005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prioritized user-friendliness in our application. Using our product, it should be easy for players to continue their studying of the game. The application should also run efficiently and require little user interaction to acquire the desired information.</w:t>
      </w:r>
    </w:p>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Web-based application</w:t>
      </w:r>
    </w:p>
    <w:p w:rsidR="00000000" w:rsidDel="00000000" w:rsidP="00000000" w:rsidRDefault="00000000" w:rsidRPr="00000000" w14:paraId="0000006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will be web-based. This will eliminate the need to consider having multiple ports for different devices. We will ensure that we test our application using multiple browsers, ensuring that all users will have a similar experience.</w:t>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EdgeDB</w:t>
      </w:r>
    </w:p>
    <w:p w:rsidR="00000000" w:rsidDel="00000000" w:rsidP="00000000" w:rsidRDefault="00000000" w:rsidRPr="00000000" w14:paraId="0000006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data storage, we have decided to use EdgeDB. This will be easier to work with than a traditional SQL database and allows for the implementation of sign-in options for our application if we choose to move in that direction.</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2"/>
        <w:rPr/>
      </w:pPr>
      <w:bookmarkStart w:colFirst="0" w:colLast="0" w:name="_brwg09ddcrr1" w:id="5"/>
      <w:bookmarkEnd w:id="5"/>
      <w:r w:rsidDel="00000000" w:rsidR="00000000" w:rsidRPr="00000000">
        <w:rPr>
          <w:rtl w:val="0"/>
        </w:rPr>
        <w:t xml:space="preserve">Project Milestones</w:t>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details the major milestones that will mark the progress of this implementation.</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 and design decisions</w:t>
      </w:r>
    </w:p>
    <w:p w:rsidR="00000000" w:rsidDel="00000000" w:rsidP="00000000" w:rsidRDefault="00000000" w:rsidRPr="00000000" w14:paraId="0000006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w:t>
      </w:r>
    </w:p>
    <w:p w:rsidR="00000000" w:rsidDel="00000000" w:rsidP="00000000" w:rsidRDefault="00000000" w:rsidRPr="00000000" w14:paraId="0000006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front-end functionality</w:t>
      </w:r>
    </w:p>
    <w:p w:rsidR="00000000" w:rsidDel="00000000" w:rsidP="00000000" w:rsidRDefault="00000000" w:rsidRPr="00000000" w14:paraId="0000006C">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game features such as</w:t>
      </w:r>
    </w:p>
    <w:p w:rsidR="00000000" w:rsidDel="00000000" w:rsidP="00000000" w:rsidRDefault="00000000" w:rsidRPr="00000000" w14:paraId="0000006D">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Forward/backward history movement</w:t>
      </w:r>
    </w:p>
    <w:p w:rsidR="00000000" w:rsidDel="00000000" w:rsidP="00000000" w:rsidRDefault="00000000" w:rsidRPr="00000000" w14:paraId="0000006E">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captured pieces from board</w:t>
      </w:r>
    </w:p>
    <w:p w:rsidR="00000000" w:rsidDel="00000000" w:rsidP="00000000" w:rsidRDefault="00000000" w:rsidRPr="00000000" w14:paraId="0000006F">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edit predicted game board for any inaccuracies</w:t>
      </w:r>
    </w:p>
    <w:p w:rsidR="00000000" w:rsidDel="00000000" w:rsidP="00000000" w:rsidRDefault="00000000" w:rsidRPr="00000000" w14:paraId="00000070">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 upload UI</w:t>
      </w:r>
    </w:p>
    <w:p w:rsidR="00000000" w:rsidDel="00000000" w:rsidP="00000000" w:rsidRDefault="00000000" w:rsidRPr="00000000" w14:paraId="00000071">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Analysis panel to view game statistics</w:t>
      </w:r>
    </w:p>
    <w:p w:rsidR="00000000" w:rsidDel="00000000" w:rsidP="00000000" w:rsidRDefault="00000000" w:rsidRPr="00000000" w14:paraId="00000072">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 to interact with chat bot</w:t>
      </w:r>
    </w:p>
    <w:p w:rsidR="00000000" w:rsidDel="00000000" w:rsidP="00000000" w:rsidRDefault="00000000" w:rsidRPr="00000000" w14:paraId="0000007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for aforementioned machine learning models</w:t>
      </w:r>
    </w:p>
    <w:p w:rsidR="00000000" w:rsidDel="00000000" w:rsidP="00000000" w:rsidRDefault="00000000" w:rsidRPr="00000000" w14:paraId="0000007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KataGo integration</w:t>
      </w:r>
    </w:p>
    <w:p w:rsidR="00000000" w:rsidDel="00000000" w:rsidP="00000000" w:rsidRDefault="00000000" w:rsidRPr="00000000" w14:paraId="0000007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Llama3 integration</w:t>
      </w:r>
    </w:p>
    <w:p w:rsidR="00000000" w:rsidDel="00000000" w:rsidP="00000000" w:rsidRDefault="00000000" w:rsidRPr="00000000" w14:paraId="0000007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System-wide testing</w:t>
      </w:r>
    </w:p>
    <w:p w:rsidR="00000000" w:rsidDel="00000000" w:rsidP="00000000" w:rsidRDefault="00000000" w:rsidRPr="00000000" w14:paraId="0000007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wrap-up and presentations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Style w:val="Heading2"/>
        <w:rPr/>
      </w:pPr>
      <w:bookmarkStart w:colFirst="0" w:colLast="0" w:name="_jzg6f3mrl506" w:id="6"/>
      <w:bookmarkEnd w:id="6"/>
      <w:r w:rsidDel="00000000" w:rsidR="00000000" w:rsidRPr="00000000">
        <w:rPr>
          <w:rtl w:val="0"/>
        </w:rPr>
        <w:t xml:space="preserve">Project Goals</w:t>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this project is to create a hub for players to sharpen their skills in the game of Go. This goal will be addressed by the following aspects of our project.</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User-friendly front end including clear display of information and straightforward navigation and image upload</w:t>
      </w:r>
    </w:p>
    <w:p w:rsidR="00000000" w:rsidDel="00000000" w:rsidP="00000000" w:rsidRDefault="00000000" w:rsidRPr="00000000" w14:paraId="0000007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models that are effectively trained in game recognition and game history to provide the user with information necessary to analyze their technique.</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if this project were to be expanded into a commercial product, more areas would need to be addressed. We would need to consider a payment system which could be approached in several ways. We could implement a system that utilizes a back end for blocking access to specific features such as analysis or exporting beyond strategic usage limits, or we could utilize a pay-per-use model. Either way, this is a decision that would need to be further investigated in order to utilize our project in a commercial setting.</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Style w:val="Heading2"/>
        <w:rPr/>
      </w:pPr>
      <w:bookmarkStart w:colFirst="0" w:colLast="0" w:name="_s84kysg0ddey" w:id="7"/>
      <w:bookmarkEnd w:id="7"/>
      <w:r w:rsidDel="00000000" w:rsidR="00000000" w:rsidRPr="00000000">
        <w:rPr>
          <w:rtl w:val="0"/>
        </w:rPr>
        <w:t xml:space="preserve">Possible Concerns</w:t>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outlines the potential concerns for the project. These are potential roadblocks in the delivery of our application.</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quality</w:t>
      </w:r>
    </w:p>
    <w:p w:rsidR="00000000" w:rsidDel="00000000" w:rsidP="00000000" w:rsidRDefault="00000000" w:rsidRPr="00000000" w14:paraId="00000089">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our quality is low or the data we have doesn’t hold enough predictive power, we could be looking at far fewer features</w:t>
      </w:r>
    </w:p>
    <w:p w:rsidR="00000000" w:rsidDel="00000000" w:rsidP="00000000" w:rsidRDefault="00000000" w:rsidRPr="00000000" w14:paraId="0000008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performance</w:t>
      </w:r>
    </w:p>
    <w:p w:rsidR="00000000" w:rsidDel="00000000" w:rsidP="00000000" w:rsidRDefault="00000000" w:rsidRPr="00000000" w14:paraId="0000008B">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every model we try doesn’t perform to our needs, we could be looking at far less implementation</w:t>
      </w:r>
    </w:p>
    <w:p w:rsidR="00000000" w:rsidDel="00000000" w:rsidP="00000000" w:rsidRDefault="00000000" w:rsidRPr="00000000" w14:paraId="0000008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issues</w:t>
      </w:r>
    </w:p>
    <w:p w:rsidR="00000000" w:rsidDel="00000000" w:rsidP="00000000" w:rsidRDefault="00000000" w:rsidRPr="00000000" w14:paraId="0000008D">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Components work on their own, but break when put together.</w:t>
      </w:r>
    </w:p>
    <w:p w:rsidR="00000000" w:rsidDel="00000000" w:rsidP="00000000" w:rsidRDefault="00000000" w:rsidRPr="00000000" w14:paraId="0000008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CDN issues</w:t>
      </w:r>
    </w:p>
    <w:p w:rsidR="00000000" w:rsidDel="00000000" w:rsidP="00000000" w:rsidRDefault="00000000" w:rsidRPr="00000000" w14:paraId="0000008F">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our CDN fails us, we might need time to look into other hosting options</w:t>
      </w:r>
    </w:p>
    <w:p w:rsidR="00000000" w:rsidDel="00000000" w:rsidP="00000000" w:rsidRDefault="00000000" w:rsidRPr="00000000" w14:paraId="0000009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issues</w:t>
      </w:r>
    </w:p>
    <w:p w:rsidR="00000000" w:rsidDel="00000000" w:rsidP="00000000" w:rsidRDefault="00000000" w:rsidRPr="00000000" w14:paraId="0000009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our code isn’t fast, we could be looking at a long turnaround time on each iteration attempting to fix bugs</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rooklift/sgf"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chessvision.ai"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