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807" w:rsidRDefault="0073398E" w:rsidP="0073398E">
      <w:pPr>
        <w:jc w:val="center"/>
        <w:rPr>
          <w:rFonts w:ascii="Franklin Gothic Heavy" w:hAnsi="Franklin Gothic Heavy"/>
          <w:sz w:val="72"/>
          <w:szCs w:val="72"/>
        </w:rPr>
      </w:pPr>
      <w:r w:rsidRPr="0073398E">
        <w:rPr>
          <w:rFonts w:ascii="Franklin Gothic Heavy" w:hAnsi="Franklin Gothic Heavy"/>
          <w:sz w:val="72"/>
          <w:szCs w:val="72"/>
        </w:rPr>
        <w:t>Quest of the Monoliths</w:t>
      </w:r>
    </w:p>
    <w:p w:rsidR="0073398E" w:rsidRDefault="0073398E" w:rsidP="0073398E">
      <w:pPr>
        <w:rPr>
          <w:rFonts w:ascii="Franklin Gothic Heavy" w:hAnsi="Franklin Gothic Heavy"/>
          <w:sz w:val="36"/>
          <w:szCs w:val="36"/>
        </w:rPr>
      </w:pPr>
      <w:r>
        <w:rPr>
          <w:rFonts w:ascii="Franklin Gothic Heavy" w:hAnsi="Franklin Gothic Heavy"/>
          <w:sz w:val="36"/>
          <w:szCs w:val="36"/>
        </w:rPr>
        <w:t>Summary</w:t>
      </w:r>
    </w:p>
    <w:p w:rsidR="0073398E" w:rsidRDefault="0073398E" w:rsidP="0073398E">
      <w:pPr>
        <w:rPr>
          <w:rFonts w:ascii="Franklin Gothic Medium" w:hAnsi="Franklin Gothic Medium"/>
          <w:sz w:val="32"/>
          <w:szCs w:val="32"/>
        </w:rPr>
      </w:pPr>
      <w:r>
        <w:rPr>
          <w:rFonts w:ascii="Franklin Gothic Medium" w:hAnsi="Franklin Gothic Medium"/>
          <w:sz w:val="32"/>
          <w:szCs w:val="32"/>
        </w:rPr>
        <w:t xml:space="preserve">Mummies are reawakening by a mystical artifact brought </w:t>
      </w:r>
      <w:r w:rsidR="0060129F">
        <w:rPr>
          <w:rFonts w:ascii="Franklin Gothic Medium" w:hAnsi="Franklin Gothic Medium"/>
          <w:sz w:val="32"/>
          <w:szCs w:val="32"/>
        </w:rPr>
        <w:t xml:space="preserve">to </w:t>
      </w:r>
      <w:r>
        <w:rPr>
          <w:rFonts w:ascii="Franklin Gothic Medium" w:hAnsi="Franklin Gothic Medium"/>
          <w:sz w:val="32"/>
          <w:szCs w:val="32"/>
        </w:rPr>
        <w:t xml:space="preserve">Ancient Egyptian </w:t>
      </w:r>
      <w:r w:rsidR="0060129F">
        <w:rPr>
          <w:rFonts w:ascii="Franklin Gothic Medium" w:hAnsi="Franklin Gothic Medium"/>
          <w:sz w:val="32"/>
          <w:szCs w:val="32"/>
        </w:rPr>
        <w:t>ruins</w:t>
      </w:r>
      <w:r>
        <w:rPr>
          <w:rFonts w:ascii="Franklin Gothic Medium" w:hAnsi="Franklin Gothic Medium"/>
          <w:sz w:val="32"/>
          <w:szCs w:val="32"/>
        </w:rPr>
        <w:t>.  Using the power of the artifact, the mumm</w:t>
      </w:r>
      <w:r w:rsidR="0060129F">
        <w:rPr>
          <w:rFonts w:ascii="Franklin Gothic Medium" w:hAnsi="Franklin Gothic Medium"/>
          <w:sz w:val="32"/>
          <w:szCs w:val="32"/>
        </w:rPr>
        <w:t>ies slide around in their caskets, with the ultimate goal of regaining control of the decrepit bodies</w:t>
      </w:r>
      <w:r w:rsidR="000F5D7D">
        <w:rPr>
          <w:rFonts w:ascii="Franklin Gothic Medium" w:hAnsi="Franklin Gothic Medium"/>
          <w:sz w:val="32"/>
          <w:szCs w:val="32"/>
        </w:rPr>
        <w:t xml:space="preserve"> by being reunited with the artifact.</w:t>
      </w:r>
    </w:p>
    <w:p w:rsidR="0060129F" w:rsidRDefault="0060129F" w:rsidP="0060129F">
      <w:pPr>
        <w:rPr>
          <w:rFonts w:ascii="Franklin Gothic Heavy" w:hAnsi="Franklin Gothic Heavy"/>
          <w:sz w:val="36"/>
          <w:szCs w:val="36"/>
        </w:rPr>
      </w:pPr>
      <w:r>
        <w:rPr>
          <w:rFonts w:ascii="Franklin Gothic Heavy" w:hAnsi="Franklin Gothic Heavy"/>
          <w:sz w:val="36"/>
          <w:szCs w:val="36"/>
        </w:rPr>
        <w:t>Location</w:t>
      </w:r>
    </w:p>
    <w:p w:rsidR="0060129F" w:rsidRDefault="0060129F" w:rsidP="0060129F">
      <w:pPr>
        <w:rPr>
          <w:rFonts w:ascii="Franklin Gothic Medium" w:hAnsi="Franklin Gothic Medium"/>
          <w:sz w:val="32"/>
          <w:szCs w:val="32"/>
        </w:rPr>
      </w:pPr>
      <w:r>
        <w:rPr>
          <w:rFonts w:ascii="Franklin Gothic Medium" w:hAnsi="Franklin Gothic Medium"/>
          <w:sz w:val="32"/>
          <w:szCs w:val="32"/>
        </w:rPr>
        <w:t xml:space="preserve">The game is located in the weathered ruins of an ancient Egyptian civilization.  The game’s levels will primarily be set outside. </w:t>
      </w:r>
    </w:p>
    <w:p w:rsidR="0060129F" w:rsidRDefault="0060129F" w:rsidP="0060129F">
      <w:pPr>
        <w:rPr>
          <w:rFonts w:ascii="Franklin Gothic Heavy" w:hAnsi="Franklin Gothic Heavy"/>
          <w:sz w:val="36"/>
          <w:szCs w:val="36"/>
        </w:rPr>
      </w:pPr>
      <w:r>
        <w:rPr>
          <w:rFonts w:ascii="Franklin Gothic Heavy" w:hAnsi="Franklin Gothic Heavy"/>
          <w:sz w:val="36"/>
          <w:szCs w:val="36"/>
        </w:rPr>
        <w:t>Time of Day</w:t>
      </w:r>
    </w:p>
    <w:p w:rsidR="0060129F" w:rsidRDefault="0060129F" w:rsidP="0060129F">
      <w:pPr>
        <w:rPr>
          <w:rFonts w:ascii="Franklin Gothic Medium" w:hAnsi="Franklin Gothic Medium"/>
          <w:sz w:val="32"/>
          <w:szCs w:val="32"/>
        </w:rPr>
      </w:pPr>
      <w:r>
        <w:rPr>
          <w:rFonts w:ascii="Franklin Gothic Medium" w:hAnsi="Franklin Gothic Medium"/>
          <w:sz w:val="32"/>
          <w:szCs w:val="32"/>
        </w:rPr>
        <w:t>Noon on a hot, sandy</w:t>
      </w:r>
      <w:r w:rsidR="000F5D7D">
        <w:rPr>
          <w:rFonts w:ascii="Franklin Gothic Medium" w:hAnsi="Franklin Gothic Medium"/>
          <w:sz w:val="32"/>
          <w:szCs w:val="32"/>
        </w:rPr>
        <w:t>,</w:t>
      </w:r>
      <w:r>
        <w:rPr>
          <w:rFonts w:ascii="Franklin Gothic Medium" w:hAnsi="Franklin Gothic Medium"/>
          <w:sz w:val="32"/>
          <w:szCs w:val="32"/>
        </w:rPr>
        <w:t xml:space="preserve"> desert day.</w:t>
      </w:r>
    </w:p>
    <w:p w:rsidR="0060129F" w:rsidRDefault="0060129F" w:rsidP="0060129F">
      <w:pPr>
        <w:rPr>
          <w:rFonts w:ascii="Franklin Gothic Heavy" w:hAnsi="Franklin Gothic Heavy"/>
          <w:sz w:val="36"/>
          <w:szCs w:val="36"/>
        </w:rPr>
      </w:pPr>
      <w:r>
        <w:rPr>
          <w:rFonts w:ascii="Franklin Gothic Heavy" w:hAnsi="Franklin Gothic Heavy"/>
          <w:sz w:val="36"/>
          <w:szCs w:val="36"/>
        </w:rPr>
        <w:t>History</w:t>
      </w:r>
    </w:p>
    <w:p w:rsidR="00B21236" w:rsidRDefault="000F5D7D" w:rsidP="0060129F">
      <w:pPr>
        <w:rPr>
          <w:rFonts w:ascii="Franklin Gothic Medium" w:hAnsi="Franklin Gothic Medium"/>
          <w:sz w:val="32"/>
          <w:szCs w:val="32"/>
        </w:rPr>
      </w:pPr>
      <w:r>
        <w:rPr>
          <w:rFonts w:ascii="Franklin Gothic Medium" w:hAnsi="Franklin Gothic Medium"/>
          <w:sz w:val="32"/>
          <w:szCs w:val="32"/>
        </w:rPr>
        <w:t xml:space="preserve">An artifact is brought to the ruins which partially </w:t>
      </w:r>
      <w:r w:rsidR="00B21236">
        <w:rPr>
          <w:rFonts w:ascii="Franklin Gothic Medium" w:hAnsi="Franklin Gothic Medium"/>
          <w:sz w:val="32"/>
          <w:szCs w:val="32"/>
        </w:rPr>
        <w:t>reawakens</w:t>
      </w:r>
      <w:r w:rsidR="00B21236" w:rsidRPr="000F5D7D">
        <w:t xml:space="preserve"> </w:t>
      </w:r>
      <w:r w:rsidR="00B21236">
        <w:rPr>
          <w:rFonts w:ascii="Franklin Gothic Medium" w:hAnsi="Franklin Gothic Medium"/>
          <w:sz w:val="32"/>
          <w:szCs w:val="32"/>
        </w:rPr>
        <w:t>mummies</w:t>
      </w:r>
      <w:r>
        <w:rPr>
          <w:rFonts w:ascii="Franklin Gothic Medium" w:hAnsi="Franklin Gothic Medium"/>
          <w:sz w:val="32"/>
          <w:szCs w:val="32"/>
        </w:rPr>
        <w:t>.  Without contact with the artifact, the mummies can only slide and bounce around in their caskets.  To fully be awakened and escape the confines of their caskets the mummies must find the artifact hidden deep within the tomb.</w:t>
      </w:r>
    </w:p>
    <w:p w:rsidR="0060129F" w:rsidRDefault="0060129F" w:rsidP="0060129F">
      <w:pPr>
        <w:rPr>
          <w:rFonts w:ascii="Franklin Gothic Heavy" w:hAnsi="Franklin Gothic Heavy"/>
          <w:sz w:val="36"/>
          <w:szCs w:val="36"/>
        </w:rPr>
      </w:pPr>
      <w:r>
        <w:rPr>
          <w:rFonts w:ascii="Franklin Gothic Heavy" w:hAnsi="Franklin Gothic Heavy"/>
          <w:sz w:val="36"/>
          <w:szCs w:val="36"/>
        </w:rPr>
        <w:t>Inhabitants</w:t>
      </w:r>
    </w:p>
    <w:p w:rsidR="0060129F" w:rsidRDefault="000F5D7D" w:rsidP="0060129F">
      <w:pPr>
        <w:rPr>
          <w:rFonts w:ascii="Franklin Gothic Medium" w:hAnsi="Franklin Gothic Medium"/>
          <w:sz w:val="32"/>
          <w:szCs w:val="32"/>
        </w:rPr>
      </w:pPr>
      <w:r>
        <w:rPr>
          <w:rFonts w:ascii="Franklin Gothic Medium" w:hAnsi="Franklin Gothic Medium"/>
          <w:sz w:val="32"/>
          <w:szCs w:val="32"/>
        </w:rPr>
        <w:t>Mummies</w:t>
      </w:r>
    </w:p>
    <w:p w:rsidR="00B21236" w:rsidRDefault="00B21236" w:rsidP="00B21236">
      <w:pPr>
        <w:rPr>
          <w:rFonts w:ascii="Franklin Gothic Heavy" w:hAnsi="Franklin Gothic Heavy"/>
          <w:sz w:val="36"/>
          <w:szCs w:val="36"/>
        </w:rPr>
      </w:pPr>
      <w:r>
        <w:rPr>
          <w:rFonts w:ascii="Franklin Gothic Heavy" w:hAnsi="Franklin Gothic Heavy"/>
          <w:sz w:val="36"/>
          <w:szCs w:val="36"/>
        </w:rPr>
        <w:t>Mechanics</w:t>
      </w:r>
    </w:p>
    <w:p w:rsidR="00B21236" w:rsidRDefault="00B21236" w:rsidP="0060129F">
      <w:pPr>
        <w:rPr>
          <w:rFonts w:ascii="Franklin Gothic Medium" w:hAnsi="Franklin Gothic Medium"/>
          <w:sz w:val="32"/>
          <w:szCs w:val="32"/>
        </w:rPr>
      </w:pPr>
      <w:r>
        <w:rPr>
          <w:rFonts w:ascii="Franklin Gothic Medium" w:hAnsi="Franklin Gothic Medium"/>
          <w:sz w:val="32"/>
          <w:szCs w:val="32"/>
        </w:rPr>
        <w:t xml:space="preserve">Player controls multiple caskets at a time, each input moving it one space on a grid-like level.  Obstructions on the grid prevent caskets from moving. </w:t>
      </w:r>
    </w:p>
    <w:p w:rsidR="000F5D7D" w:rsidRDefault="00B21236" w:rsidP="000F5D7D">
      <w:pPr>
        <w:rPr>
          <w:rFonts w:ascii="Franklin Gothic Heavy" w:hAnsi="Franklin Gothic Heavy"/>
          <w:sz w:val="36"/>
          <w:szCs w:val="36"/>
        </w:rPr>
      </w:pPr>
      <w:r>
        <w:rPr>
          <w:noProof/>
        </w:rPr>
        <w:lastRenderedPageBreak/>
        <w:drawing>
          <wp:anchor distT="0" distB="0" distL="114300" distR="114300" simplePos="0" relativeHeight="251662336" behindDoc="1" locked="0" layoutInCell="1" allowOverlap="1" wp14:anchorId="01040F22" wp14:editId="13C52D39">
            <wp:simplePos x="0" y="0"/>
            <wp:positionH relativeFrom="margin">
              <wp:posOffset>3305175</wp:posOffset>
            </wp:positionH>
            <wp:positionV relativeFrom="paragraph">
              <wp:posOffset>4381500</wp:posOffset>
            </wp:positionV>
            <wp:extent cx="2625725" cy="1971675"/>
            <wp:effectExtent l="0" t="0" r="3175" b="9525"/>
            <wp:wrapTight wrapText="bothSides">
              <wp:wrapPolygon edited="0">
                <wp:start x="0" y="0"/>
                <wp:lineTo x="0" y="21496"/>
                <wp:lineTo x="21469" y="21496"/>
                <wp:lineTo x="21469" y="0"/>
                <wp:lineTo x="0" y="0"/>
              </wp:wrapPolygon>
            </wp:wrapTight>
            <wp:docPr id="5" name="Picture 5" descr="http://clfrancisco.com/wp-content/uploads/2014/10/Rober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lfrancisco.com/wp-content/uploads/2014/10/Roberts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2572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7695C6B" wp14:editId="700B3216">
            <wp:simplePos x="0" y="0"/>
            <wp:positionH relativeFrom="margin">
              <wp:align>right</wp:align>
            </wp:positionH>
            <wp:positionV relativeFrom="paragraph">
              <wp:posOffset>323850</wp:posOffset>
            </wp:positionV>
            <wp:extent cx="2606675" cy="4001770"/>
            <wp:effectExtent l="0" t="0" r="3175" b="0"/>
            <wp:wrapTight wrapText="bothSides">
              <wp:wrapPolygon edited="0">
                <wp:start x="0" y="0"/>
                <wp:lineTo x="0" y="21490"/>
                <wp:lineTo x="21468" y="21490"/>
                <wp:lineTo x="21468" y="0"/>
                <wp:lineTo x="0" y="0"/>
              </wp:wrapPolygon>
            </wp:wrapTight>
            <wp:docPr id="1" name="Picture 1" descr="https://bangladesh18plus.files.wordpress.com/2012/05/king-t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ngladesh18plus.files.wordpress.com/2012/05/king-tu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675" cy="4001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EFD08AC" wp14:editId="4C429EB0">
            <wp:simplePos x="0" y="0"/>
            <wp:positionH relativeFrom="margin">
              <wp:align>left</wp:align>
            </wp:positionH>
            <wp:positionV relativeFrom="paragraph">
              <wp:posOffset>4162425</wp:posOffset>
            </wp:positionV>
            <wp:extent cx="3238500" cy="2428875"/>
            <wp:effectExtent l="0" t="0" r="0" b="9525"/>
            <wp:wrapTight wrapText="bothSides">
              <wp:wrapPolygon edited="0">
                <wp:start x="0" y="0"/>
                <wp:lineTo x="0" y="21515"/>
                <wp:lineTo x="21473" y="21515"/>
                <wp:lineTo x="21473" y="0"/>
                <wp:lineTo x="0" y="0"/>
              </wp:wrapPolygon>
            </wp:wrapTight>
            <wp:docPr id="4" name="Picture 4" descr="http://lecairetravel.com/images/luxor_Sight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ecairetravel.com/images/luxor_Sight1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E70D8DB" wp14:editId="3A3C16CF">
            <wp:simplePos x="0" y="0"/>
            <wp:positionH relativeFrom="margin">
              <wp:align>left</wp:align>
            </wp:positionH>
            <wp:positionV relativeFrom="paragraph">
              <wp:posOffset>2080895</wp:posOffset>
            </wp:positionV>
            <wp:extent cx="3276600" cy="2022475"/>
            <wp:effectExtent l="0" t="0" r="0" b="0"/>
            <wp:wrapTight wrapText="bothSides">
              <wp:wrapPolygon edited="0">
                <wp:start x="0" y="0"/>
                <wp:lineTo x="0" y="21363"/>
                <wp:lineTo x="21474" y="21363"/>
                <wp:lineTo x="21474" y="0"/>
                <wp:lineTo x="0" y="0"/>
              </wp:wrapPolygon>
            </wp:wrapTight>
            <wp:docPr id="3" name="Picture 3" descr="https://jerryandgod.files.wordpress.com/2014/03/7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erryandgod.files.wordpress.com/2014/03/718-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9958" cy="20247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E43E774" wp14:editId="7E132853">
            <wp:simplePos x="0" y="0"/>
            <wp:positionH relativeFrom="margin">
              <wp:align>left</wp:align>
            </wp:positionH>
            <wp:positionV relativeFrom="paragraph">
              <wp:posOffset>313690</wp:posOffset>
            </wp:positionV>
            <wp:extent cx="3295650" cy="1730375"/>
            <wp:effectExtent l="0" t="0" r="0" b="3175"/>
            <wp:wrapTight wrapText="bothSides">
              <wp:wrapPolygon edited="0">
                <wp:start x="0" y="0"/>
                <wp:lineTo x="0" y="21402"/>
                <wp:lineTo x="21475" y="21402"/>
                <wp:lineTo x="21475" y="0"/>
                <wp:lineTo x="0" y="0"/>
              </wp:wrapPolygon>
            </wp:wrapTight>
            <wp:docPr id="2" name="Picture 2" descr="http://www.essential-humanities.net/img/art/nubian-ru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sential-humanities.net/img/art/nubian-rui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5D7D">
        <w:rPr>
          <w:rFonts w:ascii="Franklin Gothic Heavy" w:hAnsi="Franklin Gothic Heavy"/>
          <w:sz w:val="36"/>
          <w:szCs w:val="36"/>
        </w:rPr>
        <w:t>Concept Art &amp; Reference</w:t>
      </w:r>
      <w:bookmarkStart w:id="0" w:name="_GoBack"/>
      <w:bookmarkEnd w:id="0"/>
    </w:p>
    <w:p w:rsidR="0060129F" w:rsidRPr="0073398E" w:rsidRDefault="0060129F" w:rsidP="0073398E">
      <w:pPr>
        <w:rPr>
          <w:rFonts w:ascii="Franklin Gothic Medium" w:hAnsi="Franklin Gothic Medium"/>
          <w:sz w:val="32"/>
          <w:szCs w:val="32"/>
        </w:rPr>
      </w:pPr>
    </w:p>
    <w:sectPr w:rsidR="0060129F" w:rsidRPr="00733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807"/>
    <w:rsid w:val="000F5D7D"/>
    <w:rsid w:val="0060129F"/>
    <w:rsid w:val="0073398E"/>
    <w:rsid w:val="00836807"/>
    <w:rsid w:val="00B2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15646-0367-4BB0-B510-2907B8BE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Cameron</dc:creator>
  <cp:keywords/>
  <dc:description/>
  <cp:lastModifiedBy>Horst, Cameron</cp:lastModifiedBy>
  <cp:revision>1</cp:revision>
  <dcterms:created xsi:type="dcterms:W3CDTF">2015-04-07T23:31:00Z</dcterms:created>
  <dcterms:modified xsi:type="dcterms:W3CDTF">2015-04-08T00:28:00Z</dcterms:modified>
</cp:coreProperties>
</file>