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Rainfall Algorithm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Read file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split lines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split with blank character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create a 2D list with each number following after the location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sort the numbers into the categories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 open a write file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write the first category [51-60]</w:t>
      </w:r>
    </w:p>
    <w:p w:rsidR="00000000" w:rsidDel="00000000" w:rsidP="00000000" w:rsidRDefault="00000000" w:rsidRPr="00000000" w14:paraId="0000000A">
      <w:pPr>
        <w:shd w:fill="auto" w:val="clear"/>
        <w:rPr/>
      </w:pPr>
      <w:r w:rsidDel="00000000" w:rsidR="00000000" w:rsidRPr="00000000">
        <w:rPr>
          <w:rtl w:val="0"/>
        </w:rPr>
        <w:t xml:space="preserve">8 write all locations with this amount of rainfall, uppercasing the name of the location and is centered in a field that is 25 characters wide, and the rainfall data should be printed in a field that is 5 characters wide with 1 digit to the right of the decimal point.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