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7BB" w:rsidRDefault="00941469">
      <w:pPr>
        <w:spacing w:after="0" w:line="259" w:lineRule="auto"/>
        <w:ind w:firstLine="0"/>
        <w:jc w:val="center"/>
      </w:pPr>
      <w:r>
        <w:rPr>
          <w:b/>
          <w:color w:val="666666"/>
          <w:sz w:val="40"/>
        </w:rPr>
        <w:t>Redes y Comunicaciones 2019</w:t>
      </w:r>
    </w:p>
    <w:p w:rsidR="005A77BB" w:rsidRDefault="006B3E6E">
      <w:pPr>
        <w:spacing w:after="0" w:line="259" w:lineRule="auto"/>
        <w:ind w:left="14" w:firstLine="0"/>
        <w:jc w:val="center"/>
      </w:pPr>
      <w:r>
        <w:rPr>
          <w:b/>
          <w:color w:val="666666"/>
          <w:sz w:val="36"/>
        </w:rPr>
        <w:t>Práctica 5</w:t>
      </w:r>
    </w:p>
    <w:p w:rsidR="005A77BB" w:rsidRPr="00E470B8" w:rsidRDefault="006B3E6E">
      <w:pPr>
        <w:spacing w:after="0" w:line="259" w:lineRule="auto"/>
        <w:ind w:left="0" w:firstLine="0"/>
        <w:rPr>
          <w:sz w:val="20"/>
        </w:rPr>
      </w:pPr>
      <w:r w:rsidRPr="00E470B8">
        <w:rPr>
          <w:b/>
          <w:color w:val="FF0000"/>
          <w:sz w:val="24"/>
        </w:rPr>
        <w:t>1) ¿Cuál es la función de la capa de transporte?</w:t>
      </w:r>
    </w:p>
    <w:p w:rsidR="005A77BB" w:rsidRDefault="006B3E6E">
      <w:pPr>
        <w:spacing w:after="155"/>
      </w:pPr>
      <w:r>
        <w:t>La función de la capa de transporte es proporcionar una comunicación lógica entre procesos de aplicación que se ejecutan en hosts diferentes. Por comunicación lógica se quiere decir que desde la perspectiva de la aplicación, es como si los dos hosts que ej</w:t>
      </w:r>
      <w:r>
        <w:t xml:space="preserve">ecutan los procesos estuvieran conectados directamente cuando en realidad los hosts pueden encontrarse en puntos opuestos del planeta conectados mediante numerosos </w:t>
      </w:r>
      <w:proofErr w:type="spellStart"/>
      <w:r>
        <w:t>routers</w:t>
      </w:r>
      <w:proofErr w:type="spellEnd"/>
      <w:r>
        <w:t xml:space="preserve"> y un amplio rango de tipos de enlace.</w:t>
      </w:r>
    </w:p>
    <w:p w:rsidR="005A77BB" w:rsidRDefault="006B3E6E">
      <w:pPr>
        <w:spacing w:after="195"/>
      </w:pPr>
      <w:r>
        <w:t>En el lado emisor, la capa de transporte convi</w:t>
      </w:r>
      <w:r>
        <w:t xml:space="preserve">erte los mensajes </w:t>
      </w:r>
      <w:proofErr w:type="spellStart"/>
      <w:r>
        <w:t>querecibe</w:t>
      </w:r>
      <w:proofErr w:type="spellEnd"/>
      <w:r>
        <w:t xml:space="preserve"> procedentes de un proceso de </w:t>
      </w:r>
      <w:proofErr w:type="spellStart"/>
      <w:r>
        <w:t>apliación</w:t>
      </w:r>
      <w:proofErr w:type="spellEnd"/>
      <w:r>
        <w:t xml:space="preserve"> emisor en paquetes de la capa de transporte conocidos como segmentos de la capa de transporte. Esto se </w:t>
      </w:r>
      <w:proofErr w:type="spellStart"/>
      <w:r>
        <w:t>hacedividiendo</w:t>
      </w:r>
      <w:proofErr w:type="spellEnd"/>
      <w:r>
        <w:t xml:space="preserve"> los mensajes de la aplicación en fragmentos más pequeños y añadiendo un</w:t>
      </w:r>
      <w:r>
        <w:t>a cabecera de la capa de transporte a cada fragmento con el fin de crear el segmento de la capa de transporte.</w:t>
      </w:r>
    </w:p>
    <w:p w:rsidR="005A77BB" w:rsidRPr="00E470B8" w:rsidRDefault="006B3E6E">
      <w:pPr>
        <w:pStyle w:val="Ttulo1"/>
        <w:ind w:left="-5"/>
        <w:rPr>
          <w:sz w:val="24"/>
        </w:rPr>
      </w:pPr>
      <w:r w:rsidRPr="00E470B8">
        <w:rPr>
          <w:sz w:val="24"/>
        </w:rPr>
        <w:t>2) Describa la estructura del segmento TCP y UDP</w:t>
      </w:r>
    </w:p>
    <w:p w:rsidR="005A77BB" w:rsidRDefault="006B3E6E">
      <w:pPr>
        <w:spacing w:after="11"/>
        <w:ind w:left="-5"/>
        <w:jc w:val="both"/>
      </w:pPr>
      <w:r>
        <w:rPr>
          <w:b/>
        </w:rPr>
        <w:t xml:space="preserve">Estructura del segmento UDP: </w:t>
      </w:r>
      <w:r>
        <w:rPr>
          <w:i/>
        </w:rPr>
        <w:t xml:space="preserve">no. Puerto Origen, no. Puerto Destino, Longitud, Suma de </w:t>
      </w:r>
    </w:p>
    <w:p w:rsidR="005A77BB" w:rsidRDefault="006B3E6E">
      <w:pPr>
        <w:spacing w:after="149"/>
        <w:ind w:left="-5"/>
        <w:jc w:val="both"/>
      </w:pPr>
      <w:proofErr w:type="spellStart"/>
      <w:r>
        <w:rPr>
          <w:i/>
        </w:rPr>
        <w:t>Comprobac</w:t>
      </w:r>
      <w:r>
        <w:rPr>
          <w:i/>
        </w:rPr>
        <w:t>ion</w:t>
      </w:r>
      <w:proofErr w:type="spellEnd"/>
      <w:r>
        <w:rPr>
          <w:i/>
        </w:rPr>
        <w:t xml:space="preserve">, Datos de la </w:t>
      </w:r>
      <w:proofErr w:type="spellStart"/>
      <w:r>
        <w:rPr>
          <w:i/>
        </w:rPr>
        <w:t>Aplicacion</w:t>
      </w:r>
      <w:proofErr w:type="spellEnd"/>
      <w:r>
        <w:rPr>
          <w:i/>
        </w:rPr>
        <w:t xml:space="preserve"> (Mensaje)</w:t>
      </w:r>
    </w:p>
    <w:p w:rsidR="005A77BB" w:rsidRDefault="006B3E6E">
      <w:pPr>
        <w:ind w:left="720" w:hanging="360"/>
      </w:pPr>
      <w:r>
        <w:rPr>
          <w:rFonts w:ascii="Calibri" w:eastAsia="Calibri" w:hAnsi="Calibri" w:cs="Calibri"/>
          <w:sz w:val="24"/>
        </w:rPr>
        <w:t xml:space="preserve"> </w:t>
      </w:r>
      <w:r>
        <w:rPr>
          <w:b/>
          <w:i/>
        </w:rPr>
        <w:t xml:space="preserve">Datos de la aplicación: </w:t>
      </w:r>
      <w:r>
        <w:t xml:space="preserve">Los datos de la </w:t>
      </w:r>
      <w:proofErr w:type="spellStart"/>
      <w:r>
        <w:t>aplicicación</w:t>
      </w:r>
      <w:proofErr w:type="spellEnd"/>
      <w:r>
        <w:t xml:space="preserve"> se almacenan en este campo. Por ejemplo, podría contener un mensaje de consulta o respuesta DNS.</w:t>
      </w:r>
    </w:p>
    <w:p w:rsidR="005A77BB" w:rsidRDefault="006B3E6E">
      <w:pPr>
        <w:ind w:left="720" w:hanging="360"/>
      </w:pPr>
      <w:r>
        <w:rPr>
          <w:rFonts w:ascii="Calibri" w:eastAsia="Calibri" w:hAnsi="Calibri" w:cs="Calibri"/>
          <w:sz w:val="24"/>
        </w:rPr>
        <w:t xml:space="preserve"> </w:t>
      </w:r>
      <w:r>
        <w:rPr>
          <w:b/>
        </w:rPr>
        <w:t xml:space="preserve">Puerto de Origen y Destino: </w:t>
      </w:r>
      <w:r>
        <w:t>Permiten al host de destino pasar lo</w:t>
      </w:r>
      <w:r>
        <w:t xml:space="preserve">s datos de la aplicación al proceso apropiado que está </w:t>
      </w:r>
      <w:proofErr w:type="spellStart"/>
      <w:r>
        <w:t>ejecutandose</w:t>
      </w:r>
      <w:proofErr w:type="spellEnd"/>
      <w:r>
        <w:t xml:space="preserve"> en el sistema terminal del destino (es decir, realizar la función de </w:t>
      </w:r>
      <w:proofErr w:type="spellStart"/>
      <w:r>
        <w:t>demultiplexación</w:t>
      </w:r>
      <w:proofErr w:type="spellEnd"/>
      <w:r>
        <w:t xml:space="preserve">). Tareas de </w:t>
      </w:r>
      <w:proofErr w:type="spellStart"/>
      <w:r>
        <w:t>multiplexación</w:t>
      </w:r>
      <w:proofErr w:type="spellEnd"/>
      <w:r>
        <w:t xml:space="preserve"> y </w:t>
      </w:r>
      <w:proofErr w:type="spellStart"/>
      <w:r>
        <w:t>demultiplexación</w:t>
      </w:r>
      <w:proofErr w:type="spellEnd"/>
      <w:r>
        <w:t>.</w:t>
      </w:r>
    </w:p>
    <w:p w:rsidR="005A77BB" w:rsidRDefault="006B3E6E">
      <w:pPr>
        <w:ind w:left="720" w:hanging="360"/>
      </w:pPr>
      <w:r>
        <w:rPr>
          <w:rFonts w:ascii="Calibri" w:eastAsia="Calibri" w:hAnsi="Calibri" w:cs="Calibri"/>
          <w:sz w:val="24"/>
        </w:rPr>
        <w:t xml:space="preserve"> </w:t>
      </w:r>
      <w:r>
        <w:rPr>
          <w:b/>
        </w:rPr>
        <w:t>Suma de Comprobación</w:t>
      </w:r>
      <w:r>
        <w:t>: El host receptor utiliza la sum</w:t>
      </w:r>
      <w:r>
        <w:t>a de comprobación para detectar si se han introducido errores en el segmento.</w:t>
      </w:r>
    </w:p>
    <w:p w:rsidR="005A77BB" w:rsidRDefault="006B3E6E">
      <w:pPr>
        <w:spacing w:after="169"/>
        <w:ind w:left="370"/>
      </w:pPr>
      <w:r>
        <w:rPr>
          <w:rFonts w:ascii="Calibri" w:eastAsia="Calibri" w:hAnsi="Calibri" w:cs="Calibri"/>
          <w:sz w:val="24"/>
        </w:rPr>
        <w:t xml:space="preserve"> </w:t>
      </w:r>
      <w:r>
        <w:rPr>
          <w:b/>
        </w:rPr>
        <w:t xml:space="preserve">Longitud: </w:t>
      </w:r>
      <w:r>
        <w:t>Especifica la longitud del segmento UDP en bytes, incluyendo la cabecera.</w:t>
      </w:r>
    </w:p>
    <w:p w:rsidR="005A77BB" w:rsidRDefault="006B3E6E">
      <w:pPr>
        <w:spacing w:after="11"/>
        <w:ind w:left="-5"/>
        <w:jc w:val="both"/>
      </w:pPr>
      <w:r>
        <w:rPr>
          <w:b/>
        </w:rPr>
        <w:t xml:space="preserve">Estructura del segmento TCP: </w:t>
      </w:r>
      <w:r>
        <w:rPr>
          <w:i/>
        </w:rPr>
        <w:t xml:space="preserve">no Puerto Origen, no Puerto Destino, Suma de Comprobación, </w:t>
      </w:r>
    </w:p>
    <w:p w:rsidR="005A77BB" w:rsidRDefault="006B3E6E">
      <w:pPr>
        <w:spacing w:after="11"/>
        <w:ind w:left="-5"/>
        <w:jc w:val="both"/>
      </w:pPr>
      <w:r>
        <w:rPr>
          <w:i/>
        </w:rPr>
        <w:t>Núm</w:t>
      </w:r>
      <w:r>
        <w:rPr>
          <w:i/>
        </w:rPr>
        <w:t xml:space="preserve">ero de Secuencia, Número de Reconocimiento, Ventana de Recepción, Longitud de Cabecera, </w:t>
      </w:r>
    </w:p>
    <w:p w:rsidR="005A77BB" w:rsidRDefault="006B3E6E">
      <w:pPr>
        <w:spacing w:after="150"/>
        <w:ind w:left="-5"/>
        <w:jc w:val="both"/>
      </w:pPr>
      <w:r>
        <w:rPr>
          <w:i/>
        </w:rPr>
        <w:t>Opciones (Opcional), Indicador</w:t>
      </w:r>
    </w:p>
    <w:p w:rsidR="005A77BB" w:rsidRDefault="006B3E6E">
      <w:pPr>
        <w:ind w:left="720" w:hanging="360"/>
      </w:pPr>
      <w:r>
        <w:rPr>
          <w:rFonts w:ascii="Calibri" w:eastAsia="Calibri" w:hAnsi="Calibri" w:cs="Calibri"/>
          <w:sz w:val="24"/>
        </w:rPr>
        <w:t xml:space="preserve"> </w:t>
      </w:r>
      <w:r>
        <w:rPr>
          <w:b/>
        </w:rPr>
        <w:t xml:space="preserve">Puerto de Origen y Destino: </w:t>
      </w:r>
      <w:r>
        <w:t xml:space="preserve">Permiten para tareas de </w:t>
      </w:r>
      <w:proofErr w:type="spellStart"/>
      <w:r>
        <w:t>multiplexación</w:t>
      </w:r>
      <w:proofErr w:type="spellEnd"/>
      <w:r>
        <w:t xml:space="preserve"> y </w:t>
      </w:r>
      <w:proofErr w:type="spellStart"/>
      <w:r>
        <w:t>demultiplexación</w:t>
      </w:r>
      <w:proofErr w:type="spellEnd"/>
      <w:r>
        <w:t>.</w:t>
      </w:r>
    </w:p>
    <w:p w:rsidR="005A77BB" w:rsidRDefault="006B3E6E">
      <w:pPr>
        <w:ind w:left="720" w:hanging="360"/>
      </w:pPr>
      <w:r>
        <w:rPr>
          <w:rFonts w:ascii="Calibri" w:eastAsia="Calibri" w:hAnsi="Calibri" w:cs="Calibri"/>
          <w:sz w:val="24"/>
        </w:rPr>
        <w:t xml:space="preserve"> </w:t>
      </w:r>
      <w:r>
        <w:rPr>
          <w:b/>
        </w:rPr>
        <w:t>Suma de Comprobación</w:t>
      </w:r>
      <w:r>
        <w:t>: El host receptor utiliza la suma de comprobación para detectar si se han introducido errores en el segmento.</w:t>
      </w:r>
    </w:p>
    <w:p w:rsidR="005A77BB" w:rsidRDefault="006B3E6E">
      <w:pPr>
        <w:ind w:left="720" w:hanging="360"/>
      </w:pPr>
      <w:r>
        <w:rPr>
          <w:rFonts w:ascii="Calibri" w:eastAsia="Calibri" w:hAnsi="Calibri" w:cs="Calibri"/>
          <w:sz w:val="24"/>
        </w:rPr>
        <w:t xml:space="preserve"> </w:t>
      </w:r>
      <w:r>
        <w:rPr>
          <w:b/>
        </w:rPr>
        <w:t xml:space="preserve">Número de secuencia y número de reconocimiento: </w:t>
      </w:r>
      <w:r>
        <w:t>Utilizados para implementar un servicio de transferencia de datos fiables. Los saltos en los nú</w:t>
      </w:r>
      <w:r>
        <w:t xml:space="preserve">meros de secuencia permiten identificar si se han perdido paquetes. </w:t>
      </w:r>
    </w:p>
    <w:p w:rsidR="005A77BB" w:rsidRDefault="006B3E6E">
      <w:pPr>
        <w:ind w:left="720" w:hanging="360"/>
      </w:pPr>
      <w:r>
        <w:rPr>
          <w:rFonts w:ascii="Calibri" w:eastAsia="Calibri" w:hAnsi="Calibri" w:cs="Calibri"/>
          <w:sz w:val="24"/>
        </w:rPr>
        <w:t xml:space="preserve"> </w:t>
      </w:r>
      <w:r>
        <w:rPr>
          <w:b/>
        </w:rPr>
        <w:t xml:space="preserve">Ventana de recepción: </w:t>
      </w:r>
      <w:r>
        <w:t xml:space="preserve">Se emplea para </w:t>
      </w:r>
      <w:proofErr w:type="spellStart"/>
      <w:r>
        <w:t>mdocar</w:t>
      </w:r>
      <w:proofErr w:type="spellEnd"/>
      <w:r>
        <w:t xml:space="preserve"> el número de bytes que un receptor está dispuesto a aceptar. </w:t>
      </w:r>
    </w:p>
    <w:p w:rsidR="005A77BB" w:rsidRDefault="006B3E6E">
      <w:pPr>
        <w:ind w:left="720" w:hanging="360"/>
      </w:pPr>
      <w:r>
        <w:rPr>
          <w:rFonts w:ascii="Calibri" w:eastAsia="Calibri" w:hAnsi="Calibri" w:cs="Calibri"/>
          <w:sz w:val="24"/>
        </w:rPr>
        <w:t xml:space="preserve"> </w:t>
      </w:r>
      <w:r>
        <w:rPr>
          <w:b/>
        </w:rPr>
        <w:t xml:space="preserve">Longitud de cabecera: </w:t>
      </w:r>
      <w:r>
        <w:t>La cabecera TCP puede tener una longitud variable a cau</w:t>
      </w:r>
      <w:r>
        <w:t>sa del campo opciones TCP (normalmente este campo está vacío por lo que la longitud de una cabecera TCP típica es de 20 bytes).</w:t>
      </w:r>
    </w:p>
    <w:p w:rsidR="005A77BB" w:rsidRDefault="006B3E6E">
      <w:pPr>
        <w:ind w:left="720" w:hanging="360"/>
      </w:pPr>
      <w:r>
        <w:rPr>
          <w:rFonts w:ascii="Calibri" w:eastAsia="Calibri" w:hAnsi="Calibri" w:cs="Calibri"/>
          <w:sz w:val="24"/>
        </w:rPr>
        <w:lastRenderedPageBreak/>
        <w:t xml:space="preserve"> </w:t>
      </w:r>
      <w:r>
        <w:rPr>
          <w:b/>
        </w:rPr>
        <w:t xml:space="preserve">Opciones: </w:t>
      </w:r>
      <w:r>
        <w:t xml:space="preserve">Es opcional y de longitud variable. Se utiliza cuando un emisor y un receptor negocian el </w:t>
      </w:r>
      <w:proofErr w:type="spellStart"/>
      <w:r>
        <w:t>tamaó</w:t>
      </w:r>
      <w:proofErr w:type="spellEnd"/>
      <w:r>
        <w:t xml:space="preserve"> máximo de segmento (</w:t>
      </w:r>
      <w:r>
        <w:t>MSS) o como un factor de escala de la ventana en las redes de alta velocidad.</w:t>
      </w:r>
    </w:p>
    <w:p w:rsidR="005A77BB" w:rsidRDefault="006B3E6E">
      <w:pPr>
        <w:spacing w:after="218"/>
        <w:ind w:left="720" w:hanging="360"/>
      </w:pPr>
      <w:r>
        <w:rPr>
          <w:rFonts w:ascii="Calibri" w:eastAsia="Calibri" w:hAnsi="Calibri" w:cs="Calibri"/>
          <w:sz w:val="24"/>
        </w:rPr>
        <w:t xml:space="preserve"> </w:t>
      </w:r>
      <w:r>
        <w:rPr>
          <w:b/>
        </w:rPr>
        <w:t xml:space="preserve">Indicador: </w:t>
      </w:r>
      <w:r>
        <w:t xml:space="preserve">Tiene 6 bits. El </w:t>
      </w:r>
      <w:r>
        <w:rPr>
          <w:i/>
        </w:rPr>
        <w:t xml:space="preserve">bit ACK </w:t>
      </w:r>
      <w:r>
        <w:t xml:space="preserve">se utiliza para indicar que el valor transportado en el campo de reconocimiento es válido. Los bits </w:t>
      </w:r>
      <w:r>
        <w:rPr>
          <w:i/>
        </w:rPr>
        <w:t xml:space="preserve">RST, SYN y FIN </w:t>
      </w:r>
      <w:r>
        <w:t>se utilizan para el estab</w:t>
      </w:r>
      <w:r>
        <w:t xml:space="preserve">lecimiento y cierre de conexiones. </w:t>
      </w:r>
      <w:r>
        <w:rPr>
          <w:i/>
        </w:rPr>
        <w:t xml:space="preserve">PSH </w:t>
      </w:r>
      <w:r>
        <w:t xml:space="preserve">indica que el receptor deberá pasar los datos a la capa superior de forma inmediata. Por último, el </w:t>
      </w:r>
      <w:r>
        <w:rPr>
          <w:i/>
        </w:rPr>
        <w:t xml:space="preserve">bit URG </w:t>
      </w:r>
      <w:r>
        <w:t xml:space="preserve">se utiliza para indicar que hay datos en </w:t>
      </w:r>
      <w:proofErr w:type="spellStart"/>
      <w:r>
        <w:t>e</w:t>
      </w:r>
      <w:proofErr w:type="spellEnd"/>
      <w:r>
        <w:t xml:space="preserve"> </w:t>
      </w:r>
      <w:proofErr w:type="spellStart"/>
      <w:r>
        <w:t>ste</w:t>
      </w:r>
      <w:proofErr w:type="spellEnd"/>
      <w:r>
        <w:t xml:space="preserve"> segmento que la entidad de la capa superior del lado emisor ha</w:t>
      </w:r>
      <w:r>
        <w:t xml:space="preserve"> marcado como "urgentes".</w:t>
      </w:r>
    </w:p>
    <w:p w:rsidR="005A77BB" w:rsidRPr="00E470B8" w:rsidRDefault="006B3E6E">
      <w:pPr>
        <w:spacing w:after="14"/>
        <w:ind w:left="-5"/>
        <w:rPr>
          <w:sz w:val="20"/>
        </w:rPr>
      </w:pPr>
      <w:r w:rsidRPr="00E470B8">
        <w:rPr>
          <w:b/>
          <w:color w:val="FF0000"/>
          <w:sz w:val="24"/>
        </w:rPr>
        <w:t>3) ¿Cuál es el objetivo del uso de puertos en el modelo TCP/IP?</w:t>
      </w:r>
    </w:p>
    <w:p w:rsidR="005A77BB" w:rsidRDefault="006B3E6E">
      <w:pPr>
        <w:spacing w:after="219"/>
      </w:pPr>
      <w:r>
        <w:t xml:space="preserve">Sirve para identificar los servicios o aplicaciones para el que </w:t>
      </w:r>
      <w:proofErr w:type="spellStart"/>
      <w:r>
        <w:t>esta</w:t>
      </w:r>
      <w:proofErr w:type="spellEnd"/>
      <w:r>
        <w:t xml:space="preserve"> dirigido un paquete que llega a la computadora.</w:t>
      </w:r>
    </w:p>
    <w:p w:rsidR="005A77BB" w:rsidRPr="00E470B8" w:rsidRDefault="006B3E6E">
      <w:pPr>
        <w:pStyle w:val="Ttulo1"/>
        <w:spacing w:after="82"/>
        <w:ind w:left="-5"/>
        <w:rPr>
          <w:sz w:val="24"/>
        </w:rPr>
      </w:pPr>
      <w:r w:rsidRPr="00E470B8">
        <w:rPr>
          <w:sz w:val="24"/>
        </w:rPr>
        <w:t>4) Compare TCP con UDP</w:t>
      </w:r>
    </w:p>
    <w:p w:rsidR="005A77BB" w:rsidRDefault="006B3E6E">
      <w:pPr>
        <w:ind w:left="720" w:hanging="360"/>
      </w:pPr>
      <w:r>
        <w:rPr>
          <w:rFonts w:ascii="Calibri" w:eastAsia="Calibri" w:hAnsi="Calibri" w:cs="Calibri"/>
        </w:rPr>
        <w:t xml:space="preserve"> </w:t>
      </w:r>
      <w:r>
        <w:rPr>
          <w:b/>
        </w:rPr>
        <w:t xml:space="preserve">Confiabilidad: </w:t>
      </w:r>
      <w:r>
        <w:t>UDP no es</w:t>
      </w:r>
      <w:r>
        <w:t xml:space="preserve"> un sistema de transferencia de datos confiables ya que no garantiza que los datos enviados por un proceso lleguen intactos. Algunas aplicaciones utilizan UDP ya que son tolerantes a pérdidas de cantidades pequeñas de paquetes. En cambio, TCP si puede gara</w:t>
      </w:r>
      <w:r>
        <w:t>ntizar que los datos enviados lleguen intactos ya que es un servicio de transferencia de datos fiable.</w:t>
      </w:r>
    </w:p>
    <w:p w:rsidR="005A77BB" w:rsidRDefault="006B3E6E">
      <w:pPr>
        <w:ind w:left="720" w:hanging="360"/>
      </w:pPr>
      <w:r>
        <w:rPr>
          <w:rFonts w:ascii="Calibri" w:eastAsia="Calibri" w:hAnsi="Calibri" w:cs="Calibri"/>
        </w:rPr>
        <w:t xml:space="preserve"> </w:t>
      </w:r>
      <w:proofErr w:type="spellStart"/>
      <w:r>
        <w:rPr>
          <w:b/>
        </w:rPr>
        <w:t>Multiplexación</w:t>
      </w:r>
      <w:proofErr w:type="spellEnd"/>
      <w:r>
        <w:rPr>
          <w:b/>
        </w:rPr>
        <w:t xml:space="preserve">: </w:t>
      </w:r>
      <w:r>
        <w:t xml:space="preserve">Ambos UDP y TCP realizan tareas de </w:t>
      </w:r>
      <w:proofErr w:type="spellStart"/>
      <w:r>
        <w:t>multiplexación</w:t>
      </w:r>
      <w:proofErr w:type="spellEnd"/>
      <w:r>
        <w:t xml:space="preserve"> ya que es uno de los servicios que deben implementar los protocolos de la capa de tra</w:t>
      </w:r>
      <w:r>
        <w:t xml:space="preserve">nsporte. La </w:t>
      </w:r>
      <w:proofErr w:type="spellStart"/>
      <w:r>
        <w:t>multiplexación</w:t>
      </w:r>
      <w:proofErr w:type="spellEnd"/>
      <w:r>
        <w:t xml:space="preserve"> es la única característica que tienen en común TCP y UDP.</w:t>
      </w:r>
    </w:p>
    <w:p w:rsidR="005A77BB" w:rsidRDefault="006B3E6E">
      <w:pPr>
        <w:ind w:left="720" w:hanging="360"/>
      </w:pPr>
      <w:r>
        <w:rPr>
          <w:rFonts w:ascii="Calibri" w:eastAsia="Calibri" w:hAnsi="Calibri" w:cs="Calibri"/>
        </w:rPr>
        <w:t xml:space="preserve"> </w:t>
      </w:r>
      <w:r>
        <w:rPr>
          <w:b/>
        </w:rPr>
        <w:t xml:space="preserve">Orientado a la conexión: </w:t>
      </w:r>
      <w:r>
        <w:t xml:space="preserve">TCP lleva a cabo un proceso de </w:t>
      </w:r>
      <w:proofErr w:type="spellStart"/>
      <w:r>
        <w:t>establecimieto</w:t>
      </w:r>
      <w:proofErr w:type="spellEnd"/>
      <w:r>
        <w:t xml:space="preserve"> de la conexión en tres fases antes de iniciar la transferencia de datos. UDP inicia la transmisión</w:t>
      </w:r>
      <w:r>
        <w:t xml:space="preserve"> de manera inmediata, sin formalidades preliminares. UDP no añade ningún retardo adicional a causa del establecimiento de una conexión, es por eso que DNS opera sobre UDP y no TCP. </w:t>
      </w:r>
    </w:p>
    <w:p w:rsidR="005A77BB" w:rsidRDefault="006B3E6E">
      <w:pPr>
        <w:ind w:left="720" w:hanging="360"/>
      </w:pPr>
      <w:r>
        <w:rPr>
          <w:rFonts w:ascii="Calibri" w:eastAsia="Calibri" w:hAnsi="Calibri" w:cs="Calibri"/>
        </w:rPr>
        <w:t xml:space="preserve"> </w:t>
      </w:r>
      <w:r>
        <w:rPr>
          <w:b/>
        </w:rPr>
        <w:t xml:space="preserve">Controles de congestión: </w:t>
      </w:r>
      <w:r>
        <w:t xml:space="preserve">TCP si brinda </w:t>
      </w:r>
      <w:proofErr w:type="spellStart"/>
      <w:r>
        <w:t>mecanismosde</w:t>
      </w:r>
      <w:proofErr w:type="spellEnd"/>
      <w:r>
        <w:t xml:space="preserve"> control de congestió</w:t>
      </w:r>
      <w:r>
        <w:t xml:space="preserve">n, que evitan que cualquier conexión TCP inunde con una cantidad de tráfico excesiva los enlaces y </w:t>
      </w:r>
      <w:proofErr w:type="spellStart"/>
      <w:r>
        <w:t>routers</w:t>
      </w:r>
      <w:proofErr w:type="spellEnd"/>
      <w:r>
        <w:t xml:space="preserve"> existentes entre los hosts que están comunicándose. UDP no proporciona mecanismos de control de congestión, puesto que es más simple y más apropiado </w:t>
      </w:r>
      <w:r>
        <w:t>a las aplicaciones en tiempo real (como comunicaciones o multimedia) las cuales no responden demasiado bien a estos mecanismos. El tráfico UDP, por el contrario de TCP, no está regulado.</w:t>
      </w:r>
    </w:p>
    <w:p w:rsidR="005A77BB" w:rsidRDefault="006B3E6E">
      <w:pPr>
        <w:spacing w:after="6" w:line="253" w:lineRule="auto"/>
        <w:ind w:left="355"/>
      </w:pPr>
      <w:r>
        <w:rPr>
          <w:rFonts w:ascii="Calibri" w:eastAsia="Calibri" w:hAnsi="Calibri" w:cs="Calibri"/>
        </w:rPr>
        <w:t xml:space="preserve"> </w:t>
      </w:r>
      <w:r>
        <w:rPr>
          <w:b/>
        </w:rPr>
        <w:t xml:space="preserve">Utilización de puertos (Lo mismo que la </w:t>
      </w:r>
      <w:proofErr w:type="spellStart"/>
      <w:r>
        <w:rPr>
          <w:b/>
        </w:rPr>
        <w:t>multiplexación</w:t>
      </w:r>
      <w:proofErr w:type="spellEnd"/>
      <w:r>
        <w:rPr>
          <w:b/>
        </w:rPr>
        <w:t>)</w:t>
      </w:r>
    </w:p>
    <w:p w:rsidR="005A77BB" w:rsidRDefault="006B3E6E">
      <w:pPr>
        <w:spacing w:after="214" w:line="253" w:lineRule="auto"/>
        <w:ind w:left="705" w:hanging="360"/>
      </w:pPr>
      <w:r>
        <w:rPr>
          <w:rFonts w:ascii="Calibri" w:eastAsia="Calibri" w:hAnsi="Calibri" w:cs="Calibri"/>
        </w:rPr>
        <w:t xml:space="preserve"> </w:t>
      </w:r>
      <w:r>
        <w:rPr>
          <w:b/>
        </w:rPr>
        <w:t xml:space="preserve">¿Cuál es </w:t>
      </w:r>
      <w:r>
        <w:rPr>
          <w:b/>
        </w:rPr>
        <w:t>el campo del datagrama IP y los valores que se utilizan en este para diferenciar que se transporta TCP o UDP? (Ayuda</w:t>
      </w:r>
      <w:proofErr w:type="gramStart"/>
      <w:r>
        <w:rPr>
          <w:b/>
        </w:rPr>
        <w:t>: )</w:t>
      </w:r>
      <w:proofErr w:type="gramEnd"/>
    </w:p>
    <w:p w:rsidR="005A77BB" w:rsidRPr="00E470B8" w:rsidRDefault="006B3E6E">
      <w:pPr>
        <w:spacing w:after="14"/>
        <w:ind w:left="-5"/>
        <w:rPr>
          <w:sz w:val="20"/>
        </w:rPr>
      </w:pPr>
      <w:r w:rsidRPr="00E470B8">
        <w:rPr>
          <w:b/>
          <w:color w:val="FF0000"/>
          <w:sz w:val="24"/>
        </w:rPr>
        <w:t>5) La PDU de la capa de transporte es el segmento. Sin embargo, en algunos contextos suele utilizarse el término datagrama. Indique cuan</w:t>
      </w:r>
      <w:r w:rsidRPr="00E470B8">
        <w:rPr>
          <w:b/>
          <w:color w:val="FF0000"/>
          <w:sz w:val="24"/>
        </w:rPr>
        <w:t>do.</w:t>
      </w:r>
    </w:p>
    <w:p w:rsidR="005A77BB" w:rsidRDefault="006B3E6E">
      <w:pPr>
        <w:spacing w:after="219"/>
      </w:pPr>
      <w:r>
        <w:t>En los RFC los paquetes que manejan tanto TCP como UDP son los segmentos. Sin embargo no es poco común encontrar que en algunos textos mencionan como segmentos sólo a los paquetes TCP y datagrama a los paquetes UDP.</w:t>
      </w:r>
    </w:p>
    <w:p w:rsidR="005A77BB" w:rsidRDefault="006B3E6E" w:rsidP="00E470B8">
      <w:pPr>
        <w:pStyle w:val="Ttulo1"/>
        <w:tabs>
          <w:tab w:val="left" w:pos="6915"/>
        </w:tabs>
        <w:ind w:left="-5"/>
      </w:pPr>
      <w:r w:rsidRPr="00E470B8">
        <w:rPr>
          <w:sz w:val="24"/>
        </w:rPr>
        <w:lastRenderedPageBreak/>
        <w:t>6) Describa el saludo de tres vías de TCP</w:t>
      </w:r>
      <w:r w:rsidR="00E470B8" w:rsidRPr="00E470B8">
        <w:rPr>
          <w:sz w:val="24"/>
        </w:rPr>
        <w:t>.</w:t>
      </w:r>
      <w:r w:rsidR="00E470B8" w:rsidRPr="00E470B8">
        <w:rPr>
          <w:sz w:val="24"/>
        </w:rPr>
        <w:tab/>
      </w:r>
    </w:p>
    <w:p w:rsidR="00E470B8" w:rsidRPr="00E470B8" w:rsidRDefault="00E470B8" w:rsidP="00E470B8">
      <w:pPr>
        <w:rPr>
          <w:b/>
          <w:color w:val="FF0000"/>
          <w:sz w:val="32"/>
        </w:rPr>
      </w:pPr>
      <w:r>
        <w:rPr>
          <w:rStyle w:val="fontstyle01"/>
          <w:rFonts w:ascii="Noto Sans" w:hAnsi="Noto Sans"/>
          <w:b/>
          <w:color w:val="FF0000"/>
          <w:sz w:val="24"/>
        </w:rPr>
        <w:t xml:space="preserve">7) </w:t>
      </w:r>
      <w:r w:rsidRPr="00E470B8">
        <w:rPr>
          <w:rStyle w:val="fontstyle01"/>
          <w:rFonts w:ascii="Noto Sans" w:hAnsi="Noto Sans"/>
          <w:b/>
          <w:color w:val="FF0000"/>
          <w:sz w:val="24"/>
        </w:rPr>
        <w:t>Investigue qué es el ISN (</w:t>
      </w:r>
      <w:proofErr w:type="spellStart"/>
      <w:r w:rsidRPr="00E470B8">
        <w:rPr>
          <w:rStyle w:val="fontstyle01"/>
          <w:rFonts w:ascii="Noto Sans" w:hAnsi="Noto Sans"/>
          <w:b/>
          <w:color w:val="FF0000"/>
          <w:sz w:val="24"/>
        </w:rPr>
        <w:t>Initial</w:t>
      </w:r>
      <w:proofErr w:type="spellEnd"/>
      <w:r w:rsidRPr="00E470B8">
        <w:rPr>
          <w:rStyle w:val="fontstyle01"/>
          <w:rFonts w:ascii="Noto Sans" w:hAnsi="Noto Sans"/>
          <w:b/>
          <w:color w:val="FF0000"/>
          <w:sz w:val="24"/>
        </w:rPr>
        <w:t xml:space="preserve"> </w:t>
      </w:r>
      <w:proofErr w:type="spellStart"/>
      <w:r w:rsidRPr="00E470B8">
        <w:rPr>
          <w:rStyle w:val="fontstyle01"/>
          <w:rFonts w:ascii="Noto Sans" w:hAnsi="Noto Sans"/>
          <w:b/>
          <w:color w:val="FF0000"/>
          <w:sz w:val="24"/>
        </w:rPr>
        <w:t>Sequence</w:t>
      </w:r>
      <w:proofErr w:type="spellEnd"/>
      <w:r w:rsidRPr="00E470B8">
        <w:rPr>
          <w:rStyle w:val="fontstyle01"/>
          <w:rFonts w:ascii="Noto Sans" w:hAnsi="Noto Sans"/>
          <w:b/>
          <w:color w:val="FF0000"/>
          <w:sz w:val="24"/>
        </w:rPr>
        <w:t xml:space="preserve"> </w:t>
      </w:r>
      <w:proofErr w:type="spellStart"/>
      <w:r w:rsidRPr="00E470B8">
        <w:rPr>
          <w:rStyle w:val="fontstyle01"/>
          <w:rFonts w:ascii="Noto Sans" w:hAnsi="Noto Sans"/>
          <w:b/>
          <w:color w:val="FF0000"/>
          <w:sz w:val="24"/>
        </w:rPr>
        <w:t>Number</w:t>
      </w:r>
      <w:proofErr w:type="spellEnd"/>
      <w:r w:rsidRPr="00E470B8">
        <w:rPr>
          <w:rStyle w:val="fontstyle01"/>
          <w:rFonts w:ascii="Noto Sans" w:hAnsi="Noto Sans"/>
          <w:b/>
          <w:color w:val="FF0000"/>
          <w:sz w:val="24"/>
        </w:rPr>
        <w:t>). Relaciónelo con el saludo de tres vías</w:t>
      </w:r>
      <w:r>
        <w:rPr>
          <w:rStyle w:val="fontstyle01"/>
          <w:rFonts w:ascii="Noto Sans" w:hAnsi="Noto Sans"/>
          <w:b/>
          <w:color w:val="FF0000"/>
          <w:sz w:val="24"/>
        </w:rPr>
        <w:t>.</w:t>
      </w:r>
    </w:p>
    <w:p w:rsidR="005A77BB" w:rsidRDefault="006B3E6E">
      <w:pPr>
        <w:spacing w:after="156"/>
      </w:pPr>
      <w:r>
        <w:t>El establecimiento y finalización de una conexión TCP tiene una gran importancia, puesto que el establecimiento de una conexión TCP puede aumentar significativamente el retardo percibido (por ejemplo, cuando se nav</w:t>
      </w:r>
      <w:r>
        <w:t xml:space="preserve">ega por la Web). Para establecer una conexión TCP, el proceso de </w:t>
      </w:r>
      <w:proofErr w:type="spellStart"/>
      <w:r>
        <w:t>palicación</w:t>
      </w:r>
      <w:proofErr w:type="spellEnd"/>
      <w:r>
        <w:t xml:space="preserve"> cliente informa en primer lugar al cliente TCP que desea establecer una conexión con un proceso servidor. A continuación, el protocolo TCP en el cliente establece una conexión TCP </w:t>
      </w:r>
      <w:r>
        <w:t>con el protocolo TCP en el servidor de la siguiente manera:</w:t>
      </w:r>
    </w:p>
    <w:p w:rsidR="005A77BB" w:rsidRDefault="006B3E6E">
      <w:pPr>
        <w:numPr>
          <w:ilvl w:val="0"/>
          <w:numId w:val="1"/>
        </w:numPr>
        <w:ind w:hanging="360"/>
      </w:pPr>
      <w:r>
        <w:t>TCP del lado del cliente envía un segmento TCP especial al TCP del lado del servidor. Este segmento no contiene datos de la capa de aplicación pero uno de los bits indicadores en la cabecera del s</w:t>
      </w:r>
      <w:r>
        <w:t xml:space="preserve">egmento, el bit </w:t>
      </w:r>
      <w:r>
        <w:rPr>
          <w:i/>
        </w:rPr>
        <w:t xml:space="preserve">SYN se pone a 1. </w:t>
      </w:r>
      <w:r>
        <w:t>Además, el cliente selecciona de forma aleatoria un número de secuencia inicial (</w:t>
      </w:r>
      <w:proofErr w:type="spellStart"/>
      <w:r>
        <w:t>client_isn</w:t>
      </w:r>
      <w:proofErr w:type="spellEnd"/>
      <w:r>
        <w:t>) y lo coloca en el campo número de secuencia del segmento TCP inicial SYN.</w:t>
      </w:r>
    </w:p>
    <w:p w:rsidR="005A77BB" w:rsidRDefault="006B3E6E">
      <w:pPr>
        <w:numPr>
          <w:ilvl w:val="0"/>
          <w:numId w:val="1"/>
        </w:numPr>
        <w:ind w:hanging="360"/>
      </w:pPr>
      <w:r>
        <w:t>Una vez que el datagrama IP que contiene el segmento SYN</w:t>
      </w:r>
      <w:r>
        <w:t xml:space="preserve"> TCP llega al host </w:t>
      </w:r>
      <w:proofErr w:type="spellStart"/>
      <w:r>
        <w:t>servior</w:t>
      </w:r>
      <w:proofErr w:type="spellEnd"/>
      <w:r>
        <w:t xml:space="preserve"> (suponiendo que llega), el servidor extrae dicho segmento SYN del datagrama, asigna los buffers y variables TCP a la conexión y envía un segmento de conexión concedida al cliente TCP. Este segmento </w:t>
      </w:r>
      <w:r>
        <w:rPr>
          <w:i/>
        </w:rPr>
        <w:t>de conexión concedida se conoce</w:t>
      </w:r>
      <w:r>
        <w:rPr>
          <w:i/>
        </w:rPr>
        <w:t xml:space="preserve"> como segmento SYNACK</w:t>
      </w:r>
      <w:r>
        <w:t xml:space="preserve"> y contiene tres </w:t>
      </w:r>
      <w:proofErr w:type="spellStart"/>
      <w:r>
        <w:t>ragmentos</w:t>
      </w:r>
      <w:proofErr w:type="spellEnd"/>
      <w:r>
        <w:t xml:space="preserve"> </w:t>
      </w:r>
      <w:proofErr w:type="spellStart"/>
      <w:r>
        <w:t>imprtantes</w:t>
      </w:r>
      <w:proofErr w:type="spellEnd"/>
      <w:r>
        <w:t xml:space="preserve"> de la cabecera del segmento. El primer</w:t>
      </w:r>
      <w:r w:rsidR="00E470B8">
        <w:t>o, el bit SYN se pone a 1. El s</w:t>
      </w:r>
      <w:r>
        <w:t xml:space="preserve">egundo, el campo reconocimiento (ACK) se hace igual a cliente_isn+1. Por último el servidor elige su propio </w:t>
      </w:r>
      <w:proofErr w:type="spellStart"/>
      <w:proofErr w:type="gramStart"/>
      <w:r>
        <w:t>numero</w:t>
      </w:r>
      <w:proofErr w:type="spellEnd"/>
      <w:proofErr w:type="gramEnd"/>
      <w:r>
        <w:t xml:space="preserve"> de secuencia</w:t>
      </w:r>
      <w:r>
        <w:t xml:space="preserve"> inicial (</w:t>
      </w:r>
      <w:proofErr w:type="spellStart"/>
      <w:r>
        <w:t>server_isn</w:t>
      </w:r>
      <w:proofErr w:type="spellEnd"/>
      <w:r>
        <w:t>) que lo coloca en el indicador de secuencia.</w:t>
      </w:r>
    </w:p>
    <w:p w:rsidR="005A77BB" w:rsidRDefault="006B3E6E">
      <w:pPr>
        <w:numPr>
          <w:ilvl w:val="0"/>
          <w:numId w:val="1"/>
        </w:numPr>
        <w:ind w:hanging="360"/>
      </w:pPr>
      <w:r>
        <w:t>Al recibir el segmento SYNACK, el cliente también asigna buffers y variables a la conexión. El host cliente envía entonces al servidor un último segmento que confirma el segmento de conexión concedida del servidor (almacena el valor server_isn+1 en el camp</w:t>
      </w:r>
      <w:r>
        <w:t xml:space="preserve">o de reconocimiento de la cabecera). El bit SYN se pone a cero, ya que la conexión está establecida. </w:t>
      </w:r>
    </w:p>
    <w:p w:rsidR="005A77BB" w:rsidRDefault="006B3E6E">
      <w:pPr>
        <w:spacing w:after="201" w:line="259" w:lineRule="auto"/>
        <w:ind w:left="1364" w:firstLine="0"/>
      </w:pPr>
      <w:r>
        <w:rPr>
          <w:noProof/>
        </w:rPr>
        <w:drawing>
          <wp:inline distT="0" distB="0" distL="0" distR="0">
            <wp:extent cx="4089400" cy="169164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4089400" cy="1691640"/>
                    </a:xfrm>
                    <a:prstGeom prst="rect">
                      <a:avLst/>
                    </a:prstGeom>
                  </pic:spPr>
                </pic:pic>
              </a:graphicData>
            </a:graphic>
          </wp:inline>
        </w:drawing>
      </w:r>
    </w:p>
    <w:p w:rsidR="005A77BB" w:rsidRPr="00E470B8" w:rsidRDefault="008A2AC5">
      <w:pPr>
        <w:spacing w:after="80"/>
        <w:ind w:left="-5"/>
        <w:rPr>
          <w:sz w:val="20"/>
        </w:rPr>
      </w:pPr>
      <w:r w:rsidRPr="00E470B8">
        <w:rPr>
          <w:b/>
          <w:color w:val="FF0000"/>
          <w:sz w:val="24"/>
        </w:rPr>
        <w:t xml:space="preserve">8) Utilice el comando </w:t>
      </w:r>
      <w:proofErr w:type="spellStart"/>
      <w:r w:rsidRPr="00E470B8">
        <w:rPr>
          <w:b/>
          <w:color w:val="FF0000"/>
          <w:sz w:val="24"/>
        </w:rPr>
        <w:t>ss</w:t>
      </w:r>
      <w:proofErr w:type="spellEnd"/>
      <w:r w:rsidRPr="00E470B8">
        <w:rPr>
          <w:b/>
          <w:color w:val="FF0000"/>
          <w:sz w:val="24"/>
        </w:rPr>
        <w:t xml:space="preserve"> (reemplazo de </w:t>
      </w:r>
      <w:proofErr w:type="spellStart"/>
      <w:r w:rsidRPr="00E470B8">
        <w:rPr>
          <w:b/>
          <w:color w:val="FF0000"/>
          <w:sz w:val="24"/>
        </w:rPr>
        <w:t>netstat</w:t>
      </w:r>
      <w:proofErr w:type="spellEnd"/>
      <w:r w:rsidRPr="00E470B8">
        <w:rPr>
          <w:b/>
          <w:color w:val="FF0000"/>
          <w:sz w:val="24"/>
        </w:rPr>
        <w:t>) para obtener la siguiente información de su PC:</w:t>
      </w:r>
    </w:p>
    <w:p w:rsidR="005A77BB" w:rsidRDefault="008A2AC5">
      <w:pPr>
        <w:spacing w:after="6" w:line="253" w:lineRule="auto"/>
        <w:ind w:left="355"/>
      </w:pPr>
      <w:r>
        <w:rPr>
          <w:rFonts w:ascii="Calibri" w:eastAsia="Calibri" w:hAnsi="Calibri" w:cs="Calibri"/>
          <w:sz w:val="24"/>
        </w:rPr>
        <w:t>a-</w:t>
      </w:r>
      <w:r w:rsidR="006B3E6E">
        <w:rPr>
          <w:rFonts w:ascii="Calibri" w:eastAsia="Calibri" w:hAnsi="Calibri" w:cs="Calibri"/>
          <w:sz w:val="24"/>
        </w:rPr>
        <w:t xml:space="preserve"> </w:t>
      </w:r>
      <w:r w:rsidR="006B3E6E">
        <w:rPr>
          <w:b/>
        </w:rPr>
        <w:t xml:space="preserve">Listar comunicaciones TCP establecidas: </w:t>
      </w:r>
      <w:proofErr w:type="spellStart"/>
      <w:r w:rsidR="006B3E6E">
        <w:rPr>
          <w:i/>
        </w:rPr>
        <w:t>ss</w:t>
      </w:r>
      <w:proofErr w:type="spellEnd"/>
      <w:r w:rsidR="006B3E6E">
        <w:rPr>
          <w:i/>
        </w:rPr>
        <w:t xml:space="preserve"> -net</w:t>
      </w:r>
    </w:p>
    <w:p w:rsidR="005A77BB" w:rsidRDefault="008A2AC5">
      <w:pPr>
        <w:spacing w:after="6" w:line="253" w:lineRule="auto"/>
        <w:ind w:left="355"/>
      </w:pPr>
      <w:r>
        <w:rPr>
          <w:rFonts w:ascii="Calibri" w:eastAsia="Calibri" w:hAnsi="Calibri" w:cs="Calibri"/>
          <w:sz w:val="24"/>
        </w:rPr>
        <w:t xml:space="preserve">b- </w:t>
      </w:r>
      <w:r w:rsidR="006B3E6E">
        <w:rPr>
          <w:b/>
        </w:rPr>
        <w:t xml:space="preserve">Listar comunicaciones UDP establecidas: </w:t>
      </w:r>
      <w:proofErr w:type="spellStart"/>
      <w:r w:rsidR="006B3E6E">
        <w:rPr>
          <w:i/>
        </w:rPr>
        <w:t>ss</w:t>
      </w:r>
      <w:proofErr w:type="spellEnd"/>
      <w:r w:rsidR="006B3E6E">
        <w:rPr>
          <w:i/>
        </w:rPr>
        <w:t xml:space="preserve"> -</w:t>
      </w:r>
      <w:proofErr w:type="spellStart"/>
      <w:r w:rsidR="006B3E6E">
        <w:rPr>
          <w:i/>
        </w:rPr>
        <w:t>neu</w:t>
      </w:r>
      <w:proofErr w:type="spellEnd"/>
    </w:p>
    <w:p w:rsidR="005A77BB" w:rsidRDefault="008A2AC5">
      <w:pPr>
        <w:spacing w:after="6" w:line="253" w:lineRule="auto"/>
        <w:ind w:left="355"/>
      </w:pPr>
      <w:r>
        <w:rPr>
          <w:rFonts w:ascii="Calibri" w:eastAsia="Calibri" w:hAnsi="Calibri" w:cs="Calibri"/>
          <w:sz w:val="24"/>
        </w:rPr>
        <w:t xml:space="preserve">c- </w:t>
      </w:r>
      <w:r>
        <w:rPr>
          <w:b/>
        </w:rPr>
        <w:t xml:space="preserve">Obtener solo los </w:t>
      </w:r>
      <w:r w:rsidR="006B3E6E">
        <w:rPr>
          <w:b/>
        </w:rPr>
        <w:t>servicios TCP que</w:t>
      </w:r>
      <w:r w:rsidR="006B3E6E">
        <w:rPr>
          <w:b/>
        </w:rPr>
        <w:t xml:space="preserve"> estén esperando comunicaciones: </w:t>
      </w:r>
      <w:proofErr w:type="spellStart"/>
      <w:r w:rsidR="006B3E6E">
        <w:t>ss</w:t>
      </w:r>
      <w:proofErr w:type="spellEnd"/>
      <w:r w:rsidR="006B3E6E">
        <w:t xml:space="preserve"> -</w:t>
      </w:r>
      <w:proofErr w:type="spellStart"/>
      <w:r w:rsidR="006B3E6E">
        <w:t>nlt</w:t>
      </w:r>
      <w:proofErr w:type="spellEnd"/>
    </w:p>
    <w:p w:rsidR="005A77BB" w:rsidRDefault="008A2AC5">
      <w:pPr>
        <w:spacing w:after="6" w:line="253" w:lineRule="auto"/>
        <w:ind w:left="355"/>
      </w:pPr>
      <w:r>
        <w:rPr>
          <w:rFonts w:ascii="Calibri" w:eastAsia="Calibri" w:hAnsi="Calibri" w:cs="Calibri"/>
          <w:sz w:val="24"/>
        </w:rPr>
        <w:t xml:space="preserve">d- </w:t>
      </w:r>
      <w:r>
        <w:rPr>
          <w:b/>
        </w:rPr>
        <w:t>Obtener solo los</w:t>
      </w:r>
      <w:r w:rsidR="006B3E6E">
        <w:rPr>
          <w:b/>
        </w:rPr>
        <w:t xml:space="preserve"> servicios UDP que estén esperando comunicaciones: </w:t>
      </w:r>
      <w:proofErr w:type="spellStart"/>
      <w:r w:rsidR="006B3E6E">
        <w:t>ss</w:t>
      </w:r>
      <w:proofErr w:type="spellEnd"/>
      <w:r w:rsidR="006B3E6E">
        <w:t xml:space="preserve"> -</w:t>
      </w:r>
      <w:proofErr w:type="spellStart"/>
      <w:r w:rsidR="006B3E6E">
        <w:t>nlu</w:t>
      </w:r>
      <w:proofErr w:type="spellEnd"/>
    </w:p>
    <w:p w:rsidR="005A77BB" w:rsidRDefault="003E405E">
      <w:pPr>
        <w:spacing w:after="167" w:line="253" w:lineRule="auto"/>
        <w:ind w:left="355" w:right="722"/>
      </w:pPr>
      <w:r>
        <w:rPr>
          <w:rFonts w:ascii="Calibri" w:eastAsia="Calibri" w:hAnsi="Calibri" w:cs="Calibri"/>
          <w:sz w:val="24"/>
        </w:rPr>
        <w:t xml:space="preserve">e- </w:t>
      </w:r>
      <w:r w:rsidR="006B3E6E">
        <w:rPr>
          <w:rFonts w:ascii="Calibri" w:eastAsia="Calibri" w:hAnsi="Calibri" w:cs="Calibri"/>
          <w:sz w:val="24"/>
        </w:rPr>
        <w:t xml:space="preserve"> </w:t>
      </w:r>
      <w:r>
        <w:rPr>
          <w:rFonts w:ascii="Calibri" w:eastAsia="Calibri" w:hAnsi="Calibri" w:cs="Calibri"/>
          <w:sz w:val="24"/>
        </w:rPr>
        <w:t xml:space="preserve">Repetir los anteriores para visualizar el proceso del sistema asociado a la conexión    -&gt; </w:t>
      </w:r>
      <w:r w:rsidR="006B3E6E">
        <w:rPr>
          <w:b/>
        </w:rPr>
        <w:t>Con los nombres de procesos asociados a los puertos</w:t>
      </w:r>
      <w:r w:rsidR="006B3E6E">
        <w:rPr>
          <w:b/>
        </w:rPr>
        <w:t xml:space="preserve">: </w:t>
      </w:r>
      <w:r w:rsidR="006B3E6E">
        <w:rPr>
          <w:i/>
        </w:rPr>
        <w:t>-</w:t>
      </w:r>
      <w:proofErr w:type="spellStart"/>
      <w:r w:rsidR="006B3E6E">
        <w:rPr>
          <w:i/>
        </w:rPr>
        <w:t>netp</w:t>
      </w:r>
      <w:proofErr w:type="gramStart"/>
      <w:r w:rsidR="006B3E6E">
        <w:rPr>
          <w:i/>
        </w:rPr>
        <w:t>,neup,nltp</w:t>
      </w:r>
      <w:proofErr w:type="spellEnd"/>
      <w:proofErr w:type="gramEnd"/>
      <w:r w:rsidR="006B3E6E">
        <w:rPr>
          <w:i/>
        </w:rPr>
        <w:t xml:space="preserve">, </w:t>
      </w:r>
      <w:proofErr w:type="spellStart"/>
      <w:r w:rsidR="006B3E6E">
        <w:rPr>
          <w:i/>
        </w:rPr>
        <w:t>nlup</w:t>
      </w:r>
      <w:proofErr w:type="spellEnd"/>
      <w:r w:rsidR="006B3E6E">
        <w:rPr>
          <w:i/>
        </w:rPr>
        <w:t xml:space="preserve"> </w:t>
      </w:r>
      <w:r>
        <w:rPr>
          <w:rFonts w:ascii="Calibri" w:eastAsia="Calibri" w:hAnsi="Calibri" w:cs="Calibri"/>
          <w:sz w:val="24"/>
        </w:rPr>
        <w:t xml:space="preserve"> </w:t>
      </w:r>
      <w:r w:rsidR="006B3E6E">
        <w:rPr>
          <w:rFonts w:ascii="Calibri" w:eastAsia="Calibri" w:hAnsi="Calibri" w:cs="Calibri"/>
          <w:sz w:val="24"/>
        </w:rPr>
        <w:t xml:space="preserve"> </w:t>
      </w:r>
      <w:r w:rsidR="008A2AC5">
        <w:rPr>
          <w:rFonts w:ascii="Calibri" w:eastAsia="Calibri" w:hAnsi="Calibri" w:cs="Calibri"/>
          <w:sz w:val="24"/>
        </w:rPr>
        <w:lastRenderedPageBreak/>
        <w:t xml:space="preserve">f- </w:t>
      </w:r>
      <w:r w:rsidR="008A2AC5">
        <w:rPr>
          <w:b/>
        </w:rPr>
        <w:t>Obtenga la misma información planteada en los ítems anteriores u</w:t>
      </w:r>
      <w:r w:rsidR="006B3E6E">
        <w:rPr>
          <w:b/>
        </w:rPr>
        <w:t xml:space="preserve">tilizando </w:t>
      </w:r>
      <w:r w:rsidR="008A2AC5">
        <w:rPr>
          <w:b/>
        </w:rPr>
        <w:t xml:space="preserve">el comando </w:t>
      </w:r>
      <w:proofErr w:type="spellStart"/>
      <w:r w:rsidR="006B3E6E">
        <w:rPr>
          <w:b/>
        </w:rPr>
        <w:t>netsat</w:t>
      </w:r>
      <w:proofErr w:type="spellEnd"/>
      <w:r w:rsidR="006B3E6E">
        <w:rPr>
          <w:b/>
        </w:rPr>
        <w:t xml:space="preserve">: </w:t>
      </w:r>
      <w:proofErr w:type="spellStart"/>
      <w:r w:rsidR="006B3E6E">
        <w:rPr>
          <w:i/>
        </w:rPr>
        <w:t>netstat</w:t>
      </w:r>
      <w:proofErr w:type="spellEnd"/>
      <w:r w:rsidR="006B3E6E">
        <w:rPr>
          <w:i/>
        </w:rPr>
        <w:t xml:space="preserve"> -</w:t>
      </w:r>
      <w:proofErr w:type="spellStart"/>
      <w:r w:rsidR="006B3E6E">
        <w:rPr>
          <w:i/>
        </w:rPr>
        <w:t>nap</w:t>
      </w:r>
      <w:proofErr w:type="spellEnd"/>
      <w:r w:rsidR="006B3E6E">
        <w:rPr>
          <w:i/>
        </w:rPr>
        <w:t>, -punta</w:t>
      </w:r>
    </w:p>
    <w:p w:rsidR="005A77BB" w:rsidRDefault="006B3E6E">
      <w:pPr>
        <w:spacing w:after="219"/>
        <w:ind w:left="-5"/>
        <w:jc w:val="both"/>
        <w:rPr>
          <w:i/>
        </w:rPr>
      </w:pPr>
      <w:r>
        <w:rPr>
          <w:i/>
        </w:rPr>
        <w:t>Nota: recomendable utilizar s</w:t>
      </w:r>
      <w:r>
        <w:rPr>
          <w:i/>
        </w:rPr>
        <w:t>udo para poder ver algunos procesos del sistema que estén escuchando.</w:t>
      </w:r>
    </w:p>
    <w:p w:rsidR="003E405E" w:rsidRPr="00E470B8" w:rsidRDefault="003E405E" w:rsidP="003E405E">
      <w:pPr>
        <w:spacing w:after="219"/>
        <w:ind w:left="-5"/>
        <w:rPr>
          <w:rStyle w:val="Ttulo1Car"/>
          <w:sz w:val="24"/>
        </w:rPr>
      </w:pPr>
      <w:r w:rsidRPr="00E470B8">
        <w:rPr>
          <w:rStyle w:val="fontstyle01"/>
          <w:rFonts w:ascii="Noto Sans" w:hAnsi="Noto Sans"/>
          <w:b/>
          <w:color w:val="FF0000"/>
          <w:sz w:val="24"/>
          <w:szCs w:val="28"/>
        </w:rPr>
        <w:t>9)</w:t>
      </w:r>
      <w:r w:rsidRPr="00E470B8">
        <w:rPr>
          <w:rStyle w:val="fontstyle01"/>
          <w:rFonts w:ascii="Noto Sans" w:hAnsi="Noto Sans"/>
          <w:b/>
          <w:color w:val="FF0000"/>
          <w:sz w:val="24"/>
          <w:szCs w:val="28"/>
        </w:rPr>
        <w:t xml:space="preserve"> ¿Qué sucede si llega un segmento TCP a un host que no tiene ningún proceso esperando en el puerto</w:t>
      </w:r>
      <w:r w:rsidRPr="00E470B8">
        <w:rPr>
          <w:b/>
          <w:color w:val="FF0000"/>
          <w:sz w:val="24"/>
          <w:szCs w:val="28"/>
        </w:rPr>
        <w:br/>
      </w:r>
      <w:r w:rsidRPr="00E470B8">
        <w:rPr>
          <w:rStyle w:val="fontstyle01"/>
          <w:rFonts w:ascii="Noto Sans" w:hAnsi="Noto Sans"/>
          <w:b/>
          <w:color w:val="FF0000"/>
          <w:sz w:val="24"/>
          <w:szCs w:val="28"/>
        </w:rPr>
        <w:t>destino de dicho segmento (es decir, que dicho puerto no está en estado LISTEN)?</w:t>
      </w:r>
      <w:r w:rsidRPr="00E470B8">
        <w:rPr>
          <w:b/>
          <w:color w:val="FF0000"/>
          <w:sz w:val="24"/>
          <w:szCs w:val="28"/>
        </w:rPr>
        <w:br/>
      </w:r>
      <w:r w:rsidRPr="00E470B8">
        <w:rPr>
          <w:rStyle w:val="fontstyle01"/>
          <w:rFonts w:ascii="Noto Sans" w:hAnsi="Noto Sans"/>
          <w:b/>
          <w:color w:val="FF0000"/>
          <w:sz w:val="24"/>
          <w:szCs w:val="28"/>
        </w:rPr>
        <w:t xml:space="preserve">a. Utilice </w:t>
      </w:r>
      <w:r w:rsidRPr="00E470B8">
        <w:rPr>
          <w:rStyle w:val="fontstyle21"/>
          <w:rFonts w:ascii="Noto Sans" w:hAnsi="Noto Sans"/>
          <w:b w:val="0"/>
          <w:color w:val="FF0000"/>
          <w:sz w:val="24"/>
          <w:szCs w:val="28"/>
        </w:rPr>
        <w:t xml:space="preserve">hping3 </w:t>
      </w:r>
      <w:r w:rsidRPr="00E470B8">
        <w:rPr>
          <w:rStyle w:val="fontstyle01"/>
          <w:rFonts w:ascii="Noto Sans" w:hAnsi="Noto Sans"/>
          <w:b/>
          <w:color w:val="FF0000"/>
          <w:sz w:val="24"/>
          <w:szCs w:val="28"/>
        </w:rPr>
        <w:t xml:space="preserve">para enviar paquetes TCP al puerto destino 22 de la máquina virtual con el </w:t>
      </w:r>
      <w:proofErr w:type="spellStart"/>
      <w:r w:rsidRPr="00E470B8">
        <w:rPr>
          <w:rStyle w:val="fontstyle01"/>
          <w:rFonts w:ascii="Noto Sans" w:hAnsi="Noto Sans"/>
          <w:b/>
          <w:color w:val="FF0000"/>
          <w:sz w:val="24"/>
          <w:szCs w:val="28"/>
        </w:rPr>
        <w:t>flag</w:t>
      </w:r>
      <w:proofErr w:type="spellEnd"/>
      <w:r w:rsidRPr="00E470B8">
        <w:rPr>
          <w:rStyle w:val="fontstyle01"/>
          <w:rFonts w:ascii="Noto Sans" w:hAnsi="Noto Sans"/>
          <w:b/>
          <w:color w:val="FF0000"/>
          <w:sz w:val="24"/>
          <w:szCs w:val="28"/>
        </w:rPr>
        <w:t xml:space="preserve"> SYN</w:t>
      </w:r>
      <w:r w:rsidRPr="00E470B8">
        <w:rPr>
          <w:b/>
          <w:color w:val="FF0000"/>
          <w:sz w:val="24"/>
          <w:szCs w:val="28"/>
        </w:rPr>
        <w:br/>
      </w:r>
      <w:r w:rsidRPr="00E470B8">
        <w:rPr>
          <w:rStyle w:val="fontstyle01"/>
          <w:rFonts w:ascii="Noto Sans" w:hAnsi="Noto Sans"/>
          <w:b/>
          <w:color w:val="FF0000"/>
          <w:sz w:val="24"/>
          <w:szCs w:val="28"/>
        </w:rPr>
        <w:t>activado.</w:t>
      </w:r>
      <w:r w:rsidRPr="00E470B8">
        <w:rPr>
          <w:b/>
          <w:color w:val="FF0000"/>
          <w:sz w:val="24"/>
          <w:szCs w:val="28"/>
        </w:rPr>
        <w:br/>
      </w:r>
      <w:r w:rsidRPr="00E470B8">
        <w:rPr>
          <w:rStyle w:val="fontstyle01"/>
          <w:rFonts w:ascii="Noto Sans" w:hAnsi="Noto Sans"/>
          <w:b/>
          <w:color w:val="FF0000"/>
          <w:sz w:val="24"/>
          <w:szCs w:val="28"/>
        </w:rPr>
        <w:t xml:space="preserve">b. Utilice </w:t>
      </w:r>
      <w:r w:rsidRPr="00E470B8">
        <w:rPr>
          <w:rStyle w:val="fontstyle21"/>
          <w:rFonts w:ascii="Noto Sans" w:hAnsi="Noto Sans"/>
          <w:b w:val="0"/>
          <w:color w:val="FF0000"/>
          <w:sz w:val="24"/>
          <w:szCs w:val="28"/>
        </w:rPr>
        <w:t xml:space="preserve">hping3 </w:t>
      </w:r>
      <w:r w:rsidRPr="00E470B8">
        <w:rPr>
          <w:rStyle w:val="fontstyle01"/>
          <w:rFonts w:ascii="Noto Sans" w:hAnsi="Noto Sans"/>
          <w:b/>
          <w:color w:val="FF0000"/>
          <w:sz w:val="24"/>
          <w:szCs w:val="28"/>
        </w:rPr>
        <w:t xml:space="preserve">para enviar paquetes TCP al puerto destino 40 de la máquina virtual con el </w:t>
      </w:r>
      <w:proofErr w:type="spellStart"/>
      <w:r w:rsidRPr="00E470B8">
        <w:rPr>
          <w:rStyle w:val="fontstyle01"/>
          <w:rFonts w:ascii="Noto Sans" w:hAnsi="Noto Sans"/>
          <w:b/>
          <w:color w:val="FF0000"/>
          <w:sz w:val="24"/>
          <w:szCs w:val="28"/>
        </w:rPr>
        <w:t>flag</w:t>
      </w:r>
      <w:proofErr w:type="spellEnd"/>
      <w:r w:rsidRPr="00E470B8">
        <w:rPr>
          <w:rStyle w:val="fontstyle01"/>
          <w:rFonts w:ascii="Noto Sans" w:hAnsi="Noto Sans"/>
          <w:b/>
          <w:color w:val="FF0000"/>
          <w:sz w:val="24"/>
          <w:szCs w:val="28"/>
        </w:rPr>
        <w:t xml:space="preserve"> SYN</w:t>
      </w:r>
      <w:r w:rsidRPr="00E470B8">
        <w:rPr>
          <w:b/>
          <w:color w:val="FF0000"/>
          <w:sz w:val="24"/>
          <w:szCs w:val="28"/>
        </w:rPr>
        <w:br/>
      </w:r>
      <w:r w:rsidRPr="00E470B8">
        <w:rPr>
          <w:rStyle w:val="fontstyle01"/>
          <w:rFonts w:ascii="Noto Sans" w:hAnsi="Noto Sans"/>
          <w:b/>
          <w:color w:val="FF0000"/>
          <w:sz w:val="24"/>
          <w:szCs w:val="28"/>
        </w:rPr>
        <w:t>activado.</w:t>
      </w:r>
      <w:r w:rsidRPr="00E470B8">
        <w:rPr>
          <w:rStyle w:val="Ttulo1Car"/>
          <w:sz w:val="24"/>
        </w:rPr>
        <w:t xml:space="preserve"> </w:t>
      </w:r>
    </w:p>
    <w:p w:rsidR="003E405E" w:rsidRPr="00E470B8" w:rsidRDefault="003E405E" w:rsidP="003E405E">
      <w:pPr>
        <w:spacing w:after="219"/>
        <w:ind w:left="-5"/>
        <w:rPr>
          <w:b/>
          <w:color w:val="FF0000"/>
          <w:sz w:val="24"/>
          <w:szCs w:val="28"/>
        </w:rPr>
      </w:pPr>
      <w:r w:rsidRPr="00E470B8">
        <w:rPr>
          <w:rStyle w:val="fontstyle01"/>
          <w:rFonts w:ascii="Noto Sans" w:hAnsi="Noto Sans"/>
          <w:b/>
          <w:color w:val="FF0000"/>
          <w:sz w:val="24"/>
          <w:szCs w:val="28"/>
        </w:rPr>
        <w:t>c. ¿Qué diferencias nota en las respuestas obtenidas en los dos casos anteriores? ¿Puede explicar a</w:t>
      </w:r>
      <w:r w:rsidRPr="00E470B8">
        <w:rPr>
          <w:b/>
          <w:color w:val="FF0000"/>
          <w:sz w:val="24"/>
          <w:szCs w:val="28"/>
        </w:rPr>
        <w:br/>
      </w:r>
      <w:r w:rsidRPr="00E470B8">
        <w:rPr>
          <w:rStyle w:val="fontstyle01"/>
          <w:rFonts w:ascii="Noto Sans" w:hAnsi="Noto Sans"/>
          <w:b/>
          <w:color w:val="FF0000"/>
          <w:sz w:val="24"/>
          <w:szCs w:val="28"/>
        </w:rPr>
        <w:t xml:space="preserve">qué se debe? (Ayuda: utilice el comando </w:t>
      </w:r>
      <w:proofErr w:type="spellStart"/>
      <w:r w:rsidRPr="00E470B8">
        <w:rPr>
          <w:rStyle w:val="fontstyle01"/>
          <w:rFonts w:ascii="Noto Sans" w:hAnsi="Noto Sans"/>
          <w:b/>
          <w:color w:val="FF0000"/>
          <w:sz w:val="24"/>
          <w:szCs w:val="28"/>
        </w:rPr>
        <w:t>ss</w:t>
      </w:r>
      <w:proofErr w:type="spellEnd"/>
      <w:r w:rsidRPr="00E470B8">
        <w:rPr>
          <w:rStyle w:val="fontstyle01"/>
          <w:rFonts w:ascii="Noto Sans" w:hAnsi="Noto Sans"/>
          <w:b/>
          <w:color w:val="FF0000"/>
          <w:sz w:val="24"/>
          <w:szCs w:val="28"/>
        </w:rPr>
        <w:t xml:space="preserve"> visto anteriormente)</w:t>
      </w:r>
    </w:p>
    <w:p w:rsidR="005A77BB" w:rsidRPr="003E405E" w:rsidRDefault="003E405E">
      <w:pPr>
        <w:pStyle w:val="Ttulo1"/>
        <w:ind w:left="-5"/>
        <w:rPr>
          <w:b w:val="0"/>
        </w:rPr>
      </w:pPr>
      <w:r w:rsidRPr="003E405E">
        <w:rPr>
          <w:b w:val="0"/>
        </w:rPr>
        <w:t>-</w:t>
      </w:r>
      <w:r w:rsidR="006B3E6E" w:rsidRPr="003E405E">
        <w:rPr>
          <w:b w:val="0"/>
        </w:rPr>
        <w:t>Utilizar hping3 y mandar segmentos TCP con SYN activado</w:t>
      </w:r>
    </w:p>
    <w:p w:rsidR="005A77BB" w:rsidRDefault="006B3E6E">
      <w:pPr>
        <w:spacing w:after="11"/>
        <w:ind w:left="-5"/>
        <w:jc w:val="both"/>
      </w:pPr>
      <w:r>
        <w:rPr>
          <w:i/>
        </w:rPr>
        <w:t xml:space="preserve">hping3 -S 127.0.0.1 -p 22  (-S mayúscula activa el </w:t>
      </w:r>
      <w:proofErr w:type="spellStart"/>
      <w:r>
        <w:rPr>
          <w:i/>
        </w:rPr>
        <w:t>flag</w:t>
      </w:r>
      <w:proofErr w:type="spellEnd"/>
      <w:r>
        <w:rPr>
          <w:i/>
        </w:rPr>
        <w:t xml:space="preserve"> de SYN)</w:t>
      </w:r>
    </w:p>
    <w:p w:rsidR="005A77BB" w:rsidRDefault="006B3E6E">
      <w:pPr>
        <w:spacing w:after="149"/>
        <w:ind w:left="-5"/>
        <w:jc w:val="both"/>
      </w:pPr>
      <w:r>
        <w:rPr>
          <w:i/>
        </w:rPr>
        <w:t>hping3 -S 127.0.0.1 -p 40</w:t>
      </w:r>
    </w:p>
    <w:p w:rsidR="005A77BB" w:rsidRDefault="006B3E6E">
      <w:pPr>
        <w:spacing w:after="219"/>
      </w:pPr>
      <w:r>
        <w:t xml:space="preserve">Cuando se envía un segmento TCP para </w:t>
      </w:r>
      <w:r>
        <w:t xml:space="preserve">establecer la conexión a un puerto que no está escuchando (40) entonces se recibe una respuesta con el </w:t>
      </w:r>
      <w:proofErr w:type="spellStart"/>
      <w:r>
        <w:t>flag</w:t>
      </w:r>
      <w:proofErr w:type="spellEnd"/>
      <w:r>
        <w:t xml:space="preserve"> RA, que quiere decir </w:t>
      </w:r>
      <w:r>
        <w:rPr>
          <w:i/>
        </w:rPr>
        <w:t>conexión rechazada (</w:t>
      </w:r>
      <w:proofErr w:type="spellStart"/>
      <w:r>
        <w:rPr>
          <w:i/>
        </w:rPr>
        <w:t>answer</w:t>
      </w:r>
      <w:proofErr w:type="spellEnd"/>
      <w:r>
        <w:rPr>
          <w:i/>
        </w:rPr>
        <w:t xml:space="preserve"> </w:t>
      </w:r>
      <w:proofErr w:type="spellStart"/>
      <w:r>
        <w:rPr>
          <w:i/>
        </w:rPr>
        <w:t>refused</w:t>
      </w:r>
      <w:proofErr w:type="spellEnd"/>
      <w:r>
        <w:rPr>
          <w:i/>
        </w:rPr>
        <w:t>?)</w:t>
      </w:r>
      <w:r>
        <w:t xml:space="preserve">. En cambio, cuando se envía a un puerto que si está escuchando, se recibe un </w:t>
      </w:r>
      <w:proofErr w:type="spellStart"/>
      <w:r>
        <w:t>flag</w:t>
      </w:r>
      <w:proofErr w:type="spellEnd"/>
      <w:r>
        <w:t xml:space="preserve"> SA que s</w:t>
      </w:r>
      <w:r>
        <w:t xml:space="preserve">ignifica </w:t>
      </w:r>
      <w:proofErr w:type="spellStart"/>
      <w:r>
        <w:t>Syn</w:t>
      </w:r>
      <w:proofErr w:type="spellEnd"/>
      <w:r>
        <w:t xml:space="preserve"> ACK, que sería el segundo paso del saludo de tres vías para iniciar una conexión TCP.</w:t>
      </w:r>
    </w:p>
    <w:p w:rsidR="005A77BB" w:rsidRDefault="003E405E" w:rsidP="003E405E">
      <w:pPr>
        <w:spacing w:after="317"/>
      </w:pPr>
      <w:r w:rsidRPr="003E405E">
        <w:rPr>
          <w:color w:val="FF0000"/>
          <w:sz w:val="28"/>
        </w:rPr>
        <w:t>-</w:t>
      </w:r>
      <w:r w:rsidR="006B3E6E" w:rsidRPr="003E405E">
        <w:rPr>
          <w:color w:val="FF0000"/>
          <w:sz w:val="28"/>
        </w:rPr>
        <w:t>Utilizar hping3 y mandar segmentos UDP</w:t>
      </w:r>
      <w:r w:rsidR="006B3E6E">
        <w:rPr>
          <w:i/>
        </w:rPr>
        <w:t>hping3 -2 127.0.0.1 -p 68 hping3 -2 127.0.0.1 -p 40</w:t>
      </w:r>
    </w:p>
    <w:p w:rsidR="005A77BB" w:rsidRDefault="006B3E6E">
      <w:pPr>
        <w:spacing w:after="291"/>
      </w:pPr>
      <w:r>
        <w:t>Cuando se envían los datos hacia un puerto que está escuchando entonces no se va a recibir respuesta ya que con el protocolo UDP simplemente se envían y se reciben datos y no hay un protocolo de saludo para establecer una conexión. Cuando se envía un segme</w:t>
      </w:r>
      <w:r>
        <w:t xml:space="preserve">nto UDP a un puerto que no está escuchando o no es alcanzable, se va a recibir un mensaje desde la capa de red avisando que el puerto es inalcanzable. </w:t>
      </w:r>
    </w:p>
    <w:p w:rsidR="005A77BB" w:rsidRDefault="006B3E6E">
      <w:pPr>
        <w:spacing w:after="381"/>
      </w:pPr>
      <w:r>
        <w:t>Es posible establecer una conexión TCP y recibir datos sobre el mismo número de puerto, puesto que el SO</w:t>
      </w:r>
      <w:r>
        <w:t xml:space="preserve"> toma un puerto UDP o un puerto TCP como puertos distintos de acuerdo al protocolo. Es decir, que el SO vería el puerto 63UDP como algo distinto a un puerto 63TCP. </w:t>
      </w:r>
    </w:p>
    <w:p w:rsidR="005A77BB" w:rsidRPr="00E470B8" w:rsidRDefault="006B3E6E" w:rsidP="00941469">
      <w:pPr>
        <w:pStyle w:val="Prrafodelista"/>
        <w:numPr>
          <w:ilvl w:val="0"/>
          <w:numId w:val="4"/>
        </w:numPr>
        <w:spacing w:after="14"/>
        <w:rPr>
          <w:sz w:val="20"/>
        </w:rPr>
      </w:pPr>
      <w:proofErr w:type="spellStart"/>
      <w:r w:rsidRPr="00E470B8">
        <w:rPr>
          <w:b/>
          <w:color w:val="FF0000"/>
          <w:sz w:val="24"/>
        </w:rPr>
        <w:lastRenderedPageBreak/>
        <w:t>Multicast</w:t>
      </w:r>
      <w:proofErr w:type="spellEnd"/>
      <w:r w:rsidRPr="00E470B8">
        <w:rPr>
          <w:b/>
          <w:color w:val="FF0000"/>
          <w:sz w:val="24"/>
        </w:rPr>
        <w:t xml:space="preserve">. ¿Sobre </w:t>
      </w:r>
      <w:proofErr w:type="spellStart"/>
      <w:r w:rsidRPr="00E470B8">
        <w:rPr>
          <w:b/>
          <w:color w:val="FF0000"/>
          <w:sz w:val="24"/>
        </w:rPr>
        <w:t>cual</w:t>
      </w:r>
      <w:proofErr w:type="spellEnd"/>
      <w:r w:rsidRPr="00E470B8">
        <w:rPr>
          <w:b/>
          <w:color w:val="FF0000"/>
          <w:sz w:val="24"/>
        </w:rPr>
        <w:t xml:space="preserve"> protocolo de capa de transporte funciona? ¿Se podría adaptar para qu</w:t>
      </w:r>
      <w:r w:rsidRPr="00E470B8">
        <w:rPr>
          <w:b/>
          <w:color w:val="FF0000"/>
          <w:sz w:val="24"/>
        </w:rPr>
        <w:t>e funcione sobre otro protocolo de capa de transporte? ¿Por qué?</w:t>
      </w:r>
    </w:p>
    <w:p w:rsidR="005A77BB" w:rsidRDefault="006B3E6E">
      <w:r>
        <w:t>S</w:t>
      </w:r>
      <w:r>
        <w:t xml:space="preserve">e denomina </w:t>
      </w:r>
      <w:proofErr w:type="spellStart"/>
      <w:r>
        <w:t>multicast</w:t>
      </w:r>
      <w:proofErr w:type="spellEnd"/>
      <w:r>
        <w:t xml:space="preserve"> a una comunicación grupal donde la información es dirigida hacia un grupo de computadoras de manera simultánea. Puede ser </w:t>
      </w:r>
      <w:proofErr w:type="spellStart"/>
      <w:r>
        <w:t>multicast</w:t>
      </w:r>
      <w:proofErr w:type="spellEnd"/>
      <w:r>
        <w:t xml:space="preserve"> de aplicación o </w:t>
      </w:r>
      <w:proofErr w:type="spellStart"/>
      <w:r>
        <w:t>multicast</w:t>
      </w:r>
      <w:proofErr w:type="spellEnd"/>
      <w:r>
        <w:t xml:space="preserve"> de red, sie</w:t>
      </w:r>
      <w:r>
        <w:t xml:space="preserve">ndo la última la que permita efectivamente enviar de manera simultánea la información. El protocolo de la capa de transporte utilizado para </w:t>
      </w:r>
      <w:proofErr w:type="spellStart"/>
      <w:r>
        <w:t>multicast</w:t>
      </w:r>
      <w:proofErr w:type="spellEnd"/>
      <w:r>
        <w:t xml:space="preserve"> es </w:t>
      </w:r>
      <w:r>
        <w:rPr>
          <w:i/>
        </w:rPr>
        <w:t>el protocolo UDP</w:t>
      </w:r>
      <w:r>
        <w:t xml:space="preserve"> y suele ser utilizado por aplicaciones de estilo transmisión de televisión, o para cha</w:t>
      </w:r>
      <w:r>
        <w:t>rlas grupales.</w:t>
      </w:r>
    </w:p>
    <w:p w:rsidR="005A77BB" w:rsidRDefault="006B3E6E">
      <w:r>
        <w:t xml:space="preserve">Algunas empresas han desarrollado un sistema de transferencia fiable en la capa de aplicación que usa UDP como protocolo de transporte, para poder utilizar un </w:t>
      </w:r>
      <w:proofErr w:type="spellStart"/>
      <w:r>
        <w:t>multicast</w:t>
      </w:r>
      <w:proofErr w:type="spellEnd"/>
      <w:r>
        <w:t xml:space="preserve"> más fiable.</w:t>
      </w:r>
    </w:p>
    <w:p w:rsidR="005A77BB" w:rsidRDefault="006B3E6E">
      <w:pPr>
        <w:spacing w:after="381"/>
      </w:pPr>
      <w:r>
        <w:t xml:space="preserve">No se podría implementar con TCP, puesto que </w:t>
      </w:r>
      <w:proofErr w:type="spellStart"/>
      <w:r>
        <w:t>multicast</w:t>
      </w:r>
      <w:proofErr w:type="spellEnd"/>
      <w:r>
        <w:t xml:space="preserve"> sería</w:t>
      </w:r>
      <w:r>
        <w:t xml:space="preserve"> el envío de un mensaje a muchos hosts, mientras que con TCP se imitaría pero no sería la misma función ya que deberían enviarse un mensaje por cada conexión abierto.</w:t>
      </w:r>
    </w:p>
    <w:p w:rsidR="007F152B" w:rsidRPr="007F152B" w:rsidRDefault="007F152B" w:rsidP="00941469">
      <w:pPr>
        <w:numPr>
          <w:ilvl w:val="0"/>
          <w:numId w:val="4"/>
        </w:numPr>
        <w:spacing w:after="14"/>
        <w:rPr>
          <w:rStyle w:val="fontstyle01"/>
          <w:rFonts w:ascii="Noto Sans" w:hAnsi="Noto Sans"/>
          <w:b/>
          <w:color w:val="FF0000"/>
          <w:sz w:val="24"/>
          <w:szCs w:val="24"/>
        </w:rPr>
      </w:pPr>
      <w:r w:rsidRPr="007F152B">
        <w:rPr>
          <w:rStyle w:val="fontstyle01"/>
          <w:rFonts w:ascii="Noto Sans" w:hAnsi="Noto Sans"/>
          <w:b/>
          <w:color w:val="FF0000"/>
          <w:sz w:val="24"/>
          <w:szCs w:val="24"/>
        </w:rPr>
        <w:t>Use CORE para armar una topología como la siguiente, sobre la cual deberá realizar:</w:t>
      </w:r>
      <w:r w:rsidRPr="007F152B">
        <w:rPr>
          <w:b/>
          <w:color w:val="FF0000"/>
          <w:sz w:val="24"/>
          <w:szCs w:val="24"/>
        </w:rPr>
        <w:br/>
      </w:r>
      <w:r w:rsidRPr="007F152B">
        <w:rPr>
          <w:rStyle w:val="fontstyle01"/>
          <w:rFonts w:ascii="Noto Sans" w:hAnsi="Noto Sans"/>
          <w:b/>
          <w:color w:val="FF0000"/>
          <w:sz w:val="24"/>
          <w:szCs w:val="24"/>
        </w:rPr>
        <w:t>a. En ambos equipos inspeccionar el estado de las conexiones y mantener abiertas ambas ventanas</w:t>
      </w:r>
      <w:r w:rsidRPr="007F152B">
        <w:rPr>
          <w:b/>
          <w:color w:val="FF0000"/>
          <w:sz w:val="24"/>
          <w:szCs w:val="24"/>
        </w:rPr>
        <w:br/>
      </w:r>
      <w:r w:rsidRPr="007F152B">
        <w:rPr>
          <w:rStyle w:val="fontstyle01"/>
          <w:rFonts w:ascii="Noto Sans" w:hAnsi="Noto Sans"/>
          <w:b/>
          <w:color w:val="FF0000"/>
          <w:sz w:val="24"/>
          <w:szCs w:val="24"/>
        </w:rPr>
        <w:t>con el comando corriendo para poder visualizar los cambios a medida que se realiza el ejercicio.</w:t>
      </w:r>
      <w:r w:rsidRPr="007F152B">
        <w:rPr>
          <w:b/>
          <w:color w:val="FF0000"/>
          <w:sz w:val="24"/>
          <w:szCs w:val="24"/>
        </w:rPr>
        <w:br/>
      </w:r>
      <w:r w:rsidRPr="007F152B">
        <w:rPr>
          <w:rStyle w:val="fontstyle01"/>
          <w:rFonts w:ascii="Noto Sans" w:hAnsi="Noto Sans"/>
          <w:b/>
          <w:color w:val="FF0000"/>
          <w:sz w:val="24"/>
          <w:szCs w:val="24"/>
        </w:rPr>
        <w:t xml:space="preserve">Ayuda: </w:t>
      </w:r>
      <w:proofErr w:type="spellStart"/>
      <w:r w:rsidRPr="007F152B">
        <w:rPr>
          <w:rStyle w:val="fontstyle01"/>
          <w:rFonts w:ascii="Noto Sans" w:hAnsi="Noto Sans"/>
          <w:b/>
          <w:color w:val="FF0000"/>
          <w:sz w:val="24"/>
          <w:szCs w:val="24"/>
        </w:rPr>
        <w:t>watch</w:t>
      </w:r>
      <w:proofErr w:type="spellEnd"/>
      <w:r w:rsidRPr="007F152B">
        <w:rPr>
          <w:rStyle w:val="fontstyle01"/>
          <w:rFonts w:ascii="Noto Sans" w:hAnsi="Noto Sans"/>
          <w:b/>
          <w:color w:val="FF0000"/>
          <w:sz w:val="24"/>
          <w:szCs w:val="24"/>
        </w:rPr>
        <w:t xml:space="preserve"> -n1 ’</w:t>
      </w:r>
      <w:proofErr w:type="spellStart"/>
      <w:r w:rsidRPr="007F152B">
        <w:rPr>
          <w:rStyle w:val="fontstyle01"/>
          <w:rFonts w:ascii="Noto Sans" w:hAnsi="Noto Sans"/>
          <w:b/>
          <w:color w:val="FF0000"/>
          <w:sz w:val="24"/>
          <w:szCs w:val="24"/>
        </w:rPr>
        <w:t>ss</w:t>
      </w:r>
      <w:proofErr w:type="spellEnd"/>
      <w:r w:rsidRPr="007F152B">
        <w:rPr>
          <w:rStyle w:val="fontstyle01"/>
          <w:rFonts w:ascii="Noto Sans" w:hAnsi="Noto Sans"/>
          <w:b/>
          <w:color w:val="FF0000"/>
          <w:sz w:val="24"/>
          <w:szCs w:val="24"/>
        </w:rPr>
        <w:t xml:space="preserve"> -</w:t>
      </w:r>
      <w:proofErr w:type="spellStart"/>
      <w:r w:rsidRPr="007F152B">
        <w:rPr>
          <w:rStyle w:val="fontstyle01"/>
          <w:rFonts w:ascii="Noto Sans" w:hAnsi="Noto Sans"/>
          <w:b/>
          <w:color w:val="FF0000"/>
          <w:sz w:val="24"/>
          <w:szCs w:val="24"/>
        </w:rPr>
        <w:t>nat</w:t>
      </w:r>
      <w:proofErr w:type="spellEnd"/>
      <w:r w:rsidRPr="007F152B">
        <w:rPr>
          <w:rStyle w:val="fontstyle01"/>
          <w:rFonts w:ascii="Noto Sans" w:hAnsi="Noto Sans"/>
          <w:b/>
          <w:color w:val="FF0000"/>
          <w:sz w:val="24"/>
          <w:szCs w:val="24"/>
        </w:rPr>
        <w:t>’.</w:t>
      </w:r>
      <w:r w:rsidRPr="007F152B">
        <w:rPr>
          <w:b/>
          <w:color w:val="FF0000"/>
          <w:sz w:val="24"/>
          <w:szCs w:val="24"/>
        </w:rPr>
        <w:br/>
      </w:r>
      <w:r w:rsidRPr="007F152B">
        <w:rPr>
          <w:rStyle w:val="fontstyle01"/>
          <w:rFonts w:ascii="Noto Sans" w:hAnsi="Noto Sans"/>
          <w:b/>
          <w:color w:val="FF0000"/>
          <w:sz w:val="24"/>
          <w:szCs w:val="24"/>
        </w:rPr>
        <w:t xml:space="preserve">b. En Servidor, utilice la herramienta </w:t>
      </w:r>
      <w:proofErr w:type="spellStart"/>
      <w:r w:rsidRPr="007F152B">
        <w:rPr>
          <w:rStyle w:val="fontstyle21"/>
          <w:rFonts w:ascii="Noto Sans" w:hAnsi="Noto Sans"/>
          <w:b w:val="0"/>
          <w:color w:val="FF0000"/>
          <w:sz w:val="24"/>
          <w:szCs w:val="24"/>
        </w:rPr>
        <w:t>ncat</w:t>
      </w:r>
      <w:proofErr w:type="spellEnd"/>
      <w:r w:rsidRPr="007F152B">
        <w:rPr>
          <w:rStyle w:val="fontstyle21"/>
          <w:rFonts w:ascii="Noto Sans" w:hAnsi="Noto Sans"/>
          <w:b w:val="0"/>
          <w:color w:val="FF0000"/>
          <w:sz w:val="24"/>
          <w:szCs w:val="24"/>
        </w:rPr>
        <w:t xml:space="preserve"> </w:t>
      </w:r>
      <w:r w:rsidRPr="007F152B">
        <w:rPr>
          <w:rStyle w:val="fontstyle01"/>
          <w:rFonts w:ascii="Noto Sans" w:hAnsi="Noto Sans"/>
          <w:b/>
          <w:color w:val="FF0000"/>
          <w:sz w:val="24"/>
          <w:szCs w:val="24"/>
        </w:rPr>
        <w:t>para levantar un servicio que escuche en el puerto 8001/TCP.</w:t>
      </w:r>
      <w:r w:rsidRPr="007F152B">
        <w:rPr>
          <w:b/>
          <w:color w:val="FF0000"/>
          <w:sz w:val="24"/>
          <w:szCs w:val="24"/>
        </w:rPr>
        <w:br/>
      </w:r>
      <w:r w:rsidRPr="007F152B">
        <w:rPr>
          <w:rStyle w:val="fontstyle01"/>
          <w:rFonts w:ascii="Noto Sans" w:hAnsi="Noto Sans"/>
          <w:b/>
          <w:color w:val="FF0000"/>
          <w:sz w:val="24"/>
          <w:szCs w:val="24"/>
        </w:rPr>
        <w:t xml:space="preserve">Utilice la </w:t>
      </w:r>
      <w:proofErr w:type="spellStart"/>
      <w:r w:rsidRPr="007F152B">
        <w:rPr>
          <w:rStyle w:val="fontstyle01"/>
          <w:rFonts w:ascii="Noto Sans" w:hAnsi="Noto Sans"/>
          <w:b/>
          <w:color w:val="FF0000"/>
          <w:sz w:val="24"/>
          <w:szCs w:val="24"/>
        </w:rPr>
        <w:t>opcion</w:t>
      </w:r>
      <w:proofErr w:type="spellEnd"/>
      <w:r w:rsidRPr="007F152B">
        <w:rPr>
          <w:rStyle w:val="fontstyle01"/>
          <w:rFonts w:ascii="Noto Sans" w:hAnsi="Noto Sans"/>
          <w:b/>
          <w:color w:val="FF0000"/>
          <w:sz w:val="24"/>
          <w:szCs w:val="24"/>
        </w:rPr>
        <w:t xml:space="preserve"> -k para que el servicio sea persistente. Verifique el estado de las conexiones.</w:t>
      </w:r>
      <w:r w:rsidRPr="007F152B">
        <w:rPr>
          <w:b/>
          <w:color w:val="FF0000"/>
          <w:sz w:val="24"/>
          <w:szCs w:val="24"/>
        </w:rPr>
        <w:br/>
      </w:r>
      <w:r w:rsidRPr="007F152B">
        <w:rPr>
          <w:rStyle w:val="fontstyle01"/>
          <w:rFonts w:ascii="Noto Sans" w:hAnsi="Noto Sans"/>
          <w:b/>
          <w:color w:val="FF0000"/>
          <w:sz w:val="24"/>
          <w:szCs w:val="24"/>
        </w:rPr>
        <w:t xml:space="preserve">c. Desde CLIENTE1 conectarse a dicho servicio utilizando también la herramienta </w:t>
      </w:r>
      <w:proofErr w:type="spellStart"/>
      <w:r w:rsidRPr="007F152B">
        <w:rPr>
          <w:rStyle w:val="fontstyle01"/>
          <w:rFonts w:ascii="Noto Sans" w:hAnsi="Noto Sans"/>
          <w:b/>
          <w:color w:val="FF0000"/>
          <w:sz w:val="24"/>
          <w:szCs w:val="24"/>
        </w:rPr>
        <w:t>ncat</w:t>
      </w:r>
      <w:proofErr w:type="spellEnd"/>
      <w:r w:rsidRPr="007F152B">
        <w:rPr>
          <w:rStyle w:val="fontstyle01"/>
          <w:rFonts w:ascii="Noto Sans" w:hAnsi="Noto Sans"/>
          <w:b/>
          <w:color w:val="FF0000"/>
          <w:sz w:val="24"/>
          <w:szCs w:val="24"/>
        </w:rPr>
        <w:t>. Inspeccione</w:t>
      </w:r>
      <w:r w:rsidRPr="007F152B">
        <w:rPr>
          <w:b/>
          <w:color w:val="FF0000"/>
          <w:sz w:val="24"/>
          <w:szCs w:val="24"/>
        </w:rPr>
        <w:br/>
      </w:r>
      <w:r w:rsidRPr="007F152B">
        <w:rPr>
          <w:rStyle w:val="fontstyle01"/>
          <w:rFonts w:ascii="Noto Sans" w:hAnsi="Noto Sans"/>
          <w:b/>
          <w:color w:val="FF0000"/>
          <w:sz w:val="24"/>
          <w:szCs w:val="24"/>
        </w:rPr>
        <w:t>el estado de las conexiones.</w:t>
      </w:r>
      <w:r w:rsidRPr="007F152B">
        <w:rPr>
          <w:b/>
          <w:color w:val="FF0000"/>
          <w:sz w:val="24"/>
          <w:szCs w:val="24"/>
        </w:rPr>
        <w:br/>
      </w:r>
      <w:r w:rsidRPr="007F152B">
        <w:rPr>
          <w:rStyle w:val="fontstyle01"/>
          <w:rFonts w:ascii="Noto Sans" w:hAnsi="Noto Sans"/>
          <w:b/>
          <w:color w:val="FF0000"/>
          <w:sz w:val="24"/>
          <w:szCs w:val="24"/>
        </w:rPr>
        <w:t>d. Iniciar otra conexión desde CLIENTE1 de la misma manera que la anterior y verificar el estado de</w:t>
      </w:r>
      <w:r w:rsidRPr="007F152B">
        <w:rPr>
          <w:b/>
          <w:color w:val="FF0000"/>
          <w:sz w:val="24"/>
          <w:szCs w:val="24"/>
        </w:rPr>
        <w:br/>
      </w:r>
      <w:r w:rsidRPr="007F152B">
        <w:rPr>
          <w:rStyle w:val="fontstyle01"/>
          <w:rFonts w:ascii="Noto Sans" w:hAnsi="Noto Sans"/>
          <w:b/>
          <w:color w:val="FF0000"/>
          <w:sz w:val="24"/>
          <w:szCs w:val="24"/>
        </w:rPr>
        <w:t>las conexiones. ¿De qué manera puede identificar cada conexión?</w:t>
      </w:r>
    </w:p>
    <w:p w:rsidR="007F152B" w:rsidRDefault="007F152B" w:rsidP="007F152B">
      <w:pPr>
        <w:spacing w:after="14"/>
        <w:ind w:left="0" w:firstLine="0"/>
        <w:rPr>
          <w:rStyle w:val="fontstyle01"/>
          <w:rFonts w:ascii="Noto Sans" w:hAnsi="Noto Sans"/>
          <w:b/>
          <w:color w:val="FF0000"/>
          <w:sz w:val="24"/>
          <w:szCs w:val="24"/>
        </w:rPr>
      </w:pPr>
      <w:r w:rsidRPr="007F152B">
        <w:rPr>
          <w:rStyle w:val="fontstyle01"/>
          <w:rFonts w:ascii="Noto Sans" w:hAnsi="Noto Sans"/>
          <w:b/>
          <w:color w:val="FF0000"/>
          <w:sz w:val="24"/>
          <w:szCs w:val="24"/>
        </w:rPr>
        <w:t xml:space="preserve">e. En base a lo observado en el </w:t>
      </w:r>
      <w:proofErr w:type="spellStart"/>
      <w:r w:rsidRPr="007F152B">
        <w:rPr>
          <w:rStyle w:val="fontstyle01"/>
          <w:rFonts w:ascii="Noto Sans" w:hAnsi="Noto Sans"/>
          <w:b/>
          <w:color w:val="FF0000"/>
          <w:sz w:val="24"/>
          <w:szCs w:val="24"/>
        </w:rPr>
        <w:t>item</w:t>
      </w:r>
      <w:proofErr w:type="spellEnd"/>
      <w:r w:rsidRPr="007F152B">
        <w:rPr>
          <w:rStyle w:val="fontstyle01"/>
          <w:rFonts w:ascii="Noto Sans" w:hAnsi="Noto Sans"/>
          <w:b/>
          <w:color w:val="FF0000"/>
          <w:sz w:val="24"/>
          <w:szCs w:val="24"/>
        </w:rPr>
        <w:t xml:space="preserve"> anterior, ¿es posible iniciar más de una conexión desde el cliente al servidor en el mismo puerto destino? ¿Por qué? ¿Cómo se garantiza que los datos de una</w:t>
      </w:r>
      <w:r w:rsidRPr="007F152B">
        <w:rPr>
          <w:b/>
          <w:color w:val="FF0000"/>
          <w:sz w:val="24"/>
          <w:szCs w:val="24"/>
        </w:rPr>
        <w:br/>
      </w:r>
      <w:r w:rsidRPr="007F152B">
        <w:rPr>
          <w:rStyle w:val="fontstyle01"/>
          <w:rFonts w:ascii="Noto Sans" w:hAnsi="Noto Sans"/>
          <w:b/>
          <w:color w:val="FF0000"/>
          <w:sz w:val="24"/>
          <w:szCs w:val="24"/>
        </w:rPr>
        <w:t>conexión no se mezclarán con los de la otra?</w:t>
      </w:r>
      <w:r w:rsidRPr="007F152B">
        <w:rPr>
          <w:b/>
          <w:color w:val="FF0000"/>
          <w:sz w:val="24"/>
          <w:szCs w:val="24"/>
        </w:rPr>
        <w:br/>
      </w:r>
      <w:r w:rsidRPr="007F152B">
        <w:rPr>
          <w:rStyle w:val="fontstyle01"/>
          <w:rFonts w:ascii="Noto Sans" w:hAnsi="Noto Sans"/>
          <w:b/>
          <w:color w:val="FF0000"/>
          <w:sz w:val="24"/>
          <w:szCs w:val="24"/>
        </w:rPr>
        <w:t>f. Cerrar la última conexión establecida desde CLIENTE1 y ver los estados de las conexiones en</w:t>
      </w:r>
      <w:r w:rsidRPr="007F152B">
        <w:rPr>
          <w:b/>
          <w:color w:val="FF0000"/>
          <w:sz w:val="24"/>
          <w:szCs w:val="24"/>
        </w:rPr>
        <w:br/>
      </w:r>
      <w:r w:rsidRPr="007F152B">
        <w:rPr>
          <w:rStyle w:val="fontstyle01"/>
          <w:rFonts w:ascii="Noto Sans" w:hAnsi="Noto Sans"/>
          <w:b/>
          <w:color w:val="FF0000"/>
          <w:sz w:val="24"/>
          <w:szCs w:val="24"/>
        </w:rPr>
        <w:t>ambos equipos.</w:t>
      </w:r>
      <w:r w:rsidRPr="007F152B">
        <w:rPr>
          <w:b/>
          <w:color w:val="FF0000"/>
          <w:sz w:val="24"/>
          <w:szCs w:val="24"/>
        </w:rPr>
        <w:br/>
      </w:r>
      <w:r w:rsidRPr="007F152B">
        <w:rPr>
          <w:rStyle w:val="fontstyle01"/>
          <w:rFonts w:ascii="Noto Sans" w:hAnsi="Noto Sans"/>
          <w:b/>
          <w:color w:val="FF0000"/>
          <w:sz w:val="24"/>
          <w:szCs w:val="24"/>
        </w:rPr>
        <w:t xml:space="preserve">g. Cortar el servicio de </w:t>
      </w:r>
      <w:proofErr w:type="spellStart"/>
      <w:r w:rsidRPr="007F152B">
        <w:rPr>
          <w:rStyle w:val="fontstyle01"/>
          <w:rFonts w:ascii="Noto Sans" w:hAnsi="Noto Sans"/>
          <w:b/>
          <w:color w:val="FF0000"/>
          <w:sz w:val="24"/>
          <w:szCs w:val="24"/>
        </w:rPr>
        <w:t>ncat</w:t>
      </w:r>
      <w:proofErr w:type="spellEnd"/>
      <w:r w:rsidRPr="007F152B">
        <w:rPr>
          <w:rStyle w:val="fontstyle01"/>
          <w:rFonts w:ascii="Noto Sans" w:hAnsi="Noto Sans"/>
          <w:b/>
          <w:color w:val="FF0000"/>
          <w:sz w:val="24"/>
          <w:szCs w:val="24"/>
        </w:rPr>
        <w:t xml:space="preserve"> en el servidor (</w:t>
      </w:r>
      <w:proofErr w:type="spellStart"/>
      <w:r w:rsidRPr="007F152B">
        <w:rPr>
          <w:rStyle w:val="fontstyle01"/>
          <w:rFonts w:ascii="Noto Sans" w:hAnsi="Noto Sans"/>
          <w:b/>
          <w:color w:val="FF0000"/>
          <w:sz w:val="24"/>
          <w:szCs w:val="24"/>
        </w:rPr>
        <w:t>Ctrl+C</w:t>
      </w:r>
      <w:proofErr w:type="spellEnd"/>
      <w:r w:rsidRPr="007F152B">
        <w:rPr>
          <w:rStyle w:val="fontstyle01"/>
          <w:rFonts w:ascii="Noto Sans" w:hAnsi="Noto Sans"/>
          <w:b/>
          <w:color w:val="FF0000"/>
          <w:sz w:val="24"/>
          <w:szCs w:val="24"/>
        </w:rPr>
        <w:t>) y ver los estados de las conexiones en ambos</w:t>
      </w:r>
      <w:r w:rsidRPr="007F152B">
        <w:rPr>
          <w:b/>
          <w:color w:val="FF0000"/>
          <w:sz w:val="24"/>
          <w:szCs w:val="24"/>
        </w:rPr>
        <w:br/>
      </w:r>
      <w:r w:rsidRPr="007F152B">
        <w:rPr>
          <w:rStyle w:val="fontstyle01"/>
          <w:rFonts w:ascii="Noto Sans" w:hAnsi="Noto Sans"/>
          <w:b/>
          <w:color w:val="FF0000"/>
          <w:sz w:val="24"/>
          <w:szCs w:val="24"/>
        </w:rPr>
        <w:lastRenderedPageBreak/>
        <w:t>equipos. Luego, cerrar la conexión en el cliente y verificar nuevamente los estados de las conexiones.</w:t>
      </w:r>
    </w:p>
    <w:p w:rsidR="007F152B" w:rsidRPr="007F152B" w:rsidRDefault="007F152B" w:rsidP="007F152B">
      <w:pPr>
        <w:spacing w:after="14"/>
        <w:ind w:left="0" w:firstLine="0"/>
        <w:rPr>
          <w:b/>
          <w:color w:val="FF0000"/>
          <w:sz w:val="24"/>
          <w:szCs w:val="24"/>
        </w:rPr>
      </w:pPr>
    </w:p>
    <w:p w:rsidR="005A77BB" w:rsidRPr="007F152B" w:rsidRDefault="006B3E6E" w:rsidP="007F152B">
      <w:pPr>
        <w:spacing w:after="14"/>
        <w:ind w:left="445" w:firstLine="0"/>
      </w:pPr>
      <w:r w:rsidRPr="007F152B">
        <w:rPr>
          <w:color w:val="FF0000"/>
          <w:sz w:val="28"/>
        </w:rPr>
        <w:t>Topología CORE.  Levantar servicio que escuche un puerto y escuchar desde otra máquina us</w:t>
      </w:r>
      <w:r w:rsidRPr="007F152B">
        <w:rPr>
          <w:color w:val="FF0000"/>
          <w:sz w:val="28"/>
        </w:rPr>
        <w:t xml:space="preserve">ando </w:t>
      </w:r>
      <w:proofErr w:type="spellStart"/>
      <w:r w:rsidRPr="007F152B">
        <w:rPr>
          <w:color w:val="FF0000"/>
          <w:sz w:val="28"/>
        </w:rPr>
        <w:t>ncat</w:t>
      </w:r>
      <w:proofErr w:type="spellEnd"/>
      <w:r w:rsidRPr="007F152B">
        <w:rPr>
          <w:color w:val="FF0000"/>
          <w:sz w:val="28"/>
        </w:rPr>
        <w:t xml:space="preserve">. </w:t>
      </w:r>
    </w:p>
    <w:p w:rsidR="005A77BB" w:rsidRDefault="006B3E6E">
      <w:r>
        <w:rPr>
          <w:b/>
        </w:rPr>
        <w:t xml:space="preserve">Levantar servicio que escuche un puerto: </w:t>
      </w:r>
      <w:proofErr w:type="spellStart"/>
      <w:r>
        <w:rPr>
          <w:i/>
        </w:rPr>
        <w:t>ncat</w:t>
      </w:r>
      <w:proofErr w:type="spellEnd"/>
      <w:r>
        <w:rPr>
          <w:i/>
        </w:rPr>
        <w:t xml:space="preserve"> -k -l 8001 </w:t>
      </w:r>
      <w:r>
        <w:t>(-k para mantener viva, l para escuchar y 8001 es el número de puerto donde se escuchará)</w:t>
      </w:r>
    </w:p>
    <w:p w:rsidR="005A77BB" w:rsidRDefault="006B3E6E">
      <w:pPr>
        <w:spacing w:after="155"/>
      </w:pPr>
      <w:r>
        <w:rPr>
          <w:b/>
        </w:rPr>
        <w:t xml:space="preserve">Establecer una conexión: </w:t>
      </w:r>
      <w:proofErr w:type="spellStart"/>
      <w:r>
        <w:rPr>
          <w:i/>
        </w:rPr>
        <w:t>ncat</w:t>
      </w:r>
      <w:proofErr w:type="spellEnd"/>
      <w:r>
        <w:rPr>
          <w:i/>
        </w:rPr>
        <w:t xml:space="preserve"> 10.0.0.21 8001 </w:t>
      </w:r>
      <w:r>
        <w:t>(la dirección IP de la máquina con la que se estable</w:t>
      </w:r>
      <w:r>
        <w:t>cerá la conexión y el número de puerto al que se va a conectar)</w:t>
      </w:r>
    </w:p>
    <w:p w:rsidR="005A77BB" w:rsidRDefault="006B3E6E">
      <w:r>
        <w:t xml:space="preserve">La conexión levantada estará en estado listen hasta que otra máquina se conecte. Cuando otra máquina se conecte, el puerto pasará a la categoría de </w:t>
      </w:r>
      <w:proofErr w:type="spellStart"/>
      <w:r>
        <w:t>established</w:t>
      </w:r>
      <w:proofErr w:type="spellEnd"/>
      <w:r>
        <w:t xml:space="preserve">, y se listará con que </w:t>
      </w:r>
    </w:p>
    <w:p w:rsidR="005A77BB" w:rsidRDefault="006B3E6E">
      <w:r>
        <w:t>IP se est</w:t>
      </w:r>
      <w:r>
        <w:t>ableció la conexión. Una vez establecida la conexión ambos hosts pueden intercambiar segmentos. Cada una de las conexiones abiertas se va a identificar por el número de puerto.</w:t>
      </w:r>
    </w:p>
    <w:p w:rsidR="005A77BB" w:rsidRDefault="006B3E6E">
      <w:pPr>
        <w:spacing w:after="155"/>
      </w:pPr>
      <w:r>
        <w:t>Si un servidor establece varias conexiones sobre el mismo puerto entonces lo qu</w:t>
      </w:r>
      <w:r>
        <w:t xml:space="preserve">e distinguirá a las conexiones que estén establecidas en el mismo puerto será el campo </w:t>
      </w:r>
      <w:r>
        <w:rPr>
          <w:i/>
        </w:rPr>
        <w:t>IP de origen</w:t>
      </w:r>
      <w:r>
        <w:t>.</w:t>
      </w:r>
    </w:p>
    <w:p w:rsidR="005A77BB" w:rsidRDefault="006B3E6E">
      <w:r>
        <w:rPr>
          <w:i/>
        </w:rPr>
        <w:t>Si la conexión se cierra primero desde el servidor</w:t>
      </w:r>
      <w:r>
        <w:t xml:space="preserve">, entonces se queda en </w:t>
      </w:r>
      <w:r>
        <w:rPr>
          <w:i/>
        </w:rPr>
        <w:t>estado FIN-WAIT</w:t>
      </w:r>
      <w:r>
        <w:t xml:space="preserve"> y hasta que no se cierra desde el cliente no se deja de listar; desde el cliente se puede ver el estado </w:t>
      </w:r>
      <w:r>
        <w:rPr>
          <w:i/>
        </w:rPr>
        <w:t>CLOSE-WAIT</w:t>
      </w:r>
      <w:r>
        <w:t xml:space="preserve">. </w:t>
      </w:r>
    </w:p>
    <w:p w:rsidR="005A77BB" w:rsidRDefault="006B3E6E">
      <w:pPr>
        <w:spacing w:after="219"/>
      </w:pPr>
      <w:r>
        <w:rPr>
          <w:i/>
        </w:rPr>
        <w:t xml:space="preserve">Si el cliente cierra la conexión, </w:t>
      </w:r>
      <w:r>
        <w:t xml:space="preserve">desde el lado del cliente se puede ver el </w:t>
      </w:r>
      <w:r>
        <w:rPr>
          <w:i/>
        </w:rPr>
        <w:t xml:space="preserve">estado TIME-WAIT </w:t>
      </w:r>
      <w:r>
        <w:t xml:space="preserve">por unos segundos hasta que desaparece de la </w:t>
      </w:r>
      <w:r>
        <w:t>lista.</w:t>
      </w:r>
    </w:p>
    <w:p w:rsidR="005A77BB" w:rsidRPr="00E470B8" w:rsidRDefault="007F152B">
      <w:pPr>
        <w:pStyle w:val="Ttulo1"/>
        <w:ind w:left="-5"/>
        <w:rPr>
          <w:sz w:val="24"/>
        </w:rPr>
      </w:pPr>
      <w:r w:rsidRPr="00E470B8">
        <w:rPr>
          <w:sz w:val="24"/>
        </w:rPr>
        <w:t>13</w:t>
      </w:r>
      <w:r w:rsidR="006B3E6E" w:rsidRPr="00E470B8">
        <w:rPr>
          <w:sz w:val="24"/>
        </w:rPr>
        <w:t>) Completar los campos de la imagen</w:t>
      </w:r>
    </w:p>
    <w:p w:rsidR="005A77BB" w:rsidRDefault="006B3E6E">
      <w:pPr>
        <w:spacing w:after="139" w:line="259" w:lineRule="auto"/>
        <w:ind w:left="-2" w:right="-12" w:firstLine="0"/>
      </w:pPr>
      <w:r>
        <w:rPr>
          <w:noProof/>
        </w:rPr>
        <w:drawing>
          <wp:inline distT="0" distB="0" distL="0" distR="0">
            <wp:extent cx="6120130" cy="85090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6"/>
                    <a:stretch>
                      <a:fillRect/>
                    </a:stretch>
                  </pic:blipFill>
                  <pic:spPr>
                    <a:xfrm>
                      <a:off x="0" y="0"/>
                      <a:ext cx="6120130" cy="850900"/>
                    </a:xfrm>
                    <a:prstGeom prst="rect">
                      <a:avLst/>
                    </a:prstGeom>
                  </pic:spPr>
                </pic:pic>
              </a:graphicData>
            </a:graphic>
          </wp:inline>
        </w:drawing>
      </w:r>
    </w:p>
    <w:p w:rsidR="005A77BB" w:rsidRDefault="006B3E6E">
      <w:r>
        <w:t xml:space="preserve">La forma de resolver la imagen es sencilla. El </w:t>
      </w:r>
      <w:r>
        <w:rPr>
          <w:i/>
        </w:rPr>
        <w:t xml:space="preserve">SYN ACK </w:t>
      </w:r>
      <w:r>
        <w:t>es el segundo segmento TCP que es parte del saludo de las tres vías utilizado por TCP para establecer una conexión. El campo de secuencia en el segmento c</w:t>
      </w:r>
      <w:r>
        <w:t xml:space="preserve">orresponde a un </w:t>
      </w:r>
      <w:proofErr w:type="spellStart"/>
      <w:proofErr w:type="gramStart"/>
      <w:r>
        <w:t>numero</w:t>
      </w:r>
      <w:proofErr w:type="spellEnd"/>
      <w:proofErr w:type="gramEnd"/>
      <w:r>
        <w:t xml:space="preserve"> aleatorio, y el campo de </w:t>
      </w:r>
      <w:proofErr w:type="spellStart"/>
      <w:r>
        <w:t>ack</w:t>
      </w:r>
      <w:proofErr w:type="spellEnd"/>
      <w:r>
        <w:t xml:space="preserve"> corresponde a un número aleatorio elegido por el emisor+1.</w:t>
      </w:r>
    </w:p>
    <w:p w:rsidR="005A77BB" w:rsidRDefault="006B3E6E">
      <w:r>
        <w:t xml:space="preserve">Conociendo esta información, sabemos que en el primer segmento SYN, el emisor envía por el </w:t>
      </w:r>
      <w:proofErr w:type="spellStart"/>
      <w:r>
        <w:t>seq</w:t>
      </w:r>
      <w:proofErr w:type="spellEnd"/>
      <w:r>
        <w:t xml:space="preserve"> su número elegido original, es decir, sin sumarle </w:t>
      </w:r>
      <w:r>
        <w:t xml:space="preserve">el +1, por lo tanto el número del ACK en el SYNACK debería restársele uno para obtener el valor original. </w:t>
      </w:r>
    </w:p>
    <w:p w:rsidR="005A77BB" w:rsidRDefault="006B3E6E">
      <w:pPr>
        <w:spacing w:after="155"/>
      </w:pPr>
      <w:r>
        <w:t>En el tercer segmento (ACK), el emisor debería enviar en el campo de secuencia su número elegido+1 y en el ACK el número enviado por el servidor+1.</w:t>
      </w:r>
    </w:p>
    <w:p w:rsidR="005A77BB" w:rsidRDefault="006B3E6E">
      <w:pPr>
        <w:spacing w:after="6" w:line="253" w:lineRule="auto"/>
      </w:pPr>
      <w:r>
        <w:rPr>
          <w:b/>
        </w:rPr>
        <w:t>[</w:t>
      </w:r>
      <w:r>
        <w:rPr>
          <w:b/>
        </w:rPr>
        <w:t xml:space="preserve">SYN] </w:t>
      </w:r>
      <w:proofErr w:type="spellStart"/>
      <w:r>
        <w:rPr>
          <w:b/>
        </w:rPr>
        <w:t>seq</w:t>
      </w:r>
      <w:proofErr w:type="spellEnd"/>
      <w:r>
        <w:rPr>
          <w:b/>
        </w:rPr>
        <w:t xml:space="preserve">: </w:t>
      </w:r>
      <w:r>
        <w:t>3933822137</w:t>
      </w:r>
    </w:p>
    <w:p w:rsidR="005A77BB" w:rsidRDefault="006B3E6E">
      <w:r>
        <w:rPr>
          <w:b/>
        </w:rPr>
        <w:t xml:space="preserve">[SYN, ACK] </w:t>
      </w:r>
      <w:proofErr w:type="spellStart"/>
      <w:r>
        <w:rPr>
          <w:b/>
        </w:rPr>
        <w:t>seq</w:t>
      </w:r>
      <w:proofErr w:type="spellEnd"/>
      <w:r>
        <w:rPr>
          <w:b/>
        </w:rPr>
        <w:t xml:space="preserve">: </w:t>
      </w:r>
      <w:proofErr w:type="gramStart"/>
      <w:r>
        <w:t>1047471501 ;</w:t>
      </w:r>
      <w:proofErr w:type="gramEnd"/>
      <w:r>
        <w:rPr>
          <w:b/>
        </w:rPr>
        <w:t xml:space="preserve"> </w:t>
      </w:r>
      <w:proofErr w:type="spellStart"/>
      <w:r>
        <w:rPr>
          <w:b/>
        </w:rPr>
        <w:t>ack</w:t>
      </w:r>
      <w:proofErr w:type="spellEnd"/>
      <w:r>
        <w:rPr>
          <w:b/>
        </w:rPr>
        <w:t xml:space="preserve">: </w:t>
      </w:r>
      <w:r>
        <w:t>3933822138</w:t>
      </w:r>
    </w:p>
    <w:p w:rsidR="005A77BB" w:rsidRDefault="006B3E6E">
      <w:pPr>
        <w:spacing w:after="123"/>
      </w:pPr>
      <w:r>
        <w:rPr>
          <w:b/>
        </w:rPr>
        <w:t xml:space="preserve">[ACK] </w:t>
      </w:r>
      <w:proofErr w:type="spellStart"/>
      <w:r>
        <w:rPr>
          <w:b/>
        </w:rPr>
        <w:t>seq</w:t>
      </w:r>
      <w:proofErr w:type="spellEnd"/>
      <w:r>
        <w:rPr>
          <w:b/>
        </w:rPr>
        <w:t>:</w:t>
      </w:r>
      <w:r>
        <w:t xml:space="preserve"> </w:t>
      </w:r>
      <w:proofErr w:type="gramStart"/>
      <w:r>
        <w:t>3933822138 ;</w:t>
      </w:r>
      <w:proofErr w:type="gramEnd"/>
      <w:r>
        <w:t xml:space="preserve"> </w:t>
      </w:r>
      <w:proofErr w:type="spellStart"/>
      <w:r>
        <w:rPr>
          <w:b/>
        </w:rPr>
        <w:t>ack</w:t>
      </w:r>
      <w:proofErr w:type="spellEnd"/>
      <w:r>
        <w:rPr>
          <w:b/>
        </w:rPr>
        <w:t xml:space="preserve">: </w:t>
      </w:r>
      <w:r>
        <w:t>1047471502</w:t>
      </w:r>
    </w:p>
    <w:p w:rsidR="005A77BB" w:rsidRDefault="006B3E6E">
      <w:r>
        <w:t xml:space="preserve">La forma de resolver la imagen es sencilla. El </w:t>
      </w:r>
      <w:r>
        <w:rPr>
          <w:i/>
        </w:rPr>
        <w:t xml:space="preserve">SYN ACK </w:t>
      </w:r>
      <w:r>
        <w:t xml:space="preserve">es el segundo segmento TCP que es parte del saludo de las tres vías utilizado por TCP para establecer una conexión. El campo de secuencia en el segmento corresponde a un </w:t>
      </w:r>
      <w:proofErr w:type="spellStart"/>
      <w:proofErr w:type="gramStart"/>
      <w:r>
        <w:t>numero</w:t>
      </w:r>
      <w:proofErr w:type="spellEnd"/>
      <w:proofErr w:type="gramEnd"/>
      <w:r>
        <w:t xml:space="preserve"> aleatorio, y el campo de </w:t>
      </w:r>
      <w:proofErr w:type="spellStart"/>
      <w:r>
        <w:t>ack</w:t>
      </w:r>
      <w:proofErr w:type="spellEnd"/>
      <w:r>
        <w:t xml:space="preserve"> corresponde a un número aleatorio elegido por el e</w:t>
      </w:r>
      <w:r>
        <w:t>misor+1.</w:t>
      </w:r>
    </w:p>
    <w:p w:rsidR="005A77BB" w:rsidRDefault="006B3E6E">
      <w:r>
        <w:lastRenderedPageBreak/>
        <w:t xml:space="preserve">Conociendo esta información, sabemos que en el primer segmento SYN, el emisor envía por el </w:t>
      </w:r>
      <w:proofErr w:type="spellStart"/>
      <w:r>
        <w:t>seq</w:t>
      </w:r>
      <w:proofErr w:type="spellEnd"/>
      <w:r>
        <w:t xml:space="preserve"> su número elegido original, es decir, sin sumarle el +1, por lo tanto el número del ACK en el SYNACK debería restársele uno para obtener el valor origin</w:t>
      </w:r>
      <w:r>
        <w:t xml:space="preserve">al. </w:t>
      </w:r>
    </w:p>
    <w:p w:rsidR="005A77BB" w:rsidRDefault="006B3E6E">
      <w:pPr>
        <w:spacing w:after="155"/>
      </w:pPr>
      <w:r>
        <w:t>En el tercer segmento (ACK), el emisor debería enviar en el campo de secuencia su número elegido+1 y en el ACK el número enviado por el servidor+1.</w:t>
      </w:r>
    </w:p>
    <w:p w:rsidR="005A77BB" w:rsidRDefault="006B3E6E">
      <w:pPr>
        <w:spacing w:after="6" w:line="253" w:lineRule="auto"/>
      </w:pPr>
      <w:r>
        <w:rPr>
          <w:b/>
        </w:rPr>
        <w:t xml:space="preserve">[SYN] </w:t>
      </w:r>
      <w:proofErr w:type="spellStart"/>
      <w:r>
        <w:rPr>
          <w:b/>
        </w:rPr>
        <w:t>seq</w:t>
      </w:r>
      <w:proofErr w:type="spellEnd"/>
      <w:r>
        <w:rPr>
          <w:b/>
        </w:rPr>
        <w:t xml:space="preserve">: </w:t>
      </w:r>
      <w:r>
        <w:t>3933822137</w:t>
      </w:r>
    </w:p>
    <w:p w:rsidR="005A77BB" w:rsidRDefault="006B3E6E">
      <w:pPr>
        <w:spacing w:after="219"/>
        <w:ind w:right="4157"/>
      </w:pPr>
      <w:r>
        <w:rPr>
          <w:b/>
        </w:rPr>
        <w:t xml:space="preserve">[SYN, ACK] </w:t>
      </w:r>
      <w:proofErr w:type="spellStart"/>
      <w:r>
        <w:rPr>
          <w:b/>
        </w:rPr>
        <w:t>seq</w:t>
      </w:r>
      <w:proofErr w:type="spellEnd"/>
      <w:r>
        <w:rPr>
          <w:b/>
        </w:rPr>
        <w:t xml:space="preserve">: </w:t>
      </w:r>
      <w:proofErr w:type="gramStart"/>
      <w:r>
        <w:t>1047471501 ;</w:t>
      </w:r>
      <w:proofErr w:type="gramEnd"/>
      <w:r>
        <w:rPr>
          <w:b/>
        </w:rPr>
        <w:t xml:space="preserve"> </w:t>
      </w:r>
      <w:proofErr w:type="spellStart"/>
      <w:r>
        <w:rPr>
          <w:b/>
        </w:rPr>
        <w:t>ack</w:t>
      </w:r>
      <w:proofErr w:type="spellEnd"/>
      <w:r>
        <w:rPr>
          <w:b/>
        </w:rPr>
        <w:t xml:space="preserve">: </w:t>
      </w:r>
      <w:r>
        <w:t xml:space="preserve">3933822138 </w:t>
      </w:r>
      <w:r>
        <w:rPr>
          <w:b/>
        </w:rPr>
        <w:t xml:space="preserve">[ACK] </w:t>
      </w:r>
      <w:proofErr w:type="spellStart"/>
      <w:r>
        <w:rPr>
          <w:b/>
        </w:rPr>
        <w:t>seq</w:t>
      </w:r>
      <w:proofErr w:type="spellEnd"/>
      <w:r>
        <w:rPr>
          <w:b/>
        </w:rPr>
        <w:t>:</w:t>
      </w:r>
      <w:r>
        <w:t xml:space="preserve"> 3933822138 ; </w:t>
      </w:r>
      <w:proofErr w:type="spellStart"/>
      <w:r>
        <w:rPr>
          <w:b/>
        </w:rPr>
        <w:t>ack</w:t>
      </w:r>
      <w:proofErr w:type="spellEnd"/>
      <w:r>
        <w:rPr>
          <w:b/>
        </w:rPr>
        <w:t xml:space="preserve">: </w:t>
      </w:r>
      <w:r>
        <w:t>1047471</w:t>
      </w:r>
      <w:r>
        <w:t>502</w:t>
      </w:r>
    </w:p>
    <w:p w:rsidR="005A77BB" w:rsidRPr="00E470B8" w:rsidRDefault="007F152B">
      <w:pPr>
        <w:pStyle w:val="Ttulo1"/>
        <w:ind w:left="-5"/>
        <w:rPr>
          <w:sz w:val="24"/>
        </w:rPr>
      </w:pPr>
      <w:r w:rsidRPr="00E470B8">
        <w:rPr>
          <w:sz w:val="24"/>
        </w:rPr>
        <w:t>14</w:t>
      </w:r>
      <w:r w:rsidR="006B3E6E" w:rsidRPr="00E470B8">
        <w:rPr>
          <w:sz w:val="24"/>
        </w:rPr>
        <w:t xml:space="preserve">) </w:t>
      </w:r>
      <w:r w:rsidRPr="00E470B8">
        <w:rPr>
          <w:sz w:val="24"/>
        </w:rPr>
        <w:t>Dada la sesión TCP de la figura, completar los valores marcados con un signo de interrogación.</w:t>
      </w:r>
    </w:p>
    <w:p w:rsidR="005A77BB" w:rsidRDefault="006B3E6E">
      <w:pPr>
        <w:spacing w:after="0" w:line="259" w:lineRule="auto"/>
        <w:ind w:left="-6210" w:right="1005"/>
        <w:jc w:val="right"/>
      </w:pPr>
      <w:r>
        <w:rPr>
          <w:noProof/>
        </w:rPr>
        <w:drawing>
          <wp:anchor distT="0" distB="0" distL="114300" distR="114300" simplePos="0" relativeHeight="251658240" behindDoc="0" locked="0" layoutInCell="1" allowOverlap="0">
            <wp:simplePos x="0" y="0"/>
            <wp:positionH relativeFrom="column">
              <wp:posOffset>-88899</wp:posOffset>
            </wp:positionH>
            <wp:positionV relativeFrom="paragraph">
              <wp:posOffset>-1811</wp:posOffset>
            </wp:positionV>
            <wp:extent cx="4028440" cy="2971800"/>
            <wp:effectExtent l="0" t="0" r="0" b="0"/>
            <wp:wrapSquare wrapText="bothSides"/>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7"/>
                    <a:stretch>
                      <a:fillRect/>
                    </a:stretch>
                  </pic:blipFill>
                  <pic:spPr>
                    <a:xfrm>
                      <a:off x="0" y="0"/>
                      <a:ext cx="4028440" cy="2971800"/>
                    </a:xfrm>
                    <a:prstGeom prst="rect">
                      <a:avLst/>
                    </a:prstGeom>
                  </pic:spPr>
                </pic:pic>
              </a:graphicData>
            </a:graphic>
          </wp:anchor>
        </w:drawing>
      </w:r>
      <w:proofErr w:type="spellStart"/>
      <w:r>
        <w:rPr>
          <w:b/>
        </w:rPr>
        <w:t>Syn</w:t>
      </w:r>
      <w:proofErr w:type="spellEnd"/>
      <w:r>
        <w:rPr>
          <w:b/>
        </w:rPr>
        <w:t xml:space="preserve">→ | </w:t>
      </w:r>
      <w:proofErr w:type="spellStart"/>
      <w:r>
        <w:t>seq</w:t>
      </w:r>
      <w:proofErr w:type="spellEnd"/>
      <w:r>
        <w:t xml:space="preserve"> 0</w:t>
      </w:r>
    </w:p>
    <w:p w:rsidR="005A77BB" w:rsidRDefault="006B3E6E">
      <w:pPr>
        <w:spacing w:after="0" w:line="265" w:lineRule="auto"/>
        <w:ind w:left="-4750" w:right="426"/>
        <w:jc w:val="right"/>
      </w:pPr>
      <w:r>
        <w:rPr>
          <w:b/>
        </w:rPr>
        <w:t xml:space="preserve">← </w:t>
      </w:r>
      <w:proofErr w:type="spellStart"/>
      <w:r>
        <w:rPr>
          <w:b/>
        </w:rPr>
        <w:t>Syn</w:t>
      </w:r>
      <w:proofErr w:type="spellEnd"/>
      <w:r>
        <w:rPr>
          <w:b/>
        </w:rPr>
        <w:t xml:space="preserve"> </w:t>
      </w:r>
      <w:proofErr w:type="spellStart"/>
      <w:r>
        <w:rPr>
          <w:b/>
        </w:rPr>
        <w:t>Ack</w:t>
      </w:r>
      <w:proofErr w:type="spellEnd"/>
      <w:r>
        <w:rPr>
          <w:b/>
        </w:rPr>
        <w:t xml:space="preserve"> |</w:t>
      </w:r>
      <w:r>
        <w:t xml:space="preserve"> </w:t>
      </w:r>
      <w:proofErr w:type="spellStart"/>
      <w:r>
        <w:t>seq</w:t>
      </w:r>
      <w:proofErr w:type="spellEnd"/>
      <w:r>
        <w:t xml:space="preserve"> 0; </w:t>
      </w:r>
      <w:proofErr w:type="spellStart"/>
      <w:r>
        <w:t>ack</w:t>
      </w:r>
      <w:proofErr w:type="spellEnd"/>
      <w:r>
        <w:t xml:space="preserve"> 1</w:t>
      </w:r>
    </w:p>
    <w:p w:rsidR="005A77BB" w:rsidRDefault="006B3E6E">
      <w:pPr>
        <w:spacing w:after="0" w:line="265" w:lineRule="auto"/>
        <w:ind w:left="-4750" w:right="601"/>
        <w:jc w:val="right"/>
      </w:pPr>
      <w:proofErr w:type="spellStart"/>
      <w:r>
        <w:rPr>
          <w:b/>
        </w:rPr>
        <w:t>Ack</w:t>
      </w:r>
      <w:proofErr w:type="spellEnd"/>
      <w:r>
        <w:rPr>
          <w:b/>
        </w:rPr>
        <w:t xml:space="preserve"> → | </w:t>
      </w:r>
      <w:proofErr w:type="spellStart"/>
      <w:r>
        <w:t>seq</w:t>
      </w:r>
      <w:proofErr w:type="spellEnd"/>
      <w:r>
        <w:t xml:space="preserve"> 1; </w:t>
      </w:r>
      <w:proofErr w:type="spellStart"/>
      <w:r>
        <w:t>ack</w:t>
      </w:r>
      <w:proofErr w:type="spellEnd"/>
      <w:r>
        <w:t xml:space="preserve"> 1</w:t>
      </w:r>
    </w:p>
    <w:p w:rsidR="005A77BB" w:rsidRDefault="006B3E6E">
      <w:pPr>
        <w:spacing w:after="0" w:line="259" w:lineRule="auto"/>
        <w:ind w:left="-6210" w:right="11"/>
        <w:jc w:val="right"/>
      </w:pPr>
      <w:r>
        <w:rPr>
          <w:b/>
        </w:rPr>
        <w:t>PSH, ACK -</w:t>
      </w:r>
      <w:proofErr w:type="spellStart"/>
      <w:r>
        <w:rPr>
          <w:b/>
        </w:rPr>
        <w:t>len</w:t>
      </w:r>
      <w:proofErr w:type="spellEnd"/>
      <w:r>
        <w:rPr>
          <w:b/>
        </w:rPr>
        <w:t xml:space="preserve">: 7 → | </w:t>
      </w:r>
      <w:proofErr w:type="spellStart"/>
      <w:r>
        <w:t>seq</w:t>
      </w:r>
      <w:proofErr w:type="spellEnd"/>
      <w:r>
        <w:t xml:space="preserve"> 1; </w:t>
      </w:r>
      <w:proofErr w:type="spellStart"/>
      <w:r>
        <w:t>ack</w:t>
      </w:r>
      <w:proofErr w:type="spellEnd"/>
      <w:r>
        <w:t xml:space="preserve"> 1</w:t>
      </w:r>
    </w:p>
    <w:p w:rsidR="005A77BB" w:rsidRDefault="006B3E6E">
      <w:pPr>
        <w:spacing w:after="0" w:line="265" w:lineRule="auto"/>
        <w:ind w:left="-4750" w:right="678"/>
        <w:jc w:val="right"/>
      </w:pPr>
      <w:r>
        <w:rPr>
          <w:b/>
        </w:rPr>
        <w:t>←</w:t>
      </w:r>
      <w:proofErr w:type="spellStart"/>
      <w:r>
        <w:rPr>
          <w:b/>
        </w:rPr>
        <w:t>Ack</w:t>
      </w:r>
      <w:proofErr w:type="spellEnd"/>
      <w:r>
        <w:rPr>
          <w:b/>
        </w:rPr>
        <w:t xml:space="preserve"> | </w:t>
      </w:r>
      <w:proofErr w:type="spellStart"/>
      <w:r>
        <w:t>seq</w:t>
      </w:r>
      <w:proofErr w:type="spellEnd"/>
      <w:r>
        <w:t xml:space="preserve"> 1; </w:t>
      </w:r>
      <w:proofErr w:type="spellStart"/>
      <w:r>
        <w:t>ack</w:t>
      </w:r>
      <w:proofErr w:type="spellEnd"/>
      <w:r>
        <w:t xml:space="preserve"> 8</w:t>
      </w:r>
    </w:p>
    <w:p w:rsidR="005A77BB" w:rsidRDefault="006B3E6E">
      <w:pPr>
        <w:spacing w:after="0" w:line="259" w:lineRule="auto"/>
        <w:ind w:left="-6210" w:right="11"/>
        <w:jc w:val="right"/>
      </w:pPr>
      <w:r>
        <w:rPr>
          <w:b/>
        </w:rPr>
        <w:t xml:space="preserve">PSH, </w:t>
      </w:r>
      <w:proofErr w:type="spellStart"/>
      <w:r>
        <w:rPr>
          <w:b/>
        </w:rPr>
        <w:t>Ack</w:t>
      </w:r>
      <w:proofErr w:type="spellEnd"/>
      <w:r>
        <w:rPr>
          <w:b/>
        </w:rPr>
        <w:t xml:space="preserve"> – Len</w:t>
      </w:r>
      <w:proofErr w:type="gramStart"/>
      <w:r>
        <w:rPr>
          <w:b/>
        </w:rPr>
        <w:t>:9</w:t>
      </w:r>
      <w:proofErr w:type="gramEnd"/>
      <w:r>
        <w:rPr>
          <w:b/>
        </w:rPr>
        <w:t xml:space="preserve"> → | </w:t>
      </w:r>
      <w:proofErr w:type="spellStart"/>
      <w:r>
        <w:t>seq</w:t>
      </w:r>
      <w:proofErr w:type="spellEnd"/>
      <w:r>
        <w:t xml:space="preserve">=8; </w:t>
      </w:r>
      <w:proofErr w:type="spellStart"/>
      <w:r>
        <w:t>ack</w:t>
      </w:r>
      <w:proofErr w:type="spellEnd"/>
    </w:p>
    <w:p w:rsidR="005A77BB" w:rsidRDefault="006B3E6E">
      <w:r>
        <w:t>1</w:t>
      </w:r>
    </w:p>
    <w:p w:rsidR="005A77BB" w:rsidRDefault="006B3E6E">
      <w:pPr>
        <w:spacing w:after="0" w:line="265" w:lineRule="auto"/>
        <w:ind w:left="-4750" w:right="601"/>
        <w:jc w:val="right"/>
      </w:pPr>
      <w:r>
        <w:rPr>
          <w:b/>
        </w:rPr>
        <w:t xml:space="preserve">← </w:t>
      </w:r>
      <w:proofErr w:type="spellStart"/>
      <w:r>
        <w:rPr>
          <w:b/>
        </w:rPr>
        <w:t>Ack</w:t>
      </w:r>
      <w:proofErr w:type="spellEnd"/>
      <w:r>
        <w:rPr>
          <w:b/>
        </w:rPr>
        <w:t xml:space="preserve"> | </w:t>
      </w:r>
      <w:proofErr w:type="spellStart"/>
      <w:r>
        <w:t>seq</w:t>
      </w:r>
      <w:proofErr w:type="spellEnd"/>
      <w:r>
        <w:t xml:space="preserve"> 1; </w:t>
      </w:r>
      <w:proofErr w:type="spellStart"/>
      <w:r>
        <w:t>ack</w:t>
      </w:r>
      <w:proofErr w:type="spellEnd"/>
      <w:r>
        <w:t xml:space="preserve"> 17</w:t>
      </w:r>
    </w:p>
    <w:p w:rsidR="005A77BB" w:rsidRDefault="006B3E6E">
      <w:pPr>
        <w:spacing w:after="0" w:line="240" w:lineRule="auto"/>
        <w:ind w:left="6211" w:firstLine="0"/>
        <w:jc w:val="center"/>
      </w:pPr>
      <w:r>
        <w:rPr>
          <w:b/>
        </w:rPr>
        <w:t xml:space="preserve">PSH, </w:t>
      </w:r>
      <w:proofErr w:type="spellStart"/>
      <w:r>
        <w:rPr>
          <w:b/>
        </w:rPr>
        <w:t>Ack</w:t>
      </w:r>
      <w:proofErr w:type="spellEnd"/>
      <w:r>
        <w:rPr>
          <w:b/>
        </w:rPr>
        <w:t xml:space="preserve"> – </w:t>
      </w:r>
      <w:proofErr w:type="spellStart"/>
      <w:r>
        <w:rPr>
          <w:b/>
        </w:rPr>
        <w:t>Len</w:t>
      </w:r>
      <w:proofErr w:type="spellEnd"/>
      <w:r>
        <w:rPr>
          <w:b/>
        </w:rPr>
        <w:t xml:space="preserve">: 5 → | </w:t>
      </w:r>
      <w:proofErr w:type="spellStart"/>
      <w:r>
        <w:t>Seq</w:t>
      </w:r>
      <w:proofErr w:type="spellEnd"/>
      <w:r>
        <w:t xml:space="preserve"> 17; </w:t>
      </w:r>
      <w:proofErr w:type="spellStart"/>
      <w:r>
        <w:t>ack</w:t>
      </w:r>
      <w:proofErr w:type="spellEnd"/>
      <w:r>
        <w:t xml:space="preserve"> 1</w:t>
      </w:r>
    </w:p>
    <w:p w:rsidR="005A77BB" w:rsidRDefault="006B3E6E">
      <w:pPr>
        <w:spacing w:after="0" w:line="265" w:lineRule="auto"/>
        <w:ind w:left="-4750" w:right="601"/>
        <w:jc w:val="right"/>
      </w:pPr>
      <w:r>
        <w:rPr>
          <w:b/>
        </w:rPr>
        <w:t>←</w:t>
      </w:r>
      <w:proofErr w:type="spellStart"/>
      <w:r>
        <w:rPr>
          <w:b/>
        </w:rPr>
        <w:t>Ack</w:t>
      </w:r>
      <w:proofErr w:type="spellEnd"/>
      <w:r>
        <w:rPr>
          <w:b/>
        </w:rPr>
        <w:t xml:space="preserve"> | </w:t>
      </w:r>
      <w:proofErr w:type="spellStart"/>
      <w:r>
        <w:t>seq</w:t>
      </w:r>
      <w:proofErr w:type="spellEnd"/>
      <w:r>
        <w:t xml:space="preserve"> 1; </w:t>
      </w:r>
      <w:proofErr w:type="spellStart"/>
      <w:r>
        <w:t>ack</w:t>
      </w:r>
      <w:proofErr w:type="spellEnd"/>
      <w:r>
        <w:t xml:space="preserve"> 22</w:t>
      </w:r>
    </w:p>
    <w:p w:rsidR="005A77BB" w:rsidRDefault="006B3E6E">
      <w:pPr>
        <w:spacing w:after="0" w:line="265" w:lineRule="auto"/>
        <w:ind w:left="-4750" w:right="316"/>
        <w:jc w:val="right"/>
      </w:pPr>
      <w:r>
        <w:rPr>
          <w:b/>
        </w:rPr>
        <w:t xml:space="preserve">FIN, ACK → | </w:t>
      </w:r>
      <w:proofErr w:type="spellStart"/>
      <w:r>
        <w:t>seq</w:t>
      </w:r>
      <w:proofErr w:type="spellEnd"/>
      <w:r>
        <w:t xml:space="preserve"> 22; </w:t>
      </w:r>
      <w:proofErr w:type="spellStart"/>
      <w:r>
        <w:t>ack</w:t>
      </w:r>
      <w:proofErr w:type="spellEnd"/>
      <w:r>
        <w:t xml:space="preserve"> 1</w:t>
      </w:r>
    </w:p>
    <w:p w:rsidR="005A77BB" w:rsidRDefault="006B3E6E">
      <w:pPr>
        <w:spacing w:after="0" w:line="265" w:lineRule="auto"/>
        <w:ind w:left="-4750" w:right="316"/>
        <w:jc w:val="right"/>
      </w:pPr>
      <w:r>
        <w:rPr>
          <w:b/>
        </w:rPr>
        <w:t xml:space="preserve">← FIN, ACK | </w:t>
      </w:r>
      <w:proofErr w:type="spellStart"/>
      <w:r>
        <w:t>seq</w:t>
      </w:r>
      <w:proofErr w:type="spellEnd"/>
      <w:r>
        <w:t xml:space="preserve"> 1; </w:t>
      </w:r>
      <w:proofErr w:type="spellStart"/>
      <w:r>
        <w:t>ack</w:t>
      </w:r>
      <w:proofErr w:type="spellEnd"/>
      <w:r>
        <w:t xml:space="preserve"> 23</w:t>
      </w:r>
    </w:p>
    <w:p w:rsidR="005A77BB" w:rsidRDefault="006B3E6E">
      <w:pPr>
        <w:spacing w:after="611" w:line="265" w:lineRule="auto"/>
        <w:ind w:left="-4750" w:right="601"/>
        <w:jc w:val="right"/>
      </w:pPr>
      <w:proofErr w:type="spellStart"/>
      <w:r>
        <w:rPr>
          <w:b/>
        </w:rPr>
        <w:t>Ack</w:t>
      </w:r>
      <w:proofErr w:type="spellEnd"/>
      <w:r>
        <w:rPr>
          <w:b/>
        </w:rPr>
        <w:t xml:space="preserve"> → | </w:t>
      </w:r>
      <w:proofErr w:type="spellStart"/>
      <w:r>
        <w:t>seq</w:t>
      </w:r>
      <w:proofErr w:type="spellEnd"/>
      <w:r>
        <w:t xml:space="preserve"> 23; </w:t>
      </w:r>
      <w:proofErr w:type="spellStart"/>
      <w:r>
        <w:t>ack</w:t>
      </w:r>
      <w:proofErr w:type="spellEnd"/>
      <w:r>
        <w:t xml:space="preserve"> 2</w:t>
      </w:r>
    </w:p>
    <w:p w:rsidR="005A77BB" w:rsidRPr="00E470B8" w:rsidRDefault="007F152B">
      <w:pPr>
        <w:pStyle w:val="Ttulo1"/>
        <w:spacing w:after="572"/>
        <w:ind w:left="-5"/>
        <w:rPr>
          <w:sz w:val="24"/>
        </w:rPr>
      </w:pPr>
      <w:r w:rsidRPr="00E470B8">
        <w:rPr>
          <w:sz w:val="24"/>
        </w:rPr>
        <w:t>15</w:t>
      </w:r>
      <w:r w:rsidR="006B3E6E" w:rsidRPr="00E470B8">
        <w:rPr>
          <w:sz w:val="24"/>
        </w:rPr>
        <w:t>) Completar los datos faltantes</w:t>
      </w:r>
      <w:r w:rsidRPr="00E470B8">
        <w:rPr>
          <w:sz w:val="24"/>
        </w:rPr>
        <w:t xml:space="preserve"> en el intercambio de mensajes del siguiente diagrama de flujo TCP:</w:t>
      </w:r>
    </w:p>
    <w:p w:rsidR="005A77BB" w:rsidRDefault="006B3E6E">
      <w:pPr>
        <w:spacing w:after="247" w:line="265" w:lineRule="auto"/>
        <w:ind w:left="-4750" w:right="687"/>
        <w:jc w:val="right"/>
      </w:pPr>
      <w:r>
        <w:rPr>
          <w:noProof/>
        </w:rPr>
        <w:drawing>
          <wp:anchor distT="0" distB="0" distL="114300" distR="114300" simplePos="0" relativeHeight="251659264" behindDoc="0" locked="0" layoutInCell="1" allowOverlap="0">
            <wp:simplePos x="0" y="0"/>
            <wp:positionH relativeFrom="column">
              <wp:posOffset>-198119</wp:posOffset>
            </wp:positionH>
            <wp:positionV relativeFrom="paragraph">
              <wp:posOffset>-357411</wp:posOffset>
            </wp:positionV>
            <wp:extent cx="3219450" cy="2332990"/>
            <wp:effectExtent l="0" t="0" r="0" b="0"/>
            <wp:wrapSquare wrapText="bothSides"/>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8"/>
                    <a:stretch>
                      <a:fillRect/>
                    </a:stretch>
                  </pic:blipFill>
                  <pic:spPr>
                    <a:xfrm>
                      <a:off x="0" y="0"/>
                      <a:ext cx="3219450" cy="2332990"/>
                    </a:xfrm>
                    <a:prstGeom prst="rect">
                      <a:avLst/>
                    </a:prstGeom>
                  </pic:spPr>
                </pic:pic>
              </a:graphicData>
            </a:graphic>
          </wp:anchor>
        </w:drawing>
      </w:r>
      <w:r>
        <w:rPr>
          <w:b/>
        </w:rPr>
        <w:t xml:space="preserve">TCP </w:t>
      </w:r>
      <w:r>
        <w:t xml:space="preserve">utiliza el algoritmo </w:t>
      </w:r>
      <w:proofErr w:type="spellStart"/>
      <w:r>
        <w:t>Selective</w:t>
      </w:r>
      <w:proofErr w:type="spellEnd"/>
      <w:r>
        <w:t xml:space="preserve"> </w:t>
      </w:r>
      <w:proofErr w:type="spellStart"/>
      <w:r>
        <w:t>Repeat</w:t>
      </w:r>
      <w:proofErr w:type="spellEnd"/>
      <w:r>
        <w:t>.</w:t>
      </w:r>
    </w:p>
    <w:p w:rsidR="005A77BB" w:rsidRDefault="006B3E6E">
      <w:pPr>
        <w:numPr>
          <w:ilvl w:val="0"/>
          <w:numId w:val="3"/>
        </w:numPr>
        <w:spacing w:after="0" w:line="259" w:lineRule="auto"/>
        <w:ind w:right="-572" w:hanging="360"/>
        <w:jc w:val="center"/>
      </w:pPr>
      <w:proofErr w:type="spellStart"/>
      <w:r>
        <w:t>Ack</w:t>
      </w:r>
      <w:proofErr w:type="spellEnd"/>
      <w:r>
        <w:t xml:space="preserve"> = 1650 </w:t>
      </w:r>
    </w:p>
    <w:p w:rsidR="005A77BB" w:rsidRDefault="006B3E6E">
      <w:pPr>
        <w:numPr>
          <w:ilvl w:val="0"/>
          <w:numId w:val="3"/>
        </w:numPr>
        <w:spacing w:after="0" w:line="259" w:lineRule="auto"/>
        <w:ind w:right="-572" w:hanging="360"/>
        <w:jc w:val="center"/>
      </w:pPr>
      <w:proofErr w:type="spellStart"/>
      <w:r>
        <w:t>Seq</w:t>
      </w:r>
      <w:proofErr w:type="spellEnd"/>
      <w:r>
        <w:t>= 1500, 50 bytes</w:t>
      </w:r>
    </w:p>
    <w:p w:rsidR="005A77BB" w:rsidRDefault="006B3E6E">
      <w:pPr>
        <w:numPr>
          <w:ilvl w:val="0"/>
          <w:numId w:val="3"/>
        </w:numPr>
        <w:spacing w:after="0" w:line="259" w:lineRule="auto"/>
        <w:ind w:right="-572" w:hanging="360"/>
        <w:jc w:val="center"/>
      </w:pPr>
      <w:proofErr w:type="spellStart"/>
      <w:r>
        <w:t>Ack</w:t>
      </w:r>
      <w:proofErr w:type="spellEnd"/>
      <w:r>
        <w:t xml:space="preserve"> = 1550</w:t>
      </w:r>
    </w:p>
    <w:p w:rsidR="007F152B" w:rsidRDefault="006B3E6E">
      <w:pPr>
        <w:spacing w:after="0" w:line="259" w:lineRule="auto"/>
        <w:ind w:left="16" w:firstLine="0"/>
        <w:jc w:val="center"/>
      </w:pPr>
      <w:r>
        <w:rPr>
          <w:rFonts w:ascii="Courier New" w:eastAsia="Courier New" w:hAnsi="Courier New" w:cs="Courier New"/>
          <w:sz w:val="20"/>
        </w:rPr>
        <w:t xml:space="preserve"> </w:t>
      </w:r>
    </w:p>
    <w:p w:rsidR="007F152B" w:rsidRPr="007F152B" w:rsidRDefault="007F152B" w:rsidP="007F152B"/>
    <w:p w:rsidR="007F152B" w:rsidRPr="007F152B" w:rsidRDefault="007F152B" w:rsidP="007F152B"/>
    <w:p w:rsidR="007F152B" w:rsidRPr="00E470B8" w:rsidRDefault="007F152B" w:rsidP="00E470B8">
      <w:pPr>
        <w:ind w:left="0" w:firstLine="0"/>
        <w:rPr>
          <w:b/>
          <w:color w:val="FF0000"/>
          <w:sz w:val="24"/>
          <w:szCs w:val="24"/>
        </w:rPr>
      </w:pPr>
      <w:bookmarkStart w:id="0" w:name="_GoBack"/>
      <w:bookmarkEnd w:id="0"/>
    </w:p>
    <w:p w:rsidR="007F152B" w:rsidRPr="00E470B8" w:rsidRDefault="007F152B" w:rsidP="007F152B">
      <w:pPr>
        <w:rPr>
          <w:b/>
          <w:color w:val="FF0000"/>
          <w:sz w:val="24"/>
          <w:szCs w:val="24"/>
        </w:rPr>
      </w:pPr>
    </w:p>
    <w:p w:rsidR="005A77BB" w:rsidRPr="00E470B8" w:rsidRDefault="007F152B" w:rsidP="007F152B">
      <w:pPr>
        <w:rPr>
          <w:b/>
          <w:color w:val="FF0000"/>
          <w:sz w:val="24"/>
          <w:szCs w:val="24"/>
        </w:rPr>
      </w:pPr>
      <w:r w:rsidRPr="00E470B8">
        <w:rPr>
          <w:rStyle w:val="fontstyle01"/>
          <w:rFonts w:ascii="Noto Sans" w:hAnsi="Noto Sans"/>
          <w:b/>
          <w:color w:val="FF0000"/>
          <w:sz w:val="24"/>
          <w:szCs w:val="24"/>
        </w:rPr>
        <w:lastRenderedPageBreak/>
        <w:t>10. ¿Qué sucede si llega un datagrama UDP a un host que no tiene a ningún proceso esperando en el puerto</w:t>
      </w:r>
      <w:r w:rsidRPr="00E470B8">
        <w:rPr>
          <w:b/>
          <w:color w:val="FF0000"/>
          <w:sz w:val="24"/>
          <w:szCs w:val="24"/>
        </w:rPr>
        <w:br/>
      </w:r>
      <w:r w:rsidRPr="00E470B8">
        <w:rPr>
          <w:rStyle w:val="fontstyle01"/>
          <w:rFonts w:ascii="Noto Sans" w:hAnsi="Noto Sans"/>
          <w:b/>
          <w:color w:val="FF0000"/>
          <w:sz w:val="24"/>
          <w:szCs w:val="24"/>
        </w:rPr>
        <w:t>destino de dicho datagrama (es decir, que dicho puerto no está en estado LISTEN)?</w:t>
      </w:r>
      <w:r w:rsidRPr="00E470B8">
        <w:rPr>
          <w:b/>
          <w:color w:val="FF0000"/>
          <w:sz w:val="24"/>
          <w:szCs w:val="24"/>
        </w:rPr>
        <w:br/>
      </w:r>
      <w:r w:rsidRPr="00E470B8">
        <w:rPr>
          <w:rStyle w:val="fontstyle01"/>
          <w:rFonts w:ascii="Noto Sans" w:hAnsi="Noto Sans"/>
          <w:b/>
          <w:color w:val="FF0000"/>
          <w:sz w:val="24"/>
          <w:szCs w:val="24"/>
        </w:rPr>
        <w:t xml:space="preserve">a. Utilice </w:t>
      </w:r>
      <w:r w:rsidRPr="00E470B8">
        <w:rPr>
          <w:rStyle w:val="fontstyle21"/>
          <w:rFonts w:ascii="Noto Sans" w:hAnsi="Noto Sans"/>
          <w:b w:val="0"/>
          <w:color w:val="FF0000"/>
          <w:sz w:val="24"/>
          <w:szCs w:val="24"/>
        </w:rPr>
        <w:t xml:space="preserve">hping3 </w:t>
      </w:r>
      <w:r w:rsidRPr="00E470B8">
        <w:rPr>
          <w:rStyle w:val="fontstyle01"/>
          <w:rFonts w:ascii="Noto Sans" w:hAnsi="Noto Sans"/>
          <w:b/>
          <w:color w:val="FF0000"/>
          <w:sz w:val="24"/>
          <w:szCs w:val="24"/>
        </w:rPr>
        <w:t>para enviar datagramas UDP al puerto destino 68 de la máquina virtual.</w:t>
      </w:r>
      <w:r w:rsidRPr="00E470B8">
        <w:rPr>
          <w:b/>
          <w:color w:val="FF0000"/>
          <w:sz w:val="24"/>
          <w:szCs w:val="24"/>
        </w:rPr>
        <w:br/>
      </w:r>
      <w:r w:rsidRPr="00E470B8">
        <w:rPr>
          <w:rStyle w:val="fontstyle01"/>
          <w:rFonts w:ascii="Noto Sans" w:hAnsi="Noto Sans"/>
          <w:b/>
          <w:color w:val="FF0000"/>
          <w:sz w:val="24"/>
          <w:szCs w:val="24"/>
        </w:rPr>
        <w:t xml:space="preserve">b. Utilice </w:t>
      </w:r>
      <w:r w:rsidRPr="00E470B8">
        <w:rPr>
          <w:rStyle w:val="fontstyle21"/>
          <w:rFonts w:ascii="Noto Sans" w:hAnsi="Noto Sans"/>
          <w:b w:val="0"/>
          <w:color w:val="FF0000"/>
          <w:sz w:val="24"/>
          <w:szCs w:val="24"/>
        </w:rPr>
        <w:t xml:space="preserve">hping3 </w:t>
      </w:r>
      <w:r w:rsidRPr="00E470B8">
        <w:rPr>
          <w:rStyle w:val="fontstyle01"/>
          <w:rFonts w:ascii="Noto Sans" w:hAnsi="Noto Sans"/>
          <w:b/>
          <w:color w:val="FF0000"/>
          <w:sz w:val="24"/>
          <w:szCs w:val="24"/>
        </w:rPr>
        <w:t>para enviar datagramas UDP al puerto destino 40 de la máquina virtual.</w:t>
      </w:r>
      <w:r w:rsidRPr="00E470B8">
        <w:rPr>
          <w:b/>
          <w:color w:val="FF0000"/>
          <w:sz w:val="24"/>
          <w:szCs w:val="24"/>
        </w:rPr>
        <w:br/>
      </w:r>
      <w:r w:rsidRPr="00E470B8">
        <w:rPr>
          <w:rStyle w:val="fontstyle01"/>
          <w:rFonts w:ascii="Noto Sans" w:hAnsi="Noto Sans"/>
          <w:b/>
          <w:color w:val="FF0000"/>
          <w:sz w:val="24"/>
          <w:szCs w:val="24"/>
        </w:rPr>
        <w:t>c. ¿Qué diferencias nota en las respuestas obtenidas en los dos casos anteriores? ¿Puede explicar a</w:t>
      </w:r>
      <w:r w:rsidRPr="00E470B8">
        <w:rPr>
          <w:b/>
          <w:color w:val="FF0000"/>
          <w:sz w:val="24"/>
          <w:szCs w:val="24"/>
        </w:rPr>
        <w:br/>
      </w:r>
      <w:r w:rsidRPr="00E470B8">
        <w:rPr>
          <w:rStyle w:val="fontstyle01"/>
          <w:rFonts w:ascii="Noto Sans" w:hAnsi="Noto Sans"/>
          <w:b/>
          <w:color w:val="FF0000"/>
          <w:sz w:val="24"/>
          <w:szCs w:val="24"/>
        </w:rPr>
        <w:t xml:space="preserve">qué se debe? (Ayuda: utilice el comando </w:t>
      </w:r>
      <w:proofErr w:type="spellStart"/>
      <w:r w:rsidRPr="00E470B8">
        <w:rPr>
          <w:rStyle w:val="fontstyle01"/>
          <w:rFonts w:ascii="Noto Sans" w:hAnsi="Noto Sans"/>
          <w:b/>
          <w:color w:val="FF0000"/>
          <w:sz w:val="24"/>
          <w:szCs w:val="24"/>
        </w:rPr>
        <w:t>ss</w:t>
      </w:r>
      <w:proofErr w:type="spellEnd"/>
      <w:r w:rsidRPr="00E470B8">
        <w:rPr>
          <w:rStyle w:val="fontstyle01"/>
          <w:rFonts w:ascii="Noto Sans" w:hAnsi="Noto Sans"/>
          <w:b/>
          <w:color w:val="FF0000"/>
          <w:sz w:val="24"/>
          <w:szCs w:val="24"/>
        </w:rPr>
        <w:t xml:space="preserve"> visto anteriormente).</w:t>
      </w:r>
    </w:p>
    <w:sectPr w:rsidR="005A77BB" w:rsidRPr="00E470B8">
      <w:pgSz w:w="11900" w:h="16840"/>
      <w:pgMar w:top="1134" w:right="1140" w:bottom="1148"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San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A1FCE"/>
    <w:multiLevelType w:val="hybridMultilevel"/>
    <w:tmpl w:val="D87EF992"/>
    <w:lvl w:ilvl="0" w:tplc="F6FE150E">
      <w:start w:val="1"/>
      <w:numFmt w:val="decimal"/>
      <w:lvlText w:val="%1."/>
      <w:lvlJc w:val="left"/>
      <w:pPr>
        <w:ind w:left="1869"/>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1" w:tplc="0E24BD5C">
      <w:start w:val="1"/>
      <w:numFmt w:val="lowerLetter"/>
      <w:lvlText w:val="%2"/>
      <w:lvlJc w:val="left"/>
      <w:pPr>
        <w:ind w:left="62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2" w:tplc="25045C38">
      <w:start w:val="1"/>
      <w:numFmt w:val="lowerRoman"/>
      <w:lvlText w:val="%3"/>
      <w:lvlJc w:val="left"/>
      <w:pPr>
        <w:ind w:left="69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3" w:tplc="40600D8C">
      <w:start w:val="1"/>
      <w:numFmt w:val="decimal"/>
      <w:lvlText w:val="%4"/>
      <w:lvlJc w:val="left"/>
      <w:pPr>
        <w:ind w:left="764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4" w:tplc="0A909538">
      <w:start w:val="1"/>
      <w:numFmt w:val="lowerLetter"/>
      <w:lvlText w:val="%5"/>
      <w:lvlJc w:val="left"/>
      <w:pPr>
        <w:ind w:left="836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5" w:tplc="11181D64">
      <w:start w:val="1"/>
      <w:numFmt w:val="lowerRoman"/>
      <w:lvlText w:val="%6"/>
      <w:lvlJc w:val="left"/>
      <w:pPr>
        <w:ind w:left="90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6" w:tplc="E3641B80">
      <w:start w:val="1"/>
      <w:numFmt w:val="decimal"/>
      <w:lvlText w:val="%7"/>
      <w:lvlJc w:val="left"/>
      <w:pPr>
        <w:ind w:left="98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7" w:tplc="86828E90">
      <w:start w:val="1"/>
      <w:numFmt w:val="lowerLetter"/>
      <w:lvlText w:val="%8"/>
      <w:lvlJc w:val="left"/>
      <w:pPr>
        <w:ind w:left="105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8" w:tplc="C336A31C">
      <w:start w:val="1"/>
      <w:numFmt w:val="lowerRoman"/>
      <w:lvlText w:val="%9"/>
      <w:lvlJc w:val="left"/>
      <w:pPr>
        <w:ind w:left="1124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8F3FF6"/>
    <w:multiLevelType w:val="hybridMultilevel"/>
    <w:tmpl w:val="E566FEF6"/>
    <w:lvl w:ilvl="0" w:tplc="BBE48C18">
      <w:start w:val="9"/>
      <w:numFmt w:val="decimal"/>
      <w:lvlText w:val="%1)"/>
      <w:lvlJc w:val="left"/>
      <w:pPr>
        <w:ind w:left="1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1" w:tplc="04A2007E">
      <w:start w:val="1"/>
      <w:numFmt w:val="lowerLetter"/>
      <w:lvlText w:val="%2"/>
      <w:lvlJc w:val="left"/>
      <w:pPr>
        <w:ind w:left="10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2" w:tplc="326EF010">
      <w:start w:val="1"/>
      <w:numFmt w:val="lowerRoman"/>
      <w:lvlText w:val="%3"/>
      <w:lvlJc w:val="left"/>
      <w:pPr>
        <w:ind w:left="18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3" w:tplc="3CA87742">
      <w:start w:val="1"/>
      <w:numFmt w:val="decimal"/>
      <w:lvlText w:val="%4"/>
      <w:lvlJc w:val="left"/>
      <w:pPr>
        <w:ind w:left="25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4" w:tplc="A3DA87AE">
      <w:start w:val="1"/>
      <w:numFmt w:val="lowerLetter"/>
      <w:lvlText w:val="%5"/>
      <w:lvlJc w:val="left"/>
      <w:pPr>
        <w:ind w:left="324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5" w:tplc="C9067F08">
      <w:start w:val="1"/>
      <w:numFmt w:val="lowerRoman"/>
      <w:lvlText w:val="%6"/>
      <w:lvlJc w:val="left"/>
      <w:pPr>
        <w:ind w:left="396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6" w:tplc="EABCB408">
      <w:start w:val="1"/>
      <w:numFmt w:val="decimal"/>
      <w:lvlText w:val="%7"/>
      <w:lvlJc w:val="left"/>
      <w:pPr>
        <w:ind w:left="468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7" w:tplc="2D26713E">
      <w:start w:val="1"/>
      <w:numFmt w:val="lowerLetter"/>
      <w:lvlText w:val="%8"/>
      <w:lvlJc w:val="left"/>
      <w:pPr>
        <w:ind w:left="540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lvl w:ilvl="8" w:tplc="E7ECDCB2">
      <w:start w:val="1"/>
      <w:numFmt w:val="lowerRoman"/>
      <w:lvlText w:val="%9"/>
      <w:lvlJc w:val="left"/>
      <w:pPr>
        <w:ind w:left="6120"/>
      </w:pPr>
      <w:rPr>
        <w:rFonts w:ascii="Noto Sans" w:eastAsia="Noto Sans" w:hAnsi="Noto Sans" w:cs="Noto Sans"/>
        <w:b/>
        <w:bCs/>
        <w:i w:val="0"/>
        <w:strike w:val="0"/>
        <w:dstrike w:val="0"/>
        <w:color w:val="FF0000"/>
        <w:sz w:val="28"/>
        <w:szCs w:val="28"/>
        <w:u w:val="none" w:color="000000"/>
        <w:bdr w:val="none" w:sz="0" w:space="0" w:color="auto"/>
        <w:shd w:val="clear" w:color="auto" w:fill="auto"/>
        <w:vertAlign w:val="baseline"/>
      </w:rPr>
    </w:lvl>
  </w:abstractNum>
  <w:abstractNum w:abstractNumId="2" w15:restartNumberingAfterBreak="0">
    <w:nsid w:val="2B767CFD"/>
    <w:multiLevelType w:val="hybridMultilevel"/>
    <w:tmpl w:val="2898D7C2"/>
    <w:lvl w:ilvl="0" w:tplc="ABD48FDE">
      <w:start w:val="11"/>
      <w:numFmt w:val="decimal"/>
      <w:lvlText w:val="%1)"/>
      <w:lvlJc w:val="left"/>
      <w:pPr>
        <w:ind w:left="445" w:hanging="435"/>
      </w:pPr>
      <w:rPr>
        <w:rFonts w:hint="default"/>
        <w:b/>
        <w:color w:val="FF0000"/>
        <w:sz w:val="24"/>
      </w:rPr>
    </w:lvl>
    <w:lvl w:ilvl="1" w:tplc="2C0A0019" w:tentative="1">
      <w:start w:val="1"/>
      <w:numFmt w:val="lowerLetter"/>
      <w:lvlText w:val="%2."/>
      <w:lvlJc w:val="left"/>
      <w:pPr>
        <w:ind w:left="1090" w:hanging="360"/>
      </w:pPr>
    </w:lvl>
    <w:lvl w:ilvl="2" w:tplc="2C0A001B" w:tentative="1">
      <w:start w:val="1"/>
      <w:numFmt w:val="lowerRoman"/>
      <w:lvlText w:val="%3."/>
      <w:lvlJc w:val="right"/>
      <w:pPr>
        <w:ind w:left="1810" w:hanging="180"/>
      </w:pPr>
    </w:lvl>
    <w:lvl w:ilvl="3" w:tplc="2C0A000F" w:tentative="1">
      <w:start w:val="1"/>
      <w:numFmt w:val="decimal"/>
      <w:lvlText w:val="%4."/>
      <w:lvlJc w:val="left"/>
      <w:pPr>
        <w:ind w:left="2530" w:hanging="360"/>
      </w:pPr>
    </w:lvl>
    <w:lvl w:ilvl="4" w:tplc="2C0A0019" w:tentative="1">
      <w:start w:val="1"/>
      <w:numFmt w:val="lowerLetter"/>
      <w:lvlText w:val="%5."/>
      <w:lvlJc w:val="left"/>
      <w:pPr>
        <w:ind w:left="3250" w:hanging="360"/>
      </w:pPr>
    </w:lvl>
    <w:lvl w:ilvl="5" w:tplc="2C0A001B" w:tentative="1">
      <w:start w:val="1"/>
      <w:numFmt w:val="lowerRoman"/>
      <w:lvlText w:val="%6."/>
      <w:lvlJc w:val="right"/>
      <w:pPr>
        <w:ind w:left="3970" w:hanging="180"/>
      </w:pPr>
    </w:lvl>
    <w:lvl w:ilvl="6" w:tplc="2C0A000F" w:tentative="1">
      <w:start w:val="1"/>
      <w:numFmt w:val="decimal"/>
      <w:lvlText w:val="%7."/>
      <w:lvlJc w:val="left"/>
      <w:pPr>
        <w:ind w:left="4690" w:hanging="360"/>
      </w:pPr>
    </w:lvl>
    <w:lvl w:ilvl="7" w:tplc="2C0A0019" w:tentative="1">
      <w:start w:val="1"/>
      <w:numFmt w:val="lowerLetter"/>
      <w:lvlText w:val="%8."/>
      <w:lvlJc w:val="left"/>
      <w:pPr>
        <w:ind w:left="5410" w:hanging="360"/>
      </w:pPr>
    </w:lvl>
    <w:lvl w:ilvl="8" w:tplc="2C0A001B" w:tentative="1">
      <w:start w:val="1"/>
      <w:numFmt w:val="lowerRoman"/>
      <w:lvlText w:val="%9."/>
      <w:lvlJc w:val="right"/>
      <w:pPr>
        <w:ind w:left="6130" w:hanging="180"/>
      </w:pPr>
    </w:lvl>
  </w:abstractNum>
  <w:abstractNum w:abstractNumId="3" w15:restartNumberingAfterBreak="0">
    <w:nsid w:val="4AED2E0B"/>
    <w:multiLevelType w:val="hybridMultilevel"/>
    <w:tmpl w:val="0E5C2A74"/>
    <w:lvl w:ilvl="0" w:tplc="0C9882A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FCB7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86B52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7A9B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00E51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ACB76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BE418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F233F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C808E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BB"/>
    <w:rsid w:val="003E405E"/>
    <w:rsid w:val="005A77BB"/>
    <w:rsid w:val="006B3E6E"/>
    <w:rsid w:val="007F152B"/>
    <w:rsid w:val="008A2AC5"/>
    <w:rsid w:val="00941469"/>
    <w:rsid w:val="00E470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14AD8-0DBE-4AFE-A578-CFC47509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Noto Sans" w:eastAsia="Noto Sans" w:hAnsi="Noto Sans" w:cs="Noto Sans"/>
      <w:color w:val="000000"/>
    </w:rPr>
  </w:style>
  <w:style w:type="paragraph" w:styleId="Ttulo1">
    <w:name w:val="heading 1"/>
    <w:next w:val="Normal"/>
    <w:link w:val="Ttulo1Car"/>
    <w:uiPriority w:val="9"/>
    <w:unhideWhenUsed/>
    <w:qFormat/>
    <w:pPr>
      <w:keepNext/>
      <w:keepLines/>
      <w:spacing w:after="14" w:line="250" w:lineRule="auto"/>
      <w:ind w:left="10" w:hanging="10"/>
      <w:outlineLvl w:val="0"/>
    </w:pPr>
    <w:rPr>
      <w:rFonts w:ascii="Noto Sans" w:eastAsia="Noto Sans" w:hAnsi="Noto Sans" w:cs="Noto Sans"/>
      <w:b/>
      <w:color w:val="FF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Noto Sans" w:eastAsia="Noto Sans" w:hAnsi="Noto Sans" w:cs="Noto Sans"/>
      <w:b/>
      <w:color w:val="FF0000"/>
      <w:sz w:val="28"/>
    </w:rPr>
  </w:style>
  <w:style w:type="paragraph" w:styleId="Prrafodelista">
    <w:name w:val="List Paragraph"/>
    <w:basedOn w:val="Normal"/>
    <w:uiPriority w:val="34"/>
    <w:qFormat/>
    <w:rsid w:val="00941469"/>
    <w:pPr>
      <w:ind w:left="720"/>
      <w:contextualSpacing/>
    </w:pPr>
  </w:style>
  <w:style w:type="character" w:customStyle="1" w:styleId="fontstyle01">
    <w:name w:val="fontstyle01"/>
    <w:basedOn w:val="Fuentedeprrafopredeter"/>
    <w:rsid w:val="003E405E"/>
    <w:rPr>
      <w:rFonts w:ascii="NimbusSanL-Regu" w:hAnsi="NimbusSanL-Regu" w:hint="default"/>
      <w:b w:val="0"/>
      <w:bCs w:val="0"/>
      <w:i w:val="0"/>
      <w:iCs w:val="0"/>
      <w:color w:val="000000"/>
      <w:sz w:val="18"/>
      <w:szCs w:val="18"/>
    </w:rPr>
  </w:style>
  <w:style w:type="character" w:customStyle="1" w:styleId="fontstyle21">
    <w:name w:val="fontstyle21"/>
    <w:basedOn w:val="Fuentedeprrafopredeter"/>
    <w:rsid w:val="003E405E"/>
    <w:rPr>
      <w:rFonts w:ascii="NimbusSanL-Bold" w:hAnsi="NimbusSan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2591</Words>
  <Characters>14252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2</cp:revision>
  <dcterms:created xsi:type="dcterms:W3CDTF">2019-04-23T22:53:00Z</dcterms:created>
  <dcterms:modified xsi:type="dcterms:W3CDTF">2019-04-23T22:53:00Z</dcterms:modified>
</cp:coreProperties>
</file>