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21F9A" w14:textId="77777777" w:rsidR="005F287D" w:rsidRDefault="00A028AD">
      <w:pPr>
        <w:keepNext/>
        <w:keepLines/>
        <w:spacing w:before="240" w:line="252" w:lineRule="auto"/>
        <w:ind w:right="9"/>
        <w:jc w:val="center"/>
        <w:rPr>
          <w:rFonts w:ascii="Arial" w:eastAsia="Arial" w:hAnsi="Arial" w:cs="Arial"/>
          <w:b/>
          <w:color w:val="000000"/>
          <w:sz w:val="20"/>
          <w:szCs w:val="20"/>
        </w:rPr>
      </w:pPr>
      <w:r>
        <w:rPr>
          <w:rFonts w:ascii="Arial" w:eastAsia="Arial" w:hAnsi="Arial" w:cs="Arial"/>
          <w:b/>
          <w:color w:val="000000"/>
          <w:sz w:val="20"/>
          <w:szCs w:val="20"/>
        </w:rPr>
        <w:t xml:space="preserve">SÍLABO DE </w:t>
      </w:r>
      <w:r w:rsidR="002911C1">
        <w:rPr>
          <w:rFonts w:ascii="Arial" w:eastAsia="Arial" w:hAnsi="Arial" w:cs="Arial"/>
          <w:b/>
          <w:sz w:val="20"/>
          <w:szCs w:val="20"/>
        </w:rPr>
        <w:t>INFORMATION TECHNOLOGIES</w:t>
      </w:r>
    </w:p>
    <w:p w14:paraId="7AD329E3" w14:textId="77777777" w:rsidR="005F287D" w:rsidRDefault="00A028AD">
      <w:pPr>
        <w:keepNext/>
        <w:keepLines/>
        <w:numPr>
          <w:ilvl w:val="0"/>
          <w:numId w:val="6"/>
        </w:numPr>
        <w:spacing w:before="240" w:line="252" w:lineRule="auto"/>
        <w:ind w:left="315" w:right="9" w:hanging="315"/>
        <w:jc w:val="both"/>
        <w:rPr>
          <w:rFonts w:ascii="Arial" w:eastAsia="Arial" w:hAnsi="Arial" w:cs="Arial"/>
          <w:b/>
          <w:color w:val="000000"/>
          <w:sz w:val="20"/>
          <w:szCs w:val="20"/>
        </w:rPr>
      </w:pPr>
      <w:r>
        <w:rPr>
          <w:rFonts w:ascii="Arial" w:eastAsia="Arial" w:hAnsi="Arial" w:cs="Arial"/>
          <w:b/>
          <w:color w:val="000000"/>
          <w:sz w:val="20"/>
          <w:szCs w:val="20"/>
        </w:rPr>
        <w:t>INFORMACIÓN GENERAL</w:t>
      </w:r>
    </w:p>
    <w:p w14:paraId="11FAEC98" w14:textId="77777777" w:rsidR="005F287D" w:rsidRDefault="005F287D">
      <w:pPr>
        <w:spacing w:line="360" w:lineRule="auto"/>
        <w:ind w:left="426" w:hanging="426"/>
        <w:rPr>
          <w:rFonts w:ascii="Arial" w:eastAsia="Arial" w:hAnsi="Arial" w:cs="Arial"/>
          <w:b/>
          <w:sz w:val="20"/>
          <w:szCs w:val="20"/>
        </w:rPr>
      </w:pPr>
    </w:p>
    <w:p w14:paraId="625331E6" w14:textId="77777777" w:rsidR="005F287D" w:rsidRDefault="00A028AD">
      <w:pPr>
        <w:numPr>
          <w:ilvl w:val="1"/>
          <w:numId w:val="4"/>
        </w:numPr>
        <w:tabs>
          <w:tab w:val="left" w:pos="4678"/>
        </w:tabs>
        <w:spacing w:line="360" w:lineRule="auto"/>
        <w:ind w:left="709" w:hanging="425"/>
        <w:rPr>
          <w:rFonts w:ascii="Arial" w:eastAsia="Arial" w:hAnsi="Arial" w:cs="Arial"/>
          <w:b/>
          <w:sz w:val="20"/>
          <w:szCs w:val="20"/>
        </w:rPr>
      </w:pPr>
      <w:r>
        <w:rPr>
          <w:rFonts w:ascii="Arial" w:eastAsia="Arial" w:hAnsi="Arial" w:cs="Arial"/>
          <w:sz w:val="20"/>
          <w:szCs w:val="20"/>
        </w:rPr>
        <w:t>Región</w:t>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La Libertad</w:t>
      </w:r>
    </w:p>
    <w:p w14:paraId="2CAE249D" w14:textId="77777777"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UGEL</w:t>
      </w:r>
      <w:r>
        <w:rPr>
          <w:rFonts w:ascii="Arial" w:eastAsia="Arial" w:hAnsi="Arial" w:cs="Arial"/>
          <w:sz w:val="20"/>
          <w:szCs w:val="20"/>
        </w:rPr>
        <w:tab/>
        <w:t>:</w:t>
      </w:r>
      <w:r>
        <w:rPr>
          <w:rFonts w:ascii="Arial" w:eastAsia="Arial" w:hAnsi="Arial" w:cs="Arial"/>
          <w:sz w:val="20"/>
          <w:szCs w:val="20"/>
        </w:rPr>
        <w:tab/>
        <w:t>03 Trujillo</w:t>
      </w:r>
    </w:p>
    <w:p w14:paraId="2FBF6FA1" w14:textId="77777777" w:rsidR="005F287D" w:rsidRPr="00E07056" w:rsidRDefault="00A028AD">
      <w:pPr>
        <w:numPr>
          <w:ilvl w:val="1"/>
          <w:numId w:val="4"/>
        </w:numPr>
        <w:tabs>
          <w:tab w:val="left" w:pos="4678"/>
        </w:tabs>
        <w:spacing w:line="360" w:lineRule="auto"/>
        <w:ind w:left="709" w:hanging="425"/>
        <w:rPr>
          <w:rFonts w:ascii="Arial" w:eastAsia="Arial" w:hAnsi="Arial" w:cs="Arial"/>
          <w:sz w:val="20"/>
          <w:szCs w:val="20"/>
          <w:lang w:val="en-US"/>
        </w:rPr>
      </w:pPr>
      <w:r w:rsidRPr="00E07056">
        <w:rPr>
          <w:rFonts w:ascii="Arial" w:eastAsia="Arial" w:hAnsi="Arial" w:cs="Arial"/>
          <w:sz w:val="20"/>
          <w:szCs w:val="20"/>
          <w:lang w:val="en-US"/>
        </w:rPr>
        <w:t>C.E.P. / Private School</w:t>
      </w:r>
      <w:r w:rsidRPr="00E07056">
        <w:rPr>
          <w:rFonts w:ascii="Arial" w:eastAsia="Arial" w:hAnsi="Arial" w:cs="Arial"/>
          <w:sz w:val="20"/>
          <w:szCs w:val="20"/>
          <w:lang w:val="en-US"/>
        </w:rPr>
        <w:tab/>
        <w:t>:</w:t>
      </w:r>
      <w:r w:rsidRPr="00E07056">
        <w:rPr>
          <w:rFonts w:ascii="Arial" w:eastAsia="Arial" w:hAnsi="Arial" w:cs="Arial"/>
          <w:sz w:val="20"/>
          <w:szCs w:val="20"/>
          <w:lang w:val="en-US"/>
        </w:rPr>
        <w:tab/>
        <w:t>American School</w:t>
      </w:r>
    </w:p>
    <w:p w14:paraId="5E2A5019" w14:textId="77777777"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 xml:space="preserve">Nivel – Ciclo / Level – Cycle </w:t>
      </w:r>
      <w:r>
        <w:rPr>
          <w:rFonts w:ascii="Arial" w:eastAsia="Arial" w:hAnsi="Arial" w:cs="Arial"/>
          <w:sz w:val="20"/>
          <w:szCs w:val="20"/>
        </w:rPr>
        <w:tab/>
        <w:t>:</w:t>
      </w:r>
      <w:r>
        <w:rPr>
          <w:rFonts w:ascii="Arial" w:eastAsia="Arial" w:hAnsi="Arial" w:cs="Arial"/>
          <w:sz w:val="20"/>
          <w:szCs w:val="20"/>
        </w:rPr>
        <w:tab/>
        <w:t>Primaria – Ciclo V</w:t>
      </w:r>
    </w:p>
    <w:p w14:paraId="184FBC68" w14:textId="77777777"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Área curricular / Curriculum area</w:t>
      </w:r>
      <w:r>
        <w:rPr>
          <w:rFonts w:ascii="Arial" w:eastAsia="Arial" w:hAnsi="Arial" w:cs="Arial"/>
          <w:sz w:val="20"/>
          <w:szCs w:val="20"/>
        </w:rPr>
        <w:tab/>
        <w:t>:</w:t>
      </w:r>
      <w:r>
        <w:rPr>
          <w:rFonts w:ascii="Arial" w:eastAsia="Arial" w:hAnsi="Arial" w:cs="Arial"/>
          <w:sz w:val="20"/>
          <w:szCs w:val="20"/>
        </w:rPr>
        <w:tab/>
      </w:r>
      <w:r w:rsidR="00875A07">
        <w:rPr>
          <w:rFonts w:ascii="Arial" w:eastAsia="Arial" w:hAnsi="Arial" w:cs="Arial"/>
          <w:sz w:val="20"/>
          <w:szCs w:val="20"/>
        </w:rPr>
        <w:t>Tecnología</w:t>
      </w:r>
    </w:p>
    <w:p w14:paraId="45FB95C8" w14:textId="77777777"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Grado / Grade</w:t>
      </w:r>
      <w:r>
        <w:rPr>
          <w:rFonts w:ascii="Arial" w:eastAsia="Arial" w:hAnsi="Arial" w:cs="Arial"/>
          <w:sz w:val="20"/>
          <w:szCs w:val="20"/>
        </w:rPr>
        <w:tab/>
        <w:t>:</w:t>
      </w:r>
      <w:r>
        <w:rPr>
          <w:rFonts w:ascii="Arial" w:eastAsia="Arial" w:hAnsi="Arial" w:cs="Arial"/>
          <w:sz w:val="20"/>
          <w:szCs w:val="20"/>
        </w:rPr>
        <w:tab/>
      </w:r>
      <w:r w:rsidR="000A49DA">
        <w:rPr>
          <w:rFonts w:ascii="Arial" w:eastAsia="Arial" w:hAnsi="Arial" w:cs="Arial"/>
          <w:sz w:val="20"/>
          <w:szCs w:val="20"/>
        </w:rPr>
        <w:t>Sexto</w:t>
      </w:r>
    </w:p>
    <w:p w14:paraId="5FADF5BE" w14:textId="77777777" w:rsidR="005F287D" w:rsidRDefault="00A028AD">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Turno / Shift</w:t>
      </w:r>
      <w:r>
        <w:rPr>
          <w:rFonts w:ascii="Arial" w:eastAsia="Arial" w:hAnsi="Arial" w:cs="Arial"/>
          <w:sz w:val="20"/>
          <w:szCs w:val="20"/>
        </w:rPr>
        <w:tab/>
        <w:t>:</w:t>
      </w:r>
      <w:r>
        <w:rPr>
          <w:rFonts w:ascii="Arial" w:eastAsia="Arial" w:hAnsi="Arial" w:cs="Arial"/>
          <w:sz w:val="20"/>
          <w:szCs w:val="20"/>
        </w:rPr>
        <w:tab/>
        <w:t>Mañana</w:t>
      </w:r>
    </w:p>
    <w:p w14:paraId="2FB95CEE" w14:textId="4D676DE0" w:rsidR="005F287D" w:rsidRDefault="001630F7">
      <w:pPr>
        <w:numPr>
          <w:ilvl w:val="1"/>
          <w:numId w:val="4"/>
        </w:numPr>
        <w:tabs>
          <w:tab w:val="left" w:pos="4678"/>
        </w:tabs>
        <w:spacing w:line="360" w:lineRule="auto"/>
        <w:ind w:left="709" w:hanging="425"/>
        <w:rPr>
          <w:rFonts w:ascii="Arial" w:eastAsia="Arial" w:hAnsi="Arial" w:cs="Arial"/>
          <w:sz w:val="20"/>
          <w:szCs w:val="20"/>
        </w:rPr>
      </w:pPr>
      <w:r>
        <w:rPr>
          <w:rFonts w:ascii="Arial" w:eastAsia="Arial" w:hAnsi="Arial" w:cs="Arial"/>
          <w:sz w:val="20"/>
          <w:szCs w:val="20"/>
        </w:rPr>
        <w:t>Duración / Duration</w:t>
      </w:r>
      <w:r>
        <w:rPr>
          <w:rFonts w:ascii="Arial" w:eastAsia="Arial" w:hAnsi="Arial" w:cs="Arial"/>
          <w:sz w:val="20"/>
          <w:szCs w:val="20"/>
        </w:rPr>
        <w:tab/>
        <w:t>:</w:t>
      </w:r>
      <w:r>
        <w:rPr>
          <w:rFonts w:ascii="Arial" w:eastAsia="Arial" w:hAnsi="Arial" w:cs="Arial"/>
          <w:sz w:val="20"/>
          <w:szCs w:val="20"/>
        </w:rPr>
        <w:tab/>
        <w:t>8</w:t>
      </w:r>
      <w:r w:rsidR="00A028AD">
        <w:rPr>
          <w:rFonts w:ascii="Arial" w:eastAsia="Arial" w:hAnsi="Arial" w:cs="Arial"/>
          <w:sz w:val="20"/>
          <w:szCs w:val="20"/>
        </w:rPr>
        <w:t xml:space="preserve"> Ciclos</w:t>
      </w:r>
    </w:p>
    <w:p w14:paraId="752EE74E" w14:textId="77777777" w:rsidR="005F287D" w:rsidRPr="00A30499" w:rsidRDefault="00A028AD" w:rsidP="00A30499">
      <w:pPr>
        <w:numPr>
          <w:ilvl w:val="1"/>
          <w:numId w:val="4"/>
        </w:numPr>
        <w:tabs>
          <w:tab w:val="left" w:pos="4678"/>
        </w:tabs>
        <w:spacing w:line="360" w:lineRule="auto"/>
        <w:ind w:left="709" w:hanging="425"/>
        <w:rPr>
          <w:rFonts w:ascii="Arial" w:eastAsia="Arial" w:hAnsi="Arial" w:cs="Arial"/>
          <w:sz w:val="20"/>
          <w:szCs w:val="20"/>
        </w:rPr>
      </w:pPr>
      <w:r w:rsidRPr="00A30499">
        <w:rPr>
          <w:rFonts w:ascii="Arial" w:eastAsia="Arial" w:hAnsi="Arial" w:cs="Arial"/>
          <w:sz w:val="20"/>
          <w:szCs w:val="20"/>
        </w:rPr>
        <w:t>Docentes responsable / Teacher</w:t>
      </w:r>
      <w:r w:rsidRPr="00A30499">
        <w:rPr>
          <w:rFonts w:ascii="Arial" w:eastAsia="Arial" w:hAnsi="Arial" w:cs="Arial"/>
          <w:sz w:val="20"/>
          <w:szCs w:val="20"/>
        </w:rPr>
        <w:tab/>
        <w:t>:</w:t>
      </w:r>
      <w:r w:rsidRPr="00A30499">
        <w:rPr>
          <w:rFonts w:ascii="Arial" w:eastAsia="Arial" w:hAnsi="Arial" w:cs="Arial"/>
          <w:sz w:val="20"/>
          <w:szCs w:val="20"/>
        </w:rPr>
        <w:tab/>
        <w:t>César Rafael Martos Sánchez</w:t>
      </w:r>
    </w:p>
    <w:p w14:paraId="236C9B2A" w14:textId="77777777" w:rsidR="005F287D" w:rsidRDefault="00A028AD">
      <w:pPr>
        <w:numPr>
          <w:ilvl w:val="1"/>
          <w:numId w:val="4"/>
        </w:numPr>
        <w:tabs>
          <w:tab w:val="left" w:pos="4678"/>
        </w:tabs>
        <w:spacing w:line="360" w:lineRule="auto"/>
        <w:ind w:left="851" w:hanging="567"/>
        <w:rPr>
          <w:rFonts w:ascii="Arial" w:eastAsia="Arial" w:hAnsi="Arial" w:cs="Arial"/>
          <w:sz w:val="20"/>
          <w:szCs w:val="20"/>
        </w:rPr>
      </w:pPr>
      <w:r>
        <w:rPr>
          <w:rFonts w:ascii="Arial" w:eastAsia="Arial" w:hAnsi="Arial" w:cs="Arial"/>
          <w:sz w:val="20"/>
          <w:szCs w:val="20"/>
        </w:rPr>
        <w:t>Año lectivo</w:t>
      </w:r>
      <w:r>
        <w:rPr>
          <w:rFonts w:ascii="Arial" w:eastAsia="Arial" w:hAnsi="Arial" w:cs="Arial"/>
          <w:sz w:val="20"/>
          <w:szCs w:val="20"/>
        </w:rPr>
        <w:tab/>
        <w:t>:</w:t>
      </w:r>
      <w:r>
        <w:rPr>
          <w:rFonts w:ascii="Arial" w:eastAsia="Arial" w:hAnsi="Arial" w:cs="Arial"/>
          <w:sz w:val="20"/>
          <w:szCs w:val="20"/>
        </w:rPr>
        <w:tab/>
        <w:t>2024</w:t>
      </w:r>
    </w:p>
    <w:p w14:paraId="18896F9B" w14:textId="77777777" w:rsidR="005F287D" w:rsidRDefault="00A028AD">
      <w:pPr>
        <w:keepNext/>
        <w:keepLines/>
        <w:numPr>
          <w:ilvl w:val="0"/>
          <w:numId w:val="6"/>
        </w:numPr>
        <w:pBdr>
          <w:top w:val="nil"/>
          <w:left w:val="nil"/>
          <w:bottom w:val="nil"/>
          <w:right w:val="nil"/>
          <w:between w:val="nil"/>
        </w:pBdr>
        <w:spacing w:before="240" w:line="252" w:lineRule="auto"/>
        <w:ind w:left="315" w:right="9" w:hanging="315"/>
        <w:jc w:val="both"/>
        <w:rPr>
          <w:rFonts w:ascii="Arial" w:eastAsia="Arial" w:hAnsi="Arial" w:cs="Arial"/>
        </w:rPr>
      </w:pPr>
      <w:r>
        <w:rPr>
          <w:rFonts w:ascii="Arial" w:eastAsia="Arial" w:hAnsi="Arial" w:cs="Arial"/>
          <w:b/>
          <w:sz w:val="20"/>
          <w:szCs w:val="20"/>
        </w:rPr>
        <w:t>FUNDAMENTACIÓN</w:t>
      </w:r>
    </w:p>
    <w:p w14:paraId="6B8B3C83" w14:textId="77777777" w:rsidR="005F287D" w:rsidRDefault="00A028AD">
      <w:pPr>
        <w:spacing w:before="240" w:after="240" w:line="360" w:lineRule="auto"/>
        <w:ind w:left="280"/>
        <w:jc w:val="both"/>
        <w:rPr>
          <w:rFonts w:ascii="Arial" w:eastAsia="Arial" w:hAnsi="Arial" w:cs="Arial"/>
          <w:sz w:val="20"/>
          <w:szCs w:val="20"/>
        </w:rPr>
      </w:pPr>
      <w:r>
        <w:rPr>
          <w:rFonts w:ascii="Arial" w:eastAsia="Arial" w:hAnsi="Arial" w:cs="Arial"/>
          <w:sz w:val="20"/>
          <w:szCs w:val="20"/>
        </w:rPr>
        <w:t>Una vez más, estamos listos para los desafíos del nuevo año académico, con la misma expectativa y deseos de darlo todo por la educación de nuestros estudiantes. Nuevamente, nuestra comunidad educativa asume el reto que representa la formación de futuros ciudadanos desde los niveles de Inicial, Primaria y Secundaria; esto es, seres humanos poseedores no sólo de habilidades cognitivas, sino también sociales, emocionales y éticas. Estamos convencidos que los avances logrados en el año académico 2023 serán nuestra directriz para lograr en nuestros estudiantes esa línea ascendente de mejora a la que aspiramos como colegio del mundo.</w:t>
      </w:r>
    </w:p>
    <w:p w14:paraId="579D5810" w14:textId="77777777" w:rsidR="005F287D" w:rsidRDefault="00A028AD">
      <w:pPr>
        <w:spacing w:before="240" w:after="240" w:line="360" w:lineRule="auto"/>
        <w:ind w:left="280"/>
        <w:jc w:val="both"/>
        <w:rPr>
          <w:rFonts w:ascii="Arial" w:eastAsia="Arial" w:hAnsi="Arial" w:cs="Arial"/>
          <w:sz w:val="20"/>
          <w:szCs w:val="20"/>
        </w:rPr>
      </w:pPr>
      <w:r>
        <w:rPr>
          <w:rFonts w:ascii="Arial" w:eastAsia="Arial" w:hAnsi="Arial" w:cs="Arial"/>
          <w:sz w:val="20"/>
          <w:szCs w:val="20"/>
        </w:rPr>
        <w:t xml:space="preserve">En el 2024 continuaremos enfocados en proveer a nuestros estudiantes de un ambiente que fortalezca su dimensión socio-emocional y por consiguiente les permita adaptarse  al entorno académico de forma exitosa. Nuevamente, el trinomio docente-colegio-familia; direccionará las metas y estrategias de nuestro modelo educativo integral y de calidad, siempre orientado a responder a las necesidades de aprendizaje e intereses de nuestros estudiantes. Es por esto que, sus componentes: </w:t>
      </w:r>
      <w:r>
        <w:rPr>
          <w:rFonts w:ascii="Arial" w:eastAsia="Arial" w:hAnsi="Arial" w:cs="Arial"/>
          <w:i/>
          <w:sz w:val="20"/>
          <w:szCs w:val="20"/>
        </w:rPr>
        <w:t>docente</w:t>
      </w:r>
      <w:r>
        <w:rPr>
          <w:rFonts w:ascii="Arial" w:eastAsia="Arial" w:hAnsi="Arial" w:cs="Arial"/>
          <w:sz w:val="20"/>
          <w:szCs w:val="20"/>
        </w:rPr>
        <w:t xml:space="preserve">; como facilitador del aprendizaje, </w:t>
      </w:r>
      <w:r>
        <w:rPr>
          <w:rFonts w:ascii="Arial" w:eastAsia="Arial" w:hAnsi="Arial" w:cs="Arial"/>
          <w:i/>
          <w:sz w:val="20"/>
          <w:szCs w:val="20"/>
        </w:rPr>
        <w:t>colegio</w:t>
      </w:r>
      <w:r>
        <w:rPr>
          <w:rFonts w:ascii="Arial" w:eastAsia="Arial" w:hAnsi="Arial" w:cs="Arial"/>
          <w:sz w:val="20"/>
          <w:szCs w:val="20"/>
        </w:rPr>
        <w:t xml:space="preserve">; como soporte administrativo y de recursos que aseguren el éxito del proceso de aprendizaje, y </w:t>
      </w:r>
      <w:r>
        <w:rPr>
          <w:rFonts w:ascii="Arial" w:eastAsia="Arial" w:hAnsi="Arial" w:cs="Arial"/>
          <w:i/>
          <w:sz w:val="20"/>
          <w:szCs w:val="20"/>
        </w:rPr>
        <w:t>familia</w:t>
      </w:r>
      <w:r>
        <w:rPr>
          <w:rFonts w:ascii="Arial" w:eastAsia="Arial" w:hAnsi="Arial" w:cs="Arial"/>
          <w:sz w:val="20"/>
          <w:szCs w:val="20"/>
        </w:rPr>
        <w:t xml:space="preserve">; cuyo compromiso y participación activa es indispensable para la consolidación de las acciones implementadas en el colegio, continuarán generando esa sinergia que garantice el logro de las metas y los </w:t>
      </w:r>
      <w:r>
        <w:rPr>
          <w:rFonts w:ascii="Arial" w:eastAsia="Arial" w:hAnsi="Arial" w:cs="Arial"/>
          <w:sz w:val="20"/>
          <w:szCs w:val="20"/>
        </w:rPr>
        <w:lastRenderedPageBreak/>
        <w:t>aprendizajes previstos por nuestro gran equipo. En este contexto, el año escolar se ha denominado “</w:t>
      </w:r>
      <w:r>
        <w:rPr>
          <w:rFonts w:ascii="Arial" w:eastAsia="Arial" w:hAnsi="Arial" w:cs="Arial"/>
          <w:i/>
          <w:sz w:val="20"/>
          <w:szCs w:val="20"/>
        </w:rPr>
        <w:t>Trabajando en comunidad: docente, colegio y familia</w:t>
      </w:r>
      <w:r>
        <w:rPr>
          <w:rFonts w:ascii="Arial" w:eastAsia="Arial" w:hAnsi="Arial" w:cs="Arial"/>
          <w:sz w:val="20"/>
          <w:szCs w:val="20"/>
        </w:rPr>
        <w:t>”.</w:t>
      </w:r>
    </w:p>
    <w:p w14:paraId="4A483BFF" w14:textId="77777777" w:rsidR="005F287D" w:rsidRDefault="00A028AD">
      <w:pPr>
        <w:spacing w:before="240" w:after="240" w:line="360" w:lineRule="auto"/>
        <w:ind w:left="280"/>
        <w:jc w:val="both"/>
        <w:rPr>
          <w:rFonts w:ascii="Arial" w:eastAsia="Arial" w:hAnsi="Arial" w:cs="Arial"/>
          <w:sz w:val="20"/>
          <w:szCs w:val="20"/>
        </w:rPr>
      </w:pPr>
      <w:r>
        <w:rPr>
          <w:noProof/>
          <w:lang w:eastAsia="es-PE"/>
        </w:rPr>
        <w:drawing>
          <wp:anchor distT="114300" distB="114300" distL="114300" distR="114300" simplePos="0" relativeHeight="251658240" behindDoc="0" locked="0" layoutInCell="1" hidden="0" allowOverlap="1" wp14:anchorId="3E73C734" wp14:editId="7AADEA55">
            <wp:simplePos x="0" y="0"/>
            <wp:positionH relativeFrom="column">
              <wp:posOffset>986789</wp:posOffset>
            </wp:positionH>
            <wp:positionV relativeFrom="paragraph">
              <wp:posOffset>238125</wp:posOffset>
            </wp:positionV>
            <wp:extent cx="3639503" cy="2896358"/>
            <wp:effectExtent l="0" t="0" r="0" b="0"/>
            <wp:wrapSquare wrapText="bothSides" distT="114300" distB="114300" distL="114300" distR="1143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39503" cy="2896358"/>
                    </a:xfrm>
                    <a:prstGeom prst="rect">
                      <a:avLst/>
                    </a:prstGeom>
                    <a:ln/>
                  </pic:spPr>
                </pic:pic>
              </a:graphicData>
            </a:graphic>
          </wp:anchor>
        </w:drawing>
      </w:r>
    </w:p>
    <w:p w14:paraId="50328BD7" w14:textId="77777777" w:rsidR="005F287D" w:rsidRDefault="005F287D">
      <w:pPr>
        <w:spacing w:before="240" w:after="240" w:line="360" w:lineRule="auto"/>
        <w:ind w:left="280"/>
        <w:jc w:val="both"/>
        <w:rPr>
          <w:rFonts w:ascii="Arial" w:eastAsia="Arial" w:hAnsi="Arial" w:cs="Arial"/>
          <w:sz w:val="20"/>
          <w:szCs w:val="20"/>
        </w:rPr>
      </w:pPr>
    </w:p>
    <w:p w14:paraId="3E2B87A7" w14:textId="77777777" w:rsidR="005F287D" w:rsidRDefault="005F287D">
      <w:pPr>
        <w:spacing w:before="240" w:after="240" w:line="360" w:lineRule="auto"/>
        <w:ind w:left="280"/>
        <w:jc w:val="both"/>
        <w:rPr>
          <w:rFonts w:ascii="Arial" w:eastAsia="Arial" w:hAnsi="Arial" w:cs="Arial"/>
          <w:sz w:val="20"/>
          <w:szCs w:val="20"/>
        </w:rPr>
      </w:pPr>
    </w:p>
    <w:p w14:paraId="26FFF5A0" w14:textId="77777777" w:rsidR="005F287D" w:rsidRDefault="005F287D">
      <w:pPr>
        <w:spacing w:before="240" w:after="240" w:line="360" w:lineRule="auto"/>
        <w:ind w:left="280"/>
        <w:jc w:val="both"/>
        <w:rPr>
          <w:rFonts w:ascii="Arial" w:eastAsia="Arial" w:hAnsi="Arial" w:cs="Arial"/>
          <w:sz w:val="20"/>
          <w:szCs w:val="20"/>
        </w:rPr>
      </w:pPr>
    </w:p>
    <w:p w14:paraId="447EBA71" w14:textId="77777777" w:rsidR="005F287D" w:rsidRDefault="005F287D">
      <w:pPr>
        <w:spacing w:before="240" w:after="240" w:line="360" w:lineRule="auto"/>
        <w:ind w:left="280"/>
        <w:jc w:val="both"/>
        <w:rPr>
          <w:rFonts w:ascii="Arial" w:eastAsia="Arial" w:hAnsi="Arial" w:cs="Arial"/>
          <w:sz w:val="20"/>
          <w:szCs w:val="20"/>
        </w:rPr>
      </w:pPr>
    </w:p>
    <w:p w14:paraId="4CC3472F" w14:textId="77777777" w:rsidR="005F287D" w:rsidRDefault="005F287D">
      <w:pPr>
        <w:spacing w:before="240" w:after="240" w:line="360" w:lineRule="auto"/>
        <w:ind w:left="280"/>
        <w:jc w:val="both"/>
        <w:rPr>
          <w:rFonts w:ascii="Arial" w:eastAsia="Arial" w:hAnsi="Arial" w:cs="Arial"/>
          <w:sz w:val="20"/>
          <w:szCs w:val="20"/>
        </w:rPr>
      </w:pPr>
    </w:p>
    <w:p w14:paraId="7A8EB082" w14:textId="77777777" w:rsidR="005F287D" w:rsidRDefault="005F287D">
      <w:pPr>
        <w:spacing w:before="240" w:after="240" w:line="360" w:lineRule="auto"/>
        <w:ind w:left="280"/>
        <w:jc w:val="both"/>
        <w:rPr>
          <w:rFonts w:ascii="Arial" w:eastAsia="Arial" w:hAnsi="Arial" w:cs="Arial"/>
          <w:sz w:val="20"/>
          <w:szCs w:val="20"/>
        </w:rPr>
      </w:pPr>
    </w:p>
    <w:p w14:paraId="4F1674A5" w14:textId="77777777" w:rsidR="005F287D" w:rsidRDefault="005F287D">
      <w:pPr>
        <w:spacing w:before="240" w:after="240" w:line="360" w:lineRule="auto"/>
        <w:ind w:left="280"/>
        <w:jc w:val="both"/>
        <w:rPr>
          <w:rFonts w:ascii="Arial" w:eastAsia="Arial" w:hAnsi="Arial" w:cs="Arial"/>
          <w:sz w:val="20"/>
          <w:szCs w:val="20"/>
        </w:rPr>
      </w:pPr>
    </w:p>
    <w:p w14:paraId="2B85BCE1" w14:textId="77777777" w:rsidR="005F287D" w:rsidRDefault="005F287D">
      <w:pPr>
        <w:spacing w:before="240" w:after="240" w:line="360" w:lineRule="auto"/>
        <w:ind w:left="280"/>
        <w:jc w:val="both"/>
        <w:rPr>
          <w:rFonts w:ascii="Arial" w:eastAsia="Arial" w:hAnsi="Arial" w:cs="Arial"/>
          <w:sz w:val="20"/>
          <w:szCs w:val="20"/>
        </w:rPr>
      </w:pPr>
    </w:p>
    <w:p w14:paraId="44ABBC89" w14:textId="77777777" w:rsidR="005F287D" w:rsidRDefault="00A028AD">
      <w:pPr>
        <w:spacing w:before="240" w:after="240" w:line="360" w:lineRule="auto"/>
        <w:ind w:left="280"/>
        <w:jc w:val="both"/>
        <w:rPr>
          <w:rFonts w:ascii="Arial" w:eastAsia="Arial" w:hAnsi="Arial" w:cs="Arial"/>
          <w:sz w:val="20"/>
          <w:szCs w:val="20"/>
        </w:rPr>
      </w:pPr>
      <w:r>
        <w:rPr>
          <w:rFonts w:ascii="Arial" w:eastAsia="Arial" w:hAnsi="Arial" w:cs="Arial"/>
          <w:sz w:val="20"/>
          <w:szCs w:val="20"/>
        </w:rPr>
        <w:t>Como cada año, iniciaremos con una evaluación diagnóstica que nos brindará un alcance real de nuestros niños y jóvenes en materia del logro de competencias; así como también nos revelará sus requerimientos académicos para este nuevo año lectivo. Como cada año, la tecnología e innovación serán una constante para el modelo de enseñanza diferenciado que American School brinda y en el cual la capacitación de docentes ha sido y seguirá siendo prioritaria. Del mismo modo, el Programa Educativo Bilingüe, que sustenta el pilar transversal de nuestra propuesta educativa; el idioma inglés, garantizará a través de acciones concretas y enfocadas en toda nuestra comunidad educativa, el nivel de competencia y éxito de nuestros estudiantes en entornos globales.</w:t>
      </w:r>
    </w:p>
    <w:p w14:paraId="0B6CA179" w14:textId="77777777" w:rsidR="005F287D" w:rsidRDefault="00A028AD">
      <w:pPr>
        <w:spacing w:before="240" w:after="240" w:line="360" w:lineRule="auto"/>
        <w:ind w:left="280"/>
        <w:jc w:val="both"/>
        <w:rPr>
          <w:rFonts w:ascii="Arial" w:eastAsia="Arial" w:hAnsi="Arial" w:cs="Arial"/>
          <w:sz w:val="20"/>
          <w:szCs w:val="20"/>
        </w:rPr>
      </w:pPr>
      <w:r>
        <w:rPr>
          <w:rFonts w:ascii="Arial" w:eastAsia="Arial" w:hAnsi="Arial" w:cs="Arial"/>
          <w:sz w:val="20"/>
          <w:szCs w:val="20"/>
        </w:rPr>
        <w:t xml:space="preserve">Nuestro programa curricular busca que nuestros niños y adolescentes alcancen el perfil de egreso Americanista, el cual se compone de nuestra </w:t>
      </w:r>
      <w:r>
        <w:rPr>
          <w:rFonts w:ascii="Arial" w:eastAsia="Arial" w:hAnsi="Arial" w:cs="Arial"/>
          <w:i/>
          <w:sz w:val="20"/>
          <w:szCs w:val="20"/>
        </w:rPr>
        <w:t>propuesta educativa</w:t>
      </w:r>
      <w:r>
        <w:rPr>
          <w:rFonts w:ascii="Arial" w:eastAsia="Arial" w:hAnsi="Arial" w:cs="Arial"/>
          <w:sz w:val="20"/>
          <w:szCs w:val="20"/>
        </w:rPr>
        <w:t xml:space="preserve">; con eje en el CNEB, nuestra </w:t>
      </w:r>
      <w:r>
        <w:rPr>
          <w:rFonts w:ascii="Arial" w:eastAsia="Arial" w:hAnsi="Arial" w:cs="Arial"/>
          <w:i/>
          <w:sz w:val="20"/>
          <w:szCs w:val="20"/>
        </w:rPr>
        <w:t>filosofía institucional</w:t>
      </w:r>
      <w:r>
        <w:rPr>
          <w:rFonts w:ascii="Arial" w:eastAsia="Arial" w:hAnsi="Arial" w:cs="Arial"/>
          <w:sz w:val="20"/>
          <w:szCs w:val="20"/>
        </w:rPr>
        <w:t xml:space="preserve"> y los </w:t>
      </w:r>
      <w:r>
        <w:rPr>
          <w:rFonts w:ascii="Arial" w:eastAsia="Arial" w:hAnsi="Arial" w:cs="Arial"/>
          <w:i/>
          <w:sz w:val="20"/>
          <w:szCs w:val="20"/>
        </w:rPr>
        <w:t>atributos del Programa del Bachillerato Internacional</w:t>
      </w:r>
      <w:r>
        <w:rPr>
          <w:rFonts w:ascii="Arial" w:eastAsia="Arial" w:hAnsi="Arial" w:cs="Arial"/>
          <w:sz w:val="20"/>
          <w:szCs w:val="20"/>
        </w:rPr>
        <w:t>. La estrategia para este año lectivo 2024, que se ha denominado “Fortaleciendo mis habilidades de indagación”, busca un especial énfasis en el desarrollo de capacidades, habilidades, valores y actitudes que permitan a los estudiantes llevar a cabo proyectos de investigación robustos, siguiendo un ciclo sostenible y desarrollado de acuerdo al nivel de maduración cognitiva en cada grado.</w:t>
      </w:r>
    </w:p>
    <w:p w14:paraId="617B604B" w14:textId="77777777" w:rsidR="005F287D" w:rsidRDefault="00A028AD">
      <w:pPr>
        <w:spacing w:line="360" w:lineRule="auto"/>
        <w:ind w:left="270" w:right="9"/>
        <w:jc w:val="both"/>
        <w:rPr>
          <w:rFonts w:ascii="Arial" w:eastAsia="Arial" w:hAnsi="Arial" w:cs="Arial"/>
          <w:sz w:val="20"/>
          <w:szCs w:val="20"/>
        </w:rPr>
      </w:pPr>
      <w:r>
        <w:rPr>
          <w:rFonts w:ascii="Arial" w:eastAsia="Arial" w:hAnsi="Arial" w:cs="Arial"/>
          <w:sz w:val="20"/>
          <w:szCs w:val="20"/>
        </w:rPr>
        <w:t xml:space="preserve">American School una vez más renueva su compromiso de forjar individuos capaces de realizar procesos de </w:t>
      </w:r>
      <w:r>
        <w:rPr>
          <w:rFonts w:ascii="Arial" w:eastAsia="Arial" w:hAnsi="Arial" w:cs="Arial"/>
          <w:i/>
          <w:color w:val="2E74B5"/>
          <w:sz w:val="20"/>
          <w:szCs w:val="20"/>
        </w:rPr>
        <w:t>indagación</w:t>
      </w:r>
      <w:r>
        <w:rPr>
          <w:rFonts w:ascii="Arial" w:eastAsia="Arial" w:hAnsi="Arial" w:cs="Arial"/>
          <w:sz w:val="20"/>
          <w:szCs w:val="20"/>
        </w:rPr>
        <w:t xml:space="preserve">, llevar a cabo el </w:t>
      </w:r>
      <w:r>
        <w:rPr>
          <w:rFonts w:ascii="Arial" w:eastAsia="Arial" w:hAnsi="Arial" w:cs="Arial"/>
          <w:i/>
          <w:color w:val="2E74B5"/>
          <w:sz w:val="20"/>
          <w:szCs w:val="20"/>
        </w:rPr>
        <w:t>razonamiento</w:t>
      </w:r>
      <w:r>
        <w:rPr>
          <w:rFonts w:ascii="Arial" w:eastAsia="Arial" w:hAnsi="Arial" w:cs="Arial"/>
          <w:sz w:val="20"/>
          <w:szCs w:val="20"/>
        </w:rPr>
        <w:t xml:space="preserve">, y construir su </w:t>
      </w:r>
      <w:r>
        <w:rPr>
          <w:rFonts w:ascii="Arial" w:eastAsia="Arial" w:hAnsi="Arial" w:cs="Arial"/>
          <w:i/>
          <w:color w:val="2E74B5"/>
          <w:sz w:val="20"/>
          <w:szCs w:val="20"/>
        </w:rPr>
        <w:t>conocimiento</w:t>
      </w:r>
      <w:r>
        <w:rPr>
          <w:rFonts w:ascii="Arial" w:eastAsia="Arial" w:hAnsi="Arial" w:cs="Arial"/>
          <w:sz w:val="20"/>
          <w:szCs w:val="20"/>
        </w:rPr>
        <w:t xml:space="preserve">. Seres humanos con el don de una </w:t>
      </w:r>
      <w:r>
        <w:rPr>
          <w:rFonts w:ascii="Arial" w:eastAsia="Arial" w:hAnsi="Arial" w:cs="Arial"/>
          <w:i/>
          <w:color w:val="2E74B5"/>
          <w:sz w:val="20"/>
          <w:szCs w:val="20"/>
        </w:rPr>
        <w:t>comunicación</w:t>
      </w:r>
      <w:r>
        <w:rPr>
          <w:rFonts w:ascii="Arial" w:eastAsia="Arial" w:hAnsi="Arial" w:cs="Arial"/>
          <w:sz w:val="20"/>
          <w:szCs w:val="20"/>
        </w:rPr>
        <w:t xml:space="preserve"> con </w:t>
      </w:r>
      <w:r>
        <w:rPr>
          <w:rFonts w:ascii="Arial" w:eastAsia="Arial" w:hAnsi="Arial" w:cs="Arial"/>
          <w:i/>
          <w:color w:val="2E74B5"/>
          <w:sz w:val="20"/>
          <w:szCs w:val="20"/>
        </w:rPr>
        <w:t>integridad</w:t>
      </w:r>
      <w:r>
        <w:rPr>
          <w:rFonts w:ascii="Arial" w:eastAsia="Arial" w:hAnsi="Arial" w:cs="Arial"/>
          <w:sz w:val="20"/>
          <w:szCs w:val="20"/>
        </w:rPr>
        <w:t xml:space="preserve">, </w:t>
      </w:r>
      <w:r>
        <w:rPr>
          <w:rFonts w:ascii="Arial" w:eastAsia="Arial" w:hAnsi="Arial" w:cs="Arial"/>
          <w:i/>
          <w:color w:val="2E74B5"/>
          <w:sz w:val="20"/>
          <w:szCs w:val="20"/>
        </w:rPr>
        <w:t>mentalidad abierta</w:t>
      </w:r>
      <w:r>
        <w:rPr>
          <w:rFonts w:ascii="Arial" w:eastAsia="Arial" w:hAnsi="Arial" w:cs="Arial"/>
          <w:color w:val="2E74B5"/>
          <w:sz w:val="20"/>
          <w:szCs w:val="20"/>
        </w:rPr>
        <w:t xml:space="preserve"> </w:t>
      </w:r>
      <w:r>
        <w:rPr>
          <w:rFonts w:ascii="Arial" w:eastAsia="Arial" w:hAnsi="Arial" w:cs="Arial"/>
          <w:sz w:val="20"/>
          <w:szCs w:val="20"/>
        </w:rPr>
        <w:t xml:space="preserve">y </w:t>
      </w:r>
      <w:r>
        <w:rPr>
          <w:rFonts w:ascii="Arial" w:eastAsia="Arial" w:hAnsi="Arial" w:cs="Arial"/>
          <w:i/>
          <w:color w:val="2E74B5"/>
          <w:sz w:val="20"/>
          <w:szCs w:val="20"/>
        </w:rPr>
        <w:t>solidaridad</w:t>
      </w:r>
      <w:r>
        <w:rPr>
          <w:rFonts w:ascii="Arial" w:eastAsia="Arial" w:hAnsi="Arial" w:cs="Arial"/>
          <w:sz w:val="20"/>
          <w:szCs w:val="20"/>
        </w:rPr>
        <w:t xml:space="preserve">. Futuros ciudadanos del mundo que enfrenten sus desafíos con </w:t>
      </w:r>
      <w:r>
        <w:rPr>
          <w:rFonts w:ascii="Arial" w:eastAsia="Arial" w:hAnsi="Arial" w:cs="Arial"/>
          <w:i/>
          <w:color w:val="2E74B5"/>
          <w:sz w:val="20"/>
          <w:szCs w:val="20"/>
        </w:rPr>
        <w:t>audacia</w:t>
      </w:r>
      <w:r>
        <w:rPr>
          <w:rFonts w:ascii="Arial" w:eastAsia="Arial" w:hAnsi="Arial" w:cs="Arial"/>
          <w:sz w:val="20"/>
          <w:szCs w:val="20"/>
        </w:rPr>
        <w:t xml:space="preserve">, pero también con el </w:t>
      </w:r>
      <w:r>
        <w:rPr>
          <w:rFonts w:ascii="Arial" w:eastAsia="Arial" w:hAnsi="Arial" w:cs="Arial"/>
          <w:i/>
          <w:color w:val="2E74B5"/>
          <w:sz w:val="20"/>
          <w:szCs w:val="20"/>
        </w:rPr>
        <w:t>equilibrio</w:t>
      </w:r>
      <w:r>
        <w:rPr>
          <w:rFonts w:ascii="Arial" w:eastAsia="Arial" w:hAnsi="Arial" w:cs="Arial"/>
          <w:sz w:val="20"/>
          <w:szCs w:val="20"/>
        </w:rPr>
        <w:t xml:space="preserve"> y </w:t>
      </w:r>
      <w:r>
        <w:rPr>
          <w:rFonts w:ascii="Arial" w:eastAsia="Arial" w:hAnsi="Arial" w:cs="Arial"/>
          <w:i/>
          <w:color w:val="2E74B5"/>
          <w:sz w:val="20"/>
          <w:szCs w:val="20"/>
        </w:rPr>
        <w:t>reflexión</w:t>
      </w:r>
      <w:r>
        <w:rPr>
          <w:rFonts w:ascii="Arial" w:eastAsia="Arial" w:hAnsi="Arial" w:cs="Arial"/>
          <w:sz w:val="20"/>
          <w:szCs w:val="20"/>
        </w:rPr>
        <w:t xml:space="preserve"> necesarios para liderar las decisiones que generarán los verdaderos cambios que nuestra sociedad necesita. En otras palabras, personas autónomas, comprometidas con la conservación del medio ambiente y con una orientación innata al bien común.</w:t>
      </w:r>
    </w:p>
    <w:p w14:paraId="552A0612" w14:textId="77777777" w:rsidR="005F287D" w:rsidRDefault="005F287D">
      <w:pPr>
        <w:keepNext/>
        <w:keepLines/>
        <w:ind w:right="9"/>
        <w:jc w:val="both"/>
        <w:rPr>
          <w:rFonts w:ascii="Arial" w:eastAsia="Arial" w:hAnsi="Arial" w:cs="Arial"/>
          <w:b/>
          <w:sz w:val="20"/>
          <w:szCs w:val="20"/>
        </w:rPr>
      </w:pPr>
    </w:p>
    <w:p w14:paraId="4837BECC" w14:textId="3EC16663" w:rsidR="005F287D" w:rsidRPr="002911C1" w:rsidRDefault="006E0C3E" w:rsidP="0034315F">
      <w:pPr>
        <w:keepNext/>
        <w:keepLines/>
        <w:numPr>
          <w:ilvl w:val="0"/>
          <w:numId w:val="6"/>
        </w:numPr>
        <w:pBdr>
          <w:top w:val="nil"/>
          <w:left w:val="nil"/>
          <w:bottom w:val="nil"/>
          <w:right w:val="nil"/>
          <w:between w:val="nil"/>
        </w:pBdr>
        <w:spacing w:line="252" w:lineRule="auto"/>
        <w:ind w:left="284" w:right="9" w:hanging="284"/>
        <w:jc w:val="both"/>
        <w:rPr>
          <w:rFonts w:ascii="Arial" w:eastAsia="Arial" w:hAnsi="Arial" w:cs="Arial"/>
          <w:b/>
          <w:sz w:val="20"/>
          <w:szCs w:val="20"/>
        </w:rPr>
      </w:pPr>
      <w:r>
        <w:rPr>
          <w:rFonts w:ascii="Arial" w:eastAsia="Arial" w:hAnsi="Arial" w:cs="Arial"/>
          <w:b/>
          <w:sz w:val="20"/>
          <w:szCs w:val="20"/>
        </w:rPr>
        <w:t>ENFOQUE DEL ÁREA</w:t>
      </w:r>
    </w:p>
    <w:p w14:paraId="1D9F8548" w14:textId="77777777" w:rsidR="005F287D" w:rsidRDefault="005F287D">
      <w:pPr>
        <w:keepNext/>
        <w:keepLines/>
        <w:ind w:left="360" w:right="9"/>
        <w:jc w:val="both"/>
        <w:rPr>
          <w:rFonts w:ascii="Arial" w:eastAsia="Arial" w:hAnsi="Arial" w:cs="Arial"/>
          <w:b/>
          <w:sz w:val="20"/>
          <w:szCs w:val="20"/>
        </w:rPr>
      </w:pPr>
    </w:p>
    <w:p w14:paraId="0BC8E796" w14:textId="77777777" w:rsidR="005F287D" w:rsidRDefault="00A028AD" w:rsidP="0034315F">
      <w:pPr>
        <w:spacing w:line="360" w:lineRule="auto"/>
        <w:ind w:left="284"/>
        <w:jc w:val="both"/>
        <w:rPr>
          <w:rFonts w:ascii="Arial" w:eastAsia="Arial" w:hAnsi="Arial" w:cs="Arial"/>
          <w:sz w:val="20"/>
          <w:szCs w:val="20"/>
          <w:highlight w:val="white"/>
        </w:rPr>
      </w:pPr>
      <w:r>
        <w:rPr>
          <w:rFonts w:ascii="Arial" w:eastAsia="Arial" w:hAnsi="Arial" w:cs="Arial"/>
          <w:sz w:val="20"/>
          <w:szCs w:val="20"/>
          <w:highlight w:val="white"/>
        </w:rPr>
        <w:t>El área de Tecnología en American School, para este 2024, busca desarrollar en los estudiantes las habilidades de pensamiento crítico y resolución de problemas para analizar situaciones y datos, identificando patrones que permitan encontrar soluciones que apoyen las labores de investigación. Se tiene en cuenta las necesidades e intereses de nuestros estudiantes tanto en la Institución Educativa como en su entorno familiar y amical. Se utiliza el método de Solución de Casos y el apoyo al Aprendizaje Basado en Proyectos (ABP) y a la Metodología de la Investigación Científica (MIC). Para complementar la aplicación de estas metodologías, desarrollamos otros métodos educativos como el Descubrimiento, la Explicación, el trabajo colaborativo, la Modelación y el  Aprendizaje Experiencial; respetando los estilos y necesidades de aprendizaje. Esto les permite conectar, comprender, profundizar, construir nuevos conocimientos, resolver situaciones y tomar decisiones con fundamento tecnológico. Asimismo, reconocer los beneficios y  limitaciones de la tecnología, y comprender las relaciones entre tecnología y sociedad.</w:t>
      </w:r>
    </w:p>
    <w:p w14:paraId="35692375" w14:textId="77777777" w:rsidR="005F287D" w:rsidRDefault="00A028AD" w:rsidP="0034315F">
      <w:pPr>
        <w:spacing w:line="360" w:lineRule="auto"/>
        <w:ind w:left="284"/>
        <w:jc w:val="both"/>
        <w:rPr>
          <w:rFonts w:ascii="Arial" w:eastAsia="Arial" w:hAnsi="Arial" w:cs="Arial"/>
          <w:sz w:val="20"/>
          <w:szCs w:val="20"/>
          <w:highlight w:val="white"/>
        </w:rPr>
      </w:pPr>
      <w:r>
        <w:rPr>
          <w:rFonts w:ascii="Arial" w:eastAsia="Arial" w:hAnsi="Arial" w:cs="Arial"/>
          <w:sz w:val="20"/>
          <w:szCs w:val="20"/>
          <w:highlight w:val="white"/>
        </w:rPr>
        <w:t>La evaluación de los aprendizajes, es formativa, permanente y de procesos, usando la estrategia de retroalimentación, formulando criterios que puedan medir las metas trazadas en las sesiones de aprendizaje, las que se evidencian a través de la presentación de productos digitales, invitando a los estudiantes a explorar, razonar, analizar, imaginar, inventar, a trabajar en equipo y a ver el error como una oportunidad de aprendizaje, fortaleciendo los valores, las actitudes y los atributos de indagación, comunicación, razonamiento, integridad, mentalidad abierta, solidaridad, audacia, equilibrio y reflexión y de autogestión propias del programa del Bachillerato Internacional (IB) que orienta el aprendizaje significativo en nuestra institución frente  a un mundo globalizado.</w:t>
      </w:r>
    </w:p>
    <w:p w14:paraId="1D8221AA" w14:textId="77777777" w:rsidR="005F287D" w:rsidRDefault="00A028AD" w:rsidP="00072D32">
      <w:pPr>
        <w:spacing w:before="240" w:after="240" w:line="360" w:lineRule="auto"/>
        <w:ind w:left="284"/>
        <w:jc w:val="both"/>
        <w:rPr>
          <w:rFonts w:ascii="Arial" w:eastAsia="Arial" w:hAnsi="Arial" w:cs="Arial"/>
          <w:sz w:val="20"/>
          <w:szCs w:val="20"/>
          <w:highlight w:val="white"/>
        </w:rPr>
      </w:pPr>
      <w:r>
        <w:rPr>
          <w:rFonts w:ascii="Arial" w:eastAsia="Arial" w:hAnsi="Arial" w:cs="Arial"/>
          <w:sz w:val="20"/>
          <w:szCs w:val="20"/>
          <w:highlight w:val="white"/>
        </w:rPr>
        <w:t>Se promoverá un ambiente de trabajo productivo, enfatizando las 04 formas de expresar respeto como son: el saludo y despedida, la cultura del silencio, la presentación personal y el cuidado de nuestro espacio personal; junto a las siguientes dos reglas: expresarse de manera positiva de sí mismo y expresarse de manera positiva de sus compañeros de clase.</w:t>
      </w:r>
    </w:p>
    <w:p w14:paraId="2452284A" w14:textId="36C8EB9D" w:rsidR="005F287D" w:rsidRDefault="00A028AD" w:rsidP="00072D32">
      <w:pPr>
        <w:keepNext/>
        <w:keepLines/>
        <w:numPr>
          <w:ilvl w:val="0"/>
          <w:numId w:val="6"/>
        </w:numPr>
        <w:ind w:left="284" w:right="9" w:hanging="284"/>
        <w:jc w:val="both"/>
        <w:rPr>
          <w:rFonts w:ascii="Arial" w:eastAsia="Arial" w:hAnsi="Arial" w:cs="Arial"/>
          <w:b/>
          <w:sz w:val="20"/>
          <w:szCs w:val="20"/>
        </w:rPr>
      </w:pPr>
      <w:r>
        <w:rPr>
          <w:rFonts w:ascii="Arial" w:eastAsia="Arial" w:hAnsi="Arial" w:cs="Arial"/>
          <w:b/>
          <w:sz w:val="20"/>
          <w:szCs w:val="20"/>
        </w:rPr>
        <w:t xml:space="preserve">DESCRIPCIÓN DE LA </w:t>
      </w:r>
      <w:r w:rsidR="006E0C3E">
        <w:rPr>
          <w:rFonts w:ascii="Arial" w:eastAsia="Arial" w:hAnsi="Arial" w:cs="Arial"/>
          <w:b/>
          <w:sz w:val="20"/>
          <w:szCs w:val="20"/>
        </w:rPr>
        <w:t>ASIGNATURA</w:t>
      </w:r>
    </w:p>
    <w:p w14:paraId="7EE054D4" w14:textId="77777777" w:rsidR="005F287D" w:rsidRDefault="00A028AD" w:rsidP="00072D32">
      <w:pPr>
        <w:spacing w:before="240" w:after="240" w:line="360" w:lineRule="auto"/>
        <w:ind w:left="284"/>
        <w:jc w:val="both"/>
        <w:rPr>
          <w:rFonts w:ascii="Arial" w:eastAsia="Arial" w:hAnsi="Arial" w:cs="Arial"/>
          <w:sz w:val="20"/>
          <w:szCs w:val="20"/>
        </w:rPr>
      </w:pPr>
      <w:r>
        <w:rPr>
          <w:rFonts w:ascii="Arial" w:eastAsia="Arial" w:hAnsi="Arial" w:cs="Arial"/>
          <w:sz w:val="20"/>
          <w:szCs w:val="20"/>
        </w:rPr>
        <w:t xml:space="preserve">La asignatura de </w:t>
      </w:r>
      <w:r w:rsidR="002911C1">
        <w:rPr>
          <w:rFonts w:ascii="Arial" w:eastAsia="Arial" w:hAnsi="Arial" w:cs="Arial"/>
          <w:sz w:val="20"/>
          <w:szCs w:val="20"/>
        </w:rPr>
        <w:t>Information Technologies</w:t>
      </w:r>
      <w:r>
        <w:rPr>
          <w:rFonts w:ascii="Arial" w:eastAsia="Arial" w:hAnsi="Arial" w:cs="Arial"/>
          <w:sz w:val="20"/>
          <w:szCs w:val="20"/>
        </w:rPr>
        <w:t xml:space="preserve"> construirá en los estudiantes una actitud y un modo de comprender el mundo y actuar responsablemente en él, para desarrollar habilidades de indagación e investigación en los estudiantes. Por ello, en el presente año, se va a trabajar una hora pedagógica, a través del método de casos despertando en los estudiantes la curiosidad por conocer y descubrir lo que nos rodea, así mismo valorar la importancia del respeto al ambiente y a los seres que viven a su alrededor; desarrollando actitudes de cuidado y conservación de su salud y conciencia ambiental, así como el desarrollo de sus habilidades haciendo uso de las tecnologías de la información presentes en su vida cotidiana, todo ello con experiencias de enseñanza y aprendizaje llevadas a cabo con los estudiantes, usando una metodología activa. Para ello, es imprescindible que los estudiantes dispongan de recursos educativos electrónicos, que les permitan desarrollar sus habilidades técnicas e informáticas y así lograr aprendizajes significativos.</w:t>
      </w:r>
    </w:p>
    <w:p w14:paraId="7F2340D3" w14:textId="77777777" w:rsidR="005F287D" w:rsidRDefault="00A028AD" w:rsidP="00072D32">
      <w:pPr>
        <w:spacing w:before="280" w:after="280" w:line="360" w:lineRule="auto"/>
        <w:ind w:left="284"/>
        <w:jc w:val="both"/>
        <w:rPr>
          <w:rFonts w:ascii="Arial" w:eastAsia="Arial" w:hAnsi="Arial" w:cs="Arial"/>
          <w:sz w:val="20"/>
          <w:szCs w:val="20"/>
        </w:rPr>
      </w:pPr>
      <w:r>
        <w:rPr>
          <w:rFonts w:ascii="Arial" w:eastAsia="Arial" w:hAnsi="Arial" w:cs="Arial"/>
          <w:sz w:val="20"/>
          <w:szCs w:val="20"/>
        </w:rPr>
        <w:t>Con el fin de consolidar el trinomio docente-colegio-familia y potenciar el desarrollo tecnológico de los estudiantes contaremos con la plataforma SieWeb para mantener una comunicación escrita, activa y continua, así mismo, se convocará a reuniones con las familias de manera individual en las cuales daremos a conocer los niveles de logro alcanzados por cada estudiante.</w:t>
      </w:r>
    </w:p>
    <w:p w14:paraId="067AC994" w14:textId="77777777" w:rsidR="005F287D" w:rsidRDefault="00A028AD" w:rsidP="00072D32">
      <w:pPr>
        <w:spacing w:before="280" w:after="280" w:line="360" w:lineRule="auto"/>
        <w:ind w:left="284"/>
        <w:jc w:val="both"/>
        <w:rPr>
          <w:rFonts w:ascii="Arial" w:eastAsia="Arial" w:hAnsi="Arial" w:cs="Arial"/>
        </w:rPr>
      </w:pPr>
      <w:r>
        <w:rPr>
          <w:rFonts w:ascii="Arial" w:eastAsia="Arial" w:hAnsi="Arial" w:cs="Arial"/>
          <w:sz w:val="20"/>
          <w:szCs w:val="20"/>
        </w:rPr>
        <w:t xml:space="preserve">La asignatura de </w:t>
      </w:r>
      <w:r w:rsidR="002911C1">
        <w:rPr>
          <w:rFonts w:ascii="Arial" w:eastAsia="Arial" w:hAnsi="Arial" w:cs="Arial"/>
          <w:sz w:val="20"/>
          <w:szCs w:val="20"/>
        </w:rPr>
        <w:t xml:space="preserve">Information Technologies </w:t>
      </w:r>
      <w:r>
        <w:rPr>
          <w:rFonts w:ascii="Arial" w:eastAsia="Arial" w:hAnsi="Arial" w:cs="Arial"/>
          <w:sz w:val="20"/>
          <w:szCs w:val="20"/>
        </w:rPr>
        <w:t xml:space="preserve">se sustenta en el enfoque de alfabetización científica y tecnológica, considerando la construcción activa del conocimiento a partir de la curiosidad, la observación y el cuestionamiento que realizan los estudiantes al interactuar con el mundo. Para ello, exploran la realidad; expresan, dialogan e intercambian sus formas de pensar el mundo; y las contrastan con los conocimientos científicos; permitiéndoles profundizar, construir nuevos conocimientos, resolver situaciones, tomar decisiones con fundamento científico, reconocer los beneficios y limitaciones de la ciencia y la tecnología y comprender las relaciones que existen entre la ciencia, la tecnología y la sociedad. </w:t>
      </w:r>
    </w:p>
    <w:p w14:paraId="2F93EE09" w14:textId="77777777" w:rsidR="005F287D" w:rsidRDefault="00A028AD" w:rsidP="00072D32">
      <w:pPr>
        <w:spacing w:before="280" w:after="280" w:line="360" w:lineRule="auto"/>
        <w:ind w:left="284"/>
        <w:jc w:val="both"/>
        <w:rPr>
          <w:rFonts w:ascii="Arial" w:eastAsia="Arial" w:hAnsi="Arial" w:cs="Arial"/>
          <w:sz w:val="20"/>
          <w:szCs w:val="20"/>
        </w:rPr>
      </w:pPr>
      <w:r>
        <w:rPr>
          <w:rFonts w:ascii="Arial" w:eastAsia="Arial" w:hAnsi="Arial" w:cs="Arial"/>
          <w:sz w:val="20"/>
          <w:szCs w:val="20"/>
        </w:rPr>
        <w:t xml:space="preserve">Desde la perspectiva del enfoque de la alfabetización científica y tecnológica los estudiantes usan el conocimiento científico y tecnológico en su vida cotidiana para comprender el mundo que los rodea, y el modo de hacer y pensar de la comunidad científica. Supone, también, proponer soluciones tecnológicas que satisfagan necesidades en su comunidad y el mundo, y ejercer su derecho a una formación que les permita desenvolverse como ciudadanos responsables, críticos y autónomos frente a situaciones personales o públicas asociadas a la ciencia y la tecnología. Es decir, lo que se busca es formar ciudadanos que influyan en la calidad de vida y del ambiente en su comunidad, país y planeta. </w:t>
      </w:r>
    </w:p>
    <w:p w14:paraId="591F9CBF" w14:textId="77777777" w:rsidR="005F287D" w:rsidRDefault="00A028AD" w:rsidP="00072D32">
      <w:pPr>
        <w:spacing w:before="280" w:after="280" w:line="360" w:lineRule="auto"/>
        <w:ind w:left="284"/>
        <w:jc w:val="both"/>
        <w:rPr>
          <w:rFonts w:ascii="Arial" w:eastAsia="Arial" w:hAnsi="Arial" w:cs="Arial"/>
        </w:rPr>
      </w:pPr>
      <w:r>
        <w:rPr>
          <w:rFonts w:ascii="Arial" w:eastAsia="Arial" w:hAnsi="Arial" w:cs="Arial"/>
          <w:sz w:val="20"/>
          <w:szCs w:val="20"/>
        </w:rPr>
        <w:t xml:space="preserve">En este contexto, la asignatura de </w:t>
      </w:r>
      <w:r w:rsidR="002911C1">
        <w:rPr>
          <w:rFonts w:ascii="Arial" w:eastAsia="Arial" w:hAnsi="Arial" w:cs="Arial"/>
          <w:sz w:val="20"/>
          <w:szCs w:val="20"/>
        </w:rPr>
        <w:t>Information Technologies</w:t>
      </w:r>
      <w:r>
        <w:rPr>
          <w:rFonts w:ascii="Arial" w:eastAsia="Arial" w:hAnsi="Arial" w:cs="Arial"/>
          <w:sz w:val="20"/>
          <w:szCs w:val="20"/>
        </w:rPr>
        <w:t xml:space="preserve"> se sustenta en el área de Tecnología para lograr el desarrollo, de sus habilidades según la siguiente competencia:</w:t>
      </w:r>
    </w:p>
    <w:p w14:paraId="2CCD1E2F" w14:textId="77777777" w:rsidR="005F287D" w:rsidRDefault="00A028AD" w:rsidP="00072D32">
      <w:pPr>
        <w:spacing w:line="360" w:lineRule="auto"/>
        <w:ind w:left="284"/>
        <w:jc w:val="both"/>
        <w:rPr>
          <w:rFonts w:ascii="Arial" w:eastAsia="Arial" w:hAnsi="Arial" w:cs="Arial"/>
          <w:sz w:val="20"/>
          <w:szCs w:val="20"/>
        </w:rPr>
      </w:pPr>
      <w:r>
        <w:rPr>
          <w:rFonts w:ascii="Arial" w:eastAsia="Arial" w:hAnsi="Arial" w:cs="Arial"/>
          <w:b/>
          <w:i/>
          <w:sz w:val="20"/>
          <w:szCs w:val="20"/>
        </w:rPr>
        <w:t xml:space="preserve">Competencia DISEÑA Y CONSTRUYE SOLUCIONES TECNOLÓGICAS </w:t>
      </w:r>
      <w:r>
        <w:rPr>
          <w:rFonts w:ascii="Arial" w:eastAsia="Arial" w:hAnsi="Arial" w:cs="Arial"/>
          <w:i/>
          <w:sz w:val="20"/>
          <w:szCs w:val="20"/>
        </w:rPr>
        <w:t>para resolver problemas de su entorno</w:t>
      </w:r>
      <w:r>
        <w:rPr>
          <w:rFonts w:ascii="Arial" w:eastAsia="Arial" w:hAnsi="Arial" w:cs="Arial"/>
          <w:sz w:val="20"/>
          <w:szCs w:val="20"/>
        </w:rPr>
        <w:t xml:space="preserve">. El estudiante es capaz de construir objetos, procesos o sistemas tecnológicos, basados en conocimientos científicos, tecnológicos y de diversas prácticas locales, para dar respuesta a problemas del contexto, ligados a las necesidades sociales, poniendo en juego la creatividad y perseverancia. </w:t>
      </w:r>
    </w:p>
    <w:p w14:paraId="540BBFE6" w14:textId="77777777" w:rsidR="005F287D" w:rsidRDefault="00A028AD" w:rsidP="006E0C3E">
      <w:pPr>
        <w:spacing w:before="240" w:after="160" w:line="360" w:lineRule="auto"/>
        <w:ind w:left="284"/>
        <w:jc w:val="both"/>
        <w:rPr>
          <w:rFonts w:ascii="Arial" w:eastAsia="Arial" w:hAnsi="Arial" w:cs="Arial"/>
          <w:sz w:val="20"/>
          <w:szCs w:val="20"/>
        </w:rPr>
      </w:pPr>
      <w:r>
        <w:rPr>
          <w:rFonts w:ascii="Arial" w:eastAsia="Arial" w:hAnsi="Arial" w:cs="Arial"/>
          <w:sz w:val="20"/>
          <w:szCs w:val="20"/>
        </w:rPr>
        <w:t xml:space="preserve">Esta competencia implica la combinación e integración de las siguientes capacidades: </w:t>
      </w:r>
    </w:p>
    <w:p w14:paraId="61CDB7B0" w14:textId="77777777" w:rsidR="005F287D" w:rsidRDefault="00A028AD" w:rsidP="006E0C3E">
      <w:pPr>
        <w:numPr>
          <w:ilvl w:val="0"/>
          <w:numId w:val="10"/>
        </w:numPr>
        <w:spacing w:line="360" w:lineRule="auto"/>
        <w:ind w:left="567" w:hanging="284"/>
        <w:jc w:val="both"/>
        <w:rPr>
          <w:rFonts w:ascii="Arial" w:eastAsia="Arial" w:hAnsi="Arial" w:cs="Arial"/>
          <w:sz w:val="20"/>
          <w:szCs w:val="20"/>
        </w:rPr>
      </w:pPr>
      <w:r>
        <w:rPr>
          <w:rFonts w:ascii="Arial" w:eastAsia="Arial" w:hAnsi="Arial" w:cs="Arial"/>
          <w:b/>
          <w:sz w:val="20"/>
          <w:szCs w:val="20"/>
        </w:rPr>
        <w:t xml:space="preserve">Determina una alternativa de solución tecnológica: </w:t>
      </w:r>
      <w:r>
        <w:rPr>
          <w:rFonts w:ascii="Arial" w:eastAsia="Arial" w:hAnsi="Arial" w:cs="Arial"/>
          <w:sz w:val="20"/>
          <w:szCs w:val="20"/>
        </w:rPr>
        <w:t xml:space="preserve">al detectar un problema y propone alternativas de solución creativas basadas en conocimientos científico, tecnológico y prácticas locales, evaluando su pertinencia para seleccionar una de ellas. </w:t>
      </w:r>
    </w:p>
    <w:p w14:paraId="2C0CD2AD" w14:textId="77777777" w:rsidR="005F287D" w:rsidRDefault="00A028AD" w:rsidP="00072D32">
      <w:pPr>
        <w:numPr>
          <w:ilvl w:val="0"/>
          <w:numId w:val="10"/>
        </w:numPr>
        <w:spacing w:line="360" w:lineRule="auto"/>
        <w:ind w:left="567" w:hanging="284"/>
        <w:jc w:val="both"/>
        <w:rPr>
          <w:rFonts w:ascii="Arial" w:eastAsia="Arial" w:hAnsi="Arial" w:cs="Arial"/>
          <w:sz w:val="20"/>
          <w:szCs w:val="20"/>
        </w:rPr>
      </w:pPr>
      <w:r>
        <w:rPr>
          <w:rFonts w:ascii="Arial" w:eastAsia="Arial" w:hAnsi="Arial" w:cs="Arial"/>
          <w:b/>
          <w:sz w:val="20"/>
          <w:szCs w:val="20"/>
        </w:rPr>
        <w:t xml:space="preserve">Diseña la alternativa de solución tecnológica: </w:t>
      </w:r>
      <w:r>
        <w:rPr>
          <w:rFonts w:ascii="Arial" w:eastAsia="Arial" w:hAnsi="Arial" w:cs="Arial"/>
          <w:sz w:val="20"/>
          <w:szCs w:val="20"/>
        </w:rPr>
        <w:t xml:space="preserve">es representar de manera gráfica o esquemática la estructura y funcionamiento de la solución tecnológica (especificaciones de diseño), usando conocimiento científico, tecnológico y prácticas locales, teniendo en cuenta los requerimientos del problema y los recursos disponibles. </w:t>
      </w:r>
    </w:p>
    <w:p w14:paraId="02FAF45E" w14:textId="77777777" w:rsidR="005F287D" w:rsidRDefault="00A028AD" w:rsidP="00072D32">
      <w:pPr>
        <w:numPr>
          <w:ilvl w:val="0"/>
          <w:numId w:val="10"/>
        </w:numPr>
        <w:spacing w:line="360" w:lineRule="auto"/>
        <w:ind w:left="567" w:hanging="284"/>
        <w:jc w:val="both"/>
        <w:rPr>
          <w:rFonts w:ascii="Arial" w:eastAsia="Arial" w:hAnsi="Arial" w:cs="Arial"/>
          <w:sz w:val="20"/>
          <w:szCs w:val="20"/>
        </w:rPr>
      </w:pPr>
      <w:r>
        <w:rPr>
          <w:rFonts w:ascii="Arial" w:eastAsia="Arial" w:hAnsi="Arial" w:cs="Arial"/>
          <w:b/>
          <w:sz w:val="20"/>
          <w:szCs w:val="20"/>
        </w:rPr>
        <w:t xml:space="preserve">Implementa la alternativa de solución tecnológica: </w:t>
      </w:r>
      <w:r>
        <w:rPr>
          <w:rFonts w:ascii="Arial" w:eastAsia="Arial" w:hAnsi="Arial" w:cs="Arial"/>
          <w:sz w:val="20"/>
          <w:szCs w:val="20"/>
        </w:rPr>
        <w:t xml:space="preserve">es llevar a cabo la alternativa de solución, verificando y poniendo a prueba el cumplimiento de las especificaciones de diseño y el funcionamiento de sus partes o etapas. </w:t>
      </w:r>
    </w:p>
    <w:p w14:paraId="179E3C65" w14:textId="1F1C91DE" w:rsidR="0034315F" w:rsidRPr="001630F7" w:rsidRDefault="00A028AD" w:rsidP="000F53AB">
      <w:pPr>
        <w:numPr>
          <w:ilvl w:val="0"/>
          <w:numId w:val="10"/>
        </w:numPr>
        <w:spacing w:after="280" w:line="360" w:lineRule="auto"/>
        <w:ind w:left="567" w:hanging="284"/>
        <w:jc w:val="both"/>
        <w:rPr>
          <w:rFonts w:ascii="Arial" w:eastAsia="Arial" w:hAnsi="Arial" w:cs="Arial"/>
          <w:b/>
          <w:color w:val="000000"/>
          <w:sz w:val="20"/>
          <w:szCs w:val="20"/>
        </w:rPr>
      </w:pPr>
      <w:r w:rsidRPr="001630F7">
        <w:rPr>
          <w:rFonts w:ascii="Arial" w:eastAsia="Arial" w:hAnsi="Arial" w:cs="Arial"/>
          <w:b/>
          <w:sz w:val="20"/>
          <w:szCs w:val="20"/>
        </w:rPr>
        <w:t xml:space="preserve">Evalúa y comunica el funcionamiento de su alternativa de solución tecnológica: </w:t>
      </w:r>
      <w:r w:rsidRPr="001630F7">
        <w:rPr>
          <w:rFonts w:ascii="Arial" w:eastAsia="Arial" w:hAnsi="Arial" w:cs="Arial"/>
          <w:sz w:val="20"/>
          <w:szCs w:val="20"/>
        </w:rPr>
        <w:t>es determinar qué tan bien la solución tecnológica logró responder a los requerimientos del problema, comunicar su funcionamiento y analizar sus posibles impactos, en el ambiente y la sociedad, tanto en su proceso de elaboración como de uso.</w:t>
      </w:r>
      <w:r w:rsidR="0034315F" w:rsidRPr="001630F7">
        <w:rPr>
          <w:rFonts w:ascii="Arial" w:eastAsia="Arial" w:hAnsi="Arial" w:cs="Arial"/>
          <w:b/>
          <w:color w:val="000000"/>
          <w:sz w:val="20"/>
          <w:szCs w:val="20"/>
        </w:rPr>
        <w:br w:type="page"/>
      </w:r>
    </w:p>
    <w:p w14:paraId="2C7FB965" w14:textId="77777777" w:rsidR="005F287D" w:rsidRPr="006E0C3E" w:rsidRDefault="00A028AD" w:rsidP="006E0C3E">
      <w:pPr>
        <w:keepNext/>
        <w:keepLines/>
        <w:numPr>
          <w:ilvl w:val="0"/>
          <w:numId w:val="6"/>
        </w:numPr>
        <w:ind w:left="284" w:right="9" w:hanging="284"/>
        <w:jc w:val="both"/>
        <w:rPr>
          <w:rFonts w:ascii="Arial" w:eastAsia="Arial" w:hAnsi="Arial" w:cs="Arial"/>
          <w:b/>
          <w:sz w:val="20"/>
          <w:szCs w:val="20"/>
        </w:rPr>
      </w:pPr>
      <w:r w:rsidRPr="006E0C3E">
        <w:rPr>
          <w:rFonts w:ascii="Arial" w:eastAsia="Arial" w:hAnsi="Arial" w:cs="Arial"/>
          <w:b/>
          <w:sz w:val="20"/>
          <w:szCs w:val="20"/>
        </w:rPr>
        <w:t xml:space="preserve">ENFOQUES </w:t>
      </w:r>
      <w:r>
        <w:rPr>
          <w:rFonts w:ascii="Arial" w:eastAsia="Arial" w:hAnsi="Arial" w:cs="Arial"/>
          <w:b/>
          <w:sz w:val="20"/>
          <w:szCs w:val="20"/>
        </w:rPr>
        <w:t>TRANSVERSALES</w:t>
      </w:r>
    </w:p>
    <w:p w14:paraId="3AF83534" w14:textId="77777777" w:rsidR="005F287D" w:rsidRDefault="005F287D">
      <w:pPr>
        <w:pBdr>
          <w:top w:val="nil"/>
          <w:left w:val="nil"/>
          <w:bottom w:val="nil"/>
          <w:right w:val="nil"/>
          <w:between w:val="nil"/>
        </w:pBdr>
        <w:spacing w:line="276" w:lineRule="auto"/>
        <w:ind w:left="-1695" w:right="-1320"/>
        <w:jc w:val="both"/>
        <w:rPr>
          <w:rFonts w:ascii="Arial" w:eastAsia="Arial" w:hAnsi="Arial" w:cs="Arial"/>
          <w:sz w:val="20"/>
          <w:szCs w:val="20"/>
          <w:u w:val="single"/>
        </w:rPr>
      </w:pPr>
    </w:p>
    <w:tbl>
      <w:tblPr>
        <w:tblStyle w:val="aa"/>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4394"/>
        <w:gridCol w:w="1559"/>
        <w:gridCol w:w="1701"/>
      </w:tblGrid>
      <w:tr w:rsidR="005F287D" w:rsidRPr="009A1955" w14:paraId="47847E54" w14:textId="77777777" w:rsidTr="006E0C3E">
        <w:tc>
          <w:tcPr>
            <w:tcW w:w="1701" w:type="dxa"/>
            <w:shd w:val="clear" w:color="auto" w:fill="002060"/>
            <w:vAlign w:val="center"/>
          </w:tcPr>
          <w:p w14:paraId="5F1DD9BD" w14:textId="77777777" w:rsidR="005F287D" w:rsidRPr="009A1955" w:rsidRDefault="00A028AD" w:rsidP="009A1955">
            <w:pPr>
              <w:spacing w:after="3" w:line="276" w:lineRule="auto"/>
              <w:ind w:hanging="10"/>
              <w:jc w:val="center"/>
              <w:rPr>
                <w:rFonts w:ascii="Arial" w:hAnsi="Arial" w:cs="Arial"/>
                <w:b/>
                <w:color w:val="FFFFFF"/>
                <w:sz w:val="18"/>
                <w:szCs w:val="18"/>
              </w:rPr>
            </w:pPr>
            <w:r w:rsidRPr="009A1955">
              <w:rPr>
                <w:rFonts w:ascii="Arial" w:hAnsi="Arial" w:cs="Arial"/>
                <w:b/>
                <w:color w:val="FFFFFF"/>
                <w:sz w:val="18"/>
                <w:szCs w:val="18"/>
              </w:rPr>
              <w:t>Enfoques Transversales</w:t>
            </w:r>
          </w:p>
        </w:tc>
        <w:tc>
          <w:tcPr>
            <w:tcW w:w="4394" w:type="dxa"/>
            <w:shd w:val="clear" w:color="auto" w:fill="002060"/>
            <w:vAlign w:val="center"/>
          </w:tcPr>
          <w:p w14:paraId="17371D4D" w14:textId="77777777" w:rsidR="005F287D" w:rsidRPr="009A1955" w:rsidRDefault="00A028AD" w:rsidP="00E2523A">
            <w:pPr>
              <w:spacing w:after="3" w:line="276" w:lineRule="auto"/>
              <w:ind w:right="-108" w:hanging="10"/>
              <w:jc w:val="center"/>
              <w:rPr>
                <w:rFonts w:ascii="Arial" w:hAnsi="Arial" w:cs="Arial"/>
                <w:b/>
                <w:color w:val="FFFFFF"/>
                <w:sz w:val="18"/>
                <w:szCs w:val="18"/>
              </w:rPr>
            </w:pPr>
            <w:r w:rsidRPr="009A1955">
              <w:rPr>
                <w:rFonts w:ascii="Arial" w:hAnsi="Arial" w:cs="Arial"/>
                <w:b/>
                <w:color w:val="FFFFFF"/>
                <w:sz w:val="18"/>
                <w:szCs w:val="18"/>
              </w:rPr>
              <w:t>Valores Institucionales</w:t>
            </w:r>
          </w:p>
        </w:tc>
        <w:tc>
          <w:tcPr>
            <w:tcW w:w="1559" w:type="dxa"/>
            <w:shd w:val="clear" w:color="auto" w:fill="002060"/>
            <w:vAlign w:val="center"/>
          </w:tcPr>
          <w:p w14:paraId="386BCD31" w14:textId="77777777" w:rsidR="005F287D" w:rsidRPr="009A1955" w:rsidRDefault="00A028AD">
            <w:pPr>
              <w:spacing w:after="3" w:line="276" w:lineRule="auto"/>
              <w:ind w:right="45" w:hanging="10"/>
              <w:jc w:val="center"/>
              <w:rPr>
                <w:rFonts w:ascii="Arial" w:hAnsi="Arial" w:cs="Arial"/>
                <w:b/>
                <w:color w:val="FFFFFF"/>
                <w:sz w:val="18"/>
                <w:szCs w:val="18"/>
              </w:rPr>
            </w:pPr>
            <w:r w:rsidRPr="009A1955">
              <w:rPr>
                <w:rFonts w:ascii="Arial" w:hAnsi="Arial" w:cs="Arial"/>
                <w:b/>
                <w:color w:val="FFFFFF"/>
                <w:sz w:val="18"/>
                <w:szCs w:val="18"/>
              </w:rPr>
              <w:t>Criterios actitudinales</w:t>
            </w:r>
          </w:p>
        </w:tc>
        <w:tc>
          <w:tcPr>
            <w:tcW w:w="1701" w:type="dxa"/>
            <w:shd w:val="clear" w:color="auto" w:fill="002060"/>
            <w:vAlign w:val="center"/>
          </w:tcPr>
          <w:p w14:paraId="1AABAFD0" w14:textId="77777777" w:rsidR="005F287D" w:rsidRPr="009A1955" w:rsidRDefault="00A028AD" w:rsidP="009A1955">
            <w:pPr>
              <w:spacing w:after="3" w:line="276" w:lineRule="auto"/>
              <w:ind w:right="-108" w:hanging="10"/>
              <w:jc w:val="center"/>
              <w:rPr>
                <w:rFonts w:ascii="Arial" w:hAnsi="Arial" w:cs="Arial"/>
                <w:b/>
                <w:color w:val="FFFFFF"/>
                <w:sz w:val="18"/>
                <w:szCs w:val="18"/>
              </w:rPr>
            </w:pPr>
            <w:r w:rsidRPr="009A1955">
              <w:rPr>
                <w:rFonts w:ascii="Arial" w:hAnsi="Arial" w:cs="Arial"/>
                <w:b/>
                <w:color w:val="FFFFFF"/>
                <w:sz w:val="18"/>
                <w:szCs w:val="18"/>
              </w:rPr>
              <w:t>Estrategias y Recursos</w:t>
            </w:r>
          </w:p>
        </w:tc>
      </w:tr>
      <w:tr w:rsidR="005F287D" w:rsidRPr="009A1955" w14:paraId="3DD6683B" w14:textId="77777777" w:rsidTr="006E0C3E">
        <w:tc>
          <w:tcPr>
            <w:tcW w:w="1701" w:type="dxa"/>
          </w:tcPr>
          <w:p w14:paraId="40EF2618" w14:textId="77777777" w:rsidR="005F287D" w:rsidRPr="009A1955" w:rsidRDefault="005F287D">
            <w:pPr>
              <w:spacing w:line="276" w:lineRule="auto"/>
              <w:ind w:right="720" w:hanging="10"/>
              <w:rPr>
                <w:rFonts w:ascii="Arial" w:eastAsia="Arial" w:hAnsi="Arial" w:cs="Arial"/>
                <w:b/>
                <w:color w:val="000000"/>
                <w:sz w:val="18"/>
                <w:szCs w:val="18"/>
              </w:rPr>
            </w:pPr>
          </w:p>
          <w:p w14:paraId="31954ECC"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DE DERECHOS</w:t>
            </w:r>
          </w:p>
          <w:p w14:paraId="47FCA70D"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14:paraId="42A16761"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Conciencia de derechos</w:t>
            </w:r>
          </w:p>
          <w:p w14:paraId="4507BCEB"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Libertad y responsabilidad</w:t>
            </w:r>
          </w:p>
          <w:p w14:paraId="54E7648D"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Diálogo y concertación</w:t>
            </w:r>
          </w:p>
          <w:p w14:paraId="4C09659D" w14:textId="77777777" w:rsidR="005F287D" w:rsidRPr="009A1955" w:rsidRDefault="005F287D" w:rsidP="00C061BA">
            <w:pPr>
              <w:spacing w:line="276" w:lineRule="auto"/>
              <w:ind w:hanging="10"/>
              <w:rPr>
                <w:rFonts w:ascii="Arial" w:eastAsia="Arial" w:hAnsi="Arial" w:cs="Arial"/>
                <w:color w:val="000000"/>
                <w:sz w:val="18"/>
                <w:szCs w:val="18"/>
              </w:rPr>
            </w:pPr>
          </w:p>
          <w:p w14:paraId="1F8C238F"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INCLUSIVO O DE ATENCIÓN A LA DIVERSIDAD</w:t>
            </w:r>
          </w:p>
          <w:p w14:paraId="5E3CF186"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14:paraId="630A93F2"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Respeto por las diferencias.</w:t>
            </w:r>
          </w:p>
          <w:p w14:paraId="27DA84D4"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Equidad en la enseñanza.</w:t>
            </w:r>
          </w:p>
          <w:p w14:paraId="052691A9"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Confianza en la persona.</w:t>
            </w:r>
          </w:p>
          <w:p w14:paraId="33AEAF4D" w14:textId="77777777" w:rsidR="005F287D" w:rsidRPr="009A1955" w:rsidRDefault="005F287D" w:rsidP="00C061BA">
            <w:pPr>
              <w:spacing w:line="276" w:lineRule="auto"/>
              <w:ind w:hanging="10"/>
              <w:rPr>
                <w:rFonts w:ascii="Arial" w:eastAsia="Arial" w:hAnsi="Arial" w:cs="Arial"/>
                <w:color w:val="000000"/>
                <w:sz w:val="18"/>
                <w:szCs w:val="18"/>
              </w:rPr>
            </w:pPr>
          </w:p>
          <w:p w14:paraId="4F87EB92" w14:textId="77777777" w:rsidR="005F287D" w:rsidRPr="009A1955" w:rsidRDefault="005F287D" w:rsidP="00C061BA">
            <w:pPr>
              <w:spacing w:line="276" w:lineRule="auto"/>
              <w:ind w:hanging="10"/>
              <w:rPr>
                <w:rFonts w:ascii="Arial" w:eastAsia="Arial" w:hAnsi="Arial" w:cs="Arial"/>
                <w:color w:val="000000"/>
                <w:sz w:val="18"/>
                <w:szCs w:val="18"/>
              </w:rPr>
            </w:pPr>
          </w:p>
          <w:p w14:paraId="2C652EA2"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INTERCULTURAL</w:t>
            </w:r>
          </w:p>
          <w:p w14:paraId="40BADA96"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14:paraId="5B608F3F"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Respeto a la identidad cultural.</w:t>
            </w:r>
          </w:p>
          <w:p w14:paraId="22644D2A"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Justicia</w:t>
            </w:r>
          </w:p>
          <w:p w14:paraId="7CF0FF99"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Diálogo intercultural.</w:t>
            </w:r>
          </w:p>
          <w:p w14:paraId="448A8B64" w14:textId="77777777" w:rsidR="005F287D" w:rsidRPr="009A1955" w:rsidRDefault="005F287D" w:rsidP="00C061BA">
            <w:pPr>
              <w:spacing w:line="276" w:lineRule="auto"/>
              <w:ind w:hanging="10"/>
              <w:rPr>
                <w:rFonts w:ascii="Arial" w:eastAsia="Arial" w:hAnsi="Arial" w:cs="Arial"/>
                <w:color w:val="000000"/>
                <w:sz w:val="18"/>
                <w:szCs w:val="18"/>
              </w:rPr>
            </w:pPr>
          </w:p>
          <w:p w14:paraId="12124A15"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IGUALDAD DE GÉNERO</w:t>
            </w:r>
          </w:p>
          <w:p w14:paraId="62B0B76E"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14:paraId="3079F2D2"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Igualdad y Dignidad</w:t>
            </w:r>
          </w:p>
          <w:p w14:paraId="51651F6E"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Justicia</w:t>
            </w:r>
          </w:p>
          <w:p w14:paraId="2F73A131"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Empatía</w:t>
            </w:r>
          </w:p>
          <w:p w14:paraId="01FBB3AA" w14:textId="77777777" w:rsidR="005F287D" w:rsidRPr="009A1955" w:rsidRDefault="005F287D" w:rsidP="00C061BA">
            <w:pPr>
              <w:spacing w:line="276" w:lineRule="auto"/>
              <w:ind w:hanging="10"/>
              <w:rPr>
                <w:rFonts w:ascii="Arial" w:eastAsia="Arial" w:hAnsi="Arial" w:cs="Arial"/>
                <w:color w:val="000000"/>
                <w:sz w:val="18"/>
                <w:szCs w:val="18"/>
              </w:rPr>
            </w:pPr>
          </w:p>
          <w:p w14:paraId="30283296" w14:textId="77777777" w:rsidR="005F287D" w:rsidRPr="009A1955" w:rsidRDefault="005F287D" w:rsidP="00C061BA">
            <w:pPr>
              <w:spacing w:line="276" w:lineRule="auto"/>
              <w:ind w:hanging="10"/>
              <w:rPr>
                <w:rFonts w:ascii="Arial" w:eastAsia="Arial" w:hAnsi="Arial" w:cs="Arial"/>
                <w:color w:val="000000"/>
                <w:sz w:val="18"/>
                <w:szCs w:val="18"/>
              </w:rPr>
            </w:pPr>
          </w:p>
          <w:p w14:paraId="11297652" w14:textId="77777777" w:rsidR="005F287D" w:rsidRPr="009A1955" w:rsidRDefault="005F287D" w:rsidP="00C061BA">
            <w:pPr>
              <w:spacing w:line="276" w:lineRule="auto"/>
              <w:ind w:hanging="10"/>
              <w:rPr>
                <w:rFonts w:ascii="Arial" w:eastAsia="Arial" w:hAnsi="Arial" w:cs="Arial"/>
                <w:color w:val="000000"/>
                <w:sz w:val="18"/>
                <w:szCs w:val="18"/>
              </w:rPr>
            </w:pPr>
          </w:p>
          <w:p w14:paraId="7EACD963"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AMBIENTAL</w:t>
            </w:r>
          </w:p>
          <w:p w14:paraId="481CB49C"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14:paraId="10499213"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Solidaridad planetaria y equidad inter generacional.</w:t>
            </w:r>
          </w:p>
          <w:p w14:paraId="7175AEBA"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Justicia y solidaridad</w:t>
            </w:r>
          </w:p>
          <w:p w14:paraId="4ABD0EE1"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Respeto a toda forma de vida</w:t>
            </w:r>
          </w:p>
          <w:p w14:paraId="51F0AA93" w14:textId="77777777" w:rsidR="005F287D" w:rsidRPr="009A1955" w:rsidRDefault="005F287D" w:rsidP="00C061BA">
            <w:pPr>
              <w:spacing w:line="276" w:lineRule="auto"/>
              <w:ind w:hanging="10"/>
              <w:rPr>
                <w:rFonts w:ascii="Arial" w:eastAsia="Arial" w:hAnsi="Arial" w:cs="Arial"/>
                <w:color w:val="000000"/>
                <w:sz w:val="18"/>
                <w:szCs w:val="18"/>
              </w:rPr>
            </w:pPr>
          </w:p>
          <w:p w14:paraId="18CCA544"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ORIENTACIÓN AL BIEN COMÚN</w:t>
            </w:r>
          </w:p>
          <w:p w14:paraId="7DECEFB3"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14:paraId="05B4A99B"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Equidad y justicia</w:t>
            </w:r>
          </w:p>
          <w:p w14:paraId="7EDB5148"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Solidaridad</w:t>
            </w:r>
          </w:p>
          <w:p w14:paraId="3ECA3D47"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Empatía</w:t>
            </w:r>
          </w:p>
          <w:p w14:paraId="6F9DAC06"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Responsabilidad</w:t>
            </w:r>
          </w:p>
          <w:p w14:paraId="0EDD5D37" w14:textId="77777777" w:rsidR="005F287D" w:rsidRPr="009A1955" w:rsidRDefault="005F287D" w:rsidP="00C061BA">
            <w:pPr>
              <w:spacing w:line="276" w:lineRule="auto"/>
              <w:ind w:hanging="10"/>
              <w:rPr>
                <w:rFonts w:ascii="Arial" w:eastAsia="Arial" w:hAnsi="Arial" w:cs="Arial"/>
                <w:color w:val="000000"/>
                <w:sz w:val="18"/>
                <w:szCs w:val="18"/>
              </w:rPr>
            </w:pPr>
          </w:p>
          <w:p w14:paraId="5D4DC458"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ENFOQUE BÚSQUEDA DE LA EXCELENCIA</w:t>
            </w:r>
          </w:p>
          <w:p w14:paraId="0B725B1C" w14:textId="77777777" w:rsidR="005F287D" w:rsidRPr="009A1955" w:rsidRDefault="00A028AD" w:rsidP="00C061BA">
            <w:pPr>
              <w:spacing w:line="276" w:lineRule="auto"/>
              <w:ind w:hanging="10"/>
              <w:rPr>
                <w:rFonts w:ascii="Arial" w:eastAsia="Arial" w:hAnsi="Arial" w:cs="Arial"/>
                <w:b/>
                <w:color w:val="000000"/>
                <w:sz w:val="18"/>
                <w:szCs w:val="18"/>
              </w:rPr>
            </w:pPr>
            <w:r w:rsidRPr="009A1955">
              <w:rPr>
                <w:rFonts w:ascii="Arial" w:eastAsia="Arial" w:hAnsi="Arial" w:cs="Arial"/>
                <w:b/>
                <w:color w:val="000000"/>
                <w:sz w:val="18"/>
                <w:szCs w:val="18"/>
              </w:rPr>
              <w:t>Valores:</w:t>
            </w:r>
          </w:p>
          <w:p w14:paraId="3D1DED4E" w14:textId="77777777" w:rsidR="005F287D" w:rsidRPr="009A1955" w:rsidRDefault="00A028AD" w:rsidP="00C061BA">
            <w:pPr>
              <w:spacing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Flexibilidad y apertura.</w:t>
            </w:r>
          </w:p>
          <w:p w14:paraId="4025A2A7" w14:textId="77777777" w:rsidR="005F287D" w:rsidRPr="009A1955" w:rsidRDefault="00A028AD" w:rsidP="00C061BA">
            <w:pPr>
              <w:spacing w:after="3"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 Superación personal</w:t>
            </w:r>
          </w:p>
        </w:tc>
        <w:tc>
          <w:tcPr>
            <w:tcW w:w="4394" w:type="dxa"/>
          </w:tcPr>
          <w:p w14:paraId="7EDDA7EC" w14:textId="77777777" w:rsidR="005F287D" w:rsidRPr="009A1955" w:rsidRDefault="005F287D" w:rsidP="006E0C3E">
            <w:pPr>
              <w:pBdr>
                <w:top w:val="nil"/>
                <w:left w:val="nil"/>
                <w:bottom w:val="nil"/>
                <w:right w:val="nil"/>
                <w:between w:val="nil"/>
              </w:pBdr>
              <w:spacing w:after="3" w:line="276" w:lineRule="auto"/>
              <w:ind w:left="273" w:hanging="10"/>
              <w:rPr>
                <w:rFonts w:ascii="Arial" w:eastAsia="Arial" w:hAnsi="Arial" w:cs="Arial"/>
                <w:b/>
                <w:color w:val="000000"/>
                <w:sz w:val="18"/>
                <w:szCs w:val="18"/>
              </w:rPr>
            </w:pPr>
          </w:p>
          <w:p w14:paraId="187FFEF9" w14:textId="77777777" w:rsidR="005F287D" w:rsidRPr="009A1955" w:rsidRDefault="00A028AD" w:rsidP="006E0C3E">
            <w:pPr>
              <w:pBdr>
                <w:top w:val="nil"/>
                <w:left w:val="nil"/>
                <w:bottom w:val="nil"/>
                <w:right w:val="nil"/>
                <w:between w:val="nil"/>
              </w:pBdr>
              <w:spacing w:after="3" w:line="276" w:lineRule="auto"/>
              <w:ind w:left="273" w:hanging="10"/>
              <w:rPr>
                <w:rFonts w:ascii="Arial" w:eastAsia="Arial" w:hAnsi="Arial" w:cs="Arial"/>
                <w:b/>
                <w:color w:val="000000"/>
                <w:sz w:val="18"/>
                <w:szCs w:val="18"/>
              </w:rPr>
            </w:pPr>
            <w:r w:rsidRPr="009A1955">
              <w:rPr>
                <w:rFonts w:ascii="Arial" w:eastAsia="Arial" w:hAnsi="Arial" w:cs="Arial"/>
                <w:b/>
                <w:color w:val="000000"/>
                <w:sz w:val="18"/>
                <w:szCs w:val="18"/>
              </w:rPr>
              <w:t xml:space="preserve">a) Fraternidad </w:t>
            </w:r>
          </w:p>
          <w:p w14:paraId="01656237" w14:textId="77777777" w:rsidR="005F287D" w:rsidRPr="009A1955" w:rsidRDefault="00A028AD" w:rsidP="006E0C3E">
            <w:pPr>
              <w:pBdr>
                <w:top w:val="nil"/>
                <w:left w:val="nil"/>
                <w:bottom w:val="nil"/>
                <w:right w:val="nil"/>
                <w:between w:val="nil"/>
              </w:pBdr>
              <w:spacing w:after="3" w:line="276" w:lineRule="auto"/>
              <w:ind w:left="76" w:hanging="10"/>
              <w:rPr>
                <w:rFonts w:ascii="Arial" w:eastAsia="Arial" w:hAnsi="Arial" w:cs="Arial"/>
                <w:color w:val="000000"/>
                <w:sz w:val="18"/>
                <w:szCs w:val="18"/>
              </w:rPr>
            </w:pPr>
            <w:r w:rsidRPr="009A1955">
              <w:rPr>
                <w:rFonts w:ascii="Arial" w:eastAsia="Arial" w:hAnsi="Arial" w:cs="Arial"/>
                <w:color w:val="000000"/>
                <w:sz w:val="18"/>
                <w:szCs w:val="18"/>
              </w:rPr>
              <w:t>Generamos lazos de amistad y colaboración para fomentar un ambiente saludable donde prima la hermandad y confianza; acogiendo las diferencias culturales e ideológicas; permitiéndonos actuar como una familia que escucha, atendiendo las dificultades con sentido empático, asertivo y humano.</w:t>
            </w:r>
          </w:p>
          <w:p w14:paraId="29757D99"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Expreso mis ideas con asertividad frente a mis pares y superiores.</w:t>
            </w:r>
          </w:p>
          <w:p w14:paraId="1B60111B"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Evito juicios anticipados, anteponiendo la comunicación efectiva y la razón.</w:t>
            </w:r>
          </w:p>
          <w:p w14:paraId="4F7CF277"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Priorizo la comunicación empática al interactuar con mis compañeros y al encarar conflictos.</w:t>
            </w:r>
          </w:p>
          <w:p w14:paraId="076EA387"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Utilizo lenguaje constructivo, usando palabras de aliento y una clara retroalimentación, que busquen el crecimiento de la persona.</w:t>
            </w:r>
          </w:p>
          <w:p w14:paraId="3A841735"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Comparto mis conocimientos y experiencias de aprendizaje buscando la mejora continua de mi equipo de trabajo.</w:t>
            </w:r>
          </w:p>
          <w:p w14:paraId="787B29B0"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Escucho activamente, correspondiendo la confianza con lealtad y discreción.</w:t>
            </w:r>
          </w:p>
          <w:p w14:paraId="27FB322F"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Mantengo en reserva y no doy crédito a la información obtenida por medios no oficiales.</w:t>
            </w:r>
          </w:p>
          <w:p w14:paraId="6AC1089E"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Reconozco los aciertos y logros de mis compañeros de trabajo, adoptándolos como referentes para mi crecimiento profesional.</w:t>
            </w:r>
          </w:p>
          <w:p w14:paraId="0A74838C" w14:textId="77777777" w:rsidR="005F287D" w:rsidRPr="009A1955" w:rsidRDefault="005F287D" w:rsidP="006E0C3E">
            <w:pPr>
              <w:pBdr>
                <w:top w:val="nil"/>
                <w:left w:val="nil"/>
                <w:bottom w:val="nil"/>
                <w:right w:val="nil"/>
                <w:between w:val="nil"/>
              </w:pBdr>
              <w:spacing w:after="3" w:line="276" w:lineRule="auto"/>
              <w:ind w:left="501" w:hanging="10"/>
              <w:rPr>
                <w:rFonts w:ascii="Arial" w:eastAsia="Arial" w:hAnsi="Arial" w:cs="Arial"/>
                <w:color w:val="000000"/>
                <w:sz w:val="18"/>
                <w:szCs w:val="18"/>
              </w:rPr>
            </w:pPr>
          </w:p>
          <w:p w14:paraId="32E745C9" w14:textId="77777777" w:rsidR="005F287D" w:rsidRPr="009A1955" w:rsidRDefault="00A028AD" w:rsidP="006E0C3E">
            <w:pPr>
              <w:pBdr>
                <w:top w:val="nil"/>
                <w:left w:val="nil"/>
                <w:bottom w:val="nil"/>
                <w:right w:val="nil"/>
                <w:between w:val="nil"/>
              </w:pBdr>
              <w:spacing w:after="3" w:line="276" w:lineRule="auto"/>
              <w:ind w:left="273" w:hanging="10"/>
              <w:rPr>
                <w:rFonts w:ascii="Arial" w:eastAsia="Arial" w:hAnsi="Arial" w:cs="Arial"/>
                <w:b/>
                <w:color w:val="000000"/>
                <w:sz w:val="18"/>
                <w:szCs w:val="18"/>
              </w:rPr>
            </w:pPr>
            <w:r w:rsidRPr="009A1955">
              <w:rPr>
                <w:rFonts w:ascii="Arial" w:eastAsia="Arial" w:hAnsi="Arial" w:cs="Arial"/>
                <w:b/>
                <w:color w:val="000000"/>
                <w:sz w:val="18"/>
                <w:szCs w:val="18"/>
              </w:rPr>
              <w:t>b) Tolerancia</w:t>
            </w:r>
          </w:p>
          <w:p w14:paraId="6D6D0523" w14:textId="77777777" w:rsidR="005F287D" w:rsidRPr="009A1955" w:rsidRDefault="00A028AD" w:rsidP="006E0C3E">
            <w:pPr>
              <w:pBdr>
                <w:top w:val="nil"/>
                <w:left w:val="nil"/>
                <w:bottom w:val="nil"/>
                <w:right w:val="nil"/>
                <w:between w:val="nil"/>
              </w:pBdr>
              <w:spacing w:after="3" w:line="276" w:lineRule="auto"/>
              <w:ind w:hanging="10"/>
              <w:rPr>
                <w:rFonts w:ascii="Arial" w:eastAsia="Arial" w:hAnsi="Arial" w:cs="Arial"/>
                <w:color w:val="000000"/>
                <w:sz w:val="18"/>
                <w:szCs w:val="18"/>
              </w:rPr>
            </w:pPr>
            <w:r w:rsidRPr="009A1955">
              <w:rPr>
                <w:rFonts w:ascii="Arial" w:eastAsia="Arial" w:hAnsi="Arial" w:cs="Arial"/>
                <w:color w:val="000000"/>
                <w:sz w:val="18"/>
                <w:szCs w:val="18"/>
              </w:rPr>
              <w:t>Respetamos y vivimos la interculturalidad de las ideas, prácticas o creencias de la comunidad educativa; basándonos en el respeto íntegro, fomentando la inclusión y estrechando lazos de afectividad.</w:t>
            </w:r>
          </w:p>
          <w:p w14:paraId="0A6AF6BF"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Soy consciente de mis imperfecciones y las de mis compañeros, orientándome siempre hacia la mejora continua.</w:t>
            </w:r>
          </w:p>
          <w:p w14:paraId="4488A792"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Admito opiniones opuestas a las mías, aunque esté en desacuerdo con ellas.</w:t>
            </w:r>
          </w:p>
          <w:p w14:paraId="49916FFE"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Confronto ideas y opiniones opuestas, sin involucrar aspectos personales.</w:t>
            </w:r>
          </w:p>
          <w:p w14:paraId="6B8248F3"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Tolero la libertad de expresión, pensamiento y credo, siempre que no afecten el orden público y los principios institucionales.</w:t>
            </w:r>
          </w:p>
          <w:p w14:paraId="00357EC7"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Soy conciliador y busco la armonía frente a las diferencias entre mis compañeros, incluso si soy parte del conflicto.</w:t>
            </w:r>
          </w:p>
          <w:p w14:paraId="1F4D4C5F"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Contribuyo a la integración y el desarrollo profesional de los nuevos miembros de la institución, pues su mejora es la mejora de todo el equipo.</w:t>
            </w:r>
          </w:p>
          <w:p w14:paraId="73779534" w14:textId="77777777" w:rsidR="005F287D" w:rsidRPr="009A1955" w:rsidRDefault="005F287D" w:rsidP="006E0C3E">
            <w:pPr>
              <w:pBdr>
                <w:top w:val="nil"/>
                <w:left w:val="nil"/>
                <w:bottom w:val="nil"/>
                <w:right w:val="nil"/>
                <w:between w:val="nil"/>
              </w:pBdr>
              <w:spacing w:after="3" w:line="276" w:lineRule="auto"/>
              <w:ind w:left="501" w:hanging="10"/>
              <w:rPr>
                <w:rFonts w:ascii="Arial" w:eastAsia="Arial" w:hAnsi="Arial" w:cs="Arial"/>
                <w:color w:val="000000"/>
                <w:sz w:val="18"/>
                <w:szCs w:val="18"/>
              </w:rPr>
            </w:pPr>
          </w:p>
          <w:p w14:paraId="4DA3D910" w14:textId="77777777" w:rsidR="005F287D" w:rsidRPr="009A1955" w:rsidRDefault="00A028AD" w:rsidP="006E0C3E">
            <w:pPr>
              <w:pBdr>
                <w:top w:val="nil"/>
                <w:left w:val="nil"/>
                <w:bottom w:val="nil"/>
                <w:right w:val="nil"/>
                <w:between w:val="nil"/>
              </w:pBdr>
              <w:spacing w:after="3" w:line="276" w:lineRule="auto"/>
              <w:ind w:left="175" w:hanging="10"/>
              <w:rPr>
                <w:rFonts w:ascii="Arial" w:eastAsia="Arial" w:hAnsi="Arial" w:cs="Arial"/>
                <w:b/>
                <w:color w:val="000000"/>
                <w:sz w:val="18"/>
                <w:szCs w:val="18"/>
              </w:rPr>
            </w:pPr>
            <w:r w:rsidRPr="009A1955">
              <w:rPr>
                <w:rFonts w:ascii="Arial" w:eastAsia="Arial" w:hAnsi="Arial" w:cs="Arial"/>
                <w:b/>
                <w:color w:val="000000"/>
                <w:sz w:val="18"/>
                <w:szCs w:val="18"/>
              </w:rPr>
              <w:t>c) Compromiso</w:t>
            </w:r>
          </w:p>
          <w:p w14:paraId="21CB0751" w14:textId="77777777" w:rsidR="005F287D" w:rsidRPr="009A1955" w:rsidRDefault="00A028AD" w:rsidP="006E0C3E">
            <w:pPr>
              <w:pBdr>
                <w:top w:val="nil"/>
                <w:left w:val="nil"/>
                <w:bottom w:val="nil"/>
                <w:right w:val="nil"/>
                <w:between w:val="nil"/>
              </w:pBdr>
              <w:spacing w:after="3" w:line="276" w:lineRule="auto"/>
              <w:ind w:left="107" w:hanging="10"/>
              <w:rPr>
                <w:rFonts w:ascii="Arial" w:eastAsia="Arial" w:hAnsi="Arial" w:cs="Arial"/>
                <w:color w:val="000000"/>
                <w:sz w:val="18"/>
                <w:szCs w:val="18"/>
              </w:rPr>
            </w:pPr>
            <w:r w:rsidRPr="009A1955">
              <w:rPr>
                <w:rFonts w:ascii="Arial" w:eastAsia="Arial" w:hAnsi="Arial" w:cs="Arial"/>
                <w:color w:val="000000"/>
                <w:sz w:val="18"/>
                <w:szCs w:val="18"/>
              </w:rPr>
              <w:t>Valoramos la actitud positiva de los integrantes de nuestra comunidad ante los retos y desafíos que se presentan en el camino de formar una cultura de desarrollo. Es por ello que asumimos de manera responsable el cumplimiento de los deberes y obligaciones que nos corresponde frente al entorno natural y social.</w:t>
            </w:r>
          </w:p>
          <w:p w14:paraId="04E4735D"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 xml:space="preserve">Asumo los nuevos desafíos y retos institucionales con entusiasmo y actitud positiva. </w:t>
            </w:r>
          </w:p>
          <w:p w14:paraId="4B2A6E75"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Acepto los cambios en las directrices gubernamentales, fomentando mecanismos que faciliten mi adaptación y la de los demás.</w:t>
            </w:r>
          </w:p>
          <w:p w14:paraId="35DC56C5"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Atiendo responsablemente las funciones de mi puesto, así como las tareas que la institución me encomienda.</w:t>
            </w:r>
          </w:p>
          <w:p w14:paraId="60F99C5B"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Fomento en los miembros de mi equipo la participación en proyectos educativos que posicionen a la institución frente a la comunidad.</w:t>
            </w:r>
          </w:p>
          <w:p w14:paraId="62F03243"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Cumplo cabalmente las normas y políticas institucionales vigentes.</w:t>
            </w:r>
          </w:p>
          <w:p w14:paraId="33C52110"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Procedo con integridad y ética profesional dentro y fuera de la institución educativa.</w:t>
            </w:r>
          </w:p>
          <w:p w14:paraId="2C922BCB" w14:textId="77777777" w:rsidR="005F287D" w:rsidRPr="009A1955" w:rsidRDefault="00A028AD" w:rsidP="006E0C3E">
            <w:pPr>
              <w:numPr>
                <w:ilvl w:val="0"/>
                <w:numId w:val="11"/>
              </w:numPr>
              <w:pBdr>
                <w:top w:val="nil"/>
                <w:left w:val="nil"/>
                <w:bottom w:val="nil"/>
                <w:right w:val="nil"/>
                <w:between w:val="nil"/>
              </w:pBdr>
              <w:ind w:left="501"/>
              <w:rPr>
                <w:rFonts w:ascii="Arial" w:eastAsia="Arial" w:hAnsi="Arial" w:cs="Arial"/>
                <w:color w:val="000000"/>
                <w:sz w:val="18"/>
                <w:szCs w:val="18"/>
              </w:rPr>
            </w:pPr>
            <w:r w:rsidRPr="009A1955">
              <w:rPr>
                <w:rFonts w:ascii="Arial" w:eastAsia="Arial" w:hAnsi="Arial" w:cs="Arial"/>
                <w:color w:val="000000"/>
                <w:sz w:val="18"/>
                <w:szCs w:val="18"/>
              </w:rPr>
              <w:t>Asumo constantemente oportunidades de desarrollo profesional a través de la capacitación y el autoaprendizaje, en búsqueda de la excelencia educativa.</w:t>
            </w:r>
          </w:p>
          <w:p w14:paraId="7EA6E16F" w14:textId="77777777" w:rsidR="005F287D" w:rsidRPr="009A1955" w:rsidRDefault="005F287D" w:rsidP="006E0C3E">
            <w:pPr>
              <w:spacing w:after="3" w:line="276" w:lineRule="auto"/>
              <w:ind w:hanging="10"/>
              <w:rPr>
                <w:rFonts w:ascii="Arial" w:eastAsia="Arial" w:hAnsi="Arial" w:cs="Arial"/>
                <w:color w:val="000000"/>
                <w:sz w:val="18"/>
                <w:szCs w:val="18"/>
                <w:u w:val="single"/>
              </w:rPr>
            </w:pPr>
          </w:p>
        </w:tc>
        <w:tc>
          <w:tcPr>
            <w:tcW w:w="1559" w:type="dxa"/>
          </w:tcPr>
          <w:p w14:paraId="63236598" w14:textId="77777777"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14:paraId="5FFD653D" w14:textId="77777777"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 Trabaja de manera colaborativa con sus compañeros, asumiendo su rol dentro del trabajo de equipo con compromiso y responsabilidad.</w:t>
            </w:r>
          </w:p>
          <w:p w14:paraId="1721BA04" w14:textId="77777777"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14:paraId="03E9F1AA" w14:textId="77777777"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 Entrega a tiempo y en la debida forma sus trabajos, proyectos o cualquier material académico establecido por los docentes</w:t>
            </w:r>
          </w:p>
          <w:p w14:paraId="40E8C1CD" w14:textId="77777777"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14:paraId="3C5FB468" w14:textId="77777777"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 Cuenta con todos sus materiales en cada proyecto o experiencia de aprendizaje o actividad académica establecida por el docente: cuaderno, fólder, útiles escolares, recursos tecnológicos.</w:t>
            </w:r>
          </w:p>
          <w:p w14:paraId="3E98D8F1" w14:textId="77777777"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14:paraId="08C76341" w14:textId="77777777"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w:t>
            </w:r>
            <w:r w:rsidRPr="009A1955">
              <w:rPr>
                <w:rFonts w:ascii="Arial" w:eastAsia="Arial" w:hAnsi="Arial" w:cs="Arial"/>
                <w:sz w:val="18"/>
                <w:szCs w:val="18"/>
              </w:rPr>
              <w:t xml:space="preserve"> </w:t>
            </w:r>
            <w:r w:rsidRPr="009A1955">
              <w:rPr>
                <w:rFonts w:ascii="Arial" w:eastAsia="Arial" w:hAnsi="Arial" w:cs="Arial"/>
                <w:color w:val="000000"/>
                <w:sz w:val="18"/>
                <w:szCs w:val="18"/>
              </w:rPr>
              <w:t>Escucha con atención la participación de sus compañeros, demostrando respeto y tolerancia a la diversidad de pensamiento, haciendo aportes de mejora de manera positiva</w:t>
            </w:r>
          </w:p>
          <w:p w14:paraId="643775F3" w14:textId="77777777"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14:paraId="3EB4D41A" w14:textId="77777777"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r w:rsidRPr="009A1955">
              <w:rPr>
                <w:rFonts w:ascii="Arial" w:eastAsia="Arial" w:hAnsi="Arial" w:cs="Arial"/>
                <w:color w:val="000000"/>
                <w:sz w:val="18"/>
                <w:szCs w:val="18"/>
              </w:rPr>
              <w:t>•</w:t>
            </w:r>
            <w:r w:rsidRPr="009A1955">
              <w:rPr>
                <w:rFonts w:ascii="Arial" w:eastAsia="Arial" w:hAnsi="Arial" w:cs="Arial"/>
                <w:sz w:val="18"/>
                <w:szCs w:val="18"/>
              </w:rPr>
              <w:t xml:space="preserve"> </w:t>
            </w:r>
            <w:r w:rsidRPr="009A1955">
              <w:rPr>
                <w:rFonts w:ascii="Arial" w:eastAsia="Arial" w:hAnsi="Arial" w:cs="Arial"/>
                <w:color w:val="000000"/>
                <w:sz w:val="18"/>
                <w:szCs w:val="18"/>
              </w:rPr>
              <w:t>Participa activamente en las actividades de aprendizaje, comparte sus ideas y puntos de vista asertivamente.</w:t>
            </w:r>
          </w:p>
          <w:p w14:paraId="3A39C7B5" w14:textId="77777777" w:rsidR="005F287D" w:rsidRPr="009A1955" w:rsidRDefault="005F287D">
            <w:pPr>
              <w:pBdr>
                <w:top w:val="nil"/>
                <w:left w:val="nil"/>
                <w:bottom w:val="nil"/>
                <w:right w:val="nil"/>
                <w:between w:val="nil"/>
              </w:pBdr>
              <w:spacing w:after="3" w:line="276" w:lineRule="auto"/>
              <w:ind w:left="76" w:right="64" w:hanging="10"/>
              <w:rPr>
                <w:rFonts w:ascii="Arial" w:eastAsia="Arial" w:hAnsi="Arial" w:cs="Arial"/>
                <w:color w:val="000000"/>
                <w:sz w:val="18"/>
                <w:szCs w:val="18"/>
              </w:rPr>
            </w:pPr>
          </w:p>
          <w:p w14:paraId="55AF318F" w14:textId="77777777" w:rsidR="005F287D" w:rsidRPr="009A1955" w:rsidRDefault="00A028AD">
            <w:pPr>
              <w:pBdr>
                <w:top w:val="nil"/>
                <w:left w:val="nil"/>
                <w:bottom w:val="nil"/>
                <w:right w:val="nil"/>
                <w:between w:val="nil"/>
              </w:pBdr>
              <w:spacing w:after="3" w:line="276" w:lineRule="auto"/>
              <w:ind w:left="76" w:right="64" w:hanging="10"/>
              <w:rPr>
                <w:rFonts w:ascii="Arial" w:eastAsia="Arial" w:hAnsi="Arial" w:cs="Arial"/>
                <w:b/>
                <w:color w:val="000000"/>
                <w:sz w:val="18"/>
                <w:szCs w:val="18"/>
              </w:rPr>
            </w:pPr>
            <w:r w:rsidRPr="009A1955">
              <w:rPr>
                <w:rFonts w:ascii="Arial" w:eastAsia="Arial" w:hAnsi="Arial" w:cs="Arial"/>
                <w:color w:val="000000"/>
                <w:sz w:val="18"/>
                <w:szCs w:val="18"/>
              </w:rPr>
              <w:t>•</w:t>
            </w:r>
            <w:r w:rsidRPr="009A1955">
              <w:rPr>
                <w:rFonts w:ascii="Arial" w:eastAsia="Arial" w:hAnsi="Arial" w:cs="Arial"/>
                <w:sz w:val="18"/>
                <w:szCs w:val="18"/>
              </w:rPr>
              <w:t xml:space="preserve"> </w:t>
            </w:r>
            <w:r w:rsidRPr="009A1955">
              <w:rPr>
                <w:rFonts w:ascii="Arial" w:eastAsia="Arial" w:hAnsi="Arial" w:cs="Arial"/>
                <w:color w:val="000000"/>
                <w:sz w:val="18"/>
                <w:szCs w:val="18"/>
              </w:rPr>
              <w:t>Cuida su espacio de trabajo dentro del aula (mesa, silla, paredes, paneles informativos).</w:t>
            </w:r>
          </w:p>
        </w:tc>
        <w:tc>
          <w:tcPr>
            <w:tcW w:w="1701" w:type="dxa"/>
          </w:tcPr>
          <w:p w14:paraId="3D0D2DBD" w14:textId="77777777" w:rsidR="005F287D" w:rsidRPr="009A1955" w:rsidRDefault="005F287D" w:rsidP="00C061BA">
            <w:pPr>
              <w:pBdr>
                <w:top w:val="nil"/>
                <w:left w:val="nil"/>
                <w:bottom w:val="nil"/>
                <w:right w:val="nil"/>
                <w:between w:val="nil"/>
              </w:pBdr>
              <w:spacing w:after="3" w:line="276" w:lineRule="auto"/>
              <w:ind w:left="76" w:right="33" w:hanging="10"/>
              <w:rPr>
                <w:rFonts w:ascii="Arial" w:eastAsia="Arial" w:hAnsi="Arial" w:cs="Arial"/>
                <w:b/>
                <w:color w:val="000000"/>
                <w:sz w:val="18"/>
                <w:szCs w:val="18"/>
              </w:rPr>
            </w:pPr>
          </w:p>
          <w:p w14:paraId="3DA08FFD"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Fomento del respeto a través del saludo, la buena higiene personal, el uso adecuado del lenguaje no verbal y el cuidado de los espacios de desarrollo.</w:t>
            </w:r>
          </w:p>
          <w:p w14:paraId="53C0BF11"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Espacios diarios de reflexión de manera transversal en el desarrollo de la sesión.</w:t>
            </w:r>
          </w:p>
          <w:p w14:paraId="246EC712"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Espacios diarios de reflexión sobre las normas de convivencia dentro y fuera del aula.</w:t>
            </w:r>
          </w:p>
          <w:p w14:paraId="48D7B37D"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Promoción de la actividad física mediante la ejecución de pausas activas durante la jornada escolar.</w:t>
            </w:r>
          </w:p>
          <w:p w14:paraId="160D93DC"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Juego de roles</w:t>
            </w:r>
          </w:p>
          <w:p w14:paraId="21EE2369"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Sociodramas</w:t>
            </w:r>
          </w:p>
          <w:p w14:paraId="47D1275F"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Análisis de casos actitudinales</w:t>
            </w:r>
          </w:p>
          <w:p w14:paraId="3DE03224"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Entrevistas a padres de familia y estudiantes</w:t>
            </w:r>
          </w:p>
          <w:p w14:paraId="5CF0659E"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Derivación y seguimiento de casos</w:t>
            </w:r>
          </w:p>
          <w:p w14:paraId="0D7756BD"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Utilización de medios de comunicación oficiales: correo</w:t>
            </w:r>
            <w:r w:rsidR="00E2523A">
              <w:rPr>
                <w:rFonts w:ascii="Arial" w:eastAsia="Arial" w:hAnsi="Arial" w:cs="Arial"/>
                <w:color w:val="000000"/>
                <w:sz w:val="18"/>
                <w:szCs w:val="18"/>
              </w:rPr>
              <w:t xml:space="preserve"> institucional</w:t>
            </w:r>
            <w:r w:rsidRPr="009A1955">
              <w:rPr>
                <w:rFonts w:ascii="Arial" w:eastAsia="Arial" w:hAnsi="Arial" w:cs="Arial"/>
                <w:color w:val="000000"/>
                <w:sz w:val="18"/>
                <w:szCs w:val="18"/>
              </w:rPr>
              <w:t xml:space="preserve">, </w:t>
            </w:r>
            <w:r w:rsidR="00E2523A">
              <w:rPr>
                <w:rFonts w:ascii="Arial" w:eastAsia="Arial" w:hAnsi="Arial" w:cs="Arial"/>
                <w:color w:val="000000"/>
                <w:sz w:val="18"/>
                <w:szCs w:val="18"/>
              </w:rPr>
              <w:t>S</w:t>
            </w:r>
            <w:r w:rsidRPr="009A1955">
              <w:rPr>
                <w:rFonts w:ascii="Arial" w:eastAsia="Arial" w:hAnsi="Arial" w:cs="Arial"/>
                <w:color w:val="000000"/>
                <w:sz w:val="18"/>
                <w:szCs w:val="18"/>
              </w:rPr>
              <w:t>ie</w:t>
            </w:r>
            <w:r w:rsidR="00E2523A">
              <w:rPr>
                <w:rFonts w:ascii="Arial" w:eastAsia="Arial" w:hAnsi="Arial" w:cs="Arial"/>
                <w:color w:val="000000"/>
                <w:sz w:val="18"/>
                <w:szCs w:val="18"/>
              </w:rPr>
              <w:t>W</w:t>
            </w:r>
            <w:r w:rsidRPr="009A1955">
              <w:rPr>
                <w:rFonts w:ascii="Arial" w:eastAsia="Arial" w:hAnsi="Arial" w:cs="Arial"/>
                <w:color w:val="000000"/>
                <w:sz w:val="18"/>
                <w:szCs w:val="18"/>
              </w:rPr>
              <w:t>eb</w:t>
            </w:r>
          </w:p>
          <w:p w14:paraId="36473933"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Tutoría grupal e individual</w:t>
            </w:r>
          </w:p>
          <w:p w14:paraId="656A1744"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 xml:space="preserve">Reuniones tutoriales con padres de familia </w:t>
            </w:r>
          </w:p>
          <w:p w14:paraId="320B7F52"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Uso de actas de reunión y de derivación</w:t>
            </w:r>
          </w:p>
          <w:p w14:paraId="7E202AAD"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Escuelas de padres</w:t>
            </w:r>
          </w:p>
          <w:p w14:paraId="33123066"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Talleres con estudiantes</w:t>
            </w:r>
          </w:p>
          <w:p w14:paraId="5BD79524" w14:textId="77777777" w:rsidR="005F287D" w:rsidRPr="009A1955" w:rsidRDefault="00A028AD"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sidRPr="009A1955">
              <w:rPr>
                <w:rFonts w:ascii="Arial" w:eastAsia="Arial" w:hAnsi="Arial" w:cs="Arial"/>
                <w:color w:val="000000"/>
                <w:sz w:val="18"/>
                <w:szCs w:val="18"/>
              </w:rPr>
              <w:t>Vídeos de soporte socioemocional</w:t>
            </w:r>
          </w:p>
          <w:p w14:paraId="788168FB" w14:textId="77777777" w:rsidR="005F287D" w:rsidRPr="009A1955" w:rsidRDefault="00E2523A" w:rsidP="00C061BA">
            <w:pPr>
              <w:numPr>
                <w:ilvl w:val="0"/>
                <w:numId w:val="1"/>
              </w:numPr>
              <w:pBdr>
                <w:top w:val="nil"/>
                <w:left w:val="nil"/>
                <w:bottom w:val="nil"/>
                <w:right w:val="nil"/>
                <w:between w:val="nil"/>
              </w:pBdr>
              <w:spacing w:line="276" w:lineRule="auto"/>
              <w:ind w:left="76" w:right="33" w:hanging="10"/>
              <w:rPr>
                <w:rFonts w:ascii="Arial" w:eastAsia="Arial" w:hAnsi="Arial" w:cs="Arial"/>
                <w:color w:val="000000"/>
                <w:sz w:val="18"/>
                <w:szCs w:val="18"/>
              </w:rPr>
            </w:pPr>
            <w:r>
              <w:rPr>
                <w:rFonts w:ascii="Arial" w:eastAsia="Arial" w:hAnsi="Arial" w:cs="Arial"/>
                <w:color w:val="000000"/>
                <w:sz w:val="18"/>
                <w:szCs w:val="18"/>
              </w:rPr>
              <w:t>Departamento de P</w:t>
            </w:r>
            <w:r w:rsidR="00A028AD" w:rsidRPr="009A1955">
              <w:rPr>
                <w:rFonts w:ascii="Arial" w:eastAsia="Arial" w:hAnsi="Arial" w:cs="Arial"/>
                <w:color w:val="000000"/>
                <w:sz w:val="18"/>
                <w:szCs w:val="18"/>
              </w:rPr>
              <w:t>sicología</w:t>
            </w:r>
          </w:p>
          <w:p w14:paraId="17A55C66" w14:textId="77777777" w:rsidR="005F287D" w:rsidRPr="009A1955" w:rsidRDefault="005F287D" w:rsidP="00C061BA">
            <w:pPr>
              <w:pBdr>
                <w:top w:val="nil"/>
                <w:left w:val="nil"/>
                <w:bottom w:val="nil"/>
                <w:right w:val="nil"/>
                <w:between w:val="nil"/>
              </w:pBdr>
              <w:spacing w:after="3" w:line="276" w:lineRule="auto"/>
              <w:ind w:left="76" w:right="33" w:hanging="10"/>
              <w:rPr>
                <w:rFonts w:ascii="Arial" w:eastAsia="Arial" w:hAnsi="Arial" w:cs="Arial"/>
                <w:color w:val="000000"/>
                <w:sz w:val="18"/>
                <w:szCs w:val="18"/>
              </w:rPr>
            </w:pPr>
          </w:p>
        </w:tc>
      </w:tr>
    </w:tbl>
    <w:p w14:paraId="65697B98" w14:textId="77777777" w:rsidR="005F287D" w:rsidRDefault="005F287D">
      <w:pPr>
        <w:pBdr>
          <w:top w:val="nil"/>
          <w:left w:val="nil"/>
          <w:bottom w:val="nil"/>
          <w:right w:val="nil"/>
          <w:between w:val="nil"/>
        </w:pBdr>
        <w:spacing w:line="276" w:lineRule="auto"/>
        <w:ind w:left="-1530"/>
        <w:rPr>
          <w:rFonts w:ascii="Arial" w:eastAsia="Arial" w:hAnsi="Arial" w:cs="Arial"/>
          <w:sz w:val="20"/>
          <w:szCs w:val="20"/>
        </w:rPr>
      </w:pPr>
    </w:p>
    <w:p w14:paraId="1AB76018" w14:textId="77777777" w:rsidR="002911C1" w:rsidRDefault="002911C1">
      <w:pPr>
        <w:rPr>
          <w:rFonts w:ascii="Arial" w:eastAsia="Arial" w:hAnsi="Arial" w:cs="Arial"/>
          <w:b/>
          <w:sz w:val="20"/>
          <w:szCs w:val="20"/>
        </w:rPr>
      </w:pPr>
      <w:r>
        <w:rPr>
          <w:rFonts w:ascii="Arial" w:eastAsia="Arial" w:hAnsi="Arial" w:cs="Arial"/>
          <w:b/>
          <w:sz w:val="20"/>
          <w:szCs w:val="20"/>
        </w:rPr>
        <w:br w:type="page"/>
      </w:r>
    </w:p>
    <w:p w14:paraId="07EE4573" w14:textId="77777777" w:rsidR="005F287D" w:rsidRPr="006E0C3E" w:rsidRDefault="00A028AD" w:rsidP="006E0C3E">
      <w:pPr>
        <w:keepNext/>
        <w:keepLines/>
        <w:numPr>
          <w:ilvl w:val="0"/>
          <w:numId w:val="6"/>
        </w:numPr>
        <w:ind w:left="284" w:right="9" w:hanging="284"/>
        <w:jc w:val="both"/>
        <w:rPr>
          <w:rFonts w:ascii="Arial" w:eastAsia="Arial" w:hAnsi="Arial" w:cs="Arial"/>
          <w:b/>
          <w:sz w:val="20"/>
          <w:szCs w:val="20"/>
        </w:rPr>
      </w:pPr>
      <w:r>
        <w:rPr>
          <w:rFonts w:ascii="Arial" w:eastAsia="Arial" w:hAnsi="Arial" w:cs="Arial"/>
          <w:b/>
          <w:sz w:val="20"/>
          <w:szCs w:val="20"/>
        </w:rPr>
        <w:t>EXPERIENCIA Y ACTIVIDADES DE APRENDIZAJE</w:t>
      </w:r>
    </w:p>
    <w:p w14:paraId="58832800" w14:textId="77777777" w:rsidR="0063279F" w:rsidRDefault="0063279F" w:rsidP="0063279F">
      <w:pPr>
        <w:pBdr>
          <w:top w:val="nil"/>
          <w:left w:val="nil"/>
          <w:bottom w:val="nil"/>
          <w:right w:val="nil"/>
          <w:between w:val="nil"/>
        </w:pBdr>
        <w:spacing w:line="360" w:lineRule="auto"/>
        <w:jc w:val="both"/>
        <w:rPr>
          <w:rFonts w:ascii="Arial" w:eastAsia="Arial" w:hAnsi="Arial" w:cs="Arial"/>
          <w:b/>
          <w:color w:val="000000"/>
          <w:sz w:val="20"/>
          <w:szCs w:val="20"/>
        </w:rPr>
      </w:pPr>
    </w:p>
    <w:tbl>
      <w:tblPr>
        <w:tblStyle w:val="ab"/>
        <w:tblW w:w="925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851"/>
        <w:gridCol w:w="2977"/>
        <w:gridCol w:w="4394"/>
      </w:tblGrid>
      <w:tr w:rsidR="002A1256" w:rsidRPr="00B652BE" w14:paraId="5D882BAD" w14:textId="77777777" w:rsidTr="001534BC">
        <w:tc>
          <w:tcPr>
            <w:tcW w:w="1028" w:type="dxa"/>
            <w:shd w:val="clear" w:color="auto" w:fill="002060"/>
            <w:vAlign w:val="center"/>
          </w:tcPr>
          <w:p w14:paraId="1DC8901C" w14:textId="77777777" w:rsidR="002A1256" w:rsidRPr="00B652BE" w:rsidRDefault="002A1256" w:rsidP="001534BC">
            <w:pPr>
              <w:keepNext/>
              <w:keepLines/>
              <w:spacing w:before="240" w:line="276" w:lineRule="auto"/>
              <w:ind w:left="171" w:right="9"/>
              <w:rPr>
                <w:rFonts w:ascii="Arial" w:hAnsi="Arial" w:cs="Arial"/>
                <w:b/>
                <w:color w:val="FFFFFF"/>
                <w:sz w:val="18"/>
                <w:szCs w:val="18"/>
              </w:rPr>
            </w:pPr>
            <w:r w:rsidRPr="00B652BE">
              <w:rPr>
                <w:rFonts w:ascii="Arial" w:hAnsi="Arial" w:cs="Arial"/>
                <w:b/>
                <w:color w:val="FFFFFF"/>
                <w:sz w:val="18"/>
                <w:szCs w:val="18"/>
              </w:rPr>
              <w:t>BIMESTRE</w:t>
            </w:r>
          </w:p>
        </w:tc>
        <w:tc>
          <w:tcPr>
            <w:tcW w:w="851" w:type="dxa"/>
            <w:shd w:val="clear" w:color="auto" w:fill="002060"/>
            <w:vAlign w:val="center"/>
          </w:tcPr>
          <w:p w14:paraId="324D3127" w14:textId="77777777" w:rsidR="002A1256" w:rsidRPr="00B652BE" w:rsidRDefault="002A1256" w:rsidP="001534BC">
            <w:pPr>
              <w:keepNext/>
              <w:keepLines/>
              <w:spacing w:before="240" w:line="276" w:lineRule="auto"/>
              <w:ind w:left="94" w:right="9"/>
              <w:jc w:val="center"/>
              <w:rPr>
                <w:rFonts w:ascii="Arial" w:hAnsi="Arial" w:cs="Arial"/>
                <w:b/>
                <w:color w:val="FFFFFF"/>
                <w:sz w:val="18"/>
                <w:szCs w:val="18"/>
              </w:rPr>
            </w:pPr>
            <w:r w:rsidRPr="00B652BE">
              <w:rPr>
                <w:rFonts w:ascii="Arial" w:hAnsi="Arial" w:cs="Arial"/>
                <w:b/>
                <w:color w:val="FFFFFF"/>
                <w:sz w:val="18"/>
                <w:szCs w:val="18"/>
              </w:rPr>
              <w:t>CICLO</w:t>
            </w:r>
          </w:p>
        </w:tc>
        <w:tc>
          <w:tcPr>
            <w:tcW w:w="2977" w:type="dxa"/>
            <w:shd w:val="clear" w:color="auto" w:fill="002060"/>
            <w:vAlign w:val="center"/>
          </w:tcPr>
          <w:p w14:paraId="56637ABC" w14:textId="77777777" w:rsidR="002A1256" w:rsidRPr="00B652BE" w:rsidRDefault="002A1256" w:rsidP="001534BC">
            <w:pPr>
              <w:keepNext/>
              <w:keepLines/>
              <w:spacing w:before="240" w:line="276" w:lineRule="auto"/>
              <w:ind w:right="9"/>
              <w:jc w:val="center"/>
              <w:rPr>
                <w:rFonts w:ascii="Arial" w:hAnsi="Arial" w:cs="Arial"/>
                <w:b/>
                <w:color w:val="FFFFFF"/>
                <w:sz w:val="18"/>
                <w:szCs w:val="18"/>
              </w:rPr>
            </w:pPr>
            <w:r w:rsidRPr="00B652BE">
              <w:rPr>
                <w:rFonts w:ascii="Arial" w:hAnsi="Arial" w:cs="Arial"/>
                <w:b/>
                <w:color w:val="FFFFFF"/>
                <w:sz w:val="18"/>
                <w:szCs w:val="18"/>
              </w:rPr>
              <w:t>METAS DE APRENDIZAJE</w:t>
            </w:r>
          </w:p>
        </w:tc>
        <w:tc>
          <w:tcPr>
            <w:tcW w:w="4394" w:type="dxa"/>
            <w:shd w:val="clear" w:color="auto" w:fill="002060"/>
            <w:vAlign w:val="center"/>
          </w:tcPr>
          <w:p w14:paraId="416868C5" w14:textId="77777777" w:rsidR="002A1256" w:rsidRPr="00B652BE" w:rsidRDefault="002A1256" w:rsidP="001534BC">
            <w:pPr>
              <w:keepNext/>
              <w:keepLines/>
              <w:spacing w:before="240" w:line="276" w:lineRule="auto"/>
              <w:ind w:right="9"/>
              <w:jc w:val="center"/>
              <w:rPr>
                <w:rFonts w:ascii="Arial" w:hAnsi="Arial" w:cs="Arial"/>
                <w:b/>
                <w:color w:val="FFFFFF"/>
                <w:sz w:val="18"/>
                <w:szCs w:val="18"/>
              </w:rPr>
            </w:pPr>
            <w:r w:rsidRPr="00B652BE">
              <w:rPr>
                <w:rFonts w:ascii="Arial" w:hAnsi="Arial" w:cs="Arial"/>
                <w:b/>
                <w:color w:val="FFFFFF"/>
                <w:sz w:val="18"/>
                <w:szCs w:val="18"/>
              </w:rPr>
              <w:t>PRODUCTO Y  CRITERIOS</w:t>
            </w:r>
          </w:p>
        </w:tc>
      </w:tr>
      <w:tr w:rsidR="002A1256" w:rsidRPr="00B652BE" w14:paraId="75043E9D" w14:textId="77777777" w:rsidTr="001534BC">
        <w:trPr>
          <w:trHeight w:val="4580"/>
        </w:trPr>
        <w:tc>
          <w:tcPr>
            <w:tcW w:w="1028" w:type="dxa"/>
            <w:vMerge w:val="restart"/>
            <w:vAlign w:val="center"/>
          </w:tcPr>
          <w:p w14:paraId="4C006B15" w14:textId="77777777" w:rsidR="002A1256" w:rsidRPr="00B652BE" w:rsidRDefault="002A1256" w:rsidP="001534BC">
            <w:pPr>
              <w:spacing w:line="259" w:lineRule="auto"/>
              <w:jc w:val="center"/>
              <w:rPr>
                <w:rFonts w:ascii="Arial" w:hAnsi="Arial" w:cs="Arial"/>
                <w:b/>
                <w:sz w:val="18"/>
                <w:szCs w:val="18"/>
              </w:rPr>
            </w:pPr>
            <w:r w:rsidRPr="00B652BE">
              <w:rPr>
                <w:rFonts w:ascii="Arial" w:hAnsi="Arial" w:cs="Arial"/>
                <w:b/>
                <w:sz w:val="18"/>
                <w:szCs w:val="18"/>
              </w:rPr>
              <w:t>Bimestre</w:t>
            </w:r>
            <w:r>
              <w:rPr>
                <w:rFonts w:ascii="Arial" w:hAnsi="Arial" w:cs="Arial"/>
                <w:b/>
                <w:sz w:val="18"/>
                <w:szCs w:val="18"/>
              </w:rPr>
              <w:t xml:space="preserve"> II</w:t>
            </w:r>
          </w:p>
          <w:p w14:paraId="4718D94C" w14:textId="77777777" w:rsidR="002A1256" w:rsidRPr="00B652BE" w:rsidRDefault="002A1256" w:rsidP="001534BC">
            <w:pPr>
              <w:spacing w:line="259" w:lineRule="auto"/>
              <w:jc w:val="center"/>
              <w:rPr>
                <w:rFonts w:ascii="Arial" w:hAnsi="Arial" w:cs="Arial"/>
                <w:sz w:val="18"/>
                <w:szCs w:val="18"/>
              </w:rPr>
            </w:pPr>
            <w:r>
              <w:rPr>
                <w:rFonts w:ascii="Arial" w:hAnsi="Arial" w:cs="Arial"/>
                <w:sz w:val="18"/>
                <w:szCs w:val="18"/>
              </w:rPr>
              <w:t>(</w:t>
            </w:r>
            <w:r w:rsidRPr="00B40BFC">
              <w:rPr>
                <w:rFonts w:ascii="Arial" w:hAnsi="Arial" w:cs="Arial"/>
                <w:sz w:val="18"/>
                <w:szCs w:val="18"/>
              </w:rPr>
              <w:t>Del 20 de mayo al 19 de julio</w:t>
            </w:r>
            <w:r w:rsidRPr="00B652BE">
              <w:rPr>
                <w:rFonts w:ascii="Arial" w:hAnsi="Arial" w:cs="Arial"/>
                <w:sz w:val="18"/>
                <w:szCs w:val="18"/>
              </w:rPr>
              <w:t>)</w:t>
            </w:r>
          </w:p>
        </w:tc>
        <w:tc>
          <w:tcPr>
            <w:tcW w:w="851" w:type="dxa"/>
            <w:vMerge w:val="restart"/>
            <w:vAlign w:val="center"/>
          </w:tcPr>
          <w:p w14:paraId="1F551C31"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b/>
                <w:sz w:val="18"/>
                <w:szCs w:val="18"/>
              </w:rPr>
              <w:t>Ciclo 10</w:t>
            </w:r>
          </w:p>
          <w:p w14:paraId="1F2746A4" w14:textId="77777777" w:rsidR="002A1256" w:rsidRDefault="002A1256" w:rsidP="001534BC">
            <w:pPr>
              <w:spacing w:line="259" w:lineRule="auto"/>
              <w:jc w:val="center"/>
              <w:rPr>
                <w:rFonts w:ascii="Arial" w:hAnsi="Arial" w:cs="Arial"/>
                <w:sz w:val="18"/>
                <w:szCs w:val="18"/>
              </w:rPr>
            </w:pPr>
            <w:r w:rsidRPr="00515DC8">
              <w:rPr>
                <w:rFonts w:ascii="Arial" w:hAnsi="Arial" w:cs="Arial"/>
                <w:sz w:val="18"/>
                <w:szCs w:val="18"/>
              </w:rPr>
              <w:t>(Del 20 al 24 de mayo)</w:t>
            </w:r>
          </w:p>
          <w:p w14:paraId="40CDB5F4" w14:textId="77777777" w:rsidR="002A1256" w:rsidRPr="00515DC8" w:rsidRDefault="002A1256" w:rsidP="001534BC">
            <w:pPr>
              <w:spacing w:line="259" w:lineRule="auto"/>
              <w:jc w:val="center"/>
              <w:rPr>
                <w:rFonts w:ascii="Arial" w:hAnsi="Arial" w:cs="Arial"/>
                <w:b/>
                <w:sz w:val="18"/>
                <w:szCs w:val="18"/>
              </w:rPr>
            </w:pPr>
          </w:p>
        </w:tc>
        <w:tc>
          <w:tcPr>
            <w:tcW w:w="2977" w:type="dxa"/>
            <w:tcBorders>
              <w:bottom w:val="single" w:sz="4" w:space="0" w:color="auto"/>
            </w:tcBorders>
          </w:tcPr>
          <w:p w14:paraId="2ECA2A35" w14:textId="32D08BBF"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 xml:space="preserve">M1.1: Diseña una presentación en Canva sobre las Experiencias y Actividades de Aprendizaje del Bimestre II, sube su diseño a la actividad de SieWeb y </w:t>
            </w:r>
            <w:r w:rsidR="00662BCA">
              <w:rPr>
                <w:rFonts w:ascii="Arial" w:hAnsi="Arial" w:cs="Arial"/>
                <w:color w:val="000000"/>
                <w:sz w:val="18"/>
                <w:szCs w:val="18"/>
              </w:rPr>
              <w:t>Gestiona el feedback</w:t>
            </w:r>
            <w:r w:rsidRPr="00515DC8">
              <w:rPr>
                <w:rFonts w:ascii="Arial" w:hAnsi="Arial" w:cs="Arial"/>
                <w:color w:val="000000"/>
                <w:sz w:val="18"/>
                <w:szCs w:val="18"/>
              </w:rPr>
              <w:t xml:space="preserve"> con el profesor</w:t>
            </w:r>
          </w:p>
          <w:p w14:paraId="1CC2018E"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 xml:space="preserve">P1: </w:t>
            </w:r>
            <w:bookmarkStart w:id="0" w:name="_GoBack"/>
            <w:r w:rsidRPr="00515DC8">
              <w:rPr>
                <w:rFonts w:ascii="Arial" w:hAnsi="Arial" w:cs="Arial"/>
                <w:color w:val="000000"/>
                <w:sz w:val="18"/>
                <w:szCs w:val="18"/>
              </w:rPr>
              <w:t>Ubica</w:t>
            </w:r>
            <w:bookmarkEnd w:id="0"/>
            <w:r w:rsidRPr="00515DC8">
              <w:rPr>
                <w:rFonts w:ascii="Arial" w:hAnsi="Arial" w:cs="Arial"/>
                <w:color w:val="000000"/>
                <w:sz w:val="18"/>
                <w:szCs w:val="18"/>
              </w:rPr>
              <w:t xml:space="preserve"> el sílabo de IT en SieWeb</w:t>
            </w:r>
          </w:p>
          <w:p w14:paraId="59C2774E" w14:textId="11425DEB"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 xml:space="preserve">P2: </w:t>
            </w:r>
            <w:r w:rsidR="00CB5A1D">
              <w:rPr>
                <w:rFonts w:ascii="Arial" w:hAnsi="Arial" w:cs="Arial"/>
                <w:color w:val="000000"/>
                <w:sz w:val="18"/>
                <w:szCs w:val="18"/>
              </w:rPr>
              <w:t>Identifica</w:t>
            </w:r>
            <w:r w:rsidRPr="00515DC8">
              <w:rPr>
                <w:rFonts w:ascii="Arial" w:hAnsi="Arial" w:cs="Arial"/>
                <w:color w:val="000000"/>
                <w:sz w:val="18"/>
                <w:szCs w:val="18"/>
              </w:rPr>
              <w:t xml:space="preserve"> las Experiencias y Actividades de Aprendizaje dentro del sílabo contenido en el SieWeb</w:t>
            </w:r>
          </w:p>
          <w:p w14:paraId="1467D98F" w14:textId="77777777" w:rsidR="002A1256" w:rsidRPr="00515DC8" w:rsidRDefault="002A1256" w:rsidP="001534BC">
            <w:pPr>
              <w:rPr>
                <w:rFonts w:ascii="Arial" w:hAnsi="Arial" w:cs="Arial"/>
                <w:color w:val="000000"/>
                <w:sz w:val="18"/>
                <w:szCs w:val="18"/>
              </w:rPr>
            </w:pPr>
            <w:r w:rsidRPr="00515DC8">
              <w:rPr>
                <w:rFonts w:ascii="Arial" w:hAnsi="Arial" w:cs="Arial"/>
                <w:color w:val="000000"/>
                <w:sz w:val="18"/>
                <w:szCs w:val="18"/>
              </w:rPr>
              <w:t>P3: Extrae las herramientas que se van a usar durante el Bimestre II</w:t>
            </w:r>
          </w:p>
          <w:p w14:paraId="6F11FDD7"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P4: Usa las opciones y los elementos de Canva para plasmar su idea sobre las Experiencias y Actividades de Aprendizaje</w:t>
            </w:r>
          </w:p>
          <w:p w14:paraId="2A767ED9" w14:textId="77777777" w:rsidR="002A1256" w:rsidRDefault="002A1256" w:rsidP="001534BC">
            <w:pPr>
              <w:jc w:val="both"/>
              <w:rPr>
                <w:rFonts w:ascii="Arial" w:hAnsi="Arial" w:cs="Arial"/>
                <w:color w:val="000000"/>
                <w:sz w:val="18"/>
                <w:szCs w:val="18"/>
              </w:rPr>
            </w:pPr>
            <w:r w:rsidRPr="00515DC8">
              <w:rPr>
                <w:rFonts w:ascii="Arial" w:hAnsi="Arial" w:cs="Arial"/>
                <w:color w:val="000000"/>
                <w:sz w:val="18"/>
                <w:szCs w:val="18"/>
              </w:rPr>
              <w:t>P5: Comparte la imagen de su diseño y lo sube a la Actividad de SieWeb correspondiente</w:t>
            </w:r>
          </w:p>
          <w:p w14:paraId="20441878" w14:textId="727B8656" w:rsidR="00811312" w:rsidRPr="00515DC8" w:rsidRDefault="00811312" w:rsidP="001534BC">
            <w:pPr>
              <w:jc w:val="both"/>
              <w:rPr>
                <w:rFonts w:ascii="Arial" w:hAnsi="Arial" w:cs="Arial"/>
                <w:color w:val="000000"/>
                <w:sz w:val="18"/>
                <w:szCs w:val="18"/>
              </w:rPr>
            </w:pPr>
            <w:r w:rsidRPr="00515DC8">
              <w:rPr>
                <w:rFonts w:ascii="Arial" w:hAnsi="Arial" w:cs="Arial"/>
                <w:color w:val="000000"/>
                <w:sz w:val="18"/>
                <w:szCs w:val="18"/>
              </w:rPr>
              <w:t>P</w:t>
            </w:r>
            <w:r>
              <w:rPr>
                <w:rFonts w:ascii="Arial" w:hAnsi="Arial" w:cs="Arial"/>
                <w:color w:val="000000"/>
                <w:sz w:val="18"/>
                <w:szCs w:val="18"/>
              </w:rPr>
              <w:t>6</w:t>
            </w:r>
            <w:r w:rsidRPr="00515DC8">
              <w:rPr>
                <w:rFonts w:ascii="Arial" w:hAnsi="Arial" w:cs="Arial"/>
                <w:color w:val="000000"/>
                <w:sz w:val="18"/>
                <w:szCs w:val="18"/>
              </w:rPr>
              <w:t xml:space="preserve">: </w:t>
            </w:r>
            <w:r w:rsidR="00662BCA">
              <w:rPr>
                <w:rFonts w:ascii="Arial" w:hAnsi="Arial" w:cs="Arial"/>
                <w:color w:val="000000"/>
                <w:sz w:val="18"/>
                <w:szCs w:val="18"/>
              </w:rPr>
              <w:t>Gestiona el feedback</w:t>
            </w:r>
            <w:r w:rsidRPr="00515DC8">
              <w:rPr>
                <w:rFonts w:ascii="Arial" w:hAnsi="Arial" w:cs="Arial"/>
                <w:color w:val="000000"/>
                <w:sz w:val="18"/>
                <w:szCs w:val="18"/>
              </w:rPr>
              <w:t xml:space="preserve"> del profesor, acerca de la imagen de su captura subida en la actividad de SieWeb</w:t>
            </w:r>
          </w:p>
        </w:tc>
        <w:tc>
          <w:tcPr>
            <w:tcW w:w="4394" w:type="dxa"/>
            <w:tcBorders>
              <w:bottom w:val="single" w:sz="4" w:space="0" w:color="auto"/>
            </w:tcBorders>
          </w:tcPr>
          <w:p w14:paraId="6F6B74B4"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P1.1: Presentación en Canva sobre los contenidos del Bimestre II y comentarios con el profesor a través de SieWeb</w:t>
            </w:r>
          </w:p>
          <w:p w14:paraId="42BE0C1C" w14:textId="2C612110"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w:t>
            </w:r>
            <w:r w:rsidR="00735FF1">
              <w:rPr>
                <w:rFonts w:ascii="Arial" w:hAnsi="Arial" w:cs="Arial"/>
                <w:color w:val="000000"/>
                <w:sz w:val="18"/>
                <w:szCs w:val="18"/>
              </w:rPr>
              <w:t>1</w:t>
            </w:r>
            <w:r w:rsidRPr="00515DC8">
              <w:rPr>
                <w:rFonts w:ascii="Arial" w:hAnsi="Arial" w:cs="Arial"/>
                <w:color w:val="000000"/>
                <w:sz w:val="18"/>
                <w:szCs w:val="18"/>
              </w:rPr>
              <w:t xml:space="preserve">: </w:t>
            </w:r>
            <w:r w:rsidR="00CB5A1D">
              <w:rPr>
                <w:rFonts w:ascii="Arial" w:hAnsi="Arial" w:cs="Arial"/>
                <w:color w:val="000000"/>
                <w:sz w:val="18"/>
                <w:szCs w:val="18"/>
              </w:rPr>
              <w:t>Identifica</w:t>
            </w:r>
            <w:r w:rsidRPr="00515DC8">
              <w:rPr>
                <w:rFonts w:ascii="Arial" w:hAnsi="Arial" w:cs="Arial"/>
                <w:color w:val="000000"/>
                <w:sz w:val="18"/>
                <w:szCs w:val="18"/>
              </w:rPr>
              <w:t xml:space="preserve"> las Experiencias y Actividades de Aprendizaje dentro del sílabo contenido en el SieWeb</w:t>
            </w:r>
          </w:p>
          <w:p w14:paraId="0FE353DC" w14:textId="07763394"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w:t>
            </w:r>
            <w:r w:rsidR="00735FF1">
              <w:rPr>
                <w:rFonts w:ascii="Arial" w:hAnsi="Arial" w:cs="Arial"/>
                <w:color w:val="000000"/>
                <w:sz w:val="18"/>
                <w:szCs w:val="18"/>
              </w:rPr>
              <w:t>2</w:t>
            </w:r>
            <w:r w:rsidRPr="00515DC8">
              <w:rPr>
                <w:rFonts w:ascii="Arial" w:hAnsi="Arial" w:cs="Arial"/>
                <w:color w:val="000000"/>
                <w:sz w:val="18"/>
                <w:szCs w:val="18"/>
              </w:rPr>
              <w:t>: Extrae las herramientas que se van a usar durante el Bimestre II</w:t>
            </w:r>
          </w:p>
          <w:p w14:paraId="1F14CF8D" w14:textId="4FBCAE48"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w:t>
            </w:r>
            <w:r w:rsidR="00735FF1">
              <w:rPr>
                <w:rFonts w:ascii="Arial" w:hAnsi="Arial" w:cs="Arial"/>
                <w:color w:val="000000"/>
                <w:sz w:val="18"/>
                <w:szCs w:val="18"/>
              </w:rPr>
              <w:t>3</w:t>
            </w:r>
            <w:r w:rsidRPr="00515DC8">
              <w:rPr>
                <w:rFonts w:ascii="Arial" w:hAnsi="Arial" w:cs="Arial"/>
                <w:color w:val="000000"/>
                <w:sz w:val="18"/>
                <w:szCs w:val="18"/>
              </w:rPr>
              <w:t>: Usa las opciones y los elementos de Canva para plasmar su idea sobre las Experiencias y Actividades de Aprendizaje</w:t>
            </w:r>
          </w:p>
          <w:p w14:paraId="7C6B29A3" w14:textId="24069BB4"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w:t>
            </w:r>
            <w:r w:rsidR="00735FF1">
              <w:rPr>
                <w:rFonts w:ascii="Arial" w:hAnsi="Arial" w:cs="Arial"/>
                <w:color w:val="000000"/>
                <w:sz w:val="18"/>
                <w:szCs w:val="18"/>
              </w:rPr>
              <w:t>4</w:t>
            </w:r>
            <w:r w:rsidRPr="00515DC8">
              <w:rPr>
                <w:rFonts w:ascii="Arial" w:hAnsi="Arial" w:cs="Arial"/>
                <w:color w:val="000000"/>
                <w:sz w:val="18"/>
                <w:szCs w:val="18"/>
              </w:rPr>
              <w:t>: Comparte la imagen de su diseño y lo sube a la Actividad de SieWeb correspondiente</w:t>
            </w:r>
          </w:p>
          <w:p w14:paraId="3629551E" w14:textId="55CC0614"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w:t>
            </w:r>
            <w:r w:rsidR="00735FF1">
              <w:rPr>
                <w:rFonts w:ascii="Arial" w:hAnsi="Arial" w:cs="Arial"/>
                <w:color w:val="000000"/>
                <w:sz w:val="18"/>
                <w:szCs w:val="18"/>
              </w:rPr>
              <w:t>5</w:t>
            </w:r>
            <w:r w:rsidRPr="00515DC8">
              <w:rPr>
                <w:rFonts w:ascii="Arial" w:hAnsi="Arial" w:cs="Arial"/>
                <w:color w:val="000000"/>
                <w:sz w:val="18"/>
                <w:szCs w:val="18"/>
              </w:rPr>
              <w:t xml:space="preserve">: </w:t>
            </w:r>
            <w:r w:rsidR="00662BCA">
              <w:rPr>
                <w:rFonts w:ascii="Arial" w:hAnsi="Arial" w:cs="Arial"/>
                <w:color w:val="000000"/>
                <w:sz w:val="18"/>
                <w:szCs w:val="18"/>
              </w:rPr>
              <w:t>Gestiona el feedback</w:t>
            </w:r>
            <w:r w:rsidRPr="00515DC8">
              <w:rPr>
                <w:rFonts w:ascii="Arial" w:hAnsi="Arial" w:cs="Arial"/>
                <w:color w:val="000000"/>
                <w:sz w:val="18"/>
                <w:szCs w:val="18"/>
              </w:rPr>
              <w:t xml:space="preserve"> del profesor, acerca de su diseño, en la actividad de SieWeb</w:t>
            </w:r>
          </w:p>
          <w:p w14:paraId="6AB31FF6" w14:textId="2AF8BDDE"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w:t>
            </w:r>
            <w:r w:rsidR="00735FF1">
              <w:rPr>
                <w:rFonts w:ascii="Arial" w:hAnsi="Arial" w:cs="Arial"/>
                <w:color w:val="000000"/>
                <w:sz w:val="18"/>
                <w:szCs w:val="18"/>
              </w:rPr>
              <w:t>6</w:t>
            </w:r>
            <w:r w:rsidRPr="00515DC8">
              <w:rPr>
                <w:rFonts w:ascii="Arial" w:hAnsi="Arial" w:cs="Arial"/>
                <w:color w:val="000000"/>
                <w:sz w:val="18"/>
                <w:szCs w:val="18"/>
              </w:rPr>
              <w:t>: Completa el diseño en el tiempo establecido</w:t>
            </w:r>
          </w:p>
          <w:p w14:paraId="049220E2" w14:textId="393B09DA" w:rsidR="002A1256" w:rsidRPr="00515DC8" w:rsidRDefault="002A1256" w:rsidP="00735FF1">
            <w:pPr>
              <w:jc w:val="both"/>
              <w:rPr>
                <w:rFonts w:ascii="Arial" w:eastAsia="Verdana" w:hAnsi="Arial" w:cs="Arial"/>
                <w:sz w:val="18"/>
                <w:szCs w:val="18"/>
              </w:rPr>
            </w:pPr>
            <w:r w:rsidRPr="00515DC8">
              <w:rPr>
                <w:rFonts w:ascii="Arial" w:hAnsi="Arial" w:cs="Arial"/>
                <w:color w:val="000000"/>
                <w:sz w:val="18"/>
                <w:szCs w:val="18"/>
              </w:rPr>
              <w:t>C</w:t>
            </w:r>
            <w:r w:rsidR="00735FF1">
              <w:rPr>
                <w:rFonts w:ascii="Arial" w:hAnsi="Arial" w:cs="Arial"/>
                <w:color w:val="000000"/>
                <w:sz w:val="18"/>
                <w:szCs w:val="18"/>
              </w:rPr>
              <w:t>7</w:t>
            </w:r>
            <w:r w:rsidRPr="00515DC8">
              <w:rPr>
                <w:rFonts w:ascii="Arial" w:hAnsi="Arial" w:cs="Arial"/>
                <w:color w:val="000000"/>
                <w:sz w:val="18"/>
                <w:szCs w:val="18"/>
              </w:rPr>
              <w:t xml:space="preserve">: Mantiene el enfoque y </w:t>
            </w:r>
            <w:r w:rsidR="00735FF1">
              <w:rPr>
                <w:rFonts w:ascii="Arial" w:hAnsi="Arial" w:cs="Arial"/>
                <w:color w:val="000000"/>
                <w:sz w:val="18"/>
                <w:szCs w:val="18"/>
              </w:rPr>
              <w:t>s</w:t>
            </w:r>
            <w:r w:rsidRPr="00515DC8">
              <w:rPr>
                <w:rFonts w:ascii="Arial" w:hAnsi="Arial" w:cs="Arial"/>
                <w:color w:val="000000"/>
                <w:sz w:val="18"/>
                <w:szCs w:val="18"/>
              </w:rPr>
              <w:t>e comporta adecuadamente en el laboratorio de computación</w:t>
            </w:r>
          </w:p>
        </w:tc>
      </w:tr>
      <w:tr w:rsidR="002A1256" w:rsidRPr="00B652BE" w14:paraId="11AB712C" w14:textId="77777777" w:rsidTr="001534BC">
        <w:trPr>
          <w:trHeight w:val="206"/>
        </w:trPr>
        <w:tc>
          <w:tcPr>
            <w:tcW w:w="1028" w:type="dxa"/>
            <w:vMerge/>
            <w:vAlign w:val="center"/>
          </w:tcPr>
          <w:p w14:paraId="3EE2F5EF" w14:textId="77777777" w:rsidR="002A1256" w:rsidRPr="00B652BE" w:rsidRDefault="002A1256" w:rsidP="001534BC">
            <w:pPr>
              <w:spacing w:line="259" w:lineRule="auto"/>
              <w:jc w:val="center"/>
              <w:rPr>
                <w:rFonts w:ascii="Arial" w:hAnsi="Arial" w:cs="Arial"/>
                <w:b/>
                <w:sz w:val="18"/>
                <w:szCs w:val="18"/>
              </w:rPr>
            </w:pPr>
          </w:p>
        </w:tc>
        <w:tc>
          <w:tcPr>
            <w:tcW w:w="851" w:type="dxa"/>
            <w:vMerge/>
            <w:vAlign w:val="center"/>
          </w:tcPr>
          <w:p w14:paraId="2401B70E" w14:textId="77777777" w:rsidR="002A1256" w:rsidRPr="00515DC8" w:rsidRDefault="002A1256" w:rsidP="001534BC">
            <w:pPr>
              <w:spacing w:line="259" w:lineRule="auto"/>
              <w:jc w:val="center"/>
              <w:rPr>
                <w:rFonts w:ascii="Arial" w:hAnsi="Arial" w:cs="Arial"/>
                <w:b/>
                <w:sz w:val="18"/>
                <w:szCs w:val="18"/>
              </w:rPr>
            </w:pPr>
          </w:p>
        </w:tc>
        <w:tc>
          <w:tcPr>
            <w:tcW w:w="2977" w:type="dxa"/>
            <w:tcBorders>
              <w:top w:val="single" w:sz="4" w:space="0" w:color="auto"/>
              <w:bottom w:val="single" w:sz="4" w:space="0" w:color="auto"/>
            </w:tcBorders>
          </w:tcPr>
          <w:p w14:paraId="70D856C5"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M1.2: Publica en GitHub sus trabajos del Bimestre I</w:t>
            </w:r>
          </w:p>
          <w:p w14:paraId="3685B6BB"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P1: Crea un repositorio en GitHub</w:t>
            </w:r>
          </w:p>
          <w:p w14:paraId="42C004D1"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P2: Sube los trabajos del Bimestre I a su repositorio</w:t>
            </w:r>
          </w:p>
          <w:p w14:paraId="5B859A72"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P3: Captura la pantalla de GitHub con sus archivos subidos y sube la captura en la Actividad de SieWeb correspondiente</w:t>
            </w:r>
          </w:p>
          <w:p w14:paraId="2F82DD0F" w14:textId="454D9E73"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 xml:space="preserve">P4: </w:t>
            </w:r>
            <w:r w:rsidR="00662BCA">
              <w:rPr>
                <w:rFonts w:ascii="Arial" w:hAnsi="Arial" w:cs="Arial"/>
                <w:color w:val="000000"/>
                <w:sz w:val="18"/>
                <w:szCs w:val="18"/>
              </w:rPr>
              <w:t>Gestiona el feedback</w:t>
            </w:r>
            <w:r w:rsidRPr="00515DC8">
              <w:rPr>
                <w:rFonts w:ascii="Arial" w:hAnsi="Arial" w:cs="Arial"/>
                <w:color w:val="000000"/>
                <w:sz w:val="18"/>
                <w:szCs w:val="18"/>
              </w:rPr>
              <w:t xml:space="preserve"> del profesor, acerca de la imagen de su captura subida en la actividad de SieWeb</w:t>
            </w:r>
          </w:p>
        </w:tc>
        <w:tc>
          <w:tcPr>
            <w:tcW w:w="4394" w:type="dxa"/>
            <w:tcBorders>
              <w:top w:val="single" w:sz="4" w:space="0" w:color="auto"/>
              <w:bottom w:val="single" w:sz="4" w:space="0" w:color="auto"/>
            </w:tcBorders>
          </w:tcPr>
          <w:p w14:paraId="4A675387"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P1.2: Publicación en GitHub, captura de pantalla de GitHub subida en la actividad y comentarios con el profesor a través de SieWeb</w:t>
            </w:r>
          </w:p>
          <w:p w14:paraId="78FC3C07"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C1: Crea un repositorio en GitHub</w:t>
            </w:r>
          </w:p>
          <w:p w14:paraId="7F97DE83"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C2: Sube los trabajos del Bimestre I a su repositorio</w:t>
            </w:r>
          </w:p>
          <w:p w14:paraId="00403F1B"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C3: Captura la pantalla de GitHub con sus archivos subidos y sube la captura en la Actividad de SieWeb correspondiente</w:t>
            </w:r>
          </w:p>
          <w:p w14:paraId="3BC1977F" w14:textId="06374908"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 xml:space="preserve">C4: </w:t>
            </w:r>
            <w:r w:rsidR="00662BCA">
              <w:rPr>
                <w:rFonts w:ascii="Arial" w:hAnsi="Arial" w:cs="Arial"/>
                <w:color w:val="000000"/>
                <w:sz w:val="18"/>
                <w:szCs w:val="18"/>
              </w:rPr>
              <w:t>Gestiona el feedback</w:t>
            </w:r>
            <w:r w:rsidRPr="00515DC8">
              <w:rPr>
                <w:rFonts w:ascii="Arial" w:hAnsi="Arial" w:cs="Arial"/>
                <w:color w:val="000000"/>
                <w:sz w:val="18"/>
                <w:szCs w:val="18"/>
              </w:rPr>
              <w:t xml:space="preserve"> del profesor, acerca de la imagen de su captura subida en la actividad de SieWeb</w:t>
            </w:r>
          </w:p>
          <w:p w14:paraId="0CDDAED2" w14:textId="77777777" w:rsidR="002A1256" w:rsidRPr="00515DC8" w:rsidRDefault="002A1256" w:rsidP="001534BC">
            <w:pPr>
              <w:jc w:val="both"/>
              <w:rPr>
                <w:rFonts w:ascii="Arial" w:hAnsi="Arial" w:cs="Arial"/>
                <w:color w:val="000000"/>
                <w:sz w:val="18"/>
                <w:szCs w:val="18"/>
              </w:rPr>
            </w:pPr>
            <w:r w:rsidRPr="00515DC8">
              <w:rPr>
                <w:rFonts w:ascii="Arial" w:hAnsi="Arial" w:cs="Arial"/>
                <w:color w:val="000000"/>
                <w:sz w:val="18"/>
                <w:szCs w:val="18"/>
              </w:rPr>
              <w:t>C5: Sube la captura en la actividad dentro del tiempo establecido</w:t>
            </w:r>
          </w:p>
          <w:p w14:paraId="1D243900" w14:textId="185D292D" w:rsidR="002A1256" w:rsidRPr="00515DC8" w:rsidRDefault="002A1256" w:rsidP="001534BC">
            <w:pPr>
              <w:rPr>
                <w:rFonts w:ascii="Arial" w:hAnsi="Arial" w:cs="Arial"/>
                <w:color w:val="000000"/>
                <w:sz w:val="18"/>
                <w:szCs w:val="18"/>
              </w:rPr>
            </w:pPr>
            <w:r w:rsidRPr="00515DC8">
              <w:rPr>
                <w:rFonts w:ascii="Arial" w:hAnsi="Arial" w:cs="Arial"/>
                <w:color w:val="000000"/>
                <w:sz w:val="18"/>
                <w:szCs w:val="18"/>
              </w:rPr>
              <w:t xml:space="preserve">C6: </w:t>
            </w:r>
            <w:r w:rsidR="00735FF1" w:rsidRPr="00515DC8">
              <w:rPr>
                <w:rFonts w:ascii="Arial" w:hAnsi="Arial" w:cs="Arial"/>
                <w:color w:val="000000"/>
                <w:sz w:val="18"/>
                <w:szCs w:val="18"/>
              </w:rPr>
              <w:t xml:space="preserve">Mantiene el enfoque y </w:t>
            </w:r>
            <w:r w:rsidR="00735FF1">
              <w:rPr>
                <w:rFonts w:ascii="Arial" w:hAnsi="Arial" w:cs="Arial"/>
                <w:color w:val="000000"/>
                <w:sz w:val="18"/>
                <w:szCs w:val="18"/>
              </w:rPr>
              <w:t>s</w:t>
            </w:r>
            <w:r w:rsidR="00735FF1" w:rsidRPr="00515DC8">
              <w:rPr>
                <w:rFonts w:ascii="Arial" w:hAnsi="Arial" w:cs="Arial"/>
                <w:color w:val="000000"/>
                <w:sz w:val="18"/>
                <w:szCs w:val="18"/>
              </w:rPr>
              <w:t>e comporta adecuadamente en el laboratorio de computación</w:t>
            </w:r>
          </w:p>
        </w:tc>
      </w:tr>
      <w:tr w:rsidR="002A1256" w:rsidRPr="00B652BE" w14:paraId="6F8419CE" w14:textId="77777777" w:rsidTr="001534BC">
        <w:trPr>
          <w:trHeight w:val="462"/>
        </w:trPr>
        <w:tc>
          <w:tcPr>
            <w:tcW w:w="1028" w:type="dxa"/>
            <w:vMerge/>
            <w:vAlign w:val="center"/>
          </w:tcPr>
          <w:p w14:paraId="792152FD" w14:textId="77777777" w:rsidR="002A1256" w:rsidRPr="00B652BE" w:rsidRDefault="002A1256" w:rsidP="001534BC">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14:paraId="0E79A1FC"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b/>
                <w:sz w:val="18"/>
                <w:szCs w:val="18"/>
              </w:rPr>
              <w:t>Ciclo 11</w:t>
            </w:r>
          </w:p>
          <w:p w14:paraId="6B47ED94"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sz w:val="18"/>
                <w:szCs w:val="18"/>
              </w:rPr>
              <w:t>(Del 27 al 31 de mayo)</w:t>
            </w:r>
          </w:p>
        </w:tc>
        <w:tc>
          <w:tcPr>
            <w:tcW w:w="2977" w:type="dxa"/>
            <w:tcBorders>
              <w:top w:val="single" w:sz="4" w:space="0" w:color="auto"/>
            </w:tcBorders>
          </w:tcPr>
          <w:p w14:paraId="77E1A733" w14:textId="27714D99" w:rsidR="002A1256" w:rsidRPr="002A1256" w:rsidRDefault="002A1256" w:rsidP="002A1256">
            <w:pPr>
              <w:pBdr>
                <w:top w:val="nil"/>
                <w:left w:val="nil"/>
                <w:bottom w:val="nil"/>
                <w:right w:val="nil"/>
                <w:between w:val="nil"/>
              </w:pBdr>
              <w:ind w:left="34"/>
              <w:jc w:val="both"/>
              <w:rPr>
                <w:rFonts w:ascii="Arial" w:hAnsi="Arial" w:cs="Arial"/>
                <w:sz w:val="18"/>
                <w:szCs w:val="18"/>
              </w:rPr>
            </w:pPr>
            <w:r w:rsidRPr="002A1256">
              <w:rPr>
                <w:rFonts w:ascii="Arial" w:hAnsi="Arial" w:cs="Arial"/>
                <w:sz w:val="18"/>
                <w:szCs w:val="18"/>
              </w:rPr>
              <w:t xml:space="preserve">M2: Diseña una presentación en Canva indicando  las partes de un Diagrama de Flujo de Programación, sube su diseño a la actividad de SieWeb y </w:t>
            </w:r>
            <w:r w:rsidR="00662BCA">
              <w:rPr>
                <w:rFonts w:ascii="Arial" w:hAnsi="Arial" w:cs="Arial"/>
                <w:sz w:val="18"/>
                <w:szCs w:val="18"/>
              </w:rPr>
              <w:t>Gestiona el feedback</w:t>
            </w:r>
            <w:r w:rsidRPr="002A1256">
              <w:rPr>
                <w:rFonts w:ascii="Arial" w:hAnsi="Arial" w:cs="Arial"/>
                <w:sz w:val="18"/>
                <w:szCs w:val="18"/>
              </w:rPr>
              <w:t xml:space="preserve"> con el profesor</w:t>
            </w:r>
          </w:p>
          <w:p w14:paraId="520A7B07" w14:textId="77777777" w:rsidR="002A1256" w:rsidRPr="002A1256" w:rsidRDefault="002A1256" w:rsidP="002A1256">
            <w:pPr>
              <w:pBdr>
                <w:top w:val="nil"/>
                <w:left w:val="nil"/>
                <w:bottom w:val="nil"/>
                <w:right w:val="nil"/>
                <w:between w:val="nil"/>
              </w:pBdr>
              <w:ind w:left="34"/>
              <w:jc w:val="both"/>
              <w:rPr>
                <w:rFonts w:ascii="Arial" w:hAnsi="Arial" w:cs="Arial"/>
                <w:sz w:val="18"/>
                <w:szCs w:val="18"/>
              </w:rPr>
            </w:pPr>
            <w:r w:rsidRPr="002A1256">
              <w:rPr>
                <w:rFonts w:ascii="Arial" w:hAnsi="Arial" w:cs="Arial"/>
                <w:sz w:val="18"/>
                <w:szCs w:val="18"/>
              </w:rPr>
              <w:t>P1: Identifica las partes de un Diagrama de Flujo de Programación</w:t>
            </w:r>
          </w:p>
          <w:p w14:paraId="771EAD95" w14:textId="77777777" w:rsidR="002A1256" w:rsidRPr="002A1256" w:rsidRDefault="002A1256" w:rsidP="002A1256">
            <w:pPr>
              <w:pBdr>
                <w:top w:val="nil"/>
                <w:left w:val="nil"/>
                <w:bottom w:val="nil"/>
                <w:right w:val="nil"/>
                <w:between w:val="nil"/>
              </w:pBdr>
              <w:ind w:left="34"/>
              <w:jc w:val="both"/>
              <w:rPr>
                <w:rFonts w:ascii="Arial" w:hAnsi="Arial" w:cs="Arial"/>
                <w:sz w:val="18"/>
                <w:szCs w:val="18"/>
              </w:rPr>
            </w:pPr>
            <w:r w:rsidRPr="002A1256">
              <w:rPr>
                <w:rFonts w:ascii="Arial" w:hAnsi="Arial" w:cs="Arial"/>
                <w:sz w:val="18"/>
                <w:szCs w:val="18"/>
              </w:rPr>
              <w:t>P2: Usa las opciones y los elementos de Canva para mostrar las partes de un Diagrama de Flujo de Programación</w:t>
            </w:r>
          </w:p>
          <w:p w14:paraId="6EF61880" w14:textId="77777777" w:rsidR="002A1256" w:rsidRPr="002A1256" w:rsidRDefault="002A1256" w:rsidP="002A1256">
            <w:pPr>
              <w:pBdr>
                <w:top w:val="nil"/>
                <w:left w:val="nil"/>
                <w:bottom w:val="nil"/>
                <w:right w:val="nil"/>
                <w:between w:val="nil"/>
              </w:pBdr>
              <w:ind w:left="34"/>
              <w:jc w:val="both"/>
              <w:rPr>
                <w:rFonts w:ascii="Arial" w:hAnsi="Arial" w:cs="Arial"/>
                <w:sz w:val="18"/>
                <w:szCs w:val="18"/>
              </w:rPr>
            </w:pPr>
            <w:r w:rsidRPr="002A1256">
              <w:rPr>
                <w:rFonts w:ascii="Arial" w:hAnsi="Arial" w:cs="Arial"/>
                <w:sz w:val="18"/>
                <w:szCs w:val="18"/>
              </w:rPr>
              <w:t>P3: Comparte la imagen de su diseño y lo sube a la Actividad de SieWeb correspondiente</w:t>
            </w:r>
          </w:p>
          <w:p w14:paraId="15E6CCAF" w14:textId="52029FA1" w:rsidR="002A1256" w:rsidRPr="00515DC8" w:rsidRDefault="002A1256" w:rsidP="002A1256">
            <w:pPr>
              <w:pBdr>
                <w:top w:val="nil"/>
                <w:left w:val="nil"/>
                <w:bottom w:val="nil"/>
                <w:right w:val="nil"/>
                <w:between w:val="nil"/>
              </w:pBdr>
              <w:ind w:left="34"/>
              <w:jc w:val="both"/>
              <w:rPr>
                <w:rFonts w:ascii="Arial" w:hAnsi="Arial" w:cs="Arial"/>
                <w:sz w:val="18"/>
                <w:szCs w:val="18"/>
              </w:rPr>
            </w:pPr>
            <w:r w:rsidRPr="002A1256">
              <w:rPr>
                <w:rFonts w:ascii="Arial" w:hAnsi="Arial" w:cs="Arial"/>
                <w:sz w:val="18"/>
                <w:szCs w:val="18"/>
              </w:rPr>
              <w:t xml:space="preserve">P4: </w:t>
            </w:r>
            <w:r w:rsidR="00662BCA">
              <w:rPr>
                <w:rFonts w:ascii="Arial" w:hAnsi="Arial" w:cs="Arial"/>
                <w:sz w:val="18"/>
                <w:szCs w:val="18"/>
              </w:rPr>
              <w:t>Gestiona el feedback</w:t>
            </w:r>
            <w:r w:rsidRPr="002A1256">
              <w:rPr>
                <w:rFonts w:ascii="Arial" w:hAnsi="Arial" w:cs="Arial"/>
                <w:sz w:val="18"/>
                <w:szCs w:val="18"/>
              </w:rPr>
              <w:t xml:space="preserve"> del profesor, acerca de su di</w:t>
            </w:r>
            <w:r>
              <w:rPr>
                <w:rFonts w:ascii="Arial" w:hAnsi="Arial" w:cs="Arial"/>
                <w:sz w:val="18"/>
                <w:szCs w:val="18"/>
              </w:rPr>
              <w:t>seño, en la actividad de SieWeb</w:t>
            </w:r>
          </w:p>
        </w:tc>
        <w:tc>
          <w:tcPr>
            <w:tcW w:w="4394" w:type="dxa"/>
            <w:tcBorders>
              <w:top w:val="single" w:sz="4" w:space="0" w:color="auto"/>
            </w:tcBorders>
          </w:tcPr>
          <w:p w14:paraId="2B31D51F" w14:textId="77777777" w:rsidR="002A1256" w:rsidRPr="002A1256" w:rsidRDefault="002A1256" w:rsidP="002A1256">
            <w:pPr>
              <w:ind w:left="34"/>
              <w:rPr>
                <w:rFonts w:ascii="Arial" w:hAnsi="Arial" w:cs="Arial"/>
                <w:sz w:val="18"/>
                <w:szCs w:val="18"/>
              </w:rPr>
            </w:pPr>
            <w:r w:rsidRPr="002A1256">
              <w:rPr>
                <w:rFonts w:ascii="Arial" w:hAnsi="Arial" w:cs="Arial"/>
                <w:sz w:val="18"/>
                <w:szCs w:val="18"/>
              </w:rPr>
              <w:t>P2: Diseño en Canva de un Diagrama de Flujo de Programación, indicando sus partes, en formato jpg, subido en la actividad y comentarios con el profesor a través de SieWeb</w:t>
            </w:r>
          </w:p>
          <w:p w14:paraId="31C9CD98" w14:textId="77777777" w:rsidR="002A1256" w:rsidRPr="002A1256" w:rsidRDefault="002A1256" w:rsidP="002A1256">
            <w:pPr>
              <w:ind w:left="34"/>
              <w:rPr>
                <w:rFonts w:ascii="Arial" w:hAnsi="Arial" w:cs="Arial"/>
                <w:sz w:val="18"/>
                <w:szCs w:val="18"/>
              </w:rPr>
            </w:pPr>
            <w:r w:rsidRPr="002A1256">
              <w:rPr>
                <w:rFonts w:ascii="Arial" w:hAnsi="Arial" w:cs="Arial"/>
                <w:sz w:val="18"/>
                <w:szCs w:val="18"/>
              </w:rPr>
              <w:t>C1: Identifica las partes de un Diagrama de Flujo de Programación</w:t>
            </w:r>
          </w:p>
          <w:p w14:paraId="25E11710" w14:textId="77777777" w:rsidR="002A1256" w:rsidRPr="002A1256" w:rsidRDefault="002A1256" w:rsidP="002A1256">
            <w:pPr>
              <w:ind w:left="34"/>
              <w:rPr>
                <w:rFonts w:ascii="Arial" w:hAnsi="Arial" w:cs="Arial"/>
                <w:sz w:val="18"/>
                <w:szCs w:val="18"/>
              </w:rPr>
            </w:pPr>
            <w:r w:rsidRPr="002A1256">
              <w:rPr>
                <w:rFonts w:ascii="Arial" w:hAnsi="Arial" w:cs="Arial"/>
                <w:sz w:val="18"/>
                <w:szCs w:val="18"/>
              </w:rPr>
              <w:t>C2: Usa las opciones y los elementos de Canva para mostrar las partes de un Diagrama de Flujo de Programación</w:t>
            </w:r>
          </w:p>
          <w:p w14:paraId="473E884B" w14:textId="77777777" w:rsidR="002A1256" w:rsidRPr="002A1256" w:rsidRDefault="002A1256" w:rsidP="002A1256">
            <w:pPr>
              <w:ind w:left="34"/>
              <w:rPr>
                <w:rFonts w:ascii="Arial" w:hAnsi="Arial" w:cs="Arial"/>
                <w:sz w:val="18"/>
                <w:szCs w:val="18"/>
              </w:rPr>
            </w:pPr>
            <w:r w:rsidRPr="002A1256">
              <w:rPr>
                <w:rFonts w:ascii="Arial" w:hAnsi="Arial" w:cs="Arial"/>
                <w:sz w:val="18"/>
                <w:szCs w:val="18"/>
              </w:rPr>
              <w:t>C3: Comparte la imagen de su diseño y lo sube a la Actividad de SieWeb correspondiente</w:t>
            </w:r>
          </w:p>
          <w:p w14:paraId="44FF8A06" w14:textId="69976B5E" w:rsidR="002A1256" w:rsidRPr="002A1256" w:rsidRDefault="002A1256" w:rsidP="002A1256">
            <w:pPr>
              <w:ind w:left="34"/>
              <w:rPr>
                <w:rFonts w:ascii="Arial" w:hAnsi="Arial" w:cs="Arial"/>
                <w:sz w:val="18"/>
                <w:szCs w:val="18"/>
              </w:rPr>
            </w:pPr>
            <w:r w:rsidRPr="002A1256">
              <w:rPr>
                <w:rFonts w:ascii="Arial" w:hAnsi="Arial" w:cs="Arial"/>
                <w:sz w:val="18"/>
                <w:szCs w:val="18"/>
              </w:rPr>
              <w:t xml:space="preserve">C4: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p w14:paraId="1A5EEDC9" w14:textId="77777777" w:rsidR="002A1256" w:rsidRPr="002A1256" w:rsidRDefault="002A1256" w:rsidP="002A1256">
            <w:pPr>
              <w:ind w:left="34"/>
              <w:rPr>
                <w:rFonts w:ascii="Arial" w:hAnsi="Arial" w:cs="Arial"/>
                <w:sz w:val="18"/>
                <w:szCs w:val="18"/>
              </w:rPr>
            </w:pPr>
            <w:r w:rsidRPr="002A1256">
              <w:rPr>
                <w:rFonts w:ascii="Arial" w:hAnsi="Arial" w:cs="Arial"/>
                <w:sz w:val="18"/>
                <w:szCs w:val="18"/>
              </w:rPr>
              <w:t>C5: Completa el diseño en el tiempo establecido</w:t>
            </w:r>
          </w:p>
          <w:p w14:paraId="2725C85B" w14:textId="2479F6DD" w:rsidR="002A1256" w:rsidRPr="00515DC8" w:rsidRDefault="00735FF1" w:rsidP="002A1256">
            <w:pPr>
              <w:ind w:left="34"/>
              <w:rPr>
                <w:rFonts w:ascii="Arial" w:hAnsi="Arial" w:cs="Arial"/>
                <w:sz w:val="18"/>
                <w:szCs w:val="18"/>
              </w:rPr>
            </w:pPr>
            <w:r>
              <w:rPr>
                <w:rFonts w:ascii="Arial" w:hAnsi="Arial" w:cs="Arial"/>
                <w:color w:val="000000"/>
                <w:sz w:val="18"/>
                <w:szCs w:val="18"/>
              </w:rPr>
              <w:t xml:space="preserve">C6: </w:t>
            </w:r>
            <w:r w:rsidRPr="00515DC8">
              <w:rPr>
                <w:rFonts w:ascii="Arial" w:hAnsi="Arial" w:cs="Arial"/>
                <w:color w:val="000000"/>
                <w:sz w:val="18"/>
                <w:szCs w:val="18"/>
              </w:rPr>
              <w:t xml:space="preserve">Mantiene el enfoque y </w:t>
            </w:r>
            <w:r>
              <w:rPr>
                <w:rFonts w:ascii="Arial" w:hAnsi="Arial" w:cs="Arial"/>
                <w:color w:val="000000"/>
                <w:sz w:val="18"/>
                <w:szCs w:val="18"/>
              </w:rPr>
              <w:t>s</w:t>
            </w:r>
            <w:r w:rsidRPr="00515DC8">
              <w:rPr>
                <w:rFonts w:ascii="Arial" w:hAnsi="Arial" w:cs="Arial"/>
                <w:color w:val="000000"/>
                <w:sz w:val="18"/>
                <w:szCs w:val="18"/>
              </w:rPr>
              <w:t>e comporta adecuadamente en el laboratorio de computación</w:t>
            </w:r>
          </w:p>
        </w:tc>
      </w:tr>
      <w:tr w:rsidR="002A1256" w:rsidRPr="00B652BE" w14:paraId="52D2DA8E" w14:textId="77777777" w:rsidTr="001534BC">
        <w:tc>
          <w:tcPr>
            <w:tcW w:w="1028" w:type="dxa"/>
            <w:vMerge/>
            <w:vAlign w:val="center"/>
          </w:tcPr>
          <w:p w14:paraId="39DEF05E" w14:textId="77777777" w:rsidR="002A1256" w:rsidRPr="00B652BE" w:rsidRDefault="002A1256" w:rsidP="001534BC">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14:paraId="38B81BCB"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b/>
                <w:sz w:val="18"/>
                <w:szCs w:val="18"/>
              </w:rPr>
              <w:t>Ciclo 12</w:t>
            </w:r>
          </w:p>
          <w:p w14:paraId="0A0F05D4"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sz w:val="18"/>
                <w:szCs w:val="18"/>
              </w:rPr>
              <w:t>(</w:t>
            </w:r>
            <w:r w:rsidRPr="00515DC8">
              <w:rPr>
                <w:rFonts w:ascii="Arial" w:hAnsi="Arial" w:cs="Arial"/>
                <w:bCs/>
                <w:sz w:val="18"/>
                <w:szCs w:val="18"/>
              </w:rPr>
              <w:t>Del 3 al 10 de junio</w:t>
            </w:r>
            <w:r w:rsidRPr="00515DC8">
              <w:rPr>
                <w:rFonts w:ascii="Arial" w:hAnsi="Arial" w:cs="Arial"/>
                <w:sz w:val="18"/>
                <w:szCs w:val="18"/>
              </w:rPr>
              <w:t>)</w:t>
            </w:r>
          </w:p>
        </w:tc>
        <w:tc>
          <w:tcPr>
            <w:tcW w:w="2977" w:type="dxa"/>
            <w:vAlign w:val="center"/>
          </w:tcPr>
          <w:p w14:paraId="5857648C"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M3: Reconoce los símbolos de un Diagrama de Flujo de Programación</w:t>
            </w:r>
          </w:p>
          <w:p w14:paraId="7DEA3830"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P1: Indica los símbolos usados en un Diagrama de Flujo de Programación</w:t>
            </w:r>
          </w:p>
          <w:p w14:paraId="1D7A9807"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P2: Usa las opciones y los elementos de Canva para mostrar las partes de un diagrama de flujo de programación</w:t>
            </w:r>
          </w:p>
          <w:p w14:paraId="03271180"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P3: Comparte la imagen de su diseño y lo sube a la Actividad de SieWeb correspondiente</w:t>
            </w:r>
          </w:p>
          <w:p w14:paraId="6AFC0C77" w14:textId="7B3AA75D"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 xml:space="preserve">P4: </w:t>
            </w:r>
            <w:r w:rsidR="00662BCA">
              <w:rPr>
                <w:rFonts w:ascii="Arial" w:hAnsi="Arial" w:cs="Arial"/>
                <w:sz w:val="18"/>
                <w:szCs w:val="18"/>
              </w:rPr>
              <w:t>Gestiona el feedback</w:t>
            </w:r>
            <w:r w:rsidRPr="002A1256">
              <w:rPr>
                <w:rFonts w:ascii="Arial" w:hAnsi="Arial" w:cs="Arial"/>
                <w:sz w:val="18"/>
                <w:szCs w:val="18"/>
              </w:rPr>
              <w:t xml:space="preserve"> del profesor, acerca de su di</w:t>
            </w:r>
            <w:r>
              <w:rPr>
                <w:rFonts w:ascii="Arial" w:hAnsi="Arial" w:cs="Arial"/>
                <w:sz w:val="18"/>
                <w:szCs w:val="18"/>
              </w:rPr>
              <w:t>seño, en la actividad de SieWeb</w:t>
            </w:r>
          </w:p>
        </w:tc>
        <w:tc>
          <w:tcPr>
            <w:tcW w:w="4394" w:type="dxa"/>
            <w:vAlign w:val="center"/>
          </w:tcPr>
          <w:p w14:paraId="337FDB30"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P3: Diseño en Canva de un Diagrama de Flujo de Programación, indicando los símbolos usados, en formato jpg, subido en la actividad y comentarios con el profesor a través de SieWeb</w:t>
            </w:r>
          </w:p>
          <w:p w14:paraId="4B088FDC"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C1: Indica los símbolos usados en un Diagrama de Flujo de Programación</w:t>
            </w:r>
          </w:p>
          <w:p w14:paraId="2283D971"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C2: Usa las opciones y los elementos de Canva para mostrar las partes de un diagrama de flujo de programación</w:t>
            </w:r>
          </w:p>
          <w:p w14:paraId="37399AD2"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C3: Comparte la imagen de su diseño y lo sube a la Actividad de SieWeb correspondiente</w:t>
            </w:r>
          </w:p>
          <w:p w14:paraId="37F52ACE" w14:textId="17F38E82"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 xml:space="preserve">C4: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p w14:paraId="5377E35F"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C5: Completa el diseño en el tiempo establecido</w:t>
            </w:r>
          </w:p>
          <w:p w14:paraId="4904A8F7" w14:textId="2FE1376D" w:rsidR="002A1256" w:rsidRPr="00515DC8" w:rsidRDefault="00735FF1" w:rsidP="002A1256">
            <w:pPr>
              <w:keepNext/>
              <w:keepLines/>
              <w:ind w:right="11"/>
              <w:rPr>
                <w:rFonts w:ascii="Arial" w:hAnsi="Arial" w:cs="Arial"/>
                <w:sz w:val="18"/>
                <w:szCs w:val="18"/>
                <w:highlight w:val="green"/>
              </w:rPr>
            </w:pPr>
            <w:r w:rsidRPr="00515DC8">
              <w:rPr>
                <w:rFonts w:ascii="Arial" w:hAnsi="Arial" w:cs="Arial"/>
                <w:color w:val="000000"/>
                <w:sz w:val="18"/>
                <w:szCs w:val="18"/>
              </w:rPr>
              <w:t xml:space="preserve">C6: Mantiene el enfoque y </w:t>
            </w:r>
            <w:r>
              <w:rPr>
                <w:rFonts w:ascii="Arial" w:hAnsi="Arial" w:cs="Arial"/>
                <w:color w:val="000000"/>
                <w:sz w:val="18"/>
                <w:szCs w:val="18"/>
              </w:rPr>
              <w:t>s</w:t>
            </w:r>
            <w:r w:rsidRPr="00515DC8">
              <w:rPr>
                <w:rFonts w:ascii="Arial" w:hAnsi="Arial" w:cs="Arial"/>
                <w:color w:val="000000"/>
                <w:sz w:val="18"/>
                <w:szCs w:val="18"/>
              </w:rPr>
              <w:t>e comporta adecuadamente en el laboratorio de computación</w:t>
            </w:r>
          </w:p>
        </w:tc>
      </w:tr>
      <w:tr w:rsidR="002A1256" w:rsidRPr="00B652BE" w14:paraId="0C82252B" w14:textId="77777777" w:rsidTr="001534BC">
        <w:trPr>
          <w:trHeight w:val="220"/>
        </w:trPr>
        <w:tc>
          <w:tcPr>
            <w:tcW w:w="1028" w:type="dxa"/>
            <w:vMerge/>
            <w:vAlign w:val="center"/>
          </w:tcPr>
          <w:p w14:paraId="7E1756B8" w14:textId="77777777" w:rsidR="002A1256" w:rsidRPr="00B652BE" w:rsidRDefault="002A1256" w:rsidP="001534BC">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14:paraId="6066C894"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b/>
                <w:sz w:val="18"/>
                <w:szCs w:val="18"/>
              </w:rPr>
              <w:t>Ciclo 13</w:t>
            </w:r>
          </w:p>
          <w:p w14:paraId="6229B9CB" w14:textId="77777777" w:rsidR="002A1256" w:rsidRPr="00515DC8" w:rsidRDefault="002A1256" w:rsidP="001534BC">
            <w:pPr>
              <w:spacing w:line="259" w:lineRule="auto"/>
              <w:jc w:val="center"/>
              <w:rPr>
                <w:rFonts w:ascii="Arial" w:hAnsi="Arial" w:cs="Arial"/>
                <w:bCs/>
                <w:sz w:val="18"/>
                <w:szCs w:val="18"/>
              </w:rPr>
            </w:pPr>
            <w:r w:rsidRPr="00515DC8">
              <w:rPr>
                <w:rFonts w:ascii="Arial" w:hAnsi="Arial" w:cs="Arial"/>
                <w:sz w:val="18"/>
                <w:szCs w:val="18"/>
              </w:rPr>
              <w:t>(Del 11 al 17 junio)</w:t>
            </w:r>
          </w:p>
        </w:tc>
        <w:tc>
          <w:tcPr>
            <w:tcW w:w="2977" w:type="dxa"/>
            <w:tcBorders>
              <w:bottom w:val="single" w:sz="4" w:space="0" w:color="auto"/>
            </w:tcBorders>
            <w:shd w:val="clear" w:color="auto" w:fill="AEAAAA" w:themeFill="background2" w:themeFillShade="BF"/>
          </w:tcPr>
          <w:p w14:paraId="42DE61BE" w14:textId="77777777" w:rsidR="002A1256" w:rsidRPr="002A1256" w:rsidRDefault="002A1256" w:rsidP="002A1256">
            <w:pPr>
              <w:keepNext/>
              <w:keepLines/>
              <w:pBdr>
                <w:top w:val="nil"/>
                <w:left w:val="nil"/>
                <w:bottom w:val="nil"/>
                <w:right w:val="nil"/>
                <w:between w:val="nil"/>
              </w:pBdr>
              <w:ind w:right="11"/>
              <w:rPr>
                <w:rFonts w:ascii="Arial" w:hAnsi="Arial" w:cs="Arial"/>
                <w:sz w:val="18"/>
                <w:szCs w:val="18"/>
              </w:rPr>
            </w:pPr>
            <w:r w:rsidRPr="002A1256">
              <w:rPr>
                <w:rFonts w:ascii="Arial" w:hAnsi="Arial" w:cs="Arial"/>
                <w:sz w:val="18"/>
                <w:szCs w:val="18"/>
              </w:rPr>
              <w:t>M4: Elabora un Diagrama de Flujo de Programación a partir del enunciado de un problema de programación</w:t>
            </w:r>
          </w:p>
          <w:p w14:paraId="26A29955" w14:textId="77777777" w:rsidR="002A1256" w:rsidRPr="002A1256" w:rsidRDefault="002A1256" w:rsidP="002A1256">
            <w:pPr>
              <w:keepNext/>
              <w:keepLines/>
              <w:pBdr>
                <w:top w:val="nil"/>
                <w:left w:val="nil"/>
                <w:bottom w:val="nil"/>
                <w:right w:val="nil"/>
                <w:between w:val="nil"/>
              </w:pBdr>
              <w:ind w:right="11"/>
              <w:rPr>
                <w:rFonts w:ascii="Arial" w:hAnsi="Arial" w:cs="Arial"/>
                <w:sz w:val="18"/>
                <w:szCs w:val="18"/>
              </w:rPr>
            </w:pPr>
            <w:r w:rsidRPr="002A1256">
              <w:rPr>
                <w:rFonts w:ascii="Arial" w:hAnsi="Arial" w:cs="Arial"/>
                <w:sz w:val="18"/>
                <w:szCs w:val="18"/>
              </w:rPr>
              <w:t>P1: Existe correspondencia entre el Diagrama de Flujo y el enunciado de un problema de programación</w:t>
            </w:r>
          </w:p>
          <w:p w14:paraId="46E11B4F" w14:textId="77777777" w:rsidR="002A1256" w:rsidRPr="002A1256" w:rsidRDefault="002A1256" w:rsidP="002A1256">
            <w:pPr>
              <w:keepNext/>
              <w:keepLines/>
              <w:pBdr>
                <w:top w:val="nil"/>
                <w:left w:val="nil"/>
                <w:bottom w:val="nil"/>
                <w:right w:val="nil"/>
                <w:between w:val="nil"/>
              </w:pBdr>
              <w:ind w:right="11"/>
              <w:rPr>
                <w:rFonts w:ascii="Arial" w:hAnsi="Arial" w:cs="Arial"/>
                <w:sz w:val="18"/>
                <w:szCs w:val="18"/>
              </w:rPr>
            </w:pPr>
            <w:r w:rsidRPr="002A1256">
              <w:rPr>
                <w:rFonts w:ascii="Arial" w:hAnsi="Arial" w:cs="Arial"/>
                <w:sz w:val="18"/>
                <w:szCs w:val="18"/>
              </w:rPr>
              <w:t>P2: Usa las opciones y los elementos de Canva para mostrar la congruencia de cada uno de los elementos del diagrama de Flujo de Programación con el enunciado del problema</w:t>
            </w:r>
          </w:p>
          <w:p w14:paraId="44E17FD7" w14:textId="77777777" w:rsidR="002A1256" w:rsidRPr="002A1256" w:rsidRDefault="002A1256" w:rsidP="002A1256">
            <w:pPr>
              <w:keepNext/>
              <w:keepLines/>
              <w:pBdr>
                <w:top w:val="nil"/>
                <w:left w:val="nil"/>
                <w:bottom w:val="nil"/>
                <w:right w:val="nil"/>
                <w:between w:val="nil"/>
              </w:pBdr>
              <w:ind w:right="11"/>
              <w:rPr>
                <w:rFonts w:ascii="Arial" w:hAnsi="Arial" w:cs="Arial"/>
                <w:sz w:val="18"/>
                <w:szCs w:val="18"/>
              </w:rPr>
            </w:pPr>
            <w:r w:rsidRPr="002A1256">
              <w:rPr>
                <w:rFonts w:ascii="Arial" w:hAnsi="Arial" w:cs="Arial"/>
                <w:sz w:val="18"/>
                <w:szCs w:val="18"/>
              </w:rPr>
              <w:t>P3: Comparte la imagen de su diseño y lo sube a la Actividad de SieWeb correspondiente</w:t>
            </w:r>
          </w:p>
          <w:p w14:paraId="75DD50AA" w14:textId="4F5AC0EE" w:rsidR="002A1256" w:rsidRPr="00515DC8" w:rsidRDefault="002A1256" w:rsidP="002A1256">
            <w:pPr>
              <w:keepNext/>
              <w:keepLines/>
              <w:pBdr>
                <w:top w:val="nil"/>
                <w:left w:val="nil"/>
                <w:bottom w:val="nil"/>
                <w:right w:val="nil"/>
                <w:between w:val="nil"/>
              </w:pBdr>
              <w:ind w:right="11"/>
              <w:rPr>
                <w:rFonts w:ascii="Arial" w:hAnsi="Arial" w:cs="Arial"/>
                <w:sz w:val="18"/>
                <w:szCs w:val="18"/>
              </w:rPr>
            </w:pPr>
            <w:r w:rsidRPr="002A1256">
              <w:rPr>
                <w:rFonts w:ascii="Arial" w:hAnsi="Arial" w:cs="Arial"/>
                <w:sz w:val="18"/>
                <w:szCs w:val="18"/>
              </w:rPr>
              <w:t xml:space="preserve">P4: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tc>
        <w:tc>
          <w:tcPr>
            <w:tcW w:w="4394" w:type="dxa"/>
            <w:tcBorders>
              <w:bottom w:val="single" w:sz="4" w:space="0" w:color="auto"/>
            </w:tcBorders>
            <w:shd w:val="clear" w:color="auto" w:fill="AEAAAA" w:themeFill="background2" w:themeFillShade="BF"/>
          </w:tcPr>
          <w:p w14:paraId="58966D43"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P4: Diseño en Canva de un diagrama de flujo de programación, indicando la correspondencia de cada uno de los elementos del diagrama con el enunciado del problema, en formato jpg, subido en la actividad y comentarios con el profesor a través de SieWeb</w:t>
            </w:r>
          </w:p>
          <w:p w14:paraId="1DEA7AB5"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C1: Existe correspondencia entre el Diagrama de Flujo y el enunciado de un problema de programación</w:t>
            </w:r>
          </w:p>
          <w:p w14:paraId="477243A7"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C2: Usa las opciones y los elementos de Canva para mostrar la congruencia de cada uno de los elementos del diagrama de Flujo de Programación con el enunciado del problema</w:t>
            </w:r>
          </w:p>
          <w:p w14:paraId="059A259A"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C3: Comparte la imagen de su diseño y lo sube a la Actividad de SieWeb correspondiente</w:t>
            </w:r>
          </w:p>
          <w:p w14:paraId="05A146D0" w14:textId="3D17923B"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 xml:space="preserve">C4: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p w14:paraId="17264014"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C5: Completa el diseño en el tiempo establecido</w:t>
            </w:r>
          </w:p>
          <w:p w14:paraId="0A5F7E6F" w14:textId="2BAE8F93" w:rsidR="002A1256" w:rsidRPr="00515DC8" w:rsidRDefault="00735FF1" w:rsidP="002A1256">
            <w:pPr>
              <w:keepNext/>
              <w:keepLines/>
              <w:ind w:right="11"/>
              <w:rPr>
                <w:rFonts w:ascii="Arial" w:hAnsi="Arial" w:cs="Arial"/>
                <w:sz w:val="18"/>
                <w:szCs w:val="18"/>
                <w:highlight w:val="green"/>
              </w:rPr>
            </w:pPr>
            <w:r w:rsidRPr="00515DC8">
              <w:rPr>
                <w:rFonts w:ascii="Arial" w:hAnsi="Arial" w:cs="Arial"/>
                <w:color w:val="000000"/>
                <w:sz w:val="18"/>
                <w:szCs w:val="18"/>
              </w:rPr>
              <w:t xml:space="preserve">C6: Mantiene el enfoque y </w:t>
            </w:r>
            <w:r>
              <w:rPr>
                <w:rFonts w:ascii="Arial" w:hAnsi="Arial" w:cs="Arial"/>
                <w:color w:val="000000"/>
                <w:sz w:val="18"/>
                <w:szCs w:val="18"/>
              </w:rPr>
              <w:t>s</w:t>
            </w:r>
            <w:r w:rsidRPr="00515DC8">
              <w:rPr>
                <w:rFonts w:ascii="Arial" w:hAnsi="Arial" w:cs="Arial"/>
                <w:color w:val="000000"/>
                <w:sz w:val="18"/>
                <w:szCs w:val="18"/>
              </w:rPr>
              <w:t>e comporta adecuadamente en el laboratorio de computación</w:t>
            </w:r>
          </w:p>
        </w:tc>
      </w:tr>
      <w:tr w:rsidR="002A1256" w:rsidRPr="00B652BE" w14:paraId="3471DDB6" w14:textId="77777777" w:rsidTr="001534BC">
        <w:trPr>
          <w:trHeight w:val="220"/>
        </w:trPr>
        <w:tc>
          <w:tcPr>
            <w:tcW w:w="1028" w:type="dxa"/>
            <w:vMerge/>
            <w:vAlign w:val="center"/>
          </w:tcPr>
          <w:p w14:paraId="77D8A8FA" w14:textId="77777777" w:rsidR="002A1256" w:rsidRPr="00B652BE" w:rsidRDefault="002A1256" w:rsidP="001534BC">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14:paraId="4DD76E2A"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b/>
                <w:sz w:val="18"/>
                <w:szCs w:val="18"/>
              </w:rPr>
              <w:t>Ciclo 14</w:t>
            </w:r>
          </w:p>
          <w:p w14:paraId="5CAA1819"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sz w:val="18"/>
                <w:szCs w:val="18"/>
              </w:rPr>
              <w:t>(Del 18 al 24 junio)</w:t>
            </w:r>
          </w:p>
        </w:tc>
        <w:tc>
          <w:tcPr>
            <w:tcW w:w="2977" w:type="dxa"/>
            <w:tcBorders>
              <w:top w:val="single" w:sz="4" w:space="0" w:color="auto"/>
            </w:tcBorders>
            <w:shd w:val="clear" w:color="auto" w:fill="AEAAAA" w:themeFill="background2" w:themeFillShade="BF"/>
          </w:tcPr>
          <w:p w14:paraId="5E126F1E" w14:textId="77777777" w:rsidR="002A1256" w:rsidRPr="002A1256" w:rsidRDefault="002A1256" w:rsidP="002A1256">
            <w:pPr>
              <w:keepNext/>
              <w:keepLines/>
              <w:pBdr>
                <w:top w:val="nil"/>
                <w:left w:val="nil"/>
                <w:bottom w:val="nil"/>
                <w:right w:val="nil"/>
                <w:between w:val="nil"/>
              </w:pBdr>
              <w:ind w:left="34" w:right="11"/>
              <w:rPr>
                <w:rFonts w:ascii="Arial" w:hAnsi="Arial" w:cs="Arial"/>
                <w:sz w:val="18"/>
                <w:szCs w:val="18"/>
              </w:rPr>
            </w:pPr>
            <w:r w:rsidRPr="002A1256">
              <w:rPr>
                <w:rFonts w:ascii="Arial" w:hAnsi="Arial" w:cs="Arial"/>
                <w:sz w:val="18"/>
                <w:szCs w:val="18"/>
              </w:rPr>
              <w:t>M5: Elabora un Diagrama de Flujo de Programación a partir del enunciado de un problema de programación con el uso de una condición lógica</w:t>
            </w:r>
          </w:p>
          <w:p w14:paraId="51984DCA" w14:textId="77777777" w:rsidR="002A1256" w:rsidRPr="002A1256" w:rsidRDefault="002A1256" w:rsidP="002A1256">
            <w:pPr>
              <w:keepNext/>
              <w:keepLines/>
              <w:pBdr>
                <w:top w:val="nil"/>
                <w:left w:val="nil"/>
                <w:bottom w:val="nil"/>
                <w:right w:val="nil"/>
                <w:between w:val="nil"/>
              </w:pBdr>
              <w:ind w:left="34" w:right="11"/>
              <w:rPr>
                <w:rFonts w:ascii="Arial" w:hAnsi="Arial" w:cs="Arial"/>
                <w:sz w:val="18"/>
                <w:szCs w:val="18"/>
              </w:rPr>
            </w:pPr>
            <w:r w:rsidRPr="002A1256">
              <w:rPr>
                <w:rFonts w:ascii="Arial" w:hAnsi="Arial" w:cs="Arial"/>
                <w:sz w:val="18"/>
                <w:szCs w:val="18"/>
              </w:rPr>
              <w:t>P1: Elabora un Diagrama de Flujo de Programación que hace uso de una condición lógica</w:t>
            </w:r>
          </w:p>
          <w:p w14:paraId="5AED2C00" w14:textId="77777777" w:rsidR="002A1256" w:rsidRPr="002A1256" w:rsidRDefault="002A1256" w:rsidP="002A1256">
            <w:pPr>
              <w:keepNext/>
              <w:keepLines/>
              <w:pBdr>
                <w:top w:val="nil"/>
                <w:left w:val="nil"/>
                <w:bottom w:val="nil"/>
                <w:right w:val="nil"/>
                <w:between w:val="nil"/>
              </w:pBdr>
              <w:ind w:left="34" w:right="11"/>
              <w:rPr>
                <w:rFonts w:ascii="Arial" w:hAnsi="Arial" w:cs="Arial"/>
                <w:sz w:val="18"/>
                <w:szCs w:val="18"/>
              </w:rPr>
            </w:pPr>
            <w:r w:rsidRPr="002A1256">
              <w:rPr>
                <w:rFonts w:ascii="Arial" w:hAnsi="Arial" w:cs="Arial"/>
                <w:sz w:val="18"/>
                <w:szCs w:val="18"/>
              </w:rPr>
              <w:t>P2: Usa las opciones y los elementos de Canva para mostrar la  solución a un problema que usa una condición lógica</w:t>
            </w:r>
          </w:p>
          <w:p w14:paraId="57BDF23C" w14:textId="77777777" w:rsidR="002A1256" w:rsidRPr="002A1256" w:rsidRDefault="002A1256" w:rsidP="002A1256">
            <w:pPr>
              <w:keepNext/>
              <w:keepLines/>
              <w:pBdr>
                <w:top w:val="nil"/>
                <w:left w:val="nil"/>
                <w:bottom w:val="nil"/>
                <w:right w:val="nil"/>
                <w:between w:val="nil"/>
              </w:pBdr>
              <w:ind w:left="34" w:right="11"/>
              <w:rPr>
                <w:rFonts w:ascii="Arial" w:hAnsi="Arial" w:cs="Arial"/>
                <w:sz w:val="18"/>
                <w:szCs w:val="18"/>
              </w:rPr>
            </w:pPr>
            <w:r w:rsidRPr="002A1256">
              <w:rPr>
                <w:rFonts w:ascii="Arial" w:hAnsi="Arial" w:cs="Arial"/>
                <w:sz w:val="18"/>
                <w:szCs w:val="18"/>
              </w:rPr>
              <w:t>P3: Comparte la imagen de su diseño y lo sube a la Actividad de SieWeb correspondiente</w:t>
            </w:r>
          </w:p>
          <w:p w14:paraId="06C0F2E5" w14:textId="7753750C" w:rsidR="002A1256" w:rsidRPr="00515DC8" w:rsidRDefault="002A1256" w:rsidP="002A1256">
            <w:pPr>
              <w:keepNext/>
              <w:keepLines/>
              <w:pBdr>
                <w:top w:val="nil"/>
                <w:left w:val="nil"/>
                <w:bottom w:val="nil"/>
                <w:right w:val="nil"/>
                <w:between w:val="nil"/>
              </w:pBdr>
              <w:ind w:left="34" w:right="11"/>
              <w:rPr>
                <w:rFonts w:ascii="Arial" w:hAnsi="Arial" w:cs="Arial"/>
                <w:sz w:val="18"/>
                <w:szCs w:val="18"/>
              </w:rPr>
            </w:pPr>
            <w:r w:rsidRPr="002A1256">
              <w:rPr>
                <w:rFonts w:ascii="Arial" w:hAnsi="Arial" w:cs="Arial"/>
                <w:sz w:val="18"/>
                <w:szCs w:val="18"/>
              </w:rPr>
              <w:t xml:space="preserve">P4: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tc>
        <w:tc>
          <w:tcPr>
            <w:tcW w:w="4394" w:type="dxa"/>
            <w:tcBorders>
              <w:top w:val="single" w:sz="4" w:space="0" w:color="auto"/>
            </w:tcBorders>
            <w:shd w:val="clear" w:color="auto" w:fill="AEAAAA" w:themeFill="background2" w:themeFillShade="BF"/>
          </w:tcPr>
          <w:p w14:paraId="6C881B7B" w14:textId="77777777" w:rsidR="002A1256" w:rsidRPr="002A1256" w:rsidRDefault="002A1256" w:rsidP="002A1256">
            <w:pPr>
              <w:keepNext/>
              <w:keepLines/>
              <w:ind w:left="33" w:right="11" w:firstLine="1"/>
              <w:rPr>
                <w:rFonts w:ascii="Arial" w:hAnsi="Arial" w:cs="Arial"/>
                <w:sz w:val="18"/>
                <w:szCs w:val="18"/>
              </w:rPr>
            </w:pPr>
            <w:r w:rsidRPr="002A1256">
              <w:rPr>
                <w:rFonts w:ascii="Arial" w:hAnsi="Arial" w:cs="Arial"/>
                <w:sz w:val="18"/>
                <w:szCs w:val="18"/>
              </w:rPr>
              <w:t>P5: Diseño en Canva de un diagrama de flujo de programación, indicando la solución a un problema que usa una condición lógica, en formato jpg, subido en la actividad y comentarios con el profesor a través de SieWeb</w:t>
            </w:r>
          </w:p>
          <w:p w14:paraId="3C933BDD" w14:textId="77777777" w:rsidR="002A1256" w:rsidRPr="002A1256" w:rsidRDefault="002A1256" w:rsidP="002A1256">
            <w:pPr>
              <w:keepNext/>
              <w:keepLines/>
              <w:ind w:left="33" w:right="11" w:firstLine="1"/>
              <w:rPr>
                <w:rFonts w:ascii="Arial" w:hAnsi="Arial" w:cs="Arial"/>
                <w:sz w:val="18"/>
                <w:szCs w:val="18"/>
              </w:rPr>
            </w:pPr>
            <w:r w:rsidRPr="002A1256">
              <w:rPr>
                <w:rFonts w:ascii="Arial" w:hAnsi="Arial" w:cs="Arial"/>
                <w:sz w:val="18"/>
                <w:szCs w:val="18"/>
              </w:rPr>
              <w:t>C1: Elabora un Diagrama de Flujo de Programación que hace uso de una condición lógica</w:t>
            </w:r>
          </w:p>
          <w:p w14:paraId="776C62A0" w14:textId="77777777" w:rsidR="002A1256" w:rsidRPr="002A1256" w:rsidRDefault="002A1256" w:rsidP="002A1256">
            <w:pPr>
              <w:keepNext/>
              <w:keepLines/>
              <w:ind w:left="33" w:right="11" w:firstLine="1"/>
              <w:rPr>
                <w:rFonts w:ascii="Arial" w:hAnsi="Arial" w:cs="Arial"/>
                <w:sz w:val="18"/>
                <w:szCs w:val="18"/>
              </w:rPr>
            </w:pPr>
            <w:r w:rsidRPr="002A1256">
              <w:rPr>
                <w:rFonts w:ascii="Arial" w:hAnsi="Arial" w:cs="Arial"/>
                <w:sz w:val="18"/>
                <w:szCs w:val="18"/>
              </w:rPr>
              <w:t>C2: Usa las opciones y los elementos de Canva para mostrar la  solución a un problema que usa una condición lógica</w:t>
            </w:r>
          </w:p>
          <w:p w14:paraId="1410900F" w14:textId="77777777" w:rsidR="002A1256" w:rsidRPr="002A1256" w:rsidRDefault="002A1256" w:rsidP="002A1256">
            <w:pPr>
              <w:keepNext/>
              <w:keepLines/>
              <w:ind w:left="33" w:right="11" w:firstLine="1"/>
              <w:rPr>
                <w:rFonts w:ascii="Arial" w:hAnsi="Arial" w:cs="Arial"/>
                <w:sz w:val="18"/>
                <w:szCs w:val="18"/>
              </w:rPr>
            </w:pPr>
            <w:r w:rsidRPr="002A1256">
              <w:rPr>
                <w:rFonts w:ascii="Arial" w:hAnsi="Arial" w:cs="Arial"/>
                <w:sz w:val="18"/>
                <w:szCs w:val="18"/>
              </w:rPr>
              <w:t>C3: Comparte la imagen de su diseño y lo sube a la Actividad de SieWeb correspondiente</w:t>
            </w:r>
          </w:p>
          <w:p w14:paraId="5A7353B5" w14:textId="37A4823D" w:rsidR="002A1256" w:rsidRPr="002A1256" w:rsidRDefault="002A1256" w:rsidP="002A1256">
            <w:pPr>
              <w:keepNext/>
              <w:keepLines/>
              <w:ind w:left="33" w:right="11" w:firstLine="1"/>
              <w:rPr>
                <w:rFonts w:ascii="Arial" w:hAnsi="Arial" w:cs="Arial"/>
                <w:sz w:val="18"/>
                <w:szCs w:val="18"/>
              </w:rPr>
            </w:pPr>
            <w:r w:rsidRPr="002A1256">
              <w:rPr>
                <w:rFonts w:ascii="Arial" w:hAnsi="Arial" w:cs="Arial"/>
                <w:sz w:val="18"/>
                <w:szCs w:val="18"/>
              </w:rPr>
              <w:t xml:space="preserve">C4: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p w14:paraId="155F32CE" w14:textId="77777777" w:rsidR="002A1256" w:rsidRPr="002A1256" w:rsidRDefault="002A1256" w:rsidP="002A1256">
            <w:pPr>
              <w:keepNext/>
              <w:keepLines/>
              <w:ind w:left="33" w:right="11" w:firstLine="1"/>
              <w:rPr>
                <w:rFonts w:ascii="Arial" w:hAnsi="Arial" w:cs="Arial"/>
                <w:sz w:val="18"/>
                <w:szCs w:val="18"/>
              </w:rPr>
            </w:pPr>
            <w:r w:rsidRPr="002A1256">
              <w:rPr>
                <w:rFonts w:ascii="Arial" w:hAnsi="Arial" w:cs="Arial"/>
                <w:sz w:val="18"/>
                <w:szCs w:val="18"/>
              </w:rPr>
              <w:t>C5: Completa el diseño en el tiempo establecido</w:t>
            </w:r>
          </w:p>
          <w:p w14:paraId="2C9D9535" w14:textId="7E173F3B" w:rsidR="002A1256" w:rsidRPr="00515DC8" w:rsidRDefault="00735FF1" w:rsidP="002A1256">
            <w:pPr>
              <w:keepNext/>
              <w:keepLines/>
              <w:ind w:left="33" w:right="11" w:firstLine="1"/>
              <w:rPr>
                <w:rFonts w:ascii="Arial" w:hAnsi="Arial" w:cs="Arial"/>
                <w:sz w:val="18"/>
                <w:szCs w:val="18"/>
                <w:highlight w:val="green"/>
              </w:rPr>
            </w:pPr>
            <w:r w:rsidRPr="00515DC8">
              <w:rPr>
                <w:rFonts w:ascii="Arial" w:hAnsi="Arial" w:cs="Arial"/>
                <w:color w:val="000000"/>
                <w:sz w:val="18"/>
                <w:szCs w:val="18"/>
              </w:rPr>
              <w:t xml:space="preserve">C6: Mantiene el enfoque y </w:t>
            </w:r>
            <w:r>
              <w:rPr>
                <w:rFonts w:ascii="Arial" w:hAnsi="Arial" w:cs="Arial"/>
                <w:color w:val="000000"/>
                <w:sz w:val="18"/>
                <w:szCs w:val="18"/>
              </w:rPr>
              <w:t>s</w:t>
            </w:r>
            <w:r w:rsidRPr="00515DC8">
              <w:rPr>
                <w:rFonts w:ascii="Arial" w:hAnsi="Arial" w:cs="Arial"/>
                <w:color w:val="000000"/>
                <w:sz w:val="18"/>
                <w:szCs w:val="18"/>
              </w:rPr>
              <w:t>e comporta adecuadamente en el laboratorio de computación</w:t>
            </w:r>
          </w:p>
        </w:tc>
      </w:tr>
      <w:tr w:rsidR="002A1256" w:rsidRPr="00B652BE" w14:paraId="6898089F" w14:textId="77777777" w:rsidTr="001534BC">
        <w:trPr>
          <w:trHeight w:val="220"/>
        </w:trPr>
        <w:tc>
          <w:tcPr>
            <w:tcW w:w="1028" w:type="dxa"/>
            <w:vMerge/>
            <w:vAlign w:val="center"/>
          </w:tcPr>
          <w:p w14:paraId="0F53563A" w14:textId="77777777" w:rsidR="002A1256" w:rsidRPr="00B652BE" w:rsidRDefault="002A1256" w:rsidP="001534BC">
            <w:pPr>
              <w:widowControl w:val="0"/>
              <w:pBdr>
                <w:top w:val="nil"/>
                <w:left w:val="nil"/>
                <w:bottom w:val="nil"/>
                <w:right w:val="nil"/>
                <w:between w:val="nil"/>
              </w:pBdr>
              <w:spacing w:line="276" w:lineRule="auto"/>
              <w:rPr>
                <w:rFonts w:ascii="Arial" w:hAnsi="Arial" w:cs="Arial"/>
                <w:b/>
                <w:sz w:val="18"/>
                <w:szCs w:val="18"/>
              </w:rPr>
            </w:pPr>
          </w:p>
        </w:tc>
        <w:tc>
          <w:tcPr>
            <w:tcW w:w="851" w:type="dxa"/>
            <w:tcBorders>
              <w:bottom w:val="single" w:sz="4" w:space="0" w:color="auto"/>
            </w:tcBorders>
            <w:vAlign w:val="center"/>
          </w:tcPr>
          <w:p w14:paraId="0B1FB103"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b/>
                <w:sz w:val="18"/>
                <w:szCs w:val="18"/>
              </w:rPr>
              <w:t>Ciclo 15</w:t>
            </w:r>
          </w:p>
          <w:p w14:paraId="59D66D92"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sz w:val="18"/>
                <w:szCs w:val="18"/>
              </w:rPr>
              <w:t>(Del 25 de junio al 2 julio)</w:t>
            </w:r>
          </w:p>
        </w:tc>
        <w:tc>
          <w:tcPr>
            <w:tcW w:w="2977" w:type="dxa"/>
            <w:tcBorders>
              <w:bottom w:val="single" w:sz="4" w:space="0" w:color="auto"/>
            </w:tcBorders>
            <w:vAlign w:val="center"/>
          </w:tcPr>
          <w:p w14:paraId="2269B879"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M6: Elabora un Diagrama de Flujo de Programación a partir del enunciado de un problema de programación con el uso de dos o más condiciones lógicas</w:t>
            </w:r>
          </w:p>
          <w:p w14:paraId="62A00ECE"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P1: Identifica el uso de dos o más condiciones lógicas en un Diagrama de Flujo de Programación</w:t>
            </w:r>
          </w:p>
          <w:p w14:paraId="3164E18F"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P2: Usa las opciones y los elementos de Canva para mostrar la  solución a un problema que usa dos o más condiciones lógicas</w:t>
            </w:r>
          </w:p>
          <w:p w14:paraId="062DF3EF"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P3: Comparte la imagen de su diseño y lo sube a la Actividad de SieWeb correspondiente</w:t>
            </w:r>
          </w:p>
          <w:p w14:paraId="435C85BA" w14:textId="545E7226" w:rsidR="002A1256" w:rsidRPr="00515DC8" w:rsidRDefault="002A1256" w:rsidP="002A1256">
            <w:pPr>
              <w:keepNext/>
              <w:keepLines/>
              <w:ind w:right="11"/>
              <w:rPr>
                <w:rFonts w:ascii="Arial" w:hAnsi="Arial" w:cs="Arial"/>
                <w:sz w:val="18"/>
                <w:szCs w:val="18"/>
              </w:rPr>
            </w:pPr>
            <w:r w:rsidRPr="002A1256">
              <w:rPr>
                <w:rFonts w:ascii="Arial" w:hAnsi="Arial" w:cs="Arial"/>
                <w:sz w:val="18"/>
                <w:szCs w:val="18"/>
              </w:rPr>
              <w:t xml:space="preserve">P4: </w:t>
            </w:r>
            <w:r w:rsidR="00662BCA">
              <w:rPr>
                <w:rFonts w:ascii="Arial" w:hAnsi="Arial" w:cs="Arial"/>
                <w:sz w:val="18"/>
                <w:szCs w:val="18"/>
              </w:rPr>
              <w:t>Gestiona el feedback</w:t>
            </w:r>
            <w:r w:rsidRPr="002A1256">
              <w:rPr>
                <w:rFonts w:ascii="Arial" w:hAnsi="Arial" w:cs="Arial"/>
                <w:sz w:val="18"/>
                <w:szCs w:val="18"/>
              </w:rPr>
              <w:t xml:space="preserve"> del profesor, acerca de su di</w:t>
            </w:r>
            <w:r>
              <w:rPr>
                <w:rFonts w:ascii="Arial" w:hAnsi="Arial" w:cs="Arial"/>
                <w:sz w:val="18"/>
                <w:szCs w:val="18"/>
              </w:rPr>
              <w:t>seño, en la actividad de SieWeb</w:t>
            </w:r>
          </w:p>
        </w:tc>
        <w:tc>
          <w:tcPr>
            <w:tcW w:w="4394" w:type="dxa"/>
            <w:tcBorders>
              <w:bottom w:val="single" w:sz="4" w:space="0" w:color="auto"/>
            </w:tcBorders>
            <w:vAlign w:val="center"/>
          </w:tcPr>
          <w:p w14:paraId="3EA1F97B"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P6: Diseño en Canva de un diagrama de flujo de programación, indicando la solución a un problema que usa dos o más condiciones lógicas, en formato jpg, subido en la actividad y comentarios con el profesor a través de SieWeb</w:t>
            </w:r>
          </w:p>
          <w:p w14:paraId="66ECB1AF"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C1: Identifica el uso de dos o más condiciones lógicas en un Diagrama de Flujo de Programación</w:t>
            </w:r>
          </w:p>
          <w:p w14:paraId="216963CA"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C2: Usa las opciones y los elementos de Canva para mostrar la  solución a un problema que usa dos o más condiciones lógicas</w:t>
            </w:r>
          </w:p>
          <w:p w14:paraId="6325EE5C"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C3: Comparte la imagen de su diseño y lo sube a la Actividad de SieWeb correspondiente</w:t>
            </w:r>
          </w:p>
          <w:p w14:paraId="41361F2E" w14:textId="3B594423"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 xml:space="preserve">C4: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p w14:paraId="545706CB" w14:textId="77777777" w:rsidR="002A1256" w:rsidRPr="002A1256" w:rsidRDefault="002A1256" w:rsidP="002A1256">
            <w:pPr>
              <w:keepNext/>
              <w:keepLines/>
              <w:ind w:right="11"/>
              <w:rPr>
                <w:rFonts w:ascii="Arial" w:hAnsi="Arial" w:cs="Arial"/>
                <w:sz w:val="18"/>
                <w:szCs w:val="18"/>
              </w:rPr>
            </w:pPr>
            <w:r w:rsidRPr="002A1256">
              <w:rPr>
                <w:rFonts w:ascii="Arial" w:hAnsi="Arial" w:cs="Arial"/>
                <w:sz w:val="18"/>
                <w:szCs w:val="18"/>
              </w:rPr>
              <w:t>C5: Completa el diseño en el tiempo establecido</w:t>
            </w:r>
          </w:p>
          <w:p w14:paraId="2346A797" w14:textId="596EA039" w:rsidR="002A1256" w:rsidRPr="00515DC8" w:rsidRDefault="00735FF1" w:rsidP="002A1256">
            <w:pPr>
              <w:keepNext/>
              <w:keepLines/>
              <w:ind w:right="11"/>
              <w:rPr>
                <w:rFonts w:ascii="Arial" w:hAnsi="Arial" w:cs="Arial"/>
                <w:sz w:val="18"/>
                <w:szCs w:val="18"/>
                <w:highlight w:val="green"/>
              </w:rPr>
            </w:pPr>
            <w:r w:rsidRPr="00515DC8">
              <w:rPr>
                <w:rFonts w:ascii="Arial" w:hAnsi="Arial" w:cs="Arial"/>
                <w:color w:val="000000"/>
                <w:sz w:val="18"/>
                <w:szCs w:val="18"/>
              </w:rPr>
              <w:t xml:space="preserve">C6: Mantiene el enfoque y </w:t>
            </w:r>
            <w:r>
              <w:rPr>
                <w:rFonts w:ascii="Arial" w:hAnsi="Arial" w:cs="Arial"/>
                <w:color w:val="000000"/>
                <w:sz w:val="18"/>
                <w:szCs w:val="18"/>
              </w:rPr>
              <w:t>s</w:t>
            </w:r>
            <w:r w:rsidRPr="00515DC8">
              <w:rPr>
                <w:rFonts w:ascii="Arial" w:hAnsi="Arial" w:cs="Arial"/>
                <w:color w:val="000000"/>
                <w:sz w:val="18"/>
                <w:szCs w:val="18"/>
              </w:rPr>
              <w:t>e comporta adecuadamente en el laboratorio de computación</w:t>
            </w:r>
          </w:p>
        </w:tc>
      </w:tr>
      <w:tr w:rsidR="002A1256" w:rsidRPr="00B652BE" w14:paraId="2717725F" w14:textId="77777777" w:rsidTr="001534BC">
        <w:trPr>
          <w:trHeight w:val="171"/>
        </w:trPr>
        <w:tc>
          <w:tcPr>
            <w:tcW w:w="1028" w:type="dxa"/>
            <w:vMerge/>
            <w:vAlign w:val="center"/>
          </w:tcPr>
          <w:p w14:paraId="2B8FA184" w14:textId="77777777" w:rsidR="002A1256" w:rsidRPr="00B652BE" w:rsidRDefault="002A1256" w:rsidP="001534BC">
            <w:pPr>
              <w:widowControl w:val="0"/>
              <w:pBdr>
                <w:top w:val="nil"/>
                <w:left w:val="nil"/>
                <w:bottom w:val="nil"/>
                <w:right w:val="nil"/>
                <w:between w:val="nil"/>
              </w:pBdr>
              <w:spacing w:line="276" w:lineRule="auto"/>
              <w:rPr>
                <w:rFonts w:ascii="Arial" w:hAnsi="Arial" w:cs="Arial"/>
                <w:b/>
                <w:sz w:val="18"/>
                <w:szCs w:val="18"/>
              </w:rPr>
            </w:pPr>
          </w:p>
        </w:tc>
        <w:tc>
          <w:tcPr>
            <w:tcW w:w="851" w:type="dxa"/>
            <w:vAlign w:val="center"/>
          </w:tcPr>
          <w:p w14:paraId="4034120E" w14:textId="77777777" w:rsidR="002A1256" w:rsidRPr="00515DC8" w:rsidRDefault="002A1256" w:rsidP="001534BC">
            <w:pPr>
              <w:spacing w:line="259" w:lineRule="auto"/>
              <w:jc w:val="center"/>
              <w:rPr>
                <w:rFonts w:ascii="Arial" w:hAnsi="Arial" w:cs="Arial"/>
                <w:b/>
                <w:sz w:val="18"/>
                <w:szCs w:val="18"/>
              </w:rPr>
            </w:pPr>
            <w:r w:rsidRPr="00515DC8">
              <w:rPr>
                <w:rFonts w:ascii="Arial" w:hAnsi="Arial" w:cs="Arial"/>
                <w:b/>
                <w:sz w:val="18"/>
                <w:szCs w:val="18"/>
              </w:rPr>
              <w:t>Ciclo 16</w:t>
            </w:r>
          </w:p>
          <w:p w14:paraId="28A57968" w14:textId="77777777" w:rsidR="002A1256" w:rsidRPr="00515DC8" w:rsidRDefault="002A1256" w:rsidP="001534BC">
            <w:pPr>
              <w:spacing w:line="259" w:lineRule="auto"/>
              <w:jc w:val="center"/>
              <w:rPr>
                <w:rFonts w:ascii="Arial" w:hAnsi="Arial" w:cs="Arial"/>
                <w:bCs/>
                <w:sz w:val="18"/>
                <w:szCs w:val="18"/>
              </w:rPr>
            </w:pPr>
            <w:r w:rsidRPr="00515DC8">
              <w:rPr>
                <w:rFonts w:ascii="Arial" w:hAnsi="Arial" w:cs="Arial"/>
                <w:sz w:val="18"/>
                <w:szCs w:val="18"/>
              </w:rPr>
              <w:t xml:space="preserve">(Del </w:t>
            </w:r>
            <w:r>
              <w:rPr>
                <w:rFonts w:ascii="Arial" w:hAnsi="Arial" w:cs="Arial"/>
                <w:sz w:val="18"/>
                <w:szCs w:val="18"/>
              </w:rPr>
              <w:t>3</w:t>
            </w:r>
            <w:r w:rsidRPr="00515DC8">
              <w:rPr>
                <w:rFonts w:ascii="Arial" w:hAnsi="Arial" w:cs="Arial"/>
                <w:sz w:val="18"/>
                <w:szCs w:val="18"/>
              </w:rPr>
              <w:t xml:space="preserve"> al 10 julio)</w:t>
            </w:r>
          </w:p>
        </w:tc>
        <w:tc>
          <w:tcPr>
            <w:tcW w:w="2977" w:type="dxa"/>
          </w:tcPr>
          <w:p w14:paraId="77609783" w14:textId="77777777" w:rsidR="002A1256" w:rsidRPr="002A1256" w:rsidRDefault="002A1256" w:rsidP="002A1256">
            <w:pPr>
              <w:pBdr>
                <w:top w:val="nil"/>
                <w:left w:val="nil"/>
                <w:bottom w:val="nil"/>
                <w:right w:val="nil"/>
                <w:between w:val="nil"/>
              </w:pBdr>
              <w:ind w:right="11"/>
              <w:rPr>
                <w:rFonts w:ascii="Arial" w:hAnsi="Arial" w:cs="Arial"/>
                <w:sz w:val="18"/>
                <w:szCs w:val="18"/>
              </w:rPr>
            </w:pPr>
            <w:r w:rsidRPr="002A1256">
              <w:rPr>
                <w:rFonts w:ascii="Arial" w:hAnsi="Arial" w:cs="Arial"/>
                <w:sz w:val="18"/>
                <w:szCs w:val="18"/>
              </w:rPr>
              <w:t xml:space="preserve">M7: Elabora un Diagrama de Flujo de Programación que expresa la solución a un problema de programación, con el uso de dos o más alternativas, </w:t>
            </w:r>
          </w:p>
          <w:p w14:paraId="00FE0C58" w14:textId="77777777" w:rsidR="002A1256" w:rsidRPr="002A1256" w:rsidRDefault="002A1256" w:rsidP="002A1256">
            <w:pPr>
              <w:pBdr>
                <w:top w:val="nil"/>
                <w:left w:val="nil"/>
                <w:bottom w:val="nil"/>
                <w:right w:val="nil"/>
                <w:between w:val="nil"/>
              </w:pBdr>
              <w:ind w:right="11"/>
              <w:rPr>
                <w:rFonts w:ascii="Arial" w:hAnsi="Arial" w:cs="Arial"/>
                <w:sz w:val="18"/>
                <w:szCs w:val="18"/>
              </w:rPr>
            </w:pPr>
            <w:r w:rsidRPr="002A1256">
              <w:rPr>
                <w:rFonts w:ascii="Arial" w:hAnsi="Arial" w:cs="Arial"/>
                <w:sz w:val="18"/>
                <w:szCs w:val="18"/>
              </w:rPr>
              <w:t>P1: Identifica el uso de dos o más alternativas en un Diagrama de Flujo de Programación</w:t>
            </w:r>
          </w:p>
          <w:p w14:paraId="2D2C2D8A" w14:textId="77777777" w:rsidR="002A1256" w:rsidRPr="002A1256" w:rsidRDefault="002A1256" w:rsidP="002A1256">
            <w:pPr>
              <w:pBdr>
                <w:top w:val="nil"/>
                <w:left w:val="nil"/>
                <w:bottom w:val="nil"/>
                <w:right w:val="nil"/>
                <w:between w:val="nil"/>
              </w:pBdr>
              <w:ind w:right="11"/>
              <w:rPr>
                <w:rFonts w:ascii="Arial" w:hAnsi="Arial" w:cs="Arial"/>
                <w:sz w:val="18"/>
                <w:szCs w:val="18"/>
              </w:rPr>
            </w:pPr>
            <w:r w:rsidRPr="002A1256">
              <w:rPr>
                <w:rFonts w:ascii="Arial" w:hAnsi="Arial" w:cs="Arial"/>
                <w:sz w:val="18"/>
                <w:szCs w:val="18"/>
              </w:rPr>
              <w:t>P2: Usa las opciones y los elementos de Canva para mostrar la  solución a un problema que usa dos o más alternativas</w:t>
            </w:r>
          </w:p>
          <w:p w14:paraId="12DBC900" w14:textId="77777777" w:rsidR="002A1256" w:rsidRPr="002A1256" w:rsidRDefault="002A1256" w:rsidP="002A1256">
            <w:pPr>
              <w:pBdr>
                <w:top w:val="nil"/>
                <w:left w:val="nil"/>
                <w:bottom w:val="nil"/>
                <w:right w:val="nil"/>
                <w:between w:val="nil"/>
              </w:pBdr>
              <w:ind w:right="11"/>
              <w:rPr>
                <w:rFonts w:ascii="Arial" w:hAnsi="Arial" w:cs="Arial"/>
                <w:sz w:val="18"/>
                <w:szCs w:val="18"/>
              </w:rPr>
            </w:pPr>
            <w:r w:rsidRPr="002A1256">
              <w:rPr>
                <w:rFonts w:ascii="Arial" w:hAnsi="Arial" w:cs="Arial"/>
                <w:sz w:val="18"/>
                <w:szCs w:val="18"/>
              </w:rPr>
              <w:t>P3: Comparte la imagen de su diseño y lo sube a la Actividad de SieWeb correspondiente</w:t>
            </w:r>
          </w:p>
          <w:p w14:paraId="2E2B3398" w14:textId="58E8FF4A" w:rsidR="002A1256" w:rsidRPr="00515DC8" w:rsidRDefault="002A1256" w:rsidP="002A1256">
            <w:pPr>
              <w:pBdr>
                <w:top w:val="nil"/>
                <w:left w:val="nil"/>
                <w:bottom w:val="nil"/>
                <w:right w:val="nil"/>
                <w:between w:val="nil"/>
              </w:pBdr>
              <w:ind w:right="11"/>
              <w:rPr>
                <w:rFonts w:ascii="Arial" w:hAnsi="Arial" w:cs="Arial"/>
                <w:sz w:val="18"/>
                <w:szCs w:val="18"/>
              </w:rPr>
            </w:pPr>
            <w:r w:rsidRPr="002A1256">
              <w:rPr>
                <w:rFonts w:ascii="Arial" w:hAnsi="Arial" w:cs="Arial"/>
                <w:sz w:val="18"/>
                <w:szCs w:val="18"/>
              </w:rPr>
              <w:t xml:space="preserve">P4: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tc>
        <w:tc>
          <w:tcPr>
            <w:tcW w:w="4394" w:type="dxa"/>
          </w:tcPr>
          <w:p w14:paraId="1D8295FD" w14:textId="77777777" w:rsidR="002A1256" w:rsidRPr="002A1256" w:rsidRDefault="002A1256" w:rsidP="002A1256">
            <w:pPr>
              <w:ind w:right="11"/>
              <w:rPr>
                <w:rFonts w:ascii="Arial" w:hAnsi="Arial" w:cs="Arial"/>
                <w:sz w:val="18"/>
                <w:szCs w:val="18"/>
              </w:rPr>
            </w:pPr>
            <w:r w:rsidRPr="002A1256">
              <w:rPr>
                <w:rFonts w:ascii="Arial" w:hAnsi="Arial" w:cs="Arial"/>
                <w:sz w:val="18"/>
                <w:szCs w:val="18"/>
              </w:rPr>
              <w:t>P7: Diseño en Canva de un Diagrama de Flujo de Programación  que expresa la solución a un problema de programación con el uso de dos o más alternativas, en formato jpg, subido en la actividad y comentarios con el profesor a través de SieWeb</w:t>
            </w:r>
          </w:p>
          <w:p w14:paraId="35C0DF48" w14:textId="77777777" w:rsidR="002A1256" w:rsidRPr="002A1256" w:rsidRDefault="002A1256" w:rsidP="002A1256">
            <w:pPr>
              <w:ind w:right="11"/>
              <w:rPr>
                <w:rFonts w:ascii="Arial" w:hAnsi="Arial" w:cs="Arial"/>
                <w:sz w:val="18"/>
                <w:szCs w:val="18"/>
              </w:rPr>
            </w:pPr>
            <w:r w:rsidRPr="002A1256">
              <w:rPr>
                <w:rFonts w:ascii="Arial" w:hAnsi="Arial" w:cs="Arial"/>
                <w:sz w:val="18"/>
                <w:szCs w:val="18"/>
              </w:rPr>
              <w:t>C1: Identifica el uso de dos o más alternativas en un Diagrama de Flujo de Programación</w:t>
            </w:r>
          </w:p>
          <w:p w14:paraId="434294DD" w14:textId="77777777" w:rsidR="002A1256" w:rsidRPr="002A1256" w:rsidRDefault="002A1256" w:rsidP="002A1256">
            <w:pPr>
              <w:ind w:right="11"/>
              <w:rPr>
                <w:rFonts w:ascii="Arial" w:hAnsi="Arial" w:cs="Arial"/>
                <w:sz w:val="18"/>
                <w:szCs w:val="18"/>
              </w:rPr>
            </w:pPr>
            <w:r w:rsidRPr="002A1256">
              <w:rPr>
                <w:rFonts w:ascii="Arial" w:hAnsi="Arial" w:cs="Arial"/>
                <w:sz w:val="18"/>
                <w:szCs w:val="18"/>
              </w:rPr>
              <w:t>C2: Usa las opciones y los elementos de Canva para mostrar la  solución a un problema que usa dos o más alternativas</w:t>
            </w:r>
          </w:p>
          <w:p w14:paraId="6C55B59A" w14:textId="77777777" w:rsidR="002A1256" w:rsidRPr="002A1256" w:rsidRDefault="002A1256" w:rsidP="002A1256">
            <w:pPr>
              <w:ind w:right="11"/>
              <w:rPr>
                <w:rFonts w:ascii="Arial" w:hAnsi="Arial" w:cs="Arial"/>
                <w:sz w:val="18"/>
                <w:szCs w:val="18"/>
              </w:rPr>
            </w:pPr>
            <w:r w:rsidRPr="002A1256">
              <w:rPr>
                <w:rFonts w:ascii="Arial" w:hAnsi="Arial" w:cs="Arial"/>
                <w:sz w:val="18"/>
                <w:szCs w:val="18"/>
              </w:rPr>
              <w:t>C3: Comparte la imagen de su diseño y lo sube a la Actividad de SieWeb correspondiente</w:t>
            </w:r>
          </w:p>
          <w:p w14:paraId="2F24D48D" w14:textId="141B587A" w:rsidR="002A1256" w:rsidRPr="002A1256" w:rsidRDefault="002A1256" w:rsidP="002A1256">
            <w:pPr>
              <w:ind w:right="11"/>
              <w:rPr>
                <w:rFonts w:ascii="Arial" w:hAnsi="Arial" w:cs="Arial"/>
                <w:sz w:val="18"/>
                <w:szCs w:val="18"/>
              </w:rPr>
            </w:pPr>
            <w:r w:rsidRPr="002A1256">
              <w:rPr>
                <w:rFonts w:ascii="Arial" w:hAnsi="Arial" w:cs="Arial"/>
                <w:sz w:val="18"/>
                <w:szCs w:val="18"/>
              </w:rPr>
              <w:t xml:space="preserve">C4: </w:t>
            </w:r>
            <w:r w:rsidR="00662BCA">
              <w:rPr>
                <w:rFonts w:ascii="Arial" w:hAnsi="Arial" w:cs="Arial"/>
                <w:sz w:val="18"/>
                <w:szCs w:val="18"/>
              </w:rPr>
              <w:t>Gestiona el feedback</w:t>
            </w:r>
            <w:r w:rsidRPr="002A1256">
              <w:rPr>
                <w:rFonts w:ascii="Arial" w:hAnsi="Arial" w:cs="Arial"/>
                <w:sz w:val="18"/>
                <w:szCs w:val="18"/>
              </w:rPr>
              <w:t xml:space="preserve"> del profesor, acerca de su diseño, en la actividad de SieWeb</w:t>
            </w:r>
          </w:p>
          <w:p w14:paraId="32FAE596" w14:textId="77777777" w:rsidR="002A1256" w:rsidRPr="002A1256" w:rsidRDefault="002A1256" w:rsidP="002A1256">
            <w:pPr>
              <w:ind w:right="11"/>
              <w:rPr>
                <w:rFonts w:ascii="Arial" w:hAnsi="Arial" w:cs="Arial"/>
                <w:sz w:val="18"/>
                <w:szCs w:val="18"/>
              </w:rPr>
            </w:pPr>
            <w:r w:rsidRPr="002A1256">
              <w:rPr>
                <w:rFonts w:ascii="Arial" w:hAnsi="Arial" w:cs="Arial"/>
                <w:sz w:val="18"/>
                <w:szCs w:val="18"/>
              </w:rPr>
              <w:t>C5: Completa el diseño en el tiempo establecido</w:t>
            </w:r>
          </w:p>
          <w:p w14:paraId="458554EA" w14:textId="61D7AABF" w:rsidR="002A1256" w:rsidRPr="00515DC8" w:rsidRDefault="00735FF1" w:rsidP="002A1256">
            <w:pPr>
              <w:ind w:right="11"/>
              <w:rPr>
                <w:rFonts w:ascii="Arial" w:hAnsi="Arial" w:cs="Arial"/>
                <w:sz w:val="18"/>
                <w:szCs w:val="18"/>
              </w:rPr>
            </w:pPr>
            <w:r w:rsidRPr="00515DC8">
              <w:rPr>
                <w:rFonts w:ascii="Arial" w:hAnsi="Arial" w:cs="Arial"/>
                <w:color w:val="000000"/>
                <w:sz w:val="18"/>
                <w:szCs w:val="18"/>
              </w:rPr>
              <w:t xml:space="preserve">C6: Mantiene el enfoque y </w:t>
            </w:r>
            <w:r>
              <w:rPr>
                <w:rFonts w:ascii="Arial" w:hAnsi="Arial" w:cs="Arial"/>
                <w:color w:val="000000"/>
                <w:sz w:val="18"/>
                <w:szCs w:val="18"/>
              </w:rPr>
              <w:t>s</w:t>
            </w:r>
            <w:r w:rsidRPr="00515DC8">
              <w:rPr>
                <w:rFonts w:ascii="Arial" w:hAnsi="Arial" w:cs="Arial"/>
                <w:color w:val="000000"/>
                <w:sz w:val="18"/>
                <w:szCs w:val="18"/>
              </w:rPr>
              <w:t>e comporta adecuadamente en el laboratorio de computación</w:t>
            </w:r>
          </w:p>
        </w:tc>
      </w:tr>
      <w:tr w:rsidR="002A1256" w:rsidRPr="00B652BE" w14:paraId="22B972B3" w14:textId="77777777" w:rsidTr="001534BC">
        <w:tc>
          <w:tcPr>
            <w:tcW w:w="1028" w:type="dxa"/>
            <w:vMerge/>
            <w:vAlign w:val="center"/>
          </w:tcPr>
          <w:p w14:paraId="498B666D" w14:textId="77777777" w:rsidR="002A1256" w:rsidRPr="00B652BE" w:rsidRDefault="002A1256" w:rsidP="001534BC">
            <w:pPr>
              <w:widowControl w:val="0"/>
              <w:pBdr>
                <w:top w:val="nil"/>
                <w:left w:val="nil"/>
                <w:bottom w:val="nil"/>
                <w:right w:val="nil"/>
                <w:between w:val="nil"/>
              </w:pBdr>
              <w:spacing w:line="276" w:lineRule="auto"/>
              <w:rPr>
                <w:rFonts w:ascii="Arial" w:hAnsi="Arial" w:cs="Arial"/>
                <w:sz w:val="18"/>
                <w:szCs w:val="18"/>
              </w:rPr>
            </w:pPr>
          </w:p>
        </w:tc>
        <w:tc>
          <w:tcPr>
            <w:tcW w:w="851" w:type="dxa"/>
            <w:vAlign w:val="center"/>
          </w:tcPr>
          <w:p w14:paraId="03E53B1E" w14:textId="77777777" w:rsidR="002A1256" w:rsidRPr="00515DC8" w:rsidRDefault="002A1256" w:rsidP="001534BC">
            <w:pPr>
              <w:spacing w:after="33" w:line="259" w:lineRule="auto"/>
              <w:jc w:val="center"/>
              <w:rPr>
                <w:rFonts w:ascii="Arial" w:hAnsi="Arial" w:cs="Arial"/>
                <w:b/>
                <w:sz w:val="18"/>
                <w:szCs w:val="18"/>
              </w:rPr>
            </w:pPr>
            <w:r w:rsidRPr="00515DC8">
              <w:rPr>
                <w:rFonts w:ascii="Arial" w:hAnsi="Arial" w:cs="Arial"/>
                <w:b/>
                <w:sz w:val="18"/>
                <w:szCs w:val="18"/>
              </w:rPr>
              <w:t>Ciclo 17</w:t>
            </w:r>
          </w:p>
          <w:p w14:paraId="0C19A75F" w14:textId="77777777" w:rsidR="002A1256" w:rsidRPr="00515DC8" w:rsidRDefault="002A1256" w:rsidP="001534BC">
            <w:pPr>
              <w:spacing w:after="33" w:line="259" w:lineRule="auto"/>
              <w:jc w:val="center"/>
              <w:rPr>
                <w:rFonts w:ascii="Arial" w:hAnsi="Arial" w:cs="Arial"/>
                <w:b/>
                <w:sz w:val="18"/>
                <w:szCs w:val="18"/>
              </w:rPr>
            </w:pPr>
            <w:r w:rsidRPr="00515DC8">
              <w:rPr>
                <w:rFonts w:ascii="Arial" w:hAnsi="Arial" w:cs="Arial"/>
                <w:sz w:val="18"/>
                <w:szCs w:val="18"/>
              </w:rPr>
              <w:t>(</w:t>
            </w:r>
            <w:r w:rsidRPr="00D614D6">
              <w:rPr>
                <w:rFonts w:ascii="Arial" w:hAnsi="Arial" w:cs="Arial"/>
                <w:sz w:val="18"/>
                <w:szCs w:val="18"/>
              </w:rPr>
              <w:t xml:space="preserve">Del </w:t>
            </w:r>
            <w:r>
              <w:rPr>
                <w:rFonts w:ascii="Arial" w:hAnsi="Arial" w:cs="Arial"/>
                <w:sz w:val="18"/>
                <w:szCs w:val="18"/>
              </w:rPr>
              <w:t>11 al 17 de julio</w:t>
            </w:r>
            <w:r w:rsidRPr="00515DC8">
              <w:rPr>
                <w:rFonts w:ascii="Arial" w:hAnsi="Arial" w:cs="Arial"/>
                <w:sz w:val="18"/>
                <w:szCs w:val="18"/>
              </w:rPr>
              <w:t>)</w:t>
            </w:r>
          </w:p>
        </w:tc>
        <w:tc>
          <w:tcPr>
            <w:tcW w:w="2977" w:type="dxa"/>
            <w:vAlign w:val="center"/>
          </w:tcPr>
          <w:p w14:paraId="4F36A733" w14:textId="07DE6683" w:rsidR="002A1256" w:rsidRPr="00515DC8" w:rsidRDefault="0082115C" w:rsidP="0082115C">
            <w:pPr>
              <w:spacing w:after="33" w:line="259" w:lineRule="auto"/>
              <w:rPr>
                <w:rFonts w:ascii="Arial" w:hAnsi="Arial" w:cs="Arial"/>
                <w:sz w:val="18"/>
                <w:szCs w:val="18"/>
              </w:rPr>
            </w:pPr>
            <w:r w:rsidRPr="0082115C">
              <w:rPr>
                <w:rFonts w:ascii="Arial" w:hAnsi="Arial" w:cs="Arial"/>
                <w:sz w:val="18"/>
                <w:szCs w:val="18"/>
              </w:rPr>
              <w:t>M8: Evaluación: Elabora un Diagrama de Flujo de Programación a partir del enunciado de un problema de programación con el uso de dos o más condicio</w:t>
            </w:r>
            <w:r>
              <w:rPr>
                <w:rFonts w:ascii="Arial" w:hAnsi="Arial" w:cs="Arial"/>
                <w:sz w:val="18"/>
                <w:szCs w:val="18"/>
              </w:rPr>
              <w:t>nes o de dos o más alternativas</w:t>
            </w:r>
          </w:p>
        </w:tc>
        <w:tc>
          <w:tcPr>
            <w:tcW w:w="4394" w:type="dxa"/>
            <w:vAlign w:val="center"/>
          </w:tcPr>
          <w:p w14:paraId="7EB93880" w14:textId="6458DACF" w:rsidR="002A1256" w:rsidRPr="00515DC8" w:rsidRDefault="0082115C" w:rsidP="001534BC">
            <w:pPr>
              <w:jc w:val="both"/>
              <w:rPr>
                <w:rFonts w:ascii="Arial" w:hAnsi="Arial" w:cs="Arial"/>
                <w:color w:val="000000"/>
                <w:sz w:val="18"/>
                <w:szCs w:val="18"/>
                <w:lang w:eastAsia="es-PE"/>
              </w:rPr>
            </w:pPr>
            <w:r w:rsidRPr="0082115C">
              <w:rPr>
                <w:rFonts w:ascii="Arial" w:hAnsi="Arial" w:cs="Arial"/>
                <w:sz w:val="18"/>
                <w:szCs w:val="18"/>
              </w:rPr>
              <w:t>P8: Diseño en Canva de un Diagrama de Flujo de Programación que soluciona un problema de programación con el uso de dos o más condiciones o dos o más alternativas</w:t>
            </w:r>
          </w:p>
        </w:tc>
      </w:tr>
      <w:tr w:rsidR="002A1256" w:rsidRPr="00B652BE" w14:paraId="45BD1421" w14:textId="77777777" w:rsidTr="001534BC">
        <w:tc>
          <w:tcPr>
            <w:tcW w:w="1879" w:type="dxa"/>
            <w:gridSpan w:val="2"/>
            <w:vMerge w:val="restart"/>
            <w:shd w:val="clear" w:color="auto" w:fill="D9D9D9"/>
            <w:vAlign w:val="center"/>
          </w:tcPr>
          <w:p w14:paraId="3F71FB98" w14:textId="77777777" w:rsidR="002A1256" w:rsidRPr="00B652BE" w:rsidRDefault="002A1256" w:rsidP="001534BC">
            <w:pPr>
              <w:spacing w:after="33" w:line="259" w:lineRule="auto"/>
              <w:jc w:val="center"/>
              <w:rPr>
                <w:rFonts w:ascii="Arial" w:hAnsi="Arial" w:cs="Arial"/>
                <w:b/>
                <w:sz w:val="18"/>
                <w:szCs w:val="18"/>
              </w:rPr>
            </w:pPr>
            <w:r w:rsidRPr="00B652BE">
              <w:rPr>
                <w:rFonts w:ascii="Arial" w:hAnsi="Arial" w:cs="Arial"/>
                <w:b/>
                <w:sz w:val="18"/>
                <w:szCs w:val="18"/>
              </w:rPr>
              <w:t>Evaluación de cierre</w:t>
            </w:r>
          </w:p>
        </w:tc>
        <w:tc>
          <w:tcPr>
            <w:tcW w:w="2977" w:type="dxa"/>
            <w:shd w:val="clear" w:color="auto" w:fill="D9D9D9"/>
            <w:vAlign w:val="center"/>
          </w:tcPr>
          <w:p w14:paraId="12CDC366" w14:textId="77777777" w:rsidR="002A1256" w:rsidRPr="00B652BE" w:rsidRDefault="002A1256" w:rsidP="001534BC">
            <w:pPr>
              <w:spacing w:after="33" w:line="259" w:lineRule="auto"/>
              <w:jc w:val="center"/>
              <w:rPr>
                <w:rFonts w:ascii="Arial" w:hAnsi="Arial" w:cs="Arial"/>
                <w:b/>
                <w:sz w:val="18"/>
                <w:szCs w:val="18"/>
              </w:rPr>
            </w:pPr>
            <w:r w:rsidRPr="00B652BE">
              <w:rPr>
                <w:rFonts w:ascii="Arial" w:hAnsi="Arial" w:cs="Arial"/>
                <w:b/>
                <w:sz w:val="18"/>
                <w:szCs w:val="18"/>
              </w:rPr>
              <w:t>Tipo de evaluación</w:t>
            </w:r>
          </w:p>
        </w:tc>
        <w:tc>
          <w:tcPr>
            <w:tcW w:w="4394" w:type="dxa"/>
            <w:shd w:val="clear" w:color="auto" w:fill="D9D9D9"/>
            <w:vAlign w:val="center"/>
          </w:tcPr>
          <w:p w14:paraId="7ACDD6F9" w14:textId="77777777" w:rsidR="002A1256" w:rsidRPr="00B652BE" w:rsidRDefault="002A1256" w:rsidP="001534BC">
            <w:pPr>
              <w:spacing w:after="33" w:line="259" w:lineRule="auto"/>
              <w:jc w:val="center"/>
              <w:rPr>
                <w:rFonts w:ascii="Arial" w:hAnsi="Arial" w:cs="Arial"/>
                <w:b/>
                <w:sz w:val="18"/>
                <w:szCs w:val="18"/>
              </w:rPr>
            </w:pPr>
            <w:r w:rsidRPr="00B652BE">
              <w:rPr>
                <w:rFonts w:ascii="Arial" w:hAnsi="Arial" w:cs="Arial"/>
                <w:b/>
                <w:sz w:val="18"/>
                <w:szCs w:val="18"/>
              </w:rPr>
              <w:t>Descripción de la evaluación</w:t>
            </w:r>
          </w:p>
        </w:tc>
      </w:tr>
      <w:tr w:rsidR="002A1256" w:rsidRPr="00B652BE" w14:paraId="0610C69D" w14:textId="77777777" w:rsidTr="001534BC">
        <w:tc>
          <w:tcPr>
            <w:tcW w:w="1879" w:type="dxa"/>
            <w:gridSpan w:val="2"/>
            <w:vMerge/>
            <w:shd w:val="clear" w:color="auto" w:fill="D9D9D9"/>
            <w:vAlign w:val="center"/>
          </w:tcPr>
          <w:p w14:paraId="01BA11A1" w14:textId="77777777" w:rsidR="002A1256" w:rsidRPr="00B652BE" w:rsidRDefault="002A1256" w:rsidP="001534BC">
            <w:pPr>
              <w:widowControl w:val="0"/>
              <w:pBdr>
                <w:top w:val="nil"/>
                <w:left w:val="nil"/>
                <w:bottom w:val="nil"/>
                <w:right w:val="nil"/>
                <w:between w:val="nil"/>
              </w:pBdr>
              <w:spacing w:line="276" w:lineRule="auto"/>
              <w:rPr>
                <w:rFonts w:ascii="Arial" w:hAnsi="Arial" w:cs="Arial"/>
                <w:b/>
                <w:sz w:val="18"/>
                <w:szCs w:val="18"/>
              </w:rPr>
            </w:pPr>
          </w:p>
        </w:tc>
        <w:tc>
          <w:tcPr>
            <w:tcW w:w="2977" w:type="dxa"/>
            <w:vAlign w:val="center"/>
          </w:tcPr>
          <w:p w14:paraId="5A430695" w14:textId="77777777" w:rsidR="002A1256" w:rsidRPr="00B652BE" w:rsidRDefault="002A1256" w:rsidP="001534BC">
            <w:pPr>
              <w:spacing w:after="33" w:line="259" w:lineRule="auto"/>
              <w:jc w:val="center"/>
              <w:rPr>
                <w:rFonts w:ascii="Arial" w:hAnsi="Arial" w:cs="Arial"/>
                <w:b/>
                <w:sz w:val="18"/>
                <w:szCs w:val="18"/>
              </w:rPr>
            </w:pPr>
            <w:r w:rsidRPr="00B652BE">
              <w:rPr>
                <w:rFonts w:ascii="Arial" w:hAnsi="Arial" w:cs="Arial"/>
                <w:b/>
                <w:sz w:val="18"/>
                <w:szCs w:val="18"/>
              </w:rPr>
              <w:t>Evaluación práctica</w:t>
            </w:r>
          </w:p>
        </w:tc>
        <w:tc>
          <w:tcPr>
            <w:tcW w:w="4394" w:type="dxa"/>
          </w:tcPr>
          <w:p w14:paraId="58606BB4" w14:textId="77777777" w:rsidR="002A1256" w:rsidRPr="002911C1" w:rsidRDefault="002A1256" w:rsidP="001534BC">
            <w:pPr>
              <w:spacing w:after="33" w:line="259" w:lineRule="auto"/>
              <w:rPr>
                <w:rFonts w:ascii="Arial" w:hAnsi="Arial" w:cs="Arial"/>
                <w:sz w:val="18"/>
                <w:szCs w:val="18"/>
              </w:rPr>
            </w:pPr>
            <w:r w:rsidRPr="002911C1">
              <w:rPr>
                <w:rFonts w:ascii="Arial" w:hAnsi="Arial" w:cs="Arial"/>
                <w:sz w:val="18"/>
                <w:szCs w:val="18"/>
              </w:rPr>
              <w:t>Desarrollo del caso estudiado en clase</w:t>
            </w:r>
          </w:p>
        </w:tc>
      </w:tr>
      <w:tr w:rsidR="002A1256" w:rsidRPr="00B652BE" w14:paraId="2B7505E8" w14:textId="77777777" w:rsidTr="001534BC">
        <w:tc>
          <w:tcPr>
            <w:tcW w:w="1879" w:type="dxa"/>
            <w:gridSpan w:val="2"/>
            <w:shd w:val="clear" w:color="auto" w:fill="D9D9D9"/>
            <w:vAlign w:val="center"/>
          </w:tcPr>
          <w:p w14:paraId="4CA02FEE" w14:textId="77777777" w:rsidR="002A1256" w:rsidRPr="00B652BE" w:rsidRDefault="002A1256" w:rsidP="001534BC">
            <w:pPr>
              <w:spacing w:after="33" w:line="259" w:lineRule="auto"/>
              <w:jc w:val="center"/>
              <w:rPr>
                <w:rFonts w:ascii="Arial" w:hAnsi="Arial" w:cs="Arial"/>
                <w:b/>
                <w:sz w:val="18"/>
                <w:szCs w:val="18"/>
              </w:rPr>
            </w:pPr>
            <w:r w:rsidRPr="00B652BE">
              <w:rPr>
                <w:rFonts w:ascii="Arial" w:hAnsi="Arial" w:cs="Arial"/>
                <w:b/>
                <w:sz w:val="18"/>
                <w:szCs w:val="18"/>
              </w:rPr>
              <w:t>Observaciones</w:t>
            </w:r>
          </w:p>
        </w:tc>
        <w:tc>
          <w:tcPr>
            <w:tcW w:w="7371" w:type="dxa"/>
            <w:gridSpan w:val="2"/>
          </w:tcPr>
          <w:p w14:paraId="385B8E76" w14:textId="77777777" w:rsidR="002A1256" w:rsidRPr="00B652BE" w:rsidRDefault="002A1256" w:rsidP="001534BC">
            <w:pPr>
              <w:spacing w:after="33" w:line="259" w:lineRule="auto"/>
              <w:rPr>
                <w:rFonts w:ascii="Arial" w:hAnsi="Arial" w:cs="Arial"/>
                <w:sz w:val="18"/>
                <w:szCs w:val="18"/>
              </w:rPr>
            </w:pPr>
            <w:r w:rsidRPr="00B652BE">
              <w:rPr>
                <w:rFonts w:ascii="Arial" w:hAnsi="Arial" w:cs="Arial"/>
                <w:sz w:val="18"/>
                <w:szCs w:val="18"/>
              </w:rPr>
              <w:t>- Sujeto a modificación de acuerdo al contexto de la sesión de aprendizaje; asimismo, todos los productos planificados en las sesiones serán evaluados bajo criterios establecidos en el presente sílabo.</w:t>
            </w:r>
          </w:p>
        </w:tc>
      </w:tr>
    </w:tbl>
    <w:p w14:paraId="3AA25F98" w14:textId="77777777" w:rsidR="0063279F" w:rsidRDefault="0063279F">
      <w:pPr>
        <w:rPr>
          <w:rFonts w:ascii="Arial" w:eastAsia="Arial" w:hAnsi="Arial" w:cs="Arial"/>
          <w:b/>
          <w:color w:val="000000"/>
          <w:sz w:val="20"/>
          <w:szCs w:val="20"/>
        </w:rPr>
      </w:pPr>
      <w:r>
        <w:rPr>
          <w:rFonts w:ascii="Arial" w:eastAsia="Arial" w:hAnsi="Arial" w:cs="Arial"/>
          <w:b/>
          <w:color w:val="000000"/>
          <w:sz w:val="20"/>
          <w:szCs w:val="20"/>
        </w:rPr>
        <w:br w:type="page"/>
      </w:r>
    </w:p>
    <w:p w14:paraId="023A0AA9" w14:textId="77777777" w:rsidR="005F287D" w:rsidRPr="006E0C3E" w:rsidRDefault="00A028AD" w:rsidP="006E0C3E">
      <w:pPr>
        <w:keepNext/>
        <w:keepLines/>
        <w:numPr>
          <w:ilvl w:val="0"/>
          <w:numId w:val="6"/>
        </w:numPr>
        <w:ind w:left="284" w:right="9" w:hanging="284"/>
        <w:jc w:val="both"/>
        <w:rPr>
          <w:rFonts w:ascii="Arial" w:eastAsia="Arial" w:hAnsi="Arial" w:cs="Arial"/>
          <w:b/>
          <w:sz w:val="20"/>
          <w:szCs w:val="20"/>
        </w:rPr>
      </w:pPr>
      <w:r w:rsidRPr="006E0C3E">
        <w:rPr>
          <w:rFonts w:ascii="Arial" w:eastAsia="Arial" w:hAnsi="Arial" w:cs="Arial"/>
          <w:b/>
          <w:sz w:val="20"/>
          <w:szCs w:val="20"/>
        </w:rPr>
        <w:t>METODOLOGÍA</w:t>
      </w:r>
    </w:p>
    <w:p w14:paraId="07B7B0F7" w14:textId="77777777" w:rsidR="005F287D" w:rsidRDefault="00A028AD" w:rsidP="006E0C3E">
      <w:pPr>
        <w:numPr>
          <w:ilvl w:val="0"/>
          <w:numId w:val="14"/>
        </w:numPr>
        <w:pBdr>
          <w:top w:val="nil"/>
          <w:left w:val="nil"/>
          <w:bottom w:val="nil"/>
          <w:right w:val="nil"/>
          <w:between w:val="nil"/>
        </w:pBdr>
        <w:spacing w:line="360" w:lineRule="auto"/>
        <w:ind w:left="567" w:hanging="207"/>
        <w:jc w:val="both"/>
        <w:rPr>
          <w:rFonts w:ascii="Arial" w:eastAsia="Arial" w:hAnsi="Arial" w:cs="Arial"/>
          <w:color w:val="000000"/>
          <w:sz w:val="20"/>
          <w:szCs w:val="20"/>
        </w:rPr>
      </w:pPr>
      <w:r>
        <w:rPr>
          <w:rFonts w:ascii="Arial" w:eastAsia="Arial" w:hAnsi="Arial" w:cs="Arial"/>
          <w:color w:val="110804"/>
          <w:sz w:val="20"/>
          <w:szCs w:val="20"/>
        </w:rPr>
        <w:t>En el área de Tecnología integramos metodologías activas, como: Flipped classroom, Project Based Learning, enseñanza para la comprensión, aprendizaje basado en casos. Esto permite que los estudiantes logren aprendizajes significativos que desarrollen en ellos competencias, capacidades y habilidades de pensamiento, socio-afectivas, de autogestión e investigación, en los tres niveles educativos, que les permitan desempeñarse de manera autónoma, crítica y reflexiva dentro de su comunidad.</w:t>
      </w:r>
    </w:p>
    <w:p w14:paraId="2D0CB6B8" w14:textId="77777777" w:rsidR="005F287D" w:rsidRDefault="00A028AD" w:rsidP="006E0C3E">
      <w:pPr>
        <w:numPr>
          <w:ilvl w:val="0"/>
          <w:numId w:val="14"/>
        </w:numPr>
        <w:pBdr>
          <w:top w:val="nil"/>
          <w:left w:val="nil"/>
          <w:bottom w:val="nil"/>
          <w:right w:val="nil"/>
          <w:between w:val="nil"/>
        </w:pBdr>
        <w:spacing w:line="360" w:lineRule="auto"/>
        <w:ind w:left="567" w:hanging="207"/>
        <w:jc w:val="both"/>
        <w:rPr>
          <w:rFonts w:ascii="Arial" w:eastAsia="Arial" w:hAnsi="Arial" w:cs="Arial"/>
          <w:color w:val="000000"/>
          <w:sz w:val="20"/>
          <w:szCs w:val="20"/>
        </w:rPr>
      </w:pPr>
      <w:r>
        <w:rPr>
          <w:rFonts w:ascii="Arial" w:eastAsia="Arial" w:hAnsi="Arial" w:cs="Arial"/>
          <w:color w:val="110804"/>
          <w:sz w:val="20"/>
          <w:szCs w:val="20"/>
        </w:rPr>
        <w:t>En este proceso educativo emplearemos los siguientes métodos, técnicas, estrategias y recursos:</w:t>
      </w:r>
    </w:p>
    <w:p w14:paraId="5BCA8A26" w14:textId="77777777" w:rsidR="005F287D" w:rsidRDefault="00A028AD" w:rsidP="006E0C3E">
      <w:pPr>
        <w:numPr>
          <w:ilvl w:val="0"/>
          <w:numId w:val="12"/>
        </w:numPr>
        <w:pBdr>
          <w:top w:val="nil"/>
          <w:left w:val="nil"/>
          <w:bottom w:val="nil"/>
          <w:right w:val="nil"/>
          <w:between w:val="nil"/>
        </w:pBdr>
        <w:spacing w:line="360" w:lineRule="auto"/>
        <w:ind w:left="851" w:hanging="284"/>
        <w:jc w:val="both"/>
        <w:rPr>
          <w:rFonts w:ascii="Arial" w:eastAsia="Arial" w:hAnsi="Arial" w:cs="Arial"/>
          <w:b/>
          <w:color w:val="030000"/>
          <w:sz w:val="20"/>
          <w:szCs w:val="20"/>
        </w:rPr>
      </w:pPr>
      <w:r w:rsidRPr="00A30499">
        <w:rPr>
          <w:rFonts w:ascii="Arial" w:eastAsia="Arial" w:hAnsi="Arial" w:cs="Arial"/>
          <w:color w:val="110804"/>
          <w:sz w:val="20"/>
          <w:szCs w:val="20"/>
        </w:rPr>
        <w:t>Métodos</w:t>
      </w:r>
      <w:r>
        <w:rPr>
          <w:rFonts w:ascii="Arial" w:eastAsia="Arial" w:hAnsi="Arial" w:cs="Arial"/>
          <w:b/>
          <w:color w:val="030000"/>
          <w:sz w:val="20"/>
          <w:szCs w:val="20"/>
        </w:rPr>
        <w:t>:</w:t>
      </w:r>
    </w:p>
    <w:p w14:paraId="0422B22E" w14:textId="77777777" w:rsidR="005F287D"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Pr>
          <w:rFonts w:ascii="Arial" w:eastAsia="Arial" w:hAnsi="Arial" w:cs="Arial"/>
          <w:b/>
          <w:color w:val="030000"/>
          <w:sz w:val="20"/>
          <w:szCs w:val="20"/>
        </w:rPr>
        <w:t>Clase invertida</w:t>
      </w:r>
      <w:r>
        <w:rPr>
          <w:rFonts w:ascii="Arial" w:eastAsia="Arial" w:hAnsi="Arial" w:cs="Arial"/>
          <w:color w:val="030000"/>
          <w:sz w:val="20"/>
          <w:szCs w:val="20"/>
        </w:rPr>
        <w:t>: se registrarán las diapositivas y la información teórica de la sesión antes del dictado de la clase. Asimismo, se propondrán pequeñas actividades de revisión de contenidos fuera del aula con el objetivo de generar conocimiento previo al desarrollo de las actividades de aprendizaje.</w:t>
      </w:r>
    </w:p>
    <w:p w14:paraId="421A4CC0" w14:textId="77777777" w:rsidR="005F287D"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Pr>
          <w:rFonts w:ascii="Arial" w:eastAsia="Arial" w:hAnsi="Arial" w:cs="Arial"/>
          <w:b/>
          <w:color w:val="030000"/>
          <w:sz w:val="20"/>
          <w:szCs w:val="20"/>
        </w:rPr>
        <w:t>Aprendizaje basado en casos</w:t>
      </w:r>
      <w:r>
        <w:rPr>
          <w:rFonts w:ascii="Arial" w:eastAsia="Arial" w:hAnsi="Arial" w:cs="Arial"/>
          <w:color w:val="030000"/>
          <w:sz w:val="20"/>
          <w:szCs w:val="20"/>
        </w:rPr>
        <w:t xml:space="preserve">: Se utilizarán casos de estudio reales o simulados para enseñar conceptos y principios de </w:t>
      </w:r>
      <w:r w:rsidR="00FC4778">
        <w:rPr>
          <w:rFonts w:ascii="Arial" w:eastAsia="Arial" w:hAnsi="Arial" w:cs="Arial"/>
          <w:color w:val="030000"/>
          <w:sz w:val="20"/>
          <w:szCs w:val="20"/>
        </w:rPr>
        <w:t>Tecnología de la Información</w:t>
      </w:r>
      <w:r>
        <w:rPr>
          <w:rFonts w:ascii="Arial" w:eastAsia="Arial" w:hAnsi="Arial" w:cs="Arial"/>
          <w:color w:val="030000"/>
          <w:sz w:val="20"/>
          <w:szCs w:val="20"/>
        </w:rPr>
        <w:t xml:space="preserve"> en contextos prácticos. Los estudiantes pueden analizar los casos, identificar problemas y proponer soluciones, lo que facilita la aplicación del conocimiento.</w:t>
      </w:r>
    </w:p>
    <w:p w14:paraId="05FF4AE1" w14:textId="77777777" w:rsidR="005F287D"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Pr>
          <w:rFonts w:ascii="Arial" w:eastAsia="Arial" w:hAnsi="Arial" w:cs="Arial"/>
          <w:b/>
          <w:color w:val="030000"/>
          <w:sz w:val="20"/>
          <w:szCs w:val="20"/>
        </w:rPr>
        <w:t>Audiovisual:</w:t>
      </w:r>
      <w:r>
        <w:rPr>
          <w:rFonts w:ascii="Arial" w:eastAsia="Arial" w:hAnsi="Arial" w:cs="Arial"/>
          <w:color w:val="030000"/>
          <w:sz w:val="20"/>
          <w:szCs w:val="20"/>
        </w:rPr>
        <w:t xml:space="preserve"> se utilizarán recursos tecnológicos como vídeos, links y plataformas para generar motivación e interés en nuestros estudiantes.</w:t>
      </w:r>
    </w:p>
    <w:p w14:paraId="2DE84725" w14:textId="77777777" w:rsidR="005F287D" w:rsidRPr="006E0C3E" w:rsidRDefault="00A028AD" w:rsidP="006E0C3E">
      <w:pPr>
        <w:numPr>
          <w:ilvl w:val="0"/>
          <w:numId w:val="12"/>
        </w:numPr>
        <w:pBdr>
          <w:top w:val="nil"/>
          <w:left w:val="nil"/>
          <w:bottom w:val="nil"/>
          <w:right w:val="nil"/>
          <w:between w:val="nil"/>
        </w:pBdr>
        <w:spacing w:line="360" w:lineRule="auto"/>
        <w:ind w:left="851" w:hanging="284"/>
        <w:jc w:val="both"/>
        <w:rPr>
          <w:rFonts w:ascii="Arial" w:eastAsia="Arial" w:hAnsi="Arial" w:cs="Arial"/>
          <w:color w:val="110804"/>
          <w:sz w:val="20"/>
          <w:szCs w:val="20"/>
        </w:rPr>
      </w:pPr>
      <w:r w:rsidRPr="00A30499">
        <w:rPr>
          <w:rFonts w:ascii="Arial" w:eastAsia="Arial" w:hAnsi="Arial" w:cs="Arial"/>
          <w:color w:val="110804"/>
          <w:sz w:val="20"/>
          <w:szCs w:val="20"/>
        </w:rPr>
        <w:t>Técn</w:t>
      </w:r>
      <w:r w:rsidRPr="006E0C3E">
        <w:rPr>
          <w:rFonts w:ascii="Arial" w:eastAsia="Arial" w:hAnsi="Arial" w:cs="Arial"/>
          <w:color w:val="110804"/>
          <w:sz w:val="20"/>
          <w:szCs w:val="20"/>
        </w:rPr>
        <w:t>i</w:t>
      </w:r>
      <w:r w:rsidRPr="00A30499">
        <w:rPr>
          <w:rFonts w:ascii="Arial" w:eastAsia="Arial" w:hAnsi="Arial" w:cs="Arial"/>
          <w:color w:val="110804"/>
          <w:sz w:val="20"/>
          <w:szCs w:val="20"/>
        </w:rPr>
        <w:t>cas</w:t>
      </w:r>
      <w:r w:rsidRPr="006E0C3E">
        <w:rPr>
          <w:rFonts w:ascii="Arial" w:eastAsia="Arial" w:hAnsi="Arial" w:cs="Arial"/>
          <w:color w:val="110804"/>
          <w:sz w:val="20"/>
          <w:szCs w:val="20"/>
        </w:rPr>
        <w:t xml:space="preserve"> </w:t>
      </w:r>
      <w:r w:rsidRPr="00A30499">
        <w:rPr>
          <w:rFonts w:ascii="Arial" w:eastAsia="Arial" w:hAnsi="Arial" w:cs="Arial"/>
          <w:color w:val="110804"/>
          <w:sz w:val="20"/>
          <w:szCs w:val="20"/>
        </w:rPr>
        <w:t>y</w:t>
      </w:r>
      <w:r w:rsidRPr="006E0C3E">
        <w:rPr>
          <w:rFonts w:ascii="Arial" w:eastAsia="Arial" w:hAnsi="Arial" w:cs="Arial"/>
          <w:color w:val="110804"/>
          <w:sz w:val="20"/>
          <w:szCs w:val="20"/>
        </w:rPr>
        <w:t xml:space="preserve"> </w:t>
      </w:r>
      <w:r w:rsidRPr="00A30499">
        <w:rPr>
          <w:rFonts w:ascii="Arial" w:eastAsia="Arial" w:hAnsi="Arial" w:cs="Arial"/>
          <w:color w:val="110804"/>
          <w:sz w:val="20"/>
          <w:szCs w:val="20"/>
        </w:rPr>
        <w:t>estrategias</w:t>
      </w:r>
      <w:r w:rsidRPr="006E0C3E">
        <w:rPr>
          <w:rFonts w:ascii="Arial" w:eastAsia="Arial" w:hAnsi="Arial" w:cs="Arial"/>
          <w:color w:val="110804"/>
          <w:sz w:val="20"/>
          <w:szCs w:val="20"/>
        </w:rPr>
        <w:t>:</w:t>
      </w:r>
    </w:p>
    <w:p w14:paraId="42FE3321"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Planificación, sesiones de clase, evaluación diagnóstica de proceso, la metacognición y la retroalimentación durante y después del proceso de aprendizaje.</w:t>
      </w:r>
    </w:p>
    <w:p w14:paraId="2CFC46EA"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Dinámicas de motivación: canciones, videos cortos, imágenes</w:t>
      </w:r>
    </w:p>
    <w:p w14:paraId="65395540"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Creación de productos digitales: organizadores gráficos, juegos, </w:t>
      </w:r>
    </w:p>
    <w:p w14:paraId="638854B6"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Fichas de aprendizaje virtuales</w:t>
      </w:r>
    </w:p>
    <w:p w14:paraId="0026A981"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Programas interactivos en línea</w:t>
      </w:r>
    </w:p>
    <w:p w14:paraId="6641761B"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Foros virtuales en la plataforma SieWeb</w:t>
      </w:r>
    </w:p>
    <w:p w14:paraId="785CC525"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 xml:space="preserve">Uso de la gamificación virtual: </w:t>
      </w:r>
      <w:r w:rsidR="00A30499" w:rsidRPr="009927D4">
        <w:rPr>
          <w:rFonts w:ascii="Arial" w:eastAsia="Arial" w:hAnsi="Arial" w:cs="Arial"/>
          <w:color w:val="030000"/>
          <w:sz w:val="20"/>
          <w:szCs w:val="20"/>
        </w:rPr>
        <w:t>C</w:t>
      </w:r>
      <w:r w:rsidRPr="009927D4">
        <w:rPr>
          <w:rFonts w:ascii="Arial" w:eastAsia="Arial" w:hAnsi="Arial" w:cs="Arial"/>
          <w:color w:val="030000"/>
          <w:sz w:val="20"/>
          <w:szCs w:val="20"/>
        </w:rPr>
        <w:t>lass</w:t>
      </w:r>
      <w:r w:rsidR="00A30499" w:rsidRPr="009927D4">
        <w:rPr>
          <w:rFonts w:ascii="Arial" w:eastAsia="Arial" w:hAnsi="Arial" w:cs="Arial"/>
          <w:color w:val="030000"/>
          <w:sz w:val="20"/>
          <w:szCs w:val="20"/>
        </w:rPr>
        <w:t>D</w:t>
      </w:r>
      <w:r w:rsidRPr="009927D4">
        <w:rPr>
          <w:rFonts w:ascii="Arial" w:eastAsia="Arial" w:hAnsi="Arial" w:cs="Arial"/>
          <w:color w:val="030000"/>
          <w:sz w:val="20"/>
          <w:szCs w:val="20"/>
        </w:rPr>
        <w:t xml:space="preserve">ojo, </w:t>
      </w:r>
      <w:r w:rsidR="00A30499" w:rsidRPr="009927D4">
        <w:rPr>
          <w:rFonts w:ascii="Arial" w:eastAsia="Arial" w:hAnsi="Arial" w:cs="Arial"/>
          <w:color w:val="030000"/>
          <w:sz w:val="20"/>
          <w:szCs w:val="20"/>
        </w:rPr>
        <w:t>K</w:t>
      </w:r>
      <w:r w:rsidRPr="009927D4">
        <w:rPr>
          <w:rFonts w:ascii="Arial" w:eastAsia="Arial" w:hAnsi="Arial" w:cs="Arial"/>
          <w:color w:val="030000"/>
          <w:sz w:val="20"/>
          <w:szCs w:val="20"/>
        </w:rPr>
        <w:t>ahoot</w:t>
      </w:r>
    </w:p>
    <w:p w14:paraId="1A0414C7"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Comentarios a las preguntas de las situaciones significativas</w:t>
      </w:r>
    </w:p>
    <w:p w14:paraId="299DE558"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Organizadores de la información</w:t>
      </w:r>
    </w:p>
    <w:p w14:paraId="29742CA6" w14:textId="77777777" w:rsidR="005F287D" w:rsidRPr="009927D4" w:rsidRDefault="00A028AD" w:rsidP="006E0C3E">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Círculos de reflexión</w:t>
      </w:r>
    </w:p>
    <w:p w14:paraId="68E1A150" w14:textId="77777777" w:rsidR="005F287D" w:rsidRPr="00A30499" w:rsidRDefault="00A028AD" w:rsidP="009927D4">
      <w:pPr>
        <w:numPr>
          <w:ilvl w:val="0"/>
          <w:numId w:val="12"/>
        </w:numPr>
        <w:pBdr>
          <w:top w:val="nil"/>
          <w:left w:val="nil"/>
          <w:bottom w:val="nil"/>
          <w:right w:val="nil"/>
          <w:between w:val="nil"/>
        </w:pBdr>
        <w:spacing w:line="360" w:lineRule="auto"/>
        <w:ind w:left="851" w:hanging="284"/>
        <w:jc w:val="both"/>
        <w:rPr>
          <w:rFonts w:ascii="Arial" w:eastAsia="Arial" w:hAnsi="Arial" w:cs="Arial"/>
          <w:color w:val="110804"/>
          <w:sz w:val="20"/>
          <w:szCs w:val="20"/>
        </w:rPr>
      </w:pPr>
      <w:r w:rsidRPr="00A30499">
        <w:rPr>
          <w:rFonts w:ascii="Arial" w:eastAsia="Arial" w:hAnsi="Arial" w:cs="Arial"/>
          <w:color w:val="110804"/>
          <w:sz w:val="20"/>
          <w:szCs w:val="20"/>
        </w:rPr>
        <w:t>Recursos:</w:t>
      </w:r>
    </w:p>
    <w:p w14:paraId="32F65F11" w14:textId="77777777" w:rsidR="005F287D" w:rsidRPr="009927D4" w:rsidRDefault="00A028AD" w:rsidP="009927D4">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Fichas de aprendizaje</w:t>
      </w:r>
    </w:p>
    <w:p w14:paraId="30A9E352" w14:textId="77777777" w:rsidR="005F287D" w:rsidRPr="009927D4" w:rsidRDefault="00A028AD" w:rsidP="009927D4">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Audiovisuales</w:t>
      </w:r>
    </w:p>
    <w:p w14:paraId="008299F5" w14:textId="77777777" w:rsidR="005F287D" w:rsidRPr="009927D4" w:rsidRDefault="00A028AD" w:rsidP="009927D4">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USB</w:t>
      </w:r>
    </w:p>
    <w:p w14:paraId="2D590553" w14:textId="77777777" w:rsidR="005F287D" w:rsidRPr="009927D4" w:rsidRDefault="00A028AD" w:rsidP="009927D4">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Laboratorio de computación</w:t>
      </w:r>
    </w:p>
    <w:p w14:paraId="4B2E1945" w14:textId="77777777" w:rsidR="005F287D" w:rsidRPr="009927D4" w:rsidRDefault="00A028AD" w:rsidP="009927D4">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Presentación de material audiovisual de trabajo: ppt, prezi, emaze, google slides, canva, entre otros.</w:t>
      </w:r>
    </w:p>
    <w:p w14:paraId="428C426C" w14:textId="77777777" w:rsidR="005F287D" w:rsidRPr="009927D4" w:rsidRDefault="00A028AD" w:rsidP="009927D4">
      <w:pPr>
        <w:numPr>
          <w:ilvl w:val="0"/>
          <w:numId w:val="15"/>
        </w:numPr>
        <w:pBdr>
          <w:top w:val="nil"/>
          <w:left w:val="nil"/>
          <w:bottom w:val="nil"/>
          <w:right w:val="nil"/>
          <w:between w:val="nil"/>
        </w:pBdr>
        <w:spacing w:line="360" w:lineRule="auto"/>
        <w:ind w:left="1134" w:hanging="294"/>
        <w:jc w:val="both"/>
        <w:rPr>
          <w:rFonts w:ascii="Arial" w:eastAsia="Arial" w:hAnsi="Arial" w:cs="Arial"/>
          <w:color w:val="030000"/>
          <w:sz w:val="20"/>
          <w:szCs w:val="20"/>
        </w:rPr>
      </w:pPr>
      <w:r w:rsidRPr="009927D4">
        <w:rPr>
          <w:rFonts w:ascii="Arial" w:eastAsia="Arial" w:hAnsi="Arial" w:cs="Arial"/>
          <w:color w:val="030000"/>
          <w:sz w:val="20"/>
          <w:szCs w:val="20"/>
        </w:rPr>
        <w:t>SieWeb</w:t>
      </w:r>
    </w:p>
    <w:p w14:paraId="19DCFD02" w14:textId="77777777" w:rsidR="005F287D" w:rsidRDefault="005F287D" w:rsidP="00E046F5">
      <w:pPr>
        <w:pBdr>
          <w:top w:val="nil"/>
          <w:left w:val="nil"/>
          <w:bottom w:val="nil"/>
          <w:right w:val="nil"/>
          <w:between w:val="nil"/>
        </w:pBdr>
        <w:spacing w:line="360" w:lineRule="auto"/>
        <w:jc w:val="both"/>
        <w:rPr>
          <w:rFonts w:ascii="Arial" w:eastAsia="Arial" w:hAnsi="Arial" w:cs="Arial"/>
          <w:color w:val="110804"/>
          <w:sz w:val="20"/>
          <w:szCs w:val="20"/>
        </w:rPr>
      </w:pPr>
    </w:p>
    <w:p w14:paraId="4DE2EC0D" w14:textId="77777777" w:rsidR="005F287D" w:rsidRPr="006E0C3E" w:rsidRDefault="00A028AD" w:rsidP="006E0C3E">
      <w:pPr>
        <w:keepNext/>
        <w:keepLines/>
        <w:numPr>
          <w:ilvl w:val="0"/>
          <w:numId w:val="6"/>
        </w:numPr>
        <w:ind w:left="284" w:right="9" w:hanging="284"/>
        <w:jc w:val="both"/>
        <w:rPr>
          <w:rFonts w:ascii="Arial" w:eastAsia="Arial" w:hAnsi="Arial" w:cs="Arial"/>
          <w:b/>
          <w:sz w:val="20"/>
          <w:szCs w:val="20"/>
        </w:rPr>
      </w:pPr>
      <w:r>
        <w:rPr>
          <w:rFonts w:ascii="Arial" w:eastAsia="Arial" w:hAnsi="Arial" w:cs="Arial"/>
          <w:b/>
          <w:sz w:val="20"/>
          <w:szCs w:val="20"/>
        </w:rPr>
        <w:t>EVALUACIÓN</w:t>
      </w:r>
    </w:p>
    <w:p w14:paraId="15867CA7" w14:textId="77777777" w:rsidR="005F287D" w:rsidRDefault="00A028AD" w:rsidP="009927D4">
      <w:pPr>
        <w:spacing w:before="240" w:after="240" w:line="360" w:lineRule="auto"/>
        <w:ind w:left="284"/>
        <w:jc w:val="both"/>
        <w:rPr>
          <w:rFonts w:ascii="Arial" w:eastAsia="Arial" w:hAnsi="Arial" w:cs="Arial"/>
          <w:color w:val="110804"/>
          <w:sz w:val="20"/>
          <w:szCs w:val="20"/>
        </w:rPr>
      </w:pPr>
      <w:r>
        <w:rPr>
          <w:rFonts w:ascii="Arial" w:eastAsia="Arial" w:hAnsi="Arial" w:cs="Arial"/>
          <w:color w:val="110804"/>
          <w:sz w:val="20"/>
          <w:szCs w:val="20"/>
        </w:rPr>
        <w:t>En American School, la evaluación es por competencias, con un enfoque formativo, de procesos</w:t>
      </w:r>
      <w:r>
        <w:rPr>
          <w:rFonts w:ascii="Arial" w:eastAsia="Arial" w:hAnsi="Arial" w:cs="Arial"/>
          <w:color w:val="030000"/>
          <w:sz w:val="20"/>
          <w:szCs w:val="20"/>
        </w:rPr>
        <w:t xml:space="preserve">, </w:t>
      </w:r>
      <w:r>
        <w:rPr>
          <w:rFonts w:ascii="Arial" w:eastAsia="Arial" w:hAnsi="Arial" w:cs="Arial"/>
          <w:color w:val="110804"/>
          <w:sz w:val="20"/>
          <w:szCs w:val="20"/>
        </w:rPr>
        <w:t>integral y diferenciada</w:t>
      </w:r>
      <w:r>
        <w:rPr>
          <w:rFonts w:ascii="Arial" w:eastAsia="Arial" w:hAnsi="Arial" w:cs="Arial"/>
          <w:color w:val="030000"/>
          <w:sz w:val="20"/>
          <w:szCs w:val="20"/>
        </w:rPr>
        <w:t>,</w:t>
      </w:r>
      <w:r>
        <w:rPr>
          <w:rFonts w:ascii="Arial" w:eastAsia="Arial" w:hAnsi="Arial" w:cs="Arial"/>
          <w:i/>
          <w:color w:val="030000"/>
          <w:sz w:val="20"/>
          <w:szCs w:val="20"/>
        </w:rPr>
        <w:t xml:space="preserve"> </w:t>
      </w:r>
      <w:r>
        <w:rPr>
          <w:rFonts w:ascii="Arial" w:eastAsia="Arial" w:hAnsi="Arial" w:cs="Arial"/>
          <w:color w:val="110804"/>
          <w:sz w:val="20"/>
          <w:szCs w:val="20"/>
        </w:rPr>
        <w:t>respetando los estilos de aprendizaje de los estud</w:t>
      </w:r>
      <w:r>
        <w:rPr>
          <w:rFonts w:ascii="Arial" w:eastAsia="Arial" w:hAnsi="Arial" w:cs="Arial"/>
          <w:color w:val="030000"/>
          <w:sz w:val="20"/>
          <w:szCs w:val="20"/>
        </w:rPr>
        <w:t>i</w:t>
      </w:r>
      <w:r>
        <w:rPr>
          <w:rFonts w:ascii="Arial" w:eastAsia="Arial" w:hAnsi="Arial" w:cs="Arial"/>
          <w:color w:val="110804"/>
          <w:sz w:val="20"/>
          <w:szCs w:val="20"/>
        </w:rPr>
        <w:t>antes; la cual utiliza la retroalimentación como una estrategia de acompañamiento, reflexión y mejora continua de los aprendizajes. Utilizamos los estándares de aprendizaje como referencias para medir el nivel del logro de las habilidades en nuestros estudiantes y generamos metas que se desprenden de los desempeños propuestos por el Currículo Nacional, que junto con las capacidades de las diferentes áreas curriculares y los procesos cognitivos nos permiten generar criterios con los cuales podemos identificar el avance, procesos o dificultad de nuestros estudiantes.</w:t>
      </w:r>
    </w:p>
    <w:p w14:paraId="6368C28C" w14:textId="77777777" w:rsidR="005F287D" w:rsidRDefault="00A028AD"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Pr>
          <w:rFonts w:ascii="Arial" w:eastAsia="Arial" w:hAnsi="Arial" w:cs="Arial"/>
          <w:color w:val="110804"/>
          <w:sz w:val="20"/>
          <w:szCs w:val="20"/>
        </w:rPr>
        <w:t xml:space="preserve">Se revisarán las fichas de trabajo desarrolladas en clase. </w:t>
      </w:r>
    </w:p>
    <w:p w14:paraId="44FC5152" w14:textId="77777777" w:rsidR="005F287D" w:rsidRDefault="00A028AD"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Pr>
          <w:rFonts w:ascii="Arial" w:eastAsia="Arial" w:hAnsi="Arial" w:cs="Arial"/>
          <w:color w:val="110804"/>
          <w:sz w:val="20"/>
          <w:szCs w:val="20"/>
        </w:rPr>
        <w:t>Se tomará en cuenta la escala valorativa para orientar y evaluar el desempeño del estudiante</w:t>
      </w:r>
    </w:p>
    <w:p w14:paraId="1EC8962D" w14:textId="77777777" w:rsidR="005F287D" w:rsidRDefault="00A028AD"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Pr>
          <w:rFonts w:ascii="Arial" w:eastAsia="Arial" w:hAnsi="Arial" w:cs="Arial"/>
          <w:color w:val="110804"/>
          <w:sz w:val="20"/>
          <w:szCs w:val="20"/>
        </w:rPr>
        <w:t>Se tomará en cuenta la participación activa del estudiante en cada sesión de aprendizaje.</w:t>
      </w:r>
    </w:p>
    <w:p w14:paraId="1035F898" w14:textId="77777777" w:rsidR="005F287D" w:rsidRDefault="00A028AD"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Pr>
          <w:rFonts w:ascii="Arial" w:eastAsia="Arial" w:hAnsi="Arial" w:cs="Arial"/>
          <w:color w:val="110804"/>
          <w:sz w:val="20"/>
          <w:szCs w:val="20"/>
        </w:rPr>
        <w:t>En cada unidad didáctica se evalúan habilidades, capacidades, desempeños, valores y actitudes</w:t>
      </w:r>
    </w:p>
    <w:p w14:paraId="018E9432" w14:textId="77777777" w:rsidR="005F287D" w:rsidRDefault="00A028AD"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Pr>
          <w:rFonts w:ascii="Arial" w:eastAsia="Arial" w:hAnsi="Arial" w:cs="Arial"/>
          <w:color w:val="110804"/>
          <w:sz w:val="20"/>
          <w:szCs w:val="20"/>
        </w:rPr>
        <w:t xml:space="preserve">La </w:t>
      </w:r>
      <w:r w:rsidR="00C061BA" w:rsidRPr="009927D4">
        <w:rPr>
          <w:rFonts w:ascii="Arial" w:eastAsia="Arial" w:hAnsi="Arial" w:cs="Arial"/>
          <w:color w:val="110804"/>
          <w:sz w:val="20"/>
          <w:szCs w:val="20"/>
        </w:rPr>
        <w:t xml:space="preserve">Evaluación de Cierre de Bimestre </w:t>
      </w:r>
      <w:r>
        <w:rPr>
          <w:rFonts w:ascii="Arial" w:eastAsia="Arial" w:hAnsi="Arial" w:cs="Arial"/>
          <w:color w:val="110804"/>
          <w:sz w:val="20"/>
          <w:szCs w:val="20"/>
        </w:rPr>
        <w:t>constará de la elaboración de un producto digital en un programa estudiado en clase.</w:t>
      </w:r>
    </w:p>
    <w:p w14:paraId="55D805C0" w14:textId="5503C0EC" w:rsidR="005F287D" w:rsidRPr="006E0C3E" w:rsidRDefault="00A028AD" w:rsidP="00F56318">
      <w:pPr>
        <w:keepNext/>
        <w:keepLines/>
        <w:numPr>
          <w:ilvl w:val="0"/>
          <w:numId w:val="6"/>
        </w:numPr>
        <w:spacing w:before="240" w:after="240"/>
        <w:ind w:left="284" w:right="9" w:hanging="284"/>
        <w:jc w:val="both"/>
        <w:rPr>
          <w:rFonts w:ascii="Arial" w:eastAsia="Arial" w:hAnsi="Arial" w:cs="Arial"/>
          <w:b/>
          <w:sz w:val="20"/>
          <w:szCs w:val="20"/>
        </w:rPr>
      </w:pPr>
      <w:r w:rsidRPr="006E0C3E">
        <w:rPr>
          <w:rFonts w:ascii="Arial" w:eastAsia="Arial" w:hAnsi="Arial" w:cs="Arial"/>
          <w:b/>
          <w:sz w:val="20"/>
          <w:szCs w:val="20"/>
        </w:rPr>
        <w:t xml:space="preserve">REFERENCIAS </w:t>
      </w:r>
      <w:r>
        <w:rPr>
          <w:rFonts w:ascii="Arial" w:eastAsia="Arial" w:hAnsi="Arial" w:cs="Arial"/>
          <w:b/>
          <w:sz w:val="20"/>
          <w:szCs w:val="20"/>
        </w:rPr>
        <w:t>BIBLIOGRÁFICAS</w:t>
      </w:r>
    </w:p>
    <w:p w14:paraId="5B616A72" w14:textId="77777777" w:rsidR="0034315F" w:rsidRPr="009927D4" w:rsidRDefault="0034315F"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sidRPr="009927D4">
        <w:rPr>
          <w:rFonts w:ascii="Arial" w:eastAsia="Arial" w:hAnsi="Arial" w:cs="Arial"/>
          <w:color w:val="110804"/>
          <w:sz w:val="20"/>
          <w:szCs w:val="20"/>
        </w:rPr>
        <w:t xml:space="preserve">Ministerio de Educación. (2017a). Currículo Nacional de la Educación Básica. Lima. Revisado el 31 de enero de 2020. Recuperado de </w:t>
      </w:r>
      <w:hyperlink r:id="rId9" w:history="1">
        <w:r w:rsidRPr="009927D4">
          <w:rPr>
            <w:rFonts w:ascii="Arial" w:eastAsia="Arial" w:hAnsi="Arial" w:cs="Arial"/>
            <w:color w:val="110804"/>
            <w:sz w:val="20"/>
            <w:szCs w:val="20"/>
          </w:rPr>
          <w:t>http://www.minedu.gob.pe/curriculo/pdf/curriculo-nacional-de-la-educacion-basica.pdf</w:t>
        </w:r>
      </w:hyperlink>
    </w:p>
    <w:p w14:paraId="4246E3B6" w14:textId="77777777" w:rsidR="009927D4" w:rsidRDefault="0034315F"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sidRPr="009927D4">
        <w:rPr>
          <w:rFonts w:ascii="Arial" w:eastAsia="Arial" w:hAnsi="Arial" w:cs="Arial"/>
          <w:color w:val="110804"/>
          <w:sz w:val="20"/>
          <w:szCs w:val="20"/>
        </w:rPr>
        <w:t>Ministerio de Educación. (2016). Programa curricular de educación secundaria. Perú. Recuperado de</w:t>
      </w:r>
      <w:r w:rsidR="009927D4">
        <w:rPr>
          <w:rFonts w:ascii="Arial" w:eastAsia="Arial" w:hAnsi="Arial" w:cs="Arial"/>
          <w:color w:val="110804"/>
          <w:sz w:val="20"/>
          <w:szCs w:val="20"/>
        </w:rPr>
        <w:t>:</w:t>
      </w:r>
    </w:p>
    <w:p w14:paraId="433D7899" w14:textId="349A9F3D" w:rsidR="0034315F" w:rsidRPr="009927D4" w:rsidRDefault="006F0C4F" w:rsidP="009927D4">
      <w:pPr>
        <w:pBdr>
          <w:top w:val="nil"/>
          <w:left w:val="nil"/>
          <w:bottom w:val="nil"/>
          <w:right w:val="nil"/>
          <w:between w:val="nil"/>
        </w:pBdr>
        <w:spacing w:line="360" w:lineRule="auto"/>
        <w:ind w:left="567"/>
        <w:jc w:val="both"/>
        <w:rPr>
          <w:rFonts w:ascii="Arial" w:eastAsia="Arial" w:hAnsi="Arial" w:cs="Arial"/>
          <w:color w:val="110804"/>
          <w:sz w:val="20"/>
          <w:szCs w:val="20"/>
        </w:rPr>
      </w:pPr>
      <w:hyperlink r:id="rId10" w:history="1">
        <w:r w:rsidR="0034315F" w:rsidRPr="009927D4">
          <w:rPr>
            <w:rFonts w:ascii="Arial" w:eastAsia="Arial" w:hAnsi="Arial" w:cs="Arial"/>
            <w:color w:val="110804"/>
            <w:sz w:val="20"/>
            <w:szCs w:val="20"/>
          </w:rPr>
          <w:t>https://repositorio.minedu.gob.pe/bitstream/handle/20.500.12799/4550/Programa%20curricular%20de%20Educaci%c3%b3n%20Secundaria.pdf?sequence=4&amp;isAllowed=y</w:t>
        </w:r>
      </w:hyperlink>
    </w:p>
    <w:p w14:paraId="28484F9D" w14:textId="77777777" w:rsidR="0034315F" w:rsidRPr="009927D4" w:rsidRDefault="0034315F"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sidRPr="009927D4">
        <w:rPr>
          <w:rFonts w:ascii="Arial" w:eastAsia="Arial" w:hAnsi="Arial" w:cs="Arial"/>
          <w:color w:val="110804"/>
          <w:sz w:val="20"/>
          <w:szCs w:val="20"/>
        </w:rPr>
        <w:t xml:space="preserve">Ministerio de Educación. (2017). Resolución Ministerial Nº159-2017-MINEDU. Recuperado de </w:t>
      </w:r>
      <w:hyperlink r:id="rId11" w:history="1">
        <w:r w:rsidRPr="009927D4">
          <w:rPr>
            <w:rFonts w:ascii="Arial" w:eastAsia="Arial" w:hAnsi="Arial" w:cs="Arial"/>
            <w:color w:val="110804"/>
            <w:sz w:val="20"/>
            <w:szCs w:val="20"/>
          </w:rPr>
          <w:t>https://repositorio.minedu.gob.pe/bitstream/handle/20.500.12799/4550/Resoluci%c3%b3n%20Ministerial%20159-2017-MINEDU.pdf?sequence=5&amp;isAllowed=y</w:t>
        </w:r>
      </w:hyperlink>
    </w:p>
    <w:p w14:paraId="7922FF31" w14:textId="77777777" w:rsidR="0034315F" w:rsidRPr="009927D4" w:rsidRDefault="0034315F"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sidRPr="009927D4">
        <w:rPr>
          <w:rFonts w:ascii="Arial" w:eastAsia="Arial" w:hAnsi="Arial" w:cs="Arial"/>
          <w:color w:val="110804"/>
          <w:sz w:val="20"/>
          <w:szCs w:val="20"/>
        </w:rPr>
        <w:t xml:space="preserve">López, J. (2009). Algoritmos y Programación. Guía para Docentes. 2ª ed. Recuperado de </w:t>
      </w:r>
      <w:hyperlink r:id="rId12" w:history="1">
        <w:r w:rsidRPr="009927D4">
          <w:rPr>
            <w:rFonts w:ascii="Arial" w:eastAsia="Arial" w:hAnsi="Arial" w:cs="Arial"/>
            <w:color w:val="110804"/>
            <w:sz w:val="20"/>
            <w:szCs w:val="20"/>
          </w:rPr>
          <w:t>https://libros.metabiblioteca.org/server/api/core/bitstreams/a567dd25-1e96-4c0f-9b6a-7a844d0eb577/content</w:t>
        </w:r>
      </w:hyperlink>
    </w:p>
    <w:p w14:paraId="4EA4EDBD" w14:textId="77777777" w:rsidR="0034315F" w:rsidRPr="009927D4" w:rsidRDefault="0034315F" w:rsidP="009927D4">
      <w:pPr>
        <w:numPr>
          <w:ilvl w:val="0"/>
          <w:numId w:val="14"/>
        </w:numPr>
        <w:pBdr>
          <w:top w:val="nil"/>
          <w:left w:val="nil"/>
          <w:bottom w:val="nil"/>
          <w:right w:val="nil"/>
          <w:between w:val="nil"/>
        </w:pBdr>
        <w:spacing w:line="360" w:lineRule="auto"/>
        <w:ind w:left="567" w:hanging="207"/>
        <w:jc w:val="both"/>
        <w:rPr>
          <w:rFonts w:ascii="Arial" w:eastAsia="Arial" w:hAnsi="Arial" w:cs="Arial"/>
          <w:color w:val="110804"/>
          <w:sz w:val="20"/>
          <w:szCs w:val="20"/>
        </w:rPr>
      </w:pPr>
      <w:r w:rsidRPr="009927D4">
        <w:rPr>
          <w:rFonts w:ascii="Arial" w:eastAsia="Arial" w:hAnsi="Arial" w:cs="Arial"/>
          <w:color w:val="110804"/>
          <w:sz w:val="20"/>
          <w:szCs w:val="20"/>
        </w:rPr>
        <w:t xml:space="preserve">El Libro de Python. (2024). </w:t>
      </w:r>
      <w:hyperlink r:id="rId13" w:history="1">
        <w:r w:rsidRPr="009927D4">
          <w:rPr>
            <w:rFonts w:ascii="Arial" w:eastAsia="Arial" w:hAnsi="Arial" w:cs="Arial"/>
            <w:color w:val="110804"/>
            <w:sz w:val="20"/>
            <w:szCs w:val="20"/>
          </w:rPr>
          <w:t>https://ellibrodepython.com/</w:t>
        </w:r>
      </w:hyperlink>
    </w:p>
    <w:p w14:paraId="28415E14" w14:textId="77777777" w:rsidR="0034315F" w:rsidRDefault="0034315F" w:rsidP="00EC1815">
      <w:pPr>
        <w:pBdr>
          <w:top w:val="nil"/>
          <w:left w:val="nil"/>
          <w:bottom w:val="nil"/>
          <w:right w:val="nil"/>
          <w:between w:val="nil"/>
        </w:pBdr>
        <w:ind w:hanging="708"/>
        <w:jc w:val="center"/>
        <w:rPr>
          <w:rFonts w:ascii="Arial" w:eastAsia="Arial" w:hAnsi="Arial" w:cs="Arial"/>
          <w:sz w:val="20"/>
          <w:szCs w:val="20"/>
        </w:rPr>
      </w:pPr>
    </w:p>
    <w:p w14:paraId="6EC2E6C0" w14:textId="77777777" w:rsidR="0034315F" w:rsidRDefault="0034315F" w:rsidP="00EC1815">
      <w:pPr>
        <w:pBdr>
          <w:top w:val="nil"/>
          <w:left w:val="nil"/>
          <w:bottom w:val="nil"/>
          <w:right w:val="nil"/>
          <w:between w:val="nil"/>
        </w:pBdr>
        <w:ind w:hanging="708"/>
        <w:jc w:val="center"/>
        <w:rPr>
          <w:rFonts w:ascii="Arial" w:eastAsia="Arial" w:hAnsi="Arial" w:cs="Arial"/>
          <w:sz w:val="20"/>
          <w:szCs w:val="20"/>
        </w:rPr>
      </w:pPr>
    </w:p>
    <w:p w14:paraId="461B4A83" w14:textId="77777777" w:rsidR="0034315F" w:rsidRDefault="0034315F" w:rsidP="00EC1815">
      <w:pPr>
        <w:pBdr>
          <w:top w:val="nil"/>
          <w:left w:val="nil"/>
          <w:bottom w:val="nil"/>
          <w:right w:val="nil"/>
          <w:between w:val="nil"/>
        </w:pBdr>
        <w:ind w:hanging="708"/>
        <w:jc w:val="center"/>
        <w:rPr>
          <w:rFonts w:ascii="Arial" w:eastAsia="Arial" w:hAnsi="Arial" w:cs="Arial"/>
          <w:sz w:val="20"/>
          <w:szCs w:val="20"/>
        </w:rPr>
      </w:pPr>
    </w:p>
    <w:p w14:paraId="200659AF" w14:textId="77777777" w:rsidR="005F287D" w:rsidRPr="00B42AFA" w:rsidRDefault="00A028AD" w:rsidP="00EC1815">
      <w:pPr>
        <w:pBdr>
          <w:top w:val="nil"/>
          <w:left w:val="nil"/>
          <w:bottom w:val="nil"/>
          <w:right w:val="nil"/>
          <w:between w:val="nil"/>
        </w:pBdr>
        <w:ind w:hanging="708"/>
        <w:jc w:val="center"/>
      </w:pPr>
      <w:r w:rsidRPr="00B42AFA">
        <w:rPr>
          <w:rFonts w:ascii="Arial" w:eastAsia="Arial" w:hAnsi="Arial" w:cs="Arial"/>
          <w:sz w:val="20"/>
          <w:szCs w:val="20"/>
        </w:rPr>
        <w:t>César Rafael Martos Sánchez</w:t>
      </w:r>
    </w:p>
    <w:p w14:paraId="2EAB5D1A" w14:textId="77777777" w:rsidR="005F287D" w:rsidRDefault="00A028AD" w:rsidP="00EC1815">
      <w:pPr>
        <w:ind w:hanging="708"/>
        <w:jc w:val="center"/>
        <w:rPr>
          <w:rFonts w:ascii="Arial" w:eastAsia="Arial" w:hAnsi="Arial" w:cs="Arial"/>
          <w:i/>
          <w:sz w:val="20"/>
          <w:szCs w:val="20"/>
        </w:rPr>
      </w:pPr>
      <w:r w:rsidRPr="00B42AFA">
        <w:rPr>
          <w:rFonts w:ascii="Arial" w:eastAsia="Arial" w:hAnsi="Arial" w:cs="Arial"/>
          <w:sz w:val="20"/>
          <w:szCs w:val="20"/>
        </w:rPr>
        <w:t xml:space="preserve">Docente de </w:t>
      </w:r>
      <w:r w:rsidR="0034315F">
        <w:rPr>
          <w:rFonts w:ascii="Arial" w:eastAsia="Arial" w:hAnsi="Arial" w:cs="Arial"/>
          <w:sz w:val="20"/>
          <w:szCs w:val="20"/>
        </w:rPr>
        <w:t>Information Technologies</w:t>
      </w:r>
    </w:p>
    <w:p w14:paraId="7F1F6FB4" w14:textId="77777777" w:rsidR="005F287D" w:rsidRDefault="00A028AD">
      <w:pPr>
        <w:pBdr>
          <w:top w:val="nil"/>
          <w:left w:val="nil"/>
          <w:bottom w:val="nil"/>
          <w:right w:val="nil"/>
          <w:between w:val="nil"/>
        </w:pBdr>
        <w:ind w:hanging="708"/>
        <w:rPr>
          <w:color w:val="000000"/>
        </w:rPr>
      </w:pPr>
      <w:r>
        <w:rPr>
          <w:rFonts w:ascii="Arial" w:eastAsia="Arial" w:hAnsi="Arial" w:cs="Arial"/>
          <w:i/>
          <w:color w:val="000000"/>
          <w:sz w:val="20"/>
          <w:szCs w:val="20"/>
        </w:rPr>
        <w:t>                         </w:t>
      </w:r>
    </w:p>
    <w:p w14:paraId="740D549B" w14:textId="77777777" w:rsidR="005F287D" w:rsidRDefault="00A028AD">
      <w:pPr>
        <w:pBdr>
          <w:top w:val="nil"/>
          <w:left w:val="nil"/>
          <w:bottom w:val="nil"/>
          <w:right w:val="nil"/>
          <w:between w:val="nil"/>
        </w:pBdr>
        <w:spacing w:before="240" w:after="240"/>
        <w:jc w:val="right"/>
        <w:rPr>
          <w:color w:val="000000"/>
        </w:rPr>
      </w:pPr>
      <w:r>
        <w:rPr>
          <w:rFonts w:ascii="Arial" w:eastAsia="Arial" w:hAnsi="Arial" w:cs="Arial"/>
          <w:b/>
          <w:color w:val="000000"/>
          <w:sz w:val="20"/>
          <w:szCs w:val="20"/>
        </w:rPr>
        <w:t>Trujillo, 01 de marzo de 2024</w:t>
      </w:r>
      <w:r>
        <w:rPr>
          <w:rFonts w:ascii="Arial" w:eastAsia="Arial" w:hAnsi="Arial" w:cs="Arial"/>
          <w:i/>
          <w:color w:val="000000"/>
          <w:sz w:val="20"/>
          <w:szCs w:val="20"/>
        </w:rPr>
        <w:t xml:space="preserve">   </w:t>
      </w:r>
    </w:p>
    <w:sectPr w:rsidR="005F287D">
      <w:headerReference w:type="default" r:id="rId14"/>
      <w:foot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0253F" w14:textId="77777777" w:rsidR="006F0C4F" w:rsidRDefault="006F0C4F">
      <w:r>
        <w:separator/>
      </w:r>
    </w:p>
  </w:endnote>
  <w:endnote w:type="continuationSeparator" w:id="0">
    <w:p w14:paraId="1E40D934" w14:textId="77777777" w:rsidR="006F0C4F" w:rsidRDefault="006F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BC238" w14:textId="77777777" w:rsidR="005F287D" w:rsidRDefault="00A028AD">
    <w:pPr>
      <w:pBdr>
        <w:top w:val="single" w:sz="24" w:space="1" w:color="823B0B"/>
      </w:pBdr>
      <w:rPr>
        <w:rFonts w:ascii="Century Gothic" w:eastAsia="Century Gothic" w:hAnsi="Century Gothic" w:cs="Century Gothic"/>
        <w:i/>
        <w:sz w:val="18"/>
        <w:szCs w:val="18"/>
      </w:rPr>
    </w:pPr>
    <w:r>
      <w:rPr>
        <w:rFonts w:ascii="Century Gothic" w:eastAsia="Century Gothic" w:hAnsi="Century Gothic" w:cs="Century Gothic"/>
        <w:i/>
        <w:sz w:val="18"/>
        <w:szCs w:val="18"/>
      </w:rPr>
      <w:t>Sílabo</w:t>
    </w:r>
    <w:r w:rsidR="0034315F">
      <w:rPr>
        <w:rFonts w:ascii="Century Gothic" w:eastAsia="Century Gothic" w:hAnsi="Century Gothic" w:cs="Century Gothic"/>
        <w:i/>
        <w:sz w:val="18"/>
        <w:szCs w:val="18"/>
      </w:rPr>
      <w:t xml:space="preserve"> </w:t>
    </w:r>
    <w:r>
      <w:rPr>
        <w:rFonts w:ascii="Century Gothic" w:eastAsia="Century Gothic" w:hAnsi="Century Gothic" w:cs="Century Gothic"/>
        <w:i/>
        <w:sz w:val="18"/>
        <w:szCs w:val="18"/>
      </w:rPr>
      <w:t xml:space="preserve">Página </w:t>
    </w:r>
    <w:r>
      <w:rPr>
        <w:rFonts w:ascii="Century Gothic" w:eastAsia="Century Gothic" w:hAnsi="Century Gothic" w:cs="Century Gothic"/>
        <w:i/>
        <w:sz w:val="18"/>
        <w:szCs w:val="18"/>
      </w:rPr>
      <w:fldChar w:fldCharType="begin"/>
    </w:r>
    <w:r>
      <w:rPr>
        <w:rFonts w:ascii="Century Gothic" w:eastAsia="Century Gothic" w:hAnsi="Century Gothic" w:cs="Century Gothic"/>
        <w:i/>
        <w:sz w:val="18"/>
        <w:szCs w:val="18"/>
      </w:rPr>
      <w:instrText>PAGE</w:instrText>
    </w:r>
    <w:r>
      <w:rPr>
        <w:rFonts w:ascii="Century Gothic" w:eastAsia="Century Gothic" w:hAnsi="Century Gothic" w:cs="Century Gothic"/>
        <w:i/>
        <w:sz w:val="18"/>
        <w:szCs w:val="18"/>
      </w:rPr>
      <w:fldChar w:fldCharType="separate"/>
    </w:r>
    <w:r w:rsidR="006F0C4F">
      <w:rPr>
        <w:rFonts w:ascii="Century Gothic" w:eastAsia="Century Gothic" w:hAnsi="Century Gothic" w:cs="Century Gothic"/>
        <w:i/>
        <w:noProof/>
        <w:sz w:val="18"/>
        <w:szCs w:val="18"/>
      </w:rPr>
      <w:t>1</w:t>
    </w:r>
    <w:r>
      <w:rPr>
        <w:rFonts w:ascii="Century Gothic" w:eastAsia="Century Gothic" w:hAnsi="Century Gothic" w:cs="Century Gothic"/>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64F87" w14:textId="77777777" w:rsidR="006F0C4F" w:rsidRDefault="006F0C4F">
      <w:r>
        <w:separator/>
      </w:r>
    </w:p>
  </w:footnote>
  <w:footnote w:type="continuationSeparator" w:id="0">
    <w:p w14:paraId="5FB19959" w14:textId="77777777" w:rsidR="006F0C4F" w:rsidRDefault="006F0C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FF981" w14:textId="77777777" w:rsidR="005F287D" w:rsidRDefault="005F287D">
    <w:pPr>
      <w:widowControl w:val="0"/>
      <w:pBdr>
        <w:top w:val="nil"/>
        <w:left w:val="nil"/>
        <w:bottom w:val="nil"/>
        <w:right w:val="nil"/>
        <w:between w:val="nil"/>
      </w:pBdr>
      <w:spacing w:line="276" w:lineRule="auto"/>
      <w:rPr>
        <w:rFonts w:ascii="Arial" w:eastAsia="Arial" w:hAnsi="Arial" w:cs="Arial"/>
        <w:i/>
        <w:sz w:val="20"/>
        <w:szCs w:val="20"/>
      </w:rPr>
    </w:pPr>
  </w:p>
  <w:tbl>
    <w:tblPr>
      <w:tblStyle w:val="ac"/>
      <w:tblW w:w="1017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1"/>
      <w:gridCol w:w="4312"/>
      <w:gridCol w:w="3130"/>
    </w:tblGrid>
    <w:tr w:rsidR="005F287D" w14:paraId="1F55852E" w14:textId="77777777">
      <w:trPr>
        <w:trHeight w:val="416"/>
        <w:jc w:val="center"/>
      </w:trPr>
      <w:tc>
        <w:tcPr>
          <w:tcW w:w="2731" w:type="dxa"/>
          <w:vAlign w:val="center"/>
        </w:tcPr>
        <w:p w14:paraId="3B839A7D" w14:textId="77777777" w:rsidR="005F287D" w:rsidRDefault="00A028AD">
          <w:pPr>
            <w:pBdr>
              <w:top w:val="nil"/>
              <w:left w:val="nil"/>
              <w:bottom w:val="nil"/>
              <w:right w:val="nil"/>
              <w:between w:val="nil"/>
            </w:pBdr>
            <w:tabs>
              <w:tab w:val="center" w:pos="4419"/>
              <w:tab w:val="right" w:pos="8838"/>
            </w:tabs>
            <w:jc w:val="center"/>
            <w:rPr>
              <w:color w:val="000000"/>
              <w:sz w:val="18"/>
              <w:szCs w:val="18"/>
            </w:rPr>
          </w:pPr>
          <w:r>
            <w:rPr>
              <w:color w:val="000000"/>
              <w:sz w:val="18"/>
              <w:szCs w:val="18"/>
            </w:rPr>
            <w:t xml:space="preserve">Código: </w:t>
          </w:r>
        </w:p>
      </w:tc>
      <w:tc>
        <w:tcPr>
          <w:tcW w:w="4312" w:type="dxa"/>
          <w:vAlign w:val="center"/>
        </w:tcPr>
        <w:p w14:paraId="42CA71F8" w14:textId="77777777" w:rsidR="005F287D" w:rsidRDefault="00A028AD">
          <w:pPr>
            <w:pBdr>
              <w:top w:val="nil"/>
              <w:left w:val="nil"/>
              <w:bottom w:val="nil"/>
              <w:right w:val="nil"/>
              <w:between w:val="nil"/>
            </w:pBdr>
            <w:tabs>
              <w:tab w:val="center" w:pos="4419"/>
              <w:tab w:val="right" w:pos="8838"/>
            </w:tabs>
            <w:jc w:val="center"/>
            <w:rPr>
              <w:color w:val="000000"/>
              <w:sz w:val="18"/>
              <w:szCs w:val="18"/>
            </w:rPr>
          </w:pPr>
          <w:r>
            <w:rPr>
              <w:color w:val="000000"/>
              <w:sz w:val="18"/>
              <w:szCs w:val="18"/>
            </w:rPr>
            <w:t>GESTIÓN PEDAGÓGICA</w:t>
          </w:r>
        </w:p>
      </w:tc>
      <w:tc>
        <w:tcPr>
          <w:tcW w:w="3130" w:type="dxa"/>
          <w:vMerge w:val="restart"/>
          <w:vAlign w:val="center"/>
        </w:tcPr>
        <w:p w14:paraId="6B8318A6" w14:textId="77777777" w:rsidR="005F287D" w:rsidRDefault="00A028AD">
          <w:pPr>
            <w:pBdr>
              <w:top w:val="nil"/>
              <w:left w:val="nil"/>
              <w:bottom w:val="nil"/>
              <w:right w:val="nil"/>
              <w:between w:val="nil"/>
            </w:pBdr>
            <w:tabs>
              <w:tab w:val="center" w:pos="4419"/>
              <w:tab w:val="right" w:pos="8838"/>
            </w:tabs>
            <w:jc w:val="both"/>
            <w:rPr>
              <w:color w:val="000000"/>
              <w:sz w:val="18"/>
              <w:szCs w:val="18"/>
            </w:rPr>
          </w:pPr>
          <w:r>
            <w:rPr>
              <w:noProof/>
              <w:lang w:eastAsia="es-PE"/>
            </w:rPr>
            <w:drawing>
              <wp:anchor distT="0" distB="0" distL="114300" distR="114300" simplePos="0" relativeHeight="251658240" behindDoc="0" locked="0" layoutInCell="1" hidden="0" allowOverlap="1" wp14:anchorId="4DEEA503" wp14:editId="573D41E6">
                <wp:simplePos x="0" y="0"/>
                <wp:positionH relativeFrom="column">
                  <wp:posOffset>690880</wp:posOffset>
                </wp:positionH>
                <wp:positionV relativeFrom="paragraph">
                  <wp:posOffset>-89530</wp:posOffset>
                </wp:positionV>
                <wp:extent cx="497840" cy="256540"/>
                <wp:effectExtent l="0" t="0" r="0" b="0"/>
                <wp:wrapSquare wrapText="bothSides" distT="0" distB="0" distL="114300" distR="114300"/>
                <wp:docPr id="21" name="image2.png" descr="C:\Users\school\Downloads\AS.IB.png"/>
                <wp:cNvGraphicFramePr/>
                <a:graphic xmlns:a="http://schemas.openxmlformats.org/drawingml/2006/main">
                  <a:graphicData uri="http://schemas.openxmlformats.org/drawingml/2006/picture">
                    <pic:pic xmlns:pic="http://schemas.openxmlformats.org/drawingml/2006/picture">
                      <pic:nvPicPr>
                        <pic:cNvPr id="0" name="image2.png" descr="C:\Users\school\Downloads\AS.IB.png"/>
                        <pic:cNvPicPr preferRelativeResize="0"/>
                      </pic:nvPicPr>
                      <pic:blipFill>
                        <a:blip r:embed="rId1"/>
                        <a:srcRect/>
                        <a:stretch>
                          <a:fillRect/>
                        </a:stretch>
                      </pic:blipFill>
                      <pic:spPr>
                        <a:xfrm>
                          <a:off x="0" y="0"/>
                          <a:ext cx="497840" cy="256540"/>
                        </a:xfrm>
                        <a:prstGeom prst="rect">
                          <a:avLst/>
                        </a:prstGeom>
                        <a:ln/>
                      </pic:spPr>
                    </pic:pic>
                  </a:graphicData>
                </a:graphic>
              </wp:anchor>
            </w:drawing>
          </w:r>
        </w:p>
      </w:tc>
    </w:tr>
    <w:tr w:rsidR="005F287D" w14:paraId="758706DC" w14:textId="77777777">
      <w:trPr>
        <w:trHeight w:val="274"/>
        <w:jc w:val="center"/>
      </w:trPr>
      <w:tc>
        <w:tcPr>
          <w:tcW w:w="2731" w:type="dxa"/>
          <w:tcBorders>
            <w:bottom w:val="single" w:sz="4" w:space="0" w:color="000000"/>
          </w:tcBorders>
          <w:vAlign w:val="center"/>
        </w:tcPr>
        <w:p w14:paraId="2EE2E657" w14:textId="77777777" w:rsidR="005F287D" w:rsidRDefault="00A028AD">
          <w:pPr>
            <w:pBdr>
              <w:top w:val="nil"/>
              <w:left w:val="nil"/>
              <w:bottom w:val="nil"/>
              <w:right w:val="nil"/>
              <w:between w:val="nil"/>
            </w:pBdr>
            <w:tabs>
              <w:tab w:val="center" w:pos="4419"/>
              <w:tab w:val="right" w:pos="8838"/>
            </w:tabs>
            <w:jc w:val="center"/>
            <w:rPr>
              <w:color w:val="000000"/>
              <w:sz w:val="18"/>
              <w:szCs w:val="18"/>
            </w:rPr>
          </w:pPr>
          <w:r>
            <w:rPr>
              <w:rFonts w:ascii="Century Gothic" w:eastAsia="Century Gothic" w:hAnsi="Century Gothic" w:cs="Century Gothic"/>
              <w:b/>
              <w:color w:val="000000"/>
              <w:sz w:val="16"/>
              <w:szCs w:val="16"/>
            </w:rPr>
            <w:t>GP-SA-07</w:t>
          </w:r>
        </w:p>
      </w:tc>
      <w:tc>
        <w:tcPr>
          <w:tcW w:w="4312" w:type="dxa"/>
          <w:vMerge w:val="restart"/>
          <w:tcBorders>
            <w:bottom w:val="single" w:sz="4" w:space="0" w:color="000000"/>
          </w:tcBorders>
          <w:vAlign w:val="center"/>
        </w:tcPr>
        <w:p w14:paraId="51AB6D06" w14:textId="77777777" w:rsidR="005F287D" w:rsidRDefault="00A028AD">
          <w:pPr>
            <w:jc w:val="center"/>
          </w:pPr>
          <w:r>
            <w:t>SÍLABO DE APRENDIZAJE</w:t>
          </w:r>
        </w:p>
        <w:p w14:paraId="38825BB8" w14:textId="77777777" w:rsidR="005F287D" w:rsidRDefault="005F287D">
          <w:pPr>
            <w:pBdr>
              <w:top w:val="nil"/>
              <w:left w:val="nil"/>
              <w:bottom w:val="nil"/>
              <w:right w:val="nil"/>
              <w:between w:val="nil"/>
            </w:pBdr>
            <w:tabs>
              <w:tab w:val="center" w:pos="4419"/>
              <w:tab w:val="right" w:pos="8838"/>
            </w:tabs>
            <w:jc w:val="center"/>
            <w:rPr>
              <w:color w:val="000000"/>
              <w:sz w:val="18"/>
              <w:szCs w:val="18"/>
            </w:rPr>
          </w:pPr>
        </w:p>
      </w:tc>
      <w:tc>
        <w:tcPr>
          <w:tcW w:w="3130" w:type="dxa"/>
          <w:vMerge/>
          <w:vAlign w:val="center"/>
        </w:tcPr>
        <w:p w14:paraId="7C0561D4" w14:textId="77777777" w:rsidR="005F287D" w:rsidRDefault="005F287D">
          <w:pPr>
            <w:widowControl w:val="0"/>
            <w:pBdr>
              <w:top w:val="nil"/>
              <w:left w:val="nil"/>
              <w:bottom w:val="nil"/>
              <w:right w:val="nil"/>
              <w:between w:val="nil"/>
            </w:pBdr>
            <w:spacing w:line="276" w:lineRule="auto"/>
            <w:rPr>
              <w:color w:val="000000"/>
              <w:sz w:val="18"/>
              <w:szCs w:val="18"/>
            </w:rPr>
          </w:pPr>
        </w:p>
      </w:tc>
    </w:tr>
    <w:tr w:rsidR="005F287D" w14:paraId="3CF56391" w14:textId="77777777">
      <w:trPr>
        <w:trHeight w:val="278"/>
        <w:jc w:val="center"/>
      </w:trPr>
      <w:tc>
        <w:tcPr>
          <w:tcW w:w="2731" w:type="dxa"/>
          <w:vAlign w:val="center"/>
        </w:tcPr>
        <w:p w14:paraId="581F2812" w14:textId="77777777" w:rsidR="005F287D" w:rsidRDefault="00A028AD" w:rsidP="0034315F">
          <w:pPr>
            <w:pBdr>
              <w:top w:val="nil"/>
              <w:left w:val="nil"/>
              <w:bottom w:val="nil"/>
              <w:right w:val="nil"/>
              <w:between w:val="nil"/>
            </w:pBdr>
            <w:tabs>
              <w:tab w:val="center" w:pos="4419"/>
              <w:tab w:val="right" w:pos="8838"/>
            </w:tabs>
            <w:jc w:val="center"/>
            <w:rPr>
              <w:color w:val="000000"/>
              <w:sz w:val="18"/>
              <w:szCs w:val="18"/>
            </w:rPr>
          </w:pPr>
          <w:r>
            <w:rPr>
              <w:color w:val="000000"/>
              <w:sz w:val="18"/>
              <w:szCs w:val="18"/>
            </w:rPr>
            <w:t>Versión 2.</w:t>
          </w:r>
          <w:r w:rsidR="0034315F">
            <w:rPr>
              <w:color w:val="000000"/>
              <w:sz w:val="18"/>
              <w:szCs w:val="18"/>
            </w:rPr>
            <w:t>4</w:t>
          </w:r>
        </w:p>
      </w:tc>
      <w:tc>
        <w:tcPr>
          <w:tcW w:w="4312" w:type="dxa"/>
          <w:vMerge/>
          <w:tcBorders>
            <w:bottom w:val="single" w:sz="4" w:space="0" w:color="000000"/>
          </w:tcBorders>
          <w:vAlign w:val="center"/>
        </w:tcPr>
        <w:p w14:paraId="3E512802" w14:textId="77777777" w:rsidR="005F287D" w:rsidRDefault="005F287D">
          <w:pPr>
            <w:widowControl w:val="0"/>
            <w:pBdr>
              <w:top w:val="nil"/>
              <w:left w:val="nil"/>
              <w:bottom w:val="nil"/>
              <w:right w:val="nil"/>
              <w:between w:val="nil"/>
            </w:pBdr>
            <w:spacing w:line="276" w:lineRule="auto"/>
            <w:rPr>
              <w:color w:val="000000"/>
              <w:sz w:val="18"/>
              <w:szCs w:val="18"/>
            </w:rPr>
          </w:pPr>
        </w:p>
      </w:tc>
      <w:tc>
        <w:tcPr>
          <w:tcW w:w="3130" w:type="dxa"/>
        </w:tcPr>
        <w:p w14:paraId="4A78BD07" w14:textId="77777777" w:rsidR="005F287D" w:rsidRDefault="005F287D">
          <w:pPr>
            <w:pBdr>
              <w:top w:val="nil"/>
              <w:left w:val="nil"/>
              <w:bottom w:val="nil"/>
              <w:right w:val="nil"/>
              <w:between w:val="nil"/>
            </w:pBdr>
            <w:tabs>
              <w:tab w:val="center" w:pos="4419"/>
              <w:tab w:val="right" w:pos="8838"/>
            </w:tabs>
            <w:jc w:val="center"/>
            <w:rPr>
              <w:color w:val="000000"/>
              <w:sz w:val="18"/>
              <w:szCs w:val="18"/>
            </w:rPr>
          </w:pPr>
        </w:p>
        <w:p w14:paraId="14F88964" w14:textId="77777777" w:rsidR="005F287D" w:rsidRDefault="00A028AD">
          <w:pPr>
            <w:pBdr>
              <w:top w:val="nil"/>
              <w:left w:val="nil"/>
              <w:bottom w:val="nil"/>
              <w:right w:val="nil"/>
              <w:between w:val="nil"/>
            </w:pBdr>
            <w:tabs>
              <w:tab w:val="center" w:pos="4419"/>
              <w:tab w:val="right" w:pos="8838"/>
            </w:tabs>
            <w:jc w:val="center"/>
            <w:rPr>
              <w:color w:val="000000"/>
              <w:sz w:val="18"/>
              <w:szCs w:val="18"/>
            </w:rPr>
          </w:pPr>
          <w:r>
            <w:rPr>
              <w:color w:val="000000"/>
              <w:sz w:val="18"/>
              <w:szCs w:val="18"/>
            </w:rPr>
            <w:t>Fecha de Elaboración:</w:t>
          </w:r>
          <w:r>
            <w:rPr>
              <w:sz w:val="18"/>
              <w:szCs w:val="18"/>
            </w:rPr>
            <w:t xml:space="preserve"> 01</w:t>
          </w:r>
          <w:r>
            <w:rPr>
              <w:color w:val="000000"/>
              <w:sz w:val="18"/>
              <w:szCs w:val="18"/>
            </w:rPr>
            <w:t>/0</w:t>
          </w:r>
          <w:r>
            <w:rPr>
              <w:sz w:val="18"/>
              <w:szCs w:val="18"/>
            </w:rPr>
            <w:t>2</w:t>
          </w:r>
          <w:r>
            <w:rPr>
              <w:color w:val="000000"/>
              <w:sz w:val="18"/>
              <w:szCs w:val="18"/>
            </w:rPr>
            <w:t>/2024</w:t>
          </w:r>
        </w:p>
        <w:p w14:paraId="1DBB7E9F" w14:textId="77777777" w:rsidR="005F287D" w:rsidRDefault="005F287D">
          <w:pPr>
            <w:pBdr>
              <w:top w:val="nil"/>
              <w:left w:val="nil"/>
              <w:bottom w:val="nil"/>
              <w:right w:val="nil"/>
              <w:between w:val="nil"/>
            </w:pBdr>
            <w:tabs>
              <w:tab w:val="center" w:pos="4419"/>
              <w:tab w:val="right" w:pos="8838"/>
            </w:tabs>
            <w:jc w:val="center"/>
            <w:rPr>
              <w:color w:val="000000"/>
              <w:sz w:val="18"/>
              <w:szCs w:val="18"/>
            </w:rPr>
          </w:pPr>
        </w:p>
      </w:tc>
    </w:tr>
  </w:tbl>
  <w:p w14:paraId="2CF9884B" w14:textId="77777777" w:rsidR="005F287D" w:rsidRDefault="005F287D">
    <w:pPr>
      <w:pBdr>
        <w:top w:val="nil"/>
        <w:left w:val="nil"/>
        <w:bottom w:val="nil"/>
        <w:right w:val="nil"/>
        <w:between w:val="nil"/>
      </w:pBdr>
      <w:tabs>
        <w:tab w:val="center" w:pos="4419"/>
        <w:tab w:val="right" w:pos="8838"/>
      </w:tabs>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64D5"/>
    <w:multiLevelType w:val="multilevel"/>
    <w:tmpl w:val="30FA35DE"/>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1">
    <w:nsid w:val="110653A1"/>
    <w:multiLevelType w:val="multilevel"/>
    <w:tmpl w:val="3BF69FF4"/>
    <w:lvl w:ilvl="0">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nsid w:val="180B0A48"/>
    <w:multiLevelType w:val="multilevel"/>
    <w:tmpl w:val="24FAF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C6C149B"/>
    <w:multiLevelType w:val="multilevel"/>
    <w:tmpl w:val="66E010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C91285E"/>
    <w:multiLevelType w:val="multilevel"/>
    <w:tmpl w:val="D674E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4D5424C"/>
    <w:multiLevelType w:val="multilevel"/>
    <w:tmpl w:val="416E8C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C5A4595"/>
    <w:multiLevelType w:val="multilevel"/>
    <w:tmpl w:val="71B47B00"/>
    <w:lvl w:ilvl="0">
      <w:start w:val="1"/>
      <w:numFmt w:val="decimal"/>
      <w:lvlText w:val="%1."/>
      <w:lvlJc w:val="left"/>
      <w:pPr>
        <w:ind w:left="360" w:hanging="360"/>
      </w:pPr>
      <w:rPr>
        <w:b/>
        <w:color w:val="000000"/>
        <w:sz w:val="20"/>
        <w:szCs w:val="20"/>
      </w:rPr>
    </w:lvl>
    <w:lvl w:ilvl="1">
      <w:start w:val="1"/>
      <w:numFmt w:val="decimal"/>
      <w:lvlText w:val="%1.%2."/>
      <w:lvlJc w:val="left"/>
      <w:pPr>
        <w:ind w:left="792" w:hanging="432"/>
      </w:pPr>
      <w:rPr>
        <w:b/>
        <w:color w:val="000000"/>
        <w:sz w:val="20"/>
        <w:szCs w:val="20"/>
      </w:rPr>
    </w:lvl>
    <w:lvl w:ilvl="2">
      <w:start w:val="1"/>
      <w:numFmt w:val="decimal"/>
      <w:lvlText w:val="%1.%2.%3."/>
      <w:lvlJc w:val="left"/>
      <w:pPr>
        <w:ind w:left="1224" w:hanging="504"/>
      </w:pPr>
      <w:rPr>
        <w:b/>
        <w:color w:val="000000"/>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C17290"/>
    <w:multiLevelType w:val="multilevel"/>
    <w:tmpl w:val="C2FCF60C"/>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94E3050"/>
    <w:multiLevelType w:val="multilevel"/>
    <w:tmpl w:val="50A090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1953383"/>
    <w:multiLevelType w:val="multilevel"/>
    <w:tmpl w:val="B6E04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A0D4003"/>
    <w:multiLevelType w:val="multilevel"/>
    <w:tmpl w:val="0A4C4138"/>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DC1603B"/>
    <w:multiLevelType w:val="multilevel"/>
    <w:tmpl w:val="76528616"/>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7328251C"/>
    <w:multiLevelType w:val="multilevel"/>
    <w:tmpl w:val="AA2E126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3">
    <w:nsid w:val="739C6C3E"/>
    <w:multiLevelType w:val="multilevel"/>
    <w:tmpl w:val="9364F5C6"/>
    <w:lvl w:ilvl="0">
      <w:start w:val="1"/>
      <w:numFmt w:val="decimal"/>
      <w:lvlText w:val="%1."/>
      <w:lvlJc w:val="left"/>
      <w:pPr>
        <w:ind w:left="735" w:hanging="360"/>
      </w:pPr>
      <w:rPr>
        <w:b/>
      </w:rPr>
    </w:lvl>
    <w:lvl w:ilvl="1">
      <w:start w:val="1"/>
      <w:numFmt w:val="decimal"/>
      <w:lvlText w:val="%1.%2."/>
      <w:lvlJc w:val="left"/>
      <w:pPr>
        <w:ind w:left="870" w:hanging="495"/>
      </w:pPr>
      <w:rPr>
        <w:rFonts w:ascii="Century Gothic" w:eastAsia="Century Gothic" w:hAnsi="Century Gothic" w:cs="Century Gothic"/>
        <w:b/>
        <w:sz w:val="20"/>
        <w:szCs w:val="20"/>
      </w:rPr>
    </w:lvl>
    <w:lvl w:ilvl="2">
      <w:start w:val="2"/>
      <w:numFmt w:val="decimal"/>
      <w:lvlText w:val="%1.%2.%3."/>
      <w:lvlJc w:val="left"/>
      <w:pPr>
        <w:ind w:left="1095" w:hanging="720"/>
      </w:pPr>
      <w:rPr>
        <w:b/>
      </w:rPr>
    </w:lvl>
    <w:lvl w:ilvl="3">
      <w:start w:val="1"/>
      <w:numFmt w:val="decimal"/>
      <w:lvlText w:val="%1.%2.%3.%4."/>
      <w:lvlJc w:val="left"/>
      <w:pPr>
        <w:ind w:left="1095" w:hanging="720"/>
      </w:pPr>
    </w:lvl>
    <w:lvl w:ilvl="4">
      <w:start w:val="1"/>
      <w:numFmt w:val="decimal"/>
      <w:lvlText w:val="%1.%2.%3.%4.%5."/>
      <w:lvlJc w:val="left"/>
      <w:pPr>
        <w:ind w:left="1455" w:hanging="1080"/>
      </w:pPr>
    </w:lvl>
    <w:lvl w:ilvl="5">
      <w:start w:val="1"/>
      <w:numFmt w:val="decimal"/>
      <w:lvlText w:val="%1.%2.%3.%4.%5.%6."/>
      <w:lvlJc w:val="left"/>
      <w:pPr>
        <w:ind w:left="1455" w:hanging="1080"/>
      </w:pPr>
    </w:lvl>
    <w:lvl w:ilvl="6">
      <w:start w:val="1"/>
      <w:numFmt w:val="decimal"/>
      <w:lvlText w:val="%1.%2.%3.%4.%5.%6.%7."/>
      <w:lvlJc w:val="left"/>
      <w:pPr>
        <w:ind w:left="1455" w:hanging="1080"/>
      </w:pPr>
    </w:lvl>
    <w:lvl w:ilvl="7">
      <w:start w:val="1"/>
      <w:numFmt w:val="decimal"/>
      <w:lvlText w:val="%1.%2.%3.%4.%5.%6.%7.%8."/>
      <w:lvlJc w:val="left"/>
      <w:pPr>
        <w:ind w:left="1815" w:hanging="1440"/>
      </w:pPr>
    </w:lvl>
    <w:lvl w:ilvl="8">
      <w:start w:val="1"/>
      <w:numFmt w:val="decimal"/>
      <w:lvlText w:val="%1.%2.%3.%4.%5.%6.%7.%8.%9."/>
      <w:lvlJc w:val="left"/>
      <w:pPr>
        <w:ind w:left="1815" w:hanging="1440"/>
      </w:pPr>
    </w:lvl>
  </w:abstractNum>
  <w:abstractNum w:abstractNumId="14">
    <w:nsid w:val="762825D7"/>
    <w:multiLevelType w:val="multilevel"/>
    <w:tmpl w:val="C0CAA384"/>
    <w:lvl w:ilvl="0">
      <w:start w:val="1"/>
      <w:numFmt w:val="bullet"/>
      <w:lvlText w:val="●"/>
      <w:lvlJc w:val="left"/>
      <w:pPr>
        <w:ind w:left="796" w:hanging="360"/>
      </w:pPr>
      <w:rPr>
        <w:rFonts w:ascii="Noto Sans Symbols" w:eastAsia="Noto Sans Symbols" w:hAnsi="Noto Sans Symbols" w:cs="Noto Sans Symbols"/>
      </w:rPr>
    </w:lvl>
    <w:lvl w:ilvl="1">
      <w:start w:val="1"/>
      <w:numFmt w:val="bullet"/>
      <w:lvlText w:val="o"/>
      <w:lvlJc w:val="left"/>
      <w:pPr>
        <w:ind w:left="1516" w:hanging="360"/>
      </w:pPr>
      <w:rPr>
        <w:rFonts w:ascii="Courier New" w:eastAsia="Courier New" w:hAnsi="Courier New" w:cs="Courier New"/>
      </w:rPr>
    </w:lvl>
    <w:lvl w:ilvl="2">
      <w:start w:val="1"/>
      <w:numFmt w:val="bullet"/>
      <w:lvlText w:val="▪"/>
      <w:lvlJc w:val="left"/>
      <w:pPr>
        <w:ind w:left="2236" w:hanging="360"/>
      </w:pPr>
      <w:rPr>
        <w:rFonts w:ascii="Noto Sans Symbols" w:eastAsia="Noto Sans Symbols" w:hAnsi="Noto Sans Symbols" w:cs="Noto Sans Symbols"/>
      </w:rPr>
    </w:lvl>
    <w:lvl w:ilvl="3">
      <w:start w:val="1"/>
      <w:numFmt w:val="bullet"/>
      <w:lvlText w:val="●"/>
      <w:lvlJc w:val="left"/>
      <w:pPr>
        <w:ind w:left="2956" w:hanging="360"/>
      </w:pPr>
      <w:rPr>
        <w:rFonts w:ascii="Noto Sans Symbols" w:eastAsia="Noto Sans Symbols" w:hAnsi="Noto Sans Symbols" w:cs="Noto Sans Symbols"/>
      </w:rPr>
    </w:lvl>
    <w:lvl w:ilvl="4">
      <w:start w:val="1"/>
      <w:numFmt w:val="bullet"/>
      <w:lvlText w:val="o"/>
      <w:lvlJc w:val="left"/>
      <w:pPr>
        <w:ind w:left="3676" w:hanging="360"/>
      </w:pPr>
      <w:rPr>
        <w:rFonts w:ascii="Courier New" w:eastAsia="Courier New" w:hAnsi="Courier New" w:cs="Courier New"/>
      </w:rPr>
    </w:lvl>
    <w:lvl w:ilvl="5">
      <w:start w:val="1"/>
      <w:numFmt w:val="bullet"/>
      <w:lvlText w:val="▪"/>
      <w:lvlJc w:val="left"/>
      <w:pPr>
        <w:ind w:left="4396" w:hanging="360"/>
      </w:pPr>
      <w:rPr>
        <w:rFonts w:ascii="Noto Sans Symbols" w:eastAsia="Noto Sans Symbols" w:hAnsi="Noto Sans Symbols" w:cs="Noto Sans Symbols"/>
      </w:rPr>
    </w:lvl>
    <w:lvl w:ilvl="6">
      <w:start w:val="1"/>
      <w:numFmt w:val="bullet"/>
      <w:lvlText w:val="●"/>
      <w:lvlJc w:val="left"/>
      <w:pPr>
        <w:ind w:left="5116" w:hanging="360"/>
      </w:pPr>
      <w:rPr>
        <w:rFonts w:ascii="Noto Sans Symbols" w:eastAsia="Noto Sans Symbols" w:hAnsi="Noto Sans Symbols" w:cs="Noto Sans Symbols"/>
      </w:rPr>
    </w:lvl>
    <w:lvl w:ilvl="7">
      <w:start w:val="1"/>
      <w:numFmt w:val="bullet"/>
      <w:lvlText w:val="o"/>
      <w:lvlJc w:val="left"/>
      <w:pPr>
        <w:ind w:left="5836" w:hanging="360"/>
      </w:pPr>
      <w:rPr>
        <w:rFonts w:ascii="Courier New" w:eastAsia="Courier New" w:hAnsi="Courier New" w:cs="Courier New"/>
      </w:rPr>
    </w:lvl>
    <w:lvl w:ilvl="8">
      <w:start w:val="1"/>
      <w:numFmt w:val="bullet"/>
      <w:lvlText w:val="▪"/>
      <w:lvlJc w:val="left"/>
      <w:pPr>
        <w:ind w:left="6556" w:hanging="360"/>
      </w:pPr>
      <w:rPr>
        <w:rFonts w:ascii="Noto Sans Symbols" w:eastAsia="Noto Sans Symbols" w:hAnsi="Noto Sans Symbols" w:cs="Noto Sans Symbols"/>
      </w:rPr>
    </w:lvl>
  </w:abstractNum>
  <w:num w:numId="1">
    <w:abstractNumId w:val="14"/>
  </w:num>
  <w:num w:numId="2">
    <w:abstractNumId w:val="8"/>
  </w:num>
  <w:num w:numId="3">
    <w:abstractNumId w:val="2"/>
  </w:num>
  <w:num w:numId="4">
    <w:abstractNumId w:val="13"/>
  </w:num>
  <w:num w:numId="5">
    <w:abstractNumId w:val="5"/>
  </w:num>
  <w:num w:numId="6">
    <w:abstractNumId w:val="6"/>
  </w:num>
  <w:num w:numId="7">
    <w:abstractNumId w:val="3"/>
  </w:num>
  <w:num w:numId="8">
    <w:abstractNumId w:val="4"/>
  </w:num>
  <w:num w:numId="9">
    <w:abstractNumId w:val="9"/>
  </w:num>
  <w:num w:numId="10">
    <w:abstractNumId w:val="12"/>
  </w:num>
  <w:num w:numId="11">
    <w:abstractNumId w:val="0"/>
  </w:num>
  <w:num w:numId="12">
    <w:abstractNumId w:val="11"/>
  </w:num>
  <w:num w:numId="13">
    <w:abstractNumId w:val="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87D"/>
    <w:rsid w:val="00014F7C"/>
    <w:rsid w:val="00015277"/>
    <w:rsid w:val="00022AF5"/>
    <w:rsid w:val="00072D32"/>
    <w:rsid w:val="000A41E4"/>
    <w:rsid w:val="000A49DA"/>
    <w:rsid w:val="001630F7"/>
    <w:rsid w:val="001B26A8"/>
    <w:rsid w:val="002911C1"/>
    <w:rsid w:val="002A1256"/>
    <w:rsid w:val="002E067D"/>
    <w:rsid w:val="00326882"/>
    <w:rsid w:val="0034315F"/>
    <w:rsid w:val="003656C0"/>
    <w:rsid w:val="00524AB2"/>
    <w:rsid w:val="00560BA7"/>
    <w:rsid w:val="00577A90"/>
    <w:rsid w:val="005F287D"/>
    <w:rsid w:val="0063279F"/>
    <w:rsid w:val="00636D78"/>
    <w:rsid w:val="00662BCA"/>
    <w:rsid w:val="006E0C3E"/>
    <w:rsid w:val="006F0C4F"/>
    <w:rsid w:val="00735FF1"/>
    <w:rsid w:val="00744CB7"/>
    <w:rsid w:val="0080431E"/>
    <w:rsid w:val="00811312"/>
    <w:rsid w:val="0082115C"/>
    <w:rsid w:val="0087168C"/>
    <w:rsid w:val="00875A07"/>
    <w:rsid w:val="0088098E"/>
    <w:rsid w:val="0091193F"/>
    <w:rsid w:val="0092370B"/>
    <w:rsid w:val="00953726"/>
    <w:rsid w:val="00980F62"/>
    <w:rsid w:val="009927D4"/>
    <w:rsid w:val="009A1955"/>
    <w:rsid w:val="009E3F1D"/>
    <w:rsid w:val="009F78B0"/>
    <w:rsid w:val="00A028AD"/>
    <w:rsid w:val="00A30499"/>
    <w:rsid w:val="00AD18DD"/>
    <w:rsid w:val="00B347F1"/>
    <w:rsid w:val="00B42AFA"/>
    <w:rsid w:val="00B50497"/>
    <w:rsid w:val="00B652BE"/>
    <w:rsid w:val="00C061BA"/>
    <w:rsid w:val="00C4656E"/>
    <w:rsid w:val="00CA373A"/>
    <w:rsid w:val="00CB5A1D"/>
    <w:rsid w:val="00D2477D"/>
    <w:rsid w:val="00E046F5"/>
    <w:rsid w:val="00E07056"/>
    <w:rsid w:val="00E2523A"/>
    <w:rsid w:val="00EC1815"/>
    <w:rsid w:val="00F56318"/>
    <w:rsid w:val="00FC4778"/>
    <w:rsid w:val="00FF0E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CEF2"/>
  <w15:docId w15:val="{C9FF8DE2-40FF-4FCD-A005-C48BED5D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ABC"/>
    <w:rPr>
      <w:lang w:eastAsia="es-ES_tradnl"/>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Encabezado">
    <w:name w:val="header"/>
    <w:basedOn w:val="Normal"/>
    <w:link w:val="EncabezadoCar"/>
    <w:uiPriority w:val="99"/>
    <w:unhideWhenUsed/>
    <w:rsid w:val="00365511"/>
    <w:pPr>
      <w:tabs>
        <w:tab w:val="center" w:pos="4419"/>
        <w:tab w:val="right" w:pos="8838"/>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365511"/>
  </w:style>
  <w:style w:type="paragraph" w:styleId="Piedepgina">
    <w:name w:val="footer"/>
    <w:basedOn w:val="Normal"/>
    <w:link w:val="PiedepginaCar"/>
    <w:uiPriority w:val="99"/>
    <w:unhideWhenUsed/>
    <w:rsid w:val="00365511"/>
    <w:pPr>
      <w:tabs>
        <w:tab w:val="center" w:pos="4419"/>
        <w:tab w:val="right" w:pos="8838"/>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365511"/>
  </w:style>
  <w:style w:type="table" w:styleId="Tablaconcuadrcula">
    <w:name w:val="Table Grid"/>
    <w:basedOn w:val="Tablanormal"/>
    <w:uiPriority w:val="39"/>
    <w:rsid w:val="0036551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aliases w:val="Fundamentacion,Lista vistosa - Énfasis 11,Bulleted List"/>
    <w:basedOn w:val="Normal"/>
    <w:link w:val="PrrafodelistaCar"/>
    <w:uiPriority w:val="34"/>
    <w:qFormat/>
    <w:rsid w:val="00FF3F8B"/>
    <w:pPr>
      <w:ind w:left="720"/>
      <w:contextualSpacing/>
    </w:pPr>
    <w:rPr>
      <w:rFonts w:asciiTheme="minorHAnsi" w:eastAsiaTheme="minorHAnsi" w:hAnsiTheme="minorHAnsi" w:cstheme="minorBidi"/>
      <w:lang w:eastAsia="en-US"/>
    </w:rPr>
  </w:style>
  <w:style w:type="numbering" w:customStyle="1" w:styleId="Listaactual1">
    <w:name w:val="Lista actual1"/>
    <w:uiPriority w:val="99"/>
    <w:rsid w:val="00DE134F"/>
  </w:style>
  <w:style w:type="paragraph" w:customStyle="1" w:styleId="Estilo">
    <w:name w:val="Estilo"/>
    <w:rsid w:val="00FB40B3"/>
    <w:pPr>
      <w:widowControl w:val="0"/>
      <w:autoSpaceDE w:val="0"/>
      <w:autoSpaceDN w:val="0"/>
      <w:adjustRightInd w:val="0"/>
    </w:pPr>
    <w:rPr>
      <w:rFonts w:ascii="Arial" w:hAnsi="Arial" w:cs="Arial"/>
    </w:rPr>
  </w:style>
  <w:style w:type="paragraph" w:styleId="NormalWeb">
    <w:name w:val="Normal (Web)"/>
    <w:basedOn w:val="Normal"/>
    <w:uiPriority w:val="99"/>
    <w:unhideWhenUsed/>
    <w:rsid w:val="00C70382"/>
    <w:pPr>
      <w:spacing w:before="100" w:beforeAutospacing="1" w:after="100" w:afterAutospacing="1"/>
    </w:pPr>
  </w:style>
  <w:style w:type="character" w:customStyle="1" w:styleId="PrrafodelistaCar">
    <w:name w:val="Párrafo de lista Car"/>
    <w:aliases w:val="Fundamentacion Car,Lista vistosa - Énfasis 11 Car,Bulleted List Car"/>
    <w:link w:val="Prrafodelista"/>
    <w:uiPriority w:val="34"/>
    <w:qFormat/>
    <w:locked/>
    <w:rsid w:val="00DD562C"/>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5"/>
    <w:rPr>
      <w:sz w:val="22"/>
      <w:szCs w:val="22"/>
    </w:rPr>
    <w:tblPr>
      <w:tblStyleRowBandSize w:val="1"/>
      <w:tblStyleColBandSize w:val="1"/>
      <w:tblCellMar>
        <w:top w:w="0" w:type="dxa"/>
        <w:left w:w="108" w:type="dxa"/>
        <w:bottom w:w="0" w:type="dxa"/>
        <w:right w:w="108" w:type="dxa"/>
      </w:tblCellMar>
    </w:tblPr>
  </w:style>
  <w:style w:type="table" w:customStyle="1" w:styleId="a0">
    <w:basedOn w:val="TableNormal5"/>
    <w:rPr>
      <w:sz w:val="22"/>
      <w:szCs w:val="22"/>
    </w:rPr>
    <w:tblPr>
      <w:tblStyleRowBandSize w:val="1"/>
      <w:tblStyleColBandSize w:val="1"/>
      <w:tblCellMar>
        <w:top w:w="0" w:type="dxa"/>
        <w:left w:w="108" w:type="dxa"/>
        <w:bottom w:w="0" w:type="dxa"/>
        <w:right w:w="108" w:type="dxa"/>
      </w:tblCellMar>
    </w:tblPr>
  </w:style>
  <w:style w:type="table" w:customStyle="1" w:styleId="a1">
    <w:basedOn w:val="TableNormal5"/>
    <w:rPr>
      <w:sz w:val="22"/>
      <w:szCs w:val="22"/>
    </w:rPr>
    <w:tblPr>
      <w:tblStyleRowBandSize w:val="1"/>
      <w:tblStyleColBandSize w:val="1"/>
      <w:tblCellMar>
        <w:top w:w="0" w:type="dxa"/>
        <w:left w:w="108" w:type="dxa"/>
        <w:bottom w:w="0" w:type="dxa"/>
        <w:right w:w="108" w:type="dxa"/>
      </w:tblCellMar>
    </w:tblPr>
  </w:style>
  <w:style w:type="table" w:customStyle="1" w:styleId="a2">
    <w:basedOn w:val="TableNormal5"/>
    <w:rPr>
      <w:sz w:val="22"/>
      <w:szCs w:val="22"/>
    </w:rPr>
    <w:tblPr>
      <w:tblStyleRowBandSize w:val="1"/>
      <w:tblStyleColBandSize w:val="1"/>
      <w:tblCellMar>
        <w:top w:w="0" w:type="dxa"/>
        <w:left w:w="108" w:type="dxa"/>
        <w:bottom w:w="0" w:type="dxa"/>
        <w:right w:w="108" w:type="dxa"/>
      </w:tblCellMar>
    </w:tblPr>
  </w:style>
  <w:style w:type="table" w:customStyle="1" w:styleId="a3">
    <w:basedOn w:val="TableNormal5"/>
    <w:rPr>
      <w:sz w:val="22"/>
      <w:szCs w:val="22"/>
    </w:rPr>
    <w:tblPr>
      <w:tblStyleRowBandSize w:val="1"/>
      <w:tblStyleColBandSize w:val="1"/>
      <w:tblCellMar>
        <w:top w:w="0" w:type="dxa"/>
        <w:left w:w="108" w:type="dxa"/>
        <w:bottom w:w="0" w:type="dxa"/>
        <w:right w:w="108" w:type="dxa"/>
      </w:tblCellMar>
    </w:tblPr>
  </w:style>
  <w:style w:type="table" w:customStyle="1" w:styleId="a4">
    <w:basedOn w:val="TableNormal5"/>
    <w:rPr>
      <w:sz w:val="22"/>
      <w:szCs w:val="22"/>
    </w:rPr>
    <w:tblPr>
      <w:tblStyleRowBandSize w:val="1"/>
      <w:tblStyleColBandSize w:val="1"/>
      <w:tblCellMar>
        <w:top w:w="0" w:type="dxa"/>
        <w:left w:w="108" w:type="dxa"/>
        <w:bottom w:w="0" w:type="dxa"/>
        <w:right w:w="108" w:type="dxa"/>
      </w:tblCellMar>
    </w:tblPr>
  </w:style>
  <w:style w:type="table" w:customStyle="1" w:styleId="a5">
    <w:basedOn w:val="TableNormal5"/>
    <w:rPr>
      <w:sz w:val="22"/>
      <w:szCs w:val="22"/>
    </w:rPr>
    <w:tblPr>
      <w:tblStyleRowBandSize w:val="1"/>
      <w:tblStyleColBandSize w:val="1"/>
      <w:tblCellMar>
        <w:top w:w="0" w:type="dxa"/>
        <w:left w:w="108" w:type="dxa"/>
        <w:bottom w:w="0" w:type="dxa"/>
        <w:right w:w="108" w:type="dxa"/>
      </w:tblCellMar>
    </w:tblPr>
  </w:style>
  <w:style w:type="table" w:customStyle="1" w:styleId="a6">
    <w:basedOn w:val="TableNormal5"/>
    <w:rPr>
      <w:sz w:val="22"/>
      <w:szCs w:val="22"/>
    </w:rPr>
    <w:tblPr>
      <w:tblStyleRowBandSize w:val="1"/>
      <w:tblStyleColBandSize w:val="1"/>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39"/>
    <w:rsid w:val="005725B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basedOn w:val="TableNormal3"/>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8">
    <w:basedOn w:val="TableNormal3"/>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9">
    <w:basedOn w:val="TableNormal3"/>
    <w:rPr>
      <w:sz w:val="22"/>
      <w:szCs w:val="22"/>
    </w:rPr>
    <w:tblPr>
      <w:tblStyleRowBandSize w:val="1"/>
      <w:tblStyleColBandSize w:val="1"/>
      <w:tblCellMar>
        <w:top w:w="0" w:type="dxa"/>
        <w:left w:w="108" w:type="dxa"/>
        <w:bottom w:w="0" w:type="dxa"/>
        <w:right w:w="108" w:type="dxa"/>
      </w:tblCellMar>
    </w:tblPr>
  </w:style>
  <w:style w:type="table" w:customStyle="1" w:styleId="aa">
    <w:basedOn w:val="TableNormal3"/>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b">
    <w:basedOn w:val="TableNormal3"/>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table" w:customStyle="1" w:styleId="ac">
    <w:basedOn w:val="TableNormal3"/>
    <w:rPr>
      <w:rFonts w:ascii="Calibri" w:eastAsia="Calibri" w:hAnsi="Calibri" w:cs="Calibri"/>
      <w:sz w:val="22"/>
      <w:szCs w:val="22"/>
    </w:rPr>
    <w:tblPr>
      <w:tblStyleRowBandSize w:val="1"/>
      <w:tblStyleColBandSize w:val="1"/>
      <w:tblCellMar>
        <w:top w:w="0" w:type="dxa"/>
        <w:left w:w="108" w:type="dxa"/>
        <w:bottom w:w="0" w:type="dxa"/>
        <w:right w:w="108" w:type="dxa"/>
      </w:tblCellMar>
    </w:tblPr>
  </w:style>
  <w:style w:type="character" w:styleId="Hipervnculo">
    <w:name w:val="Hyperlink"/>
    <w:unhideWhenUsed/>
    <w:rsid w:val="00343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8931">
      <w:bodyDiv w:val="1"/>
      <w:marLeft w:val="0"/>
      <w:marRight w:val="0"/>
      <w:marTop w:val="0"/>
      <w:marBottom w:val="0"/>
      <w:divBdr>
        <w:top w:val="none" w:sz="0" w:space="0" w:color="auto"/>
        <w:left w:val="none" w:sz="0" w:space="0" w:color="auto"/>
        <w:bottom w:val="none" w:sz="0" w:space="0" w:color="auto"/>
        <w:right w:val="none" w:sz="0" w:space="0" w:color="auto"/>
      </w:divBdr>
    </w:div>
    <w:div w:id="79644937">
      <w:bodyDiv w:val="1"/>
      <w:marLeft w:val="0"/>
      <w:marRight w:val="0"/>
      <w:marTop w:val="0"/>
      <w:marBottom w:val="0"/>
      <w:divBdr>
        <w:top w:val="none" w:sz="0" w:space="0" w:color="auto"/>
        <w:left w:val="none" w:sz="0" w:space="0" w:color="auto"/>
        <w:bottom w:val="none" w:sz="0" w:space="0" w:color="auto"/>
        <w:right w:val="none" w:sz="0" w:space="0" w:color="auto"/>
      </w:divBdr>
    </w:div>
    <w:div w:id="850292252">
      <w:bodyDiv w:val="1"/>
      <w:marLeft w:val="0"/>
      <w:marRight w:val="0"/>
      <w:marTop w:val="0"/>
      <w:marBottom w:val="0"/>
      <w:divBdr>
        <w:top w:val="none" w:sz="0" w:space="0" w:color="auto"/>
        <w:left w:val="none" w:sz="0" w:space="0" w:color="auto"/>
        <w:bottom w:val="none" w:sz="0" w:space="0" w:color="auto"/>
        <w:right w:val="none" w:sz="0" w:space="0" w:color="auto"/>
      </w:divBdr>
    </w:div>
    <w:div w:id="1150054821">
      <w:bodyDiv w:val="1"/>
      <w:marLeft w:val="0"/>
      <w:marRight w:val="0"/>
      <w:marTop w:val="0"/>
      <w:marBottom w:val="0"/>
      <w:divBdr>
        <w:top w:val="none" w:sz="0" w:space="0" w:color="auto"/>
        <w:left w:val="none" w:sz="0" w:space="0" w:color="auto"/>
        <w:bottom w:val="none" w:sz="0" w:space="0" w:color="auto"/>
        <w:right w:val="none" w:sz="0" w:space="0" w:color="auto"/>
      </w:divBdr>
    </w:div>
    <w:div w:id="1330477849">
      <w:bodyDiv w:val="1"/>
      <w:marLeft w:val="0"/>
      <w:marRight w:val="0"/>
      <w:marTop w:val="0"/>
      <w:marBottom w:val="0"/>
      <w:divBdr>
        <w:top w:val="none" w:sz="0" w:space="0" w:color="auto"/>
        <w:left w:val="none" w:sz="0" w:space="0" w:color="auto"/>
        <w:bottom w:val="none" w:sz="0" w:space="0" w:color="auto"/>
        <w:right w:val="none" w:sz="0" w:space="0" w:color="auto"/>
      </w:divBdr>
    </w:div>
    <w:div w:id="1437940153">
      <w:bodyDiv w:val="1"/>
      <w:marLeft w:val="0"/>
      <w:marRight w:val="0"/>
      <w:marTop w:val="0"/>
      <w:marBottom w:val="0"/>
      <w:divBdr>
        <w:top w:val="none" w:sz="0" w:space="0" w:color="auto"/>
        <w:left w:val="none" w:sz="0" w:space="0" w:color="auto"/>
        <w:bottom w:val="none" w:sz="0" w:space="0" w:color="auto"/>
        <w:right w:val="none" w:sz="0" w:space="0" w:color="auto"/>
      </w:divBdr>
    </w:div>
    <w:div w:id="1653216365">
      <w:bodyDiv w:val="1"/>
      <w:marLeft w:val="0"/>
      <w:marRight w:val="0"/>
      <w:marTop w:val="0"/>
      <w:marBottom w:val="0"/>
      <w:divBdr>
        <w:top w:val="none" w:sz="0" w:space="0" w:color="auto"/>
        <w:left w:val="none" w:sz="0" w:space="0" w:color="auto"/>
        <w:bottom w:val="none" w:sz="0" w:space="0" w:color="auto"/>
        <w:right w:val="none" w:sz="0" w:space="0" w:color="auto"/>
      </w:divBdr>
    </w:div>
    <w:div w:id="1684670026">
      <w:bodyDiv w:val="1"/>
      <w:marLeft w:val="0"/>
      <w:marRight w:val="0"/>
      <w:marTop w:val="0"/>
      <w:marBottom w:val="0"/>
      <w:divBdr>
        <w:top w:val="none" w:sz="0" w:space="0" w:color="auto"/>
        <w:left w:val="none" w:sz="0" w:space="0" w:color="auto"/>
        <w:bottom w:val="none" w:sz="0" w:space="0" w:color="auto"/>
        <w:right w:val="none" w:sz="0" w:space="0" w:color="auto"/>
      </w:divBdr>
    </w:div>
    <w:div w:id="202042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librodepyth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os.metabiblioteca.org/server/api/core/bitstreams/a567dd25-1e96-4c0f-9b6a-7a844d0eb577/cont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minedu.gob.pe/bitstream/handle/20.500.12799/4550/Resoluci%c3%b3n%20Ministerial%20159-2017-MINEDU.pdf?sequence=5&amp;isAllowed=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positorio.minedu.gob.pe/bitstream/handle/20.500.12799/4550/Programa%20curricular%20de%20Educaci%c3%b3n%20Secundaria.pdf?sequence=4&amp;isAllowed=y" TargetMode="External"/><Relationship Id="rId4" Type="http://schemas.openxmlformats.org/officeDocument/2006/relationships/settings" Target="settings.xml"/><Relationship Id="rId9" Type="http://schemas.openxmlformats.org/officeDocument/2006/relationships/hyperlink" Target="http://www.minedu.gob.pe/curriculo/pdf/curriculo-nacional-de-la-educacion-basica.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4LIbc035zHfaiCDyaR29Zqi0fw==">CgMxLjA4AHIhMTRnV1VLS0NBbmNMczRQWXp6OFhNdm1SeDQ1S3F0Um5T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5014</Words>
  <Characters>27578</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Martos</dc:creator>
  <cp:lastModifiedBy>Cuenta Microsoft</cp:lastModifiedBy>
  <cp:revision>24</cp:revision>
  <dcterms:created xsi:type="dcterms:W3CDTF">2024-03-01T04:13:00Z</dcterms:created>
  <dcterms:modified xsi:type="dcterms:W3CDTF">2024-05-24T00:39:00Z</dcterms:modified>
</cp:coreProperties>
</file>