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Arial" w:cs="Arial" w:eastAsia="Arial" w:hAnsi="Arial"/>
          <w:b w:val="1"/>
          <w:color w:val="ffffff"/>
          <w:sz w:val="24"/>
          <w:szCs w:val="24"/>
        </w:rPr>
      </w:pPr>
      <w:r w:rsidDel="00000000" w:rsidR="00000000" w:rsidRPr="00000000">
        <w:rPr>
          <w:rFonts w:ascii="Arial" w:cs="Arial" w:eastAsia="Arial" w:hAnsi="Arial"/>
          <w:b w:val="1"/>
          <w:color w:val="ffffff"/>
          <w:sz w:val="24"/>
          <w:szCs w:val="24"/>
          <w:rtl w:val="0"/>
        </w:rPr>
        <w:t xml:space="preserve">PÓS-GRADUAÇÃO EM DESENVOLVIMENTO FULL STACK</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-1084896</wp:posOffset>
                </wp:positionH>
                <wp:positionV relativeFrom="paragraph">
                  <wp:posOffset>-1084896</wp:posOffset>
                </wp:positionV>
                <wp:extent cx="7652385" cy="11260455"/>
                <wp:effectExtent b="0" l="0" r="0" t="0"/>
                <wp:wrapNone/>
                <wp:docPr id="76" name=""/>
                <a:graphic>
                  <a:graphicData uri="http://schemas.microsoft.com/office/word/2010/wordprocessingShape">
                    <wps:wsp>
                      <wps:cNvSpPr/>
                      <wps:cNvPr id="18" name="Shape 18"/>
                      <wps:spPr>
                        <a:xfrm>
                          <a:off x="1524570" y="0"/>
                          <a:ext cx="7642860" cy="7560000"/>
                        </a:xfrm>
                        <a:prstGeom prst="rect">
                          <a:avLst/>
                        </a:prstGeom>
                        <a:solidFill>
                          <a:srgbClr val="15222D"/>
                        </a:solidFill>
                        <a:ln cap="flat" cmpd="sng" w="9525">
                          <a:solidFill>
                            <a:srgbClr val="203644"/>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-1084896</wp:posOffset>
                </wp:positionH>
                <wp:positionV relativeFrom="paragraph">
                  <wp:posOffset>-1084896</wp:posOffset>
                </wp:positionV>
                <wp:extent cx="7652385" cy="11260455"/>
                <wp:effectExtent b="0" l="0" r="0" t="0"/>
                <wp:wrapNone/>
                <wp:docPr id="76"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7652385" cy="11260455"/>
                        </a:xfrm>
                        <a:prstGeom prst="rect"/>
                        <a:ln/>
                      </pic:spPr>
                    </pic:pic>
                  </a:graphicData>
                </a:graphic>
              </wp:anchor>
            </w:drawing>
          </mc:Fallback>
        </mc:AlternateContent>
      </w:r>
    </w:p>
    <w:p w:rsidR="00000000" w:rsidDel="00000000" w:rsidP="00000000" w:rsidRDefault="00000000" w:rsidRPr="00000000" w14:paraId="00000002">
      <w:pPr>
        <w:spacing w:after="0" w:line="360" w:lineRule="auto"/>
        <w:jc w:val="center"/>
        <w:rPr>
          <w:rFonts w:ascii="Arial" w:cs="Arial" w:eastAsia="Arial" w:hAnsi="Arial"/>
          <w:color w:val="ffffff"/>
          <w:sz w:val="24"/>
          <w:szCs w:val="24"/>
        </w:rPr>
      </w:pPr>
      <w:r w:rsidDel="00000000" w:rsidR="00000000" w:rsidRPr="00000000">
        <w:rPr>
          <w:rtl w:val="0"/>
        </w:rPr>
      </w:r>
    </w:p>
    <w:p w:rsidR="00000000" w:rsidDel="00000000" w:rsidP="00000000" w:rsidRDefault="00000000" w:rsidRPr="00000000" w14:paraId="00000003">
      <w:pPr>
        <w:spacing w:after="0" w:line="360" w:lineRule="auto"/>
        <w:jc w:val="center"/>
        <w:rPr>
          <w:rFonts w:ascii="Arial" w:cs="Arial" w:eastAsia="Arial" w:hAnsi="Arial"/>
          <w:color w:val="ffffff"/>
          <w:sz w:val="24"/>
          <w:szCs w:val="24"/>
        </w:rPr>
      </w:pPr>
      <w:r w:rsidDel="00000000" w:rsidR="00000000" w:rsidRPr="00000000">
        <w:rPr>
          <w:rtl w:val="0"/>
        </w:rPr>
      </w:r>
    </w:p>
    <w:p w:rsidR="00000000" w:rsidDel="00000000" w:rsidP="00000000" w:rsidRDefault="00000000" w:rsidRPr="00000000" w14:paraId="00000004">
      <w:pPr>
        <w:spacing w:after="0" w:line="360" w:lineRule="auto"/>
        <w:jc w:val="center"/>
        <w:rPr>
          <w:rFonts w:ascii="Arial" w:cs="Arial" w:eastAsia="Arial" w:hAnsi="Arial"/>
          <w:color w:val="ffffff"/>
          <w:sz w:val="24"/>
          <w:szCs w:val="24"/>
        </w:rPr>
      </w:pPr>
      <w:r w:rsidDel="00000000" w:rsidR="00000000" w:rsidRPr="00000000">
        <w:rPr>
          <w:rtl w:val="0"/>
        </w:rPr>
      </w:r>
    </w:p>
    <w:p w:rsidR="00000000" w:rsidDel="00000000" w:rsidP="00000000" w:rsidRDefault="00000000" w:rsidRPr="00000000" w14:paraId="00000005">
      <w:pPr>
        <w:spacing w:after="0" w:line="360" w:lineRule="auto"/>
        <w:jc w:val="center"/>
        <w:rPr>
          <w:rFonts w:ascii="Arial" w:cs="Arial" w:eastAsia="Arial" w:hAnsi="Arial"/>
          <w:color w:val="ffffff"/>
          <w:sz w:val="24"/>
          <w:szCs w:val="24"/>
        </w:rPr>
      </w:pPr>
      <w:r w:rsidDel="00000000" w:rsidR="00000000" w:rsidRPr="00000000">
        <w:rPr>
          <w:rtl w:val="0"/>
        </w:rPr>
      </w:r>
    </w:p>
    <w:p w:rsidR="00000000" w:rsidDel="00000000" w:rsidP="00000000" w:rsidRDefault="00000000" w:rsidRPr="00000000" w14:paraId="00000006">
      <w:pPr>
        <w:spacing w:after="0" w:line="360" w:lineRule="auto"/>
        <w:jc w:val="center"/>
        <w:rPr>
          <w:rFonts w:ascii="Arial" w:cs="Arial" w:eastAsia="Arial" w:hAnsi="Arial"/>
          <w:color w:val="ffffff"/>
          <w:sz w:val="24"/>
          <w:szCs w:val="24"/>
        </w:rPr>
      </w:pPr>
      <w:r w:rsidDel="00000000" w:rsidR="00000000" w:rsidRPr="00000000">
        <w:rPr>
          <w:rtl w:val="0"/>
        </w:rPr>
      </w:r>
    </w:p>
    <w:p w:rsidR="00000000" w:rsidDel="00000000" w:rsidP="00000000" w:rsidRDefault="00000000" w:rsidRPr="00000000" w14:paraId="00000007">
      <w:pPr>
        <w:spacing w:after="0" w:line="360" w:lineRule="auto"/>
        <w:jc w:val="center"/>
        <w:rPr>
          <w:rFonts w:ascii="Arial" w:cs="Arial" w:eastAsia="Arial" w:hAnsi="Arial"/>
          <w:color w:val="ffffff"/>
          <w:sz w:val="24"/>
          <w:szCs w:val="24"/>
        </w:rPr>
      </w:pPr>
      <w:r w:rsidDel="00000000" w:rsidR="00000000" w:rsidRPr="00000000">
        <w:rPr>
          <w:rtl w:val="0"/>
        </w:rPr>
      </w:r>
    </w:p>
    <w:p w:rsidR="00000000" w:rsidDel="00000000" w:rsidP="00000000" w:rsidRDefault="00000000" w:rsidRPr="00000000" w14:paraId="00000008">
      <w:pPr>
        <w:spacing w:after="0" w:line="360" w:lineRule="auto"/>
        <w:jc w:val="center"/>
        <w:rPr>
          <w:rFonts w:ascii="Arial" w:cs="Arial" w:eastAsia="Arial" w:hAnsi="Arial"/>
          <w:color w:val="ffffff"/>
          <w:sz w:val="24"/>
          <w:szCs w:val="24"/>
        </w:rPr>
      </w:pPr>
      <w:r w:rsidDel="00000000" w:rsidR="00000000" w:rsidRPr="00000000">
        <w:rPr>
          <w:rtl w:val="0"/>
        </w:rPr>
      </w:r>
    </w:p>
    <w:p w:rsidR="00000000" w:rsidDel="00000000" w:rsidP="00000000" w:rsidRDefault="00000000" w:rsidRPr="00000000" w14:paraId="00000009">
      <w:pPr>
        <w:spacing w:after="0" w:line="360" w:lineRule="auto"/>
        <w:jc w:val="center"/>
        <w:rPr>
          <w:rFonts w:ascii="Arial" w:cs="Arial" w:eastAsia="Arial" w:hAnsi="Arial"/>
          <w:color w:val="ffffff"/>
          <w:sz w:val="24"/>
          <w:szCs w:val="24"/>
        </w:rPr>
      </w:pPr>
      <w:r w:rsidDel="00000000" w:rsidR="00000000" w:rsidRPr="00000000">
        <w:rPr>
          <w:rtl w:val="0"/>
        </w:rPr>
      </w:r>
    </w:p>
    <w:p w:rsidR="00000000" w:rsidDel="00000000" w:rsidP="00000000" w:rsidRDefault="00000000" w:rsidRPr="00000000" w14:paraId="0000000A">
      <w:pPr>
        <w:spacing w:after="0" w:line="360" w:lineRule="auto"/>
        <w:jc w:val="center"/>
        <w:rPr>
          <w:rFonts w:ascii="Arial Black" w:cs="Arial Black" w:eastAsia="Arial Black" w:hAnsi="Arial Black"/>
          <w:b w:val="1"/>
          <w:color w:val="e5cc80"/>
          <w:sz w:val="44"/>
          <w:szCs w:val="44"/>
        </w:rPr>
      </w:pPr>
      <w:r w:rsidDel="00000000" w:rsidR="00000000" w:rsidRPr="00000000">
        <w:rPr>
          <w:rFonts w:ascii="Arial Black" w:cs="Arial Black" w:eastAsia="Arial Black" w:hAnsi="Arial Black"/>
          <w:b w:val="1"/>
          <w:color w:val="e5cc80"/>
          <w:sz w:val="44"/>
          <w:szCs w:val="44"/>
          <w:rtl w:val="0"/>
        </w:rPr>
        <w:t xml:space="preserve">KUSHON - PLATAFORMA DE</w:t>
      </w:r>
    </w:p>
    <w:p w:rsidR="00000000" w:rsidDel="00000000" w:rsidP="00000000" w:rsidRDefault="00000000" w:rsidRPr="00000000" w14:paraId="0000000B">
      <w:pPr>
        <w:spacing w:after="0" w:line="360" w:lineRule="auto"/>
        <w:jc w:val="center"/>
        <w:rPr>
          <w:rFonts w:ascii="Arial Black" w:cs="Arial Black" w:eastAsia="Arial Black" w:hAnsi="Arial Black"/>
          <w:b w:val="1"/>
          <w:color w:val="e5cc80"/>
          <w:sz w:val="44"/>
          <w:szCs w:val="44"/>
        </w:rPr>
      </w:pPr>
      <w:r w:rsidDel="00000000" w:rsidR="00000000" w:rsidRPr="00000000">
        <w:rPr>
          <w:rFonts w:ascii="Arial Black" w:cs="Arial Black" w:eastAsia="Arial Black" w:hAnsi="Arial Black"/>
          <w:b w:val="1"/>
          <w:color w:val="e5cc80"/>
          <w:sz w:val="44"/>
          <w:szCs w:val="44"/>
          <w:rtl w:val="0"/>
        </w:rPr>
        <w:t xml:space="preserve">GERENCIAMENTO DE MANGÁS E</w:t>
      </w:r>
    </w:p>
    <w:p w:rsidR="00000000" w:rsidDel="00000000" w:rsidP="00000000" w:rsidRDefault="00000000" w:rsidRPr="00000000" w14:paraId="0000000C">
      <w:pPr>
        <w:spacing w:after="0" w:line="360" w:lineRule="auto"/>
        <w:jc w:val="center"/>
        <w:rPr>
          <w:rFonts w:ascii="Arial Black" w:cs="Arial Black" w:eastAsia="Arial Black" w:hAnsi="Arial Black"/>
          <w:b w:val="1"/>
          <w:color w:val="e5cc80"/>
          <w:sz w:val="44"/>
          <w:szCs w:val="44"/>
        </w:rPr>
      </w:pPr>
      <w:r w:rsidDel="00000000" w:rsidR="00000000" w:rsidRPr="00000000">
        <w:rPr>
          <w:rFonts w:ascii="Arial Black" w:cs="Arial Black" w:eastAsia="Arial Black" w:hAnsi="Arial Black"/>
          <w:b w:val="1"/>
          <w:color w:val="e5cc80"/>
          <w:sz w:val="44"/>
          <w:szCs w:val="44"/>
          <w:rtl w:val="0"/>
        </w:rPr>
        <w:t xml:space="preserve">QUADRINHOS</w:t>
      </w:r>
    </w:p>
    <w:p w:rsidR="00000000" w:rsidDel="00000000" w:rsidP="00000000" w:rsidRDefault="00000000" w:rsidRPr="00000000" w14:paraId="0000000D">
      <w:pPr>
        <w:spacing w:after="0" w:line="360" w:lineRule="auto"/>
        <w:jc w:val="center"/>
        <w:rPr>
          <w:rFonts w:ascii="Arial" w:cs="Arial" w:eastAsia="Arial" w:hAnsi="Arial"/>
          <w:color w:val="ffffff"/>
          <w:sz w:val="24"/>
          <w:szCs w:val="24"/>
        </w:rPr>
      </w:pPr>
      <w:r w:rsidDel="00000000" w:rsidR="00000000" w:rsidRPr="00000000">
        <w:rPr>
          <w:rtl w:val="0"/>
        </w:rPr>
      </w:r>
    </w:p>
    <w:p w:rsidR="00000000" w:rsidDel="00000000" w:rsidP="00000000" w:rsidRDefault="00000000" w:rsidRPr="00000000" w14:paraId="0000000E">
      <w:pPr>
        <w:spacing w:after="0" w:line="360" w:lineRule="auto"/>
        <w:jc w:val="center"/>
        <w:rPr>
          <w:rFonts w:ascii="Arial" w:cs="Arial" w:eastAsia="Arial" w:hAnsi="Arial"/>
          <w:color w:val="ffffff"/>
          <w:sz w:val="24"/>
          <w:szCs w:val="24"/>
        </w:rPr>
      </w:pPr>
      <w:r w:rsidDel="00000000" w:rsidR="00000000" w:rsidRPr="00000000">
        <w:rPr>
          <w:rtl w:val="0"/>
        </w:rPr>
      </w:r>
    </w:p>
    <w:p w:rsidR="00000000" w:rsidDel="00000000" w:rsidP="00000000" w:rsidRDefault="00000000" w:rsidRPr="00000000" w14:paraId="0000000F">
      <w:pPr>
        <w:spacing w:after="0" w:line="360" w:lineRule="auto"/>
        <w:jc w:val="center"/>
        <w:rPr>
          <w:rFonts w:ascii="Arial" w:cs="Arial" w:eastAsia="Arial" w:hAnsi="Arial"/>
          <w:color w:val="ffffff"/>
          <w:sz w:val="24"/>
          <w:szCs w:val="24"/>
        </w:rPr>
      </w:pPr>
      <w:r w:rsidDel="00000000" w:rsidR="00000000" w:rsidRPr="00000000">
        <w:rPr>
          <w:rtl w:val="0"/>
        </w:rPr>
      </w:r>
    </w:p>
    <w:p w:rsidR="00000000" w:rsidDel="00000000" w:rsidP="00000000" w:rsidRDefault="00000000" w:rsidRPr="00000000" w14:paraId="00000010">
      <w:pPr>
        <w:spacing w:after="0" w:line="360" w:lineRule="auto"/>
        <w:jc w:val="center"/>
        <w:rPr>
          <w:rFonts w:ascii="Arial" w:cs="Arial" w:eastAsia="Arial" w:hAnsi="Arial"/>
          <w:color w:val="ffffff"/>
          <w:sz w:val="24"/>
          <w:szCs w:val="24"/>
        </w:rPr>
      </w:pPr>
      <w:r w:rsidDel="00000000" w:rsidR="00000000" w:rsidRPr="00000000">
        <w:rPr>
          <w:rtl w:val="0"/>
        </w:rPr>
      </w:r>
    </w:p>
    <w:p w:rsidR="00000000" w:rsidDel="00000000" w:rsidP="00000000" w:rsidRDefault="00000000" w:rsidRPr="00000000" w14:paraId="00000011">
      <w:pPr>
        <w:spacing w:after="0" w:line="360" w:lineRule="auto"/>
        <w:jc w:val="center"/>
        <w:rPr>
          <w:rFonts w:ascii="Arial" w:cs="Arial" w:eastAsia="Arial" w:hAnsi="Arial"/>
          <w:color w:val="ffffff"/>
          <w:sz w:val="24"/>
          <w:szCs w:val="24"/>
        </w:rPr>
      </w:pPr>
      <w:r w:rsidDel="00000000" w:rsidR="00000000" w:rsidRPr="00000000">
        <w:rPr>
          <w:rtl w:val="0"/>
        </w:rPr>
      </w:r>
    </w:p>
    <w:p w:rsidR="00000000" w:rsidDel="00000000" w:rsidP="00000000" w:rsidRDefault="00000000" w:rsidRPr="00000000" w14:paraId="00000012">
      <w:pPr>
        <w:spacing w:after="0" w:line="360" w:lineRule="auto"/>
        <w:jc w:val="center"/>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CAMILA LEGRAMANTE PRESTES</w:t>
      </w:r>
    </w:p>
    <w:p w:rsidR="00000000" w:rsidDel="00000000" w:rsidP="00000000" w:rsidRDefault="00000000" w:rsidRPr="00000000" w14:paraId="00000013">
      <w:pPr>
        <w:spacing w:after="0" w:line="360" w:lineRule="auto"/>
        <w:jc w:val="center"/>
        <w:rPr>
          <w:rFonts w:ascii="Arial" w:cs="Arial" w:eastAsia="Arial" w:hAnsi="Arial"/>
          <w:color w:val="ffffff"/>
          <w:sz w:val="24"/>
          <w:szCs w:val="24"/>
        </w:rPr>
      </w:pPr>
      <w:r w:rsidDel="00000000" w:rsidR="00000000" w:rsidRPr="00000000">
        <w:rPr>
          <w:rtl w:val="0"/>
        </w:rPr>
      </w:r>
    </w:p>
    <w:p w:rsidR="00000000" w:rsidDel="00000000" w:rsidP="00000000" w:rsidRDefault="00000000" w:rsidRPr="00000000" w14:paraId="00000014">
      <w:pPr>
        <w:spacing w:after="0" w:line="360" w:lineRule="auto"/>
        <w:jc w:val="center"/>
        <w:rPr>
          <w:rFonts w:ascii="Arial" w:cs="Arial" w:eastAsia="Arial" w:hAnsi="Arial"/>
          <w:color w:val="ffffff"/>
          <w:sz w:val="24"/>
          <w:szCs w:val="24"/>
        </w:rPr>
      </w:pPr>
      <w:r w:rsidDel="00000000" w:rsidR="00000000" w:rsidRPr="00000000">
        <w:rPr>
          <w:rtl w:val="0"/>
        </w:rPr>
      </w:r>
    </w:p>
    <w:p w:rsidR="00000000" w:rsidDel="00000000" w:rsidP="00000000" w:rsidRDefault="00000000" w:rsidRPr="00000000" w14:paraId="00000015">
      <w:pPr>
        <w:spacing w:after="0" w:line="360" w:lineRule="auto"/>
        <w:jc w:val="center"/>
        <w:rPr>
          <w:rFonts w:ascii="Arial" w:cs="Arial" w:eastAsia="Arial" w:hAnsi="Arial"/>
          <w:color w:val="ffffff"/>
          <w:sz w:val="24"/>
          <w:szCs w:val="24"/>
        </w:rPr>
      </w:pPr>
      <w:r w:rsidDel="00000000" w:rsidR="00000000" w:rsidRPr="00000000">
        <w:rPr>
          <w:rtl w:val="0"/>
        </w:rPr>
      </w:r>
    </w:p>
    <w:p w:rsidR="00000000" w:rsidDel="00000000" w:rsidP="00000000" w:rsidRDefault="00000000" w:rsidRPr="00000000" w14:paraId="00000016">
      <w:pPr>
        <w:spacing w:after="0" w:line="360" w:lineRule="auto"/>
        <w:jc w:val="center"/>
        <w:rPr>
          <w:rFonts w:ascii="Arial" w:cs="Arial" w:eastAsia="Arial" w:hAnsi="Arial"/>
          <w:color w:val="ffffff"/>
          <w:sz w:val="24"/>
          <w:szCs w:val="24"/>
        </w:rPr>
      </w:pPr>
      <w:r w:rsidDel="00000000" w:rsidR="00000000" w:rsidRPr="00000000">
        <w:rPr>
          <w:rtl w:val="0"/>
        </w:rPr>
      </w:r>
    </w:p>
    <w:p w:rsidR="00000000" w:rsidDel="00000000" w:rsidP="00000000" w:rsidRDefault="00000000" w:rsidRPr="00000000" w14:paraId="00000017">
      <w:pPr>
        <w:spacing w:after="0" w:line="360" w:lineRule="auto"/>
        <w:jc w:val="center"/>
        <w:rPr>
          <w:rFonts w:ascii="Arial" w:cs="Arial" w:eastAsia="Arial" w:hAnsi="Arial"/>
          <w:color w:val="ffffff"/>
          <w:sz w:val="24"/>
          <w:szCs w:val="24"/>
        </w:rPr>
      </w:pPr>
      <w:r w:rsidDel="00000000" w:rsidR="00000000" w:rsidRPr="00000000">
        <w:rPr>
          <w:rtl w:val="0"/>
        </w:rPr>
      </w:r>
    </w:p>
    <w:p w:rsidR="00000000" w:rsidDel="00000000" w:rsidP="00000000" w:rsidRDefault="00000000" w:rsidRPr="00000000" w14:paraId="00000018">
      <w:pPr>
        <w:spacing w:after="0" w:line="360" w:lineRule="auto"/>
        <w:jc w:val="center"/>
        <w:rPr>
          <w:rFonts w:ascii="Arial" w:cs="Arial" w:eastAsia="Arial" w:hAnsi="Arial"/>
          <w:color w:val="ffffff"/>
          <w:sz w:val="24"/>
          <w:szCs w:val="24"/>
        </w:rPr>
      </w:pPr>
      <w:r w:rsidDel="00000000" w:rsidR="00000000" w:rsidRPr="00000000">
        <w:rPr>
          <w:rtl w:val="0"/>
        </w:rPr>
      </w:r>
    </w:p>
    <w:p w:rsidR="00000000" w:rsidDel="00000000" w:rsidP="00000000" w:rsidRDefault="00000000" w:rsidRPr="00000000" w14:paraId="00000019">
      <w:pPr>
        <w:spacing w:after="0" w:line="360" w:lineRule="auto"/>
        <w:jc w:val="center"/>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Orientador: Edson Ifarraguirre Moreno</w:t>
      </w:r>
    </w:p>
    <w:p w:rsidR="00000000" w:rsidDel="00000000" w:rsidP="00000000" w:rsidRDefault="00000000" w:rsidRPr="00000000" w14:paraId="0000001A">
      <w:pPr>
        <w:spacing w:after="0" w:line="360" w:lineRule="auto"/>
        <w:jc w:val="center"/>
        <w:rPr>
          <w:rFonts w:ascii="Arial" w:cs="Arial" w:eastAsia="Arial" w:hAnsi="Arial"/>
          <w:color w:val="ffffff"/>
          <w:sz w:val="24"/>
          <w:szCs w:val="24"/>
        </w:rPr>
      </w:pPr>
      <w:r w:rsidDel="00000000" w:rsidR="00000000" w:rsidRPr="00000000">
        <w:rPr>
          <w:rFonts w:ascii="Arial" w:cs="Arial" w:eastAsia="Arial" w:hAnsi="Arial"/>
          <w:color w:val="ffffff"/>
          <w:sz w:val="24"/>
          <w:szCs w:val="24"/>
          <w:rtl w:val="0"/>
        </w:rPr>
        <w:t xml:space="preserve">2025</w:t>
      </w:r>
    </w:p>
    <w:p w:rsidR="00000000" w:rsidDel="00000000" w:rsidP="00000000" w:rsidRDefault="00000000" w:rsidRPr="00000000" w14:paraId="0000001B">
      <w:pPr>
        <w:spacing w:after="0" w:line="360" w:lineRule="auto"/>
        <w:jc w:val="center"/>
        <w:rPr>
          <w:rFonts w:ascii="Arial" w:cs="Arial" w:eastAsia="Arial" w:hAnsi="Arial"/>
          <w:color w:val="ffffff"/>
          <w:sz w:val="24"/>
          <w:szCs w:val="24"/>
        </w:rPr>
      </w:pPr>
      <w:r w:rsidDel="00000000" w:rsidR="00000000" w:rsidRPr="00000000">
        <w:rPr>
          <w:rtl w:val="0"/>
        </w:rPr>
      </w:r>
    </w:p>
    <w:p w:rsidR="00000000" w:rsidDel="00000000" w:rsidP="00000000" w:rsidRDefault="00000000" w:rsidRPr="00000000" w14:paraId="0000001C">
      <w:pPr>
        <w:spacing w:after="0" w:line="360" w:lineRule="auto"/>
        <w:jc w:val="center"/>
        <w:rPr>
          <w:rFonts w:ascii="Arial" w:cs="Arial" w:eastAsia="Arial" w:hAnsi="Arial"/>
          <w:color w:val="ffffff"/>
          <w:sz w:val="24"/>
          <w:szCs w:val="24"/>
        </w:rPr>
      </w:pPr>
      <w:r w:rsidDel="00000000" w:rsidR="00000000" w:rsidRPr="00000000">
        <w:rPr>
          <w:rtl w:val="0"/>
        </w:rPr>
      </w:r>
    </w:p>
    <w:p w:rsidR="00000000" w:rsidDel="00000000" w:rsidP="00000000" w:rsidRDefault="00000000" w:rsidRPr="00000000" w14:paraId="0000001D">
      <w:pPr>
        <w:spacing w:after="0" w:line="360" w:lineRule="auto"/>
        <w:jc w:val="center"/>
        <w:rPr>
          <w:rFonts w:ascii="Arial" w:cs="Arial" w:eastAsia="Arial" w:hAnsi="Arial"/>
          <w:color w:val="ffffff"/>
          <w:sz w:val="24"/>
          <w:szCs w:val="24"/>
        </w:rPr>
      </w:pPr>
      <w:r w:rsidDel="00000000" w:rsidR="00000000" w:rsidRPr="00000000">
        <w:rPr>
          <w:rtl w:val="0"/>
        </w:rPr>
      </w:r>
    </w:p>
    <w:p w:rsidR="00000000" w:rsidDel="00000000" w:rsidP="00000000" w:rsidRDefault="00000000" w:rsidRPr="00000000" w14:paraId="0000001E">
      <w:pPr>
        <w:spacing w:after="0" w:line="360" w:lineRule="auto"/>
        <w:jc w:val="center"/>
        <w:rPr>
          <w:rFonts w:ascii="Arial" w:cs="Arial" w:eastAsia="Arial" w:hAnsi="Arial"/>
          <w:color w:val="ffffff"/>
          <w:sz w:val="24"/>
          <w:szCs w:val="24"/>
        </w:rPr>
      </w:pPr>
      <w:r w:rsidDel="00000000" w:rsidR="00000000" w:rsidRPr="00000000">
        <w:rPr>
          <w:rtl w:val="0"/>
        </w:rPr>
      </w:r>
    </w:p>
    <w:p w:rsidR="00000000" w:rsidDel="00000000" w:rsidP="00000000" w:rsidRDefault="00000000" w:rsidRPr="00000000" w14:paraId="0000001F">
      <w:pPr>
        <w:spacing w:after="0" w:line="360" w:lineRule="auto"/>
        <w:jc w:val="center"/>
        <w:rPr>
          <w:rFonts w:ascii="Arial" w:cs="Arial" w:eastAsia="Arial" w:hAnsi="Arial"/>
          <w:color w:val="ffffff"/>
          <w:sz w:val="24"/>
          <w:szCs w:val="24"/>
        </w:rPr>
      </w:pPr>
      <w:r w:rsidDel="00000000" w:rsidR="00000000" w:rsidRPr="00000000">
        <w:rPr>
          <w:rtl w:val="0"/>
        </w:rPr>
      </w:r>
    </w:p>
    <w:p w:rsidR="00000000" w:rsidDel="00000000" w:rsidP="00000000" w:rsidRDefault="00000000" w:rsidRPr="00000000" w14:paraId="00000020">
      <w:pPr>
        <w:spacing w:after="0" w:line="360" w:lineRule="auto"/>
        <w:jc w:val="center"/>
        <w:rPr>
          <w:rFonts w:ascii="Arial" w:cs="Arial" w:eastAsia="Arial" w:hAnsi="Arial"/>
          <w:color w:val="ffffff"/>
          <w:sz w:val="24"/>
          <w:szCs w:val="24"/>
        </w:rPr>
      </w:pPr>
      <w:r w:rsidDel="00000000" w:rsidR="00000000" w:rsidRPr="00000000">
        <w:rPr>
          <w:rtl w:val="0"/>
        </w:rPr>
      </w:r>
    </w:p>
    <w:p w:rsidR="00000000" w:rsidDel="00000000" w:rsidP="00000000" w:rsidRDefault="00000000" w:rsidRPr="00000000" w14:paraId="00000021">
      <w:pPr>
        <w:spacing w:after="0" w:line="360" w:lineRule="auto"/>
        <w:jc w:val="center"/>
        <w:rPr>
          <w:rFonts w:ascii="Arial" w:cs="Arial" w:eastAsia="Arial" w:hAnsi="Arial"/>
          <w:color w:val="ffffff"/>
          <w:sz w:val="24"/>
          <w:szCs w:val="24"/>
        </w:rPr>
      </w:pPr>
      <w:r w:rsidDel="00000000" w:rsidR="00000000" w:rsidRPr="00000000">
        <w:rPr>
          <w:rtl w:val="0"/>
        </w:rPr>
      </w:r>
    </w:p>
    <w:p w:rsidR="00000000" w:rsidDel="00000000" w:rsidP="00000000" w:rsidRDefault="00000000" w:rsidRPr="00000000" w14:paraId="00000022">
      <w:pPr>
        <w:spacing w:after="0" w:line="360" w:lineRule="auto"/>
        <w:jc w:val="center"/>
        <w:rPr>
          <w:rFonts w:ascii="Arial" w:cs="Arial" w:eastAsia="Arial" w:hAnsi="Arial"/>
          <w:color w:val="ffffff"/>
          <w:sz w:val="24"/>
          <w:szCs w:val="24"/>
        </w:rPr>
      </w:pPr>
      <w:r w:rsidDel="00000000" w:rsidR="00000000" w:rsidRPr="00000000">
        <w:rPr>
          <w:rFonts w:ascii="Arial" w:cs="Arial" w:eastAsia="Arial" w:hAnsi="Arial"/>
          <w:color w:val="ffffff"/>
          <w:sz w:val="24"/>
          <w:szCs w:val="24"/>
        </w:rPr>
        <mc:AlternateContent>
          <mc:Choice Requires="wpg">
            <w:drawing>
              <wp:inline distB="0" distT="0" distL="0" distR="0">
                <wp:extent cx="2895600" cy="387350"/>
                <wp:effectExtent b="0" l="0" r="0" t="0"/>
                <wp:docPr id="67" name=""/>
                <a:graphic>
                  <a:graphicData uri="http://schemas.microsoft.com/office/word/2010/wordprocessingGroup">
                    <wpg:wgp>
                      <wpg:cNvGrpSpPr/>
                      <wpg:grpSpPr>
                        <a:xfrm>
                          <a:off x="3898200" y="3586325"/>
                          <a:ext cx="2895600" cy="387350"/>
                          <a:chOff x="3898200" y="3586325"/>
                          <a:chExt cx="2895600" cy="387350"/>
                        </a:xfrm>
                      </wpg:grpSpPr>
                      <wpg:grpSp>
                        <wpg:cNvGrpSpPr/>
                        <wpg:grpSpPr>
                          <a:xfrm>
                            <a:off x="3898200" y="3586325"/>
                            <a:ext cx="2895600" cy="387350"/>
                            <a:chOff x="0" y="0"/>
                            <a:chExt cx="2895600" cy="387350"/>
                          </a:xfrm>
                        </wpg:grpSpPr>
                        <wps:wsp>
                          <wps:cNvSpPr/>
                          <wps:cNvPr id="7" name="Shape 7"/>
                          <wps:spPr>
                            <a:xfrm>
                              <a:off x="0" y="0"/>
                              <a:ext cx="2895600" cy="387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8" name="Shape 8"/>
                            <pic:cNvPicPr preferRelativeResize="0"/>
                          </pic:nvPicPr>
                          <pic:blipFill rotWithShape="1">
                            <a:blip r:embed="rId8">
                              <a:alphaModFix/>
                            </a:blip>
                            <a:srcRect b="36836" l="3366" r="54797" t="40152"/>
                            <a:stretch/>
                          </pic:blipFill>
                          <pic:spPr>
                            <a:xfrm>
                              <a:off x="0" y="0"/>
                              <a:ext cx="1346200" cy="387350"/>
                            </a:xfrm>
                            <a:prstGeom prst="rect">
                              <a:avLst/>
                            </a:prstGeom>
                            <a:noFill/>
                            <a:ln>
                              <a:noFill/>
                            </a:ln>
                          </pic:spPr>
                        </pic:pic>
                        <pic:pic>
                          <pic:nvPicPr>
                            <pic:cNvPr id="9" name="Shape 9"/>
                            <pic:cNvPicPr preferRelativeResize="0"/>
                          </pic:nvPicPr>
                          <pic:blipFill rotWithShape="1">
                            <a:blip r:embed="rId9">
                              <a:alphaModFix/>
                            </a:blip>
                            <a:srcRect b="0" l="0" r="0" t="0"/>
                            <a:stretch/>
                          </pic:blipFill>
                          <pic:spPr>
                            <a:xfrm>
                              <a:off x="1479550" y="76200"/>
                              <a:ext cx="1416050" cy="210820"/>
                            </a:xfrm>
                            <a:prstGeom prst="rect">
                              <a:avLst/>
                            </a:prstGeom>
                            <a:noFill/>
                            <a:ln>
                              <a:noFill/>
                            </a:ln>
                          </pic:spPr>
                        </pic:pic>
                      </wpg:grpSp>
                    </wpg:wgp>
                  </a:graphicData>
                </a:graphic>
              </wp:inline>
            </w:drawing>
          </mc:Choice>
          <mc:Fallback>
            <w:drawing>
              <wp:inline distB="0" distT="0" distL="0" distR="0">
                <wp:extent cx="2895600" cy="387350"/>
                <wp:effectExtent b="0" l="0" r="0" t="0"/>
                <wp:docPr id="67"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895600" cy="387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spacing w:after="0" w:line="360" w:lineRule="auto"/>
        <w:jc w:val="center"/>
        <w:rPr>
          <w:rFonts w:ascii="Arial Black" w:cs="Arial Black" w:eastAsia="Arial Black" w:hAnsi="Arial Black"/>
          <w:b w:val="1"/>
          <w:color w:val="e5cc80"/>
          <w:sz w:val="44"/>
          <w:szCs w:val="44"/>
        </w:rPr>
      </w:pPr>
      <w:r w:rsidDel="00000000" w:rsidR="00000000" w:rsidRPr="00000000">
        <w:rPr>
          <w:rFonts w:ascii="Arial Black" w:cs="Arial Black" w:eastAsia="Arial Black" w:hAnsi="Arial Black"/>
          <w:b w:val="1"/>
          <w:color w:val="e5cc80"/>
          <w:sz w:val="44"/>
          <w:szCs w:val="44"/>
          <w:rtl w:val="0"/>
        </w:rPr>
        <w:t xml:space="preserve">SUMÁRIO</w:t>
      </w:r>
    </w:p>
    <w:p w:rsidR="00000000" w:rsidDel="00000000" w:rsidP="00000000" w:rsidRDefault="00000000" w:rsidRPr="00000000" w14:paraId="0000002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1"/>
          <w:strike w:val="0"/>
          <w:color w:val="2f5496"/>
          <w:sz w:val="24"/>
          <w:szCs w:val="24"/>
          <w:u w:val="none"/>
          <w:shd w:fill="auto" w:val="clear"/>
          <w:vertAlign w:val="baseline"/>
        </w:rPr>
      </w:pPr>
      <w:r w:rsidDel="00000000" w:rsidR="00000000" w:rsidRPr="00000000">
        <w:rPr>
          <w:rtl w:val="0"/>
        </w:rPr>
      </w:r>
    </w:p>
    <w:sdt>
      <w:sdtPr>
        <w:id w:val="-1421529718"/>
        <w:docPartObj>
          <w:docPartGallery w:val="Table of Contents"/>
          <w:docPartUnique w:val="1"/>
        </w:docPartObj>
      </w:sdtPr>
      <w:sdtContent>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heading=h.46lyhbe1mxue">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1.</w:t>
            </w:r>
          </w:hyperlink>
          <w:hyperlink w:anchor="_heading=h.46lyhbe1mxu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_heading=h.46lyhbe1mxue \h </w:instrText>
            <w:fldChar w:fldCharType="separate"/>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Contextualização da proposta</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ce6aizkw478s">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2.</w:t>
            </w:r>
          </w:hyperlink>
          <w:hyperlink w:anchor="_heading=h.ce6aizkw478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_heading=h.ce6aizkw478s \h </w:instrText>
            <w:fldChar w:fldCharType="separate"/>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Objetivos da construção da solução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8fwbgy9pki5g">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3.</w:t>
            </w:r>
          </w:hyperlink>
          <w:hyperlink w:anchor="_heading=h.8fwbgy9pki5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_heading=h.8fwbgy9pki5g \h </w:instrText>
            <w:fldChar w:fldCharType="separate"/>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Elaboração da jornada do usuário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cft3d9fihcz">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4.</w:t>
            </w:r>
          </w:hyperlink>
          <w:hyperlink w:anchor="_heading=h.4cft3d9fihc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_heading=h.4cft3d9fihcz \h </w:instrText>
            <w:fldChar w:fldCharType="separate"/>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Apelo mercadológico da solução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vvl53ivhmhij">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5.</w:t>
            </w:r>
          </w:hyperlink>
          <w:hyperlink w:anchor="_heading=h.vvl53ivhmhi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_heading=h.vvl53ivhmhij \h </w:instrText>
            <w:fldChar w:fldCharType="separate"/>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Ciclo de desenvolvimento da solução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cbxftmoqmz56">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6.</w:t>
            </w:r>
          </w:hyperlink>
          <w:hyperlink w:anchor="_heading=h.cbxftmoqmz5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_heading=h.cbxftmoqmz56 \h </w:instrText>
            <w:fldChar w:fldCharType="separate"/>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Mockup da proposta de solução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b1zum7yno3uw">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7.</w:t>
            </w:r>
          </w:hyperlink>
          <w:hyperlink w:anchor="_heading=h.b1zum7yno3u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_heading=h.b1zum7yno3uw \h </w:instrText>
            <w:fldChar w:fldCharType="separate"/>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Arquitetura de Software</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cvwx78mbbzg7">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8.</w:t>
            </w:r>
          </w:hyperlink>
          <w:hyperlink w:anchor="_heading=h.cvwx78mbbzg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_heading=h.cvwx78mbbzg7 \h </w:instrText>
            <w:fldChar w:fldCharType="separate"/>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Validação da solução</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gq0e9pl83b3b">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9.</w:t>
            </w:r>
          </w:hyperlink>
          <w:hyperlink w:anchor="_heading=h.gq0e9pl83b3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_heading=h.gq0e9pl83b3b \h </w:instrText>
            <w:fldChar w:fldCharType="separate"/>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Registros das evidências do projeto</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jptzf2480kf6">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10.</w:t>
            </w:r>
          </w:hyperlink>
          <w:hyperlink w:anchor="_heading=h.jptzf2480kf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_heading=h.jptzf2480kf6 \h </w:instrText>
            <w:fldChar w:fldCharType="separate"/>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Considerações finais e expectativas</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0" w:before="0" w:line="36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6jeo01bmdhs">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Referências</w:t>
              <w:tab/>
              <w:t xml:space="preserve">13</w:t>
            </w:r>
          </w:hyperlink>
          <w:r w:rsidDel="00000000" w:rsidR="00000000" w:rsidRPr="00000000">
            <w:rPr>
              <w:rtl w:val="0"/>
            </w:rPr>
          </w:r>
        </w:p>
        <w:p w:rsidR="00000000" w:rsidDel="00000000" w:rsidP="00000000" w:rsidRDefault="00000000" w:rsidRPr="00000000" w14:paraId="00000031">
          <w:pPr>
            <w:spacing w:after="0" w:line="360" w:lineRule="auto"/>
            <w:rPr>
              <w:rFonts w:ascii="Arial" w:cs="Arial" w:eastAsia="Arial" w:hAnsi="Arial"/>
              <w:b w:val="1"/>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spacing w:after="0" w:line="360" w:lineRule="auto"/>
        <w:jc w:val="center"/>
        <w:rPr>
          <w:rFonts w:ascii="Arial" w:cs="Arial" w:eastAsia="Arial" w:hAnsi="Arial"/>
          <w:color w:val="ffffff"/>
          <w:sz w:val="24"/>
          <w:szCs w:val="24"/>
        </w:rPr>
      </w:pPr>
      <w:r w:rsidDel="00000000" w:rsidR="00000000" w:rsidRPr="00000000">
        <w:rPr>
          <w:rtl w:val="0"/>
        </w:rPr>
      </w:r>
    </w:p>
    <w:p w:rsidR="00000000" w:rsidDel="00000000" w:rsidP="00000000" w:rsidRDefault="00000000" w:rsidRPr="00000000" w14:paraId="00000033">
      <w:pPr>
        <w:spacing w:after="0" w:line="360" w:lineRule="auto"/>
        <w:jc w:val="center"/>
        <w:rPr>
          <w:rFonts w:ascii="Arial" w:cs="Arial" w:eastAsia="Arial" w:hAnsi="Arial"/>
          <w:color w:val="ffffff"/>
          <w:sz w:val="24"/>
          <w:szCs w:val="24"/>
        </w:rPr>
      </w:pPr>
      <w:r w:rsidDel="00000000" w:rsidR="00000000" w:rsidRPr="00000000">
        <w:rPr>
          <w:rtl w:val="0"/>
        </w:rPr>
      </w:r>
    </w:p>
    <w:p w:rsidR="00000000" w:rsidDel="00000000" w:rsidP="00000000" w:rsidRDefault="00000000" w:rsidRPr="00000000" w14:paraId="00000034">
      <w:pPr>
        <w:spacing w:after="0" w:line="360" w:lineRule="auto"/>
        <w:jc w:val="center"/>
        <w:rPr>
          <w:rFonts w:ascii="Arial" w:cs="Arial" w:eastAsia="Arial" w:hAnsi="Arial"/>
          <w:color w:val="ffffff"/>
          <w:sz w:val="24"/>
          <w:szCs w:val="24"/>
        </w:rPr>
      </w:pPr>
      <w:r w:rsidDel="00000000" w:rsidR="00000000" w:rsidRPr="00000000">
        <w:rPr>
          <w:rtl w:val="0"/>
        </w:rPr>
      </w:r>
    </w:p>
    <w:p w:rsidR="00000000" w:rsidDel="00000000" w:rsidP="00000000" w:rsidRDefault="00000000" w:rsidRPr="00000000" w14:paraId="00000035">
      <w:pPr>
        <w:spacing w:after="0" w:line="360" w:lineRule="auto"/>
        <w:jc w:val="center"/>
        <w:rPr>
          <w:rFonts w:ascii="Arial" w:cs="Arial" w:eastAsia="Arial" w:hAnsi="Arial"/>
          <w:color w:val="ffffff"/>
          <w:sz w:val="24"/>
          <w:szCs w:val="24"/>
        </w:rPr>
      </w:pPr>
      <w:r w:rsidDel="00000000" w:rsidR="00000000" w:rsidRPr="00000000">
        <w:rPr>
          <w:rtl w:val="0"/>
        </w:rPr>
      </w:r>
    </w:p>
    <w:p w:rsidR="00000000" w:rsidDel="00000000" w:rsidP="00000000" w:rsidRDefault="00000000" w:rsidRPr="00000000" w14:paraId="00000036">
      <w:pPr>
        <w:spacing w:after="0" w:line="360" w:lineRule="auto"/>
        <w:jc w:val="center"/>
        <w:rPr>
          <w:rFonts w:ascii="Arial" w:cs="Arial" w:eastAsia="Arial" w:hAnsi="Arial"/>
          <w:color w:val="ffffff"/>
          <w:sz w:val="24"/>
          <w:szCs w:val="24"/>
        </w:rPr>
      </w:pPr>
      <w:r w:rsidDel="00000000" w:rsidR="00000000" w:rsidRPr="00000000">
        <w:rPr>
          <w:rtl w:val="0"/>
        </w:rPr>
      </w:r>
    </w:p>
    <w:p w:rsidR="00000000" w:rsidDel="00000000" w:rsidP="00000000" w:rsidRDefault="00000000" w:rsidRPr="00000000" w14:paraId="00000037">
      <w:pPr>
        <w:spacing w:after="0" w:line="360" w:lineRule="auto"/>
        <w:jc w:val="center"/>
        <w:rPr>
          <w:rFonts w:ascii="Arial" w:cs="Arial" w:eastAsia="Arial" w:hAnsi="Arial"/>
          <w:color w:val="ffffff"/>
          <w:sz w:val="24"/>
          <w:szCs w:val="24"/>
        </w:rPr>
      </w:pPr>
      <w:r w:rsidDel="00000000" w:rsidR="00000000" w:rsidRPr="00000000">
        <w:rPr>
          <w:rtl w:val="0"/>
        </w:rPr>
      </w:r>
    </w:p>
    <w:p w:rsidR="00000000" w:rsidDel="00000000" w:rsidP="00000000" w:rsidRDefault="00000000" w:rsidRPr="00000000" w14:paraId="00000038">
      <w:pPr>
        <w:spacing w:after="0" w:line="360" w:lineRule="auto"/>
        <w:jc w:val="center"/>
        <w:rPr>
          <w:rFonts w:ascii="Arial" w:cs="Arial" w:eastAsia="Arial" w:hAnsi="Arial"/>
          <w:color w:val="ffffff"/>
          <w:sz w:val="24"/>
          <w:szCs w:val="24"/>
        </w:rPr>
      </w:pPr>
      <w:r w:rsidDel="00000000" w:rsidR="00000000" w:rsidRPr="00000000">
        <w:rPr>
          <w:rtl w:val="0"/>
        </w:rPr>
      </w:r>
    </w:p>
    <w:p w:rsidR="00000000" w:rsidDel="00000000" w:rsidP="00000000" w:rsidRDefault="00000000" w:rsidRPr="00000000" w14:paraId="00000039">
      <w:pPr>
        <w:spacing w:after="0" w:line="360" w:lineRule="auto"/>
        <w:jc w:val="center"/>
        <w:rPr>
          <w:rFonts w:ascii="Arial" w:cs="Arial" w:eastAsia="Arial" w:hAnsi="Arial"/>
          <w:color w:val="ffffff"/>
          <w:sz w:val="24"/>
          <w:szCs w:val="24"/>
        </w:rPr>
      </w:pPr>
      <w:r w:rsidDel="00000000" w:rsidR="00000000" w:rsidRPr="00000000">
        <w:rPr>
          <w:rtl w:val="0"/>
        </w:rPr>
      </w:r>
    </w:p>
    <w:p w:rsidR="00000000" w:rsidDel="00000000" w:rsidP="00000000" w:rsidRDefault="00000000" w:rsidRPr="00000000" w14:paraId="0000003A">
      <w:pPr>
        <w:spacing w:after="0" w:line="360" w:lineRule="auto"/>
        <w:jc w:val="center"/>
        <w:rPr>
          <w:rFonts w:ascii="Arial" w:cs="Arial" w:eastAsia="Arial" w:hAnsi="Arial"/>
          <w:color w:val="ffffff"/>
          <w:sz w:val="24"/>
          <w:szCs w:val="24"/>
        </w:rPr>
      </w:pPr>
      <w:r w:rsidDel="00000000" w:rsidR="00000000" w:rsidRPr="00000000">
        <w:rPr>
          <w:rtl w:val="0"/>
        </w:rPr>
      </w:r>
    </w:p>
    <w:p w:rsidR="00000000" w:rsidDel="00000000" w:rsidP="00000000" w:rsidRDefault="00000000" w:rsidRPr="00000000" w14:paraId="0000003B">
      <w:pPr>
        <w:spacing w:after="0" w:line="360" w:lineRule="auto"/>
        <w:jc w:val="center"/>
        <w:rPr>
          <w:rFonts w:ascii="Arial" w:cs="Arial" w:eastAsia="Arial" w:hAnsi="Arial"/>
          <w:color w:val="ffffff"/>
          <w:sz w:val="24"/>
          <w:szCs w:val="24"/>
        </w:rPr>
      </w:pPr>
      <w:r w:rsidDel="00000000" w:rsidR="00000000" w:rsidRPr="00000000">
        <w:rPr>
          <w:rtl w:val="0"/>
        </w:rPr>
      </w:r>
    </w:p>
    <w:p w:rsidR="00000000" w:rsidDel="00000000" w:rsidP="00000000" w:rsidRDefault="00000000" w:rsidRPr="00000000" w14:paraId="0000003C">
      <w:pPr>
        <w:spacing w:after="0" w:line="360" w:lineRule="auto"/>
        <w:jc w:val="center"/>
        <w:rPr>
          <w:rFonts w:ascii="Arial" w:cs="Arial" w:eastAsia="Arial" w:hAnsi="Arial"/>
          <w:color w:val="ffffff"/>
          <w:sz w:val="24"/>
          <w:szCs w:val="24"/>
        </w:rPr>
      </w:pPr>
      <w:r w:rsidDel="00000000" w:rsidR="00000000" w:rsidRPr="00000000">
        <w:rPr>
          <w:rtl w:val="0"/>
        </w:rPr>
      </w:r>
    </w:p>
    <w:p w:rsidR="00000000" w:rsidDel="00000000" w:rsidP="00000000" w:rsidRDefault="00000000" w:rsidRPr="00000000" w14:paraId="0000003D">
      <w:pPr>
        <w:spacing w:after="0" w:line="36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E">
      <w:pPr>
        <w:spacing w:after="0" w:line="360" w:lineRule="auto"/>
        <w:jc w:val="center"/>
        <w:rPr>
          <w:rFonts w:ascii="Arial" w:cs="Arial" w:eastAsia="Arial" w:hAnsi="Arial"/>
          <w:color w:val="000000"/>
          <w:sz w:val="24"/>
          <w:szCs w:val="24"/>
        </w:rPr>
        <w:sectPr>
          <w:headerReference r:id="rId10" w:type="default"/>
          <w:headerReference r:id="rId11" w:type="first"/>
          <w:headerReference r:id="rId12" w:type="even"/>
          <w:footerReference r:id="rId13" w:type="default"/>
          <w:footerReference r:id="rId14" w:type="first"/>
          <w:footerReference r:id="rId15" w:type="even"/>
          <w:pgSz w:h="16838" w:w="11906" w:orient="portrait"/>
          <w:pgMar w:bottom="1134" w:top="1701" w:left="1701" w:right="1134" w:header="709" w:footer="709"/>
          <w:pgNumType w:start="1"/>
        </w:sectPr>
      </w:pPr>
      <w:r w:rsidDel="00000000" w:rsidR="00000000" w:rsidRPr="00000000">
        <w:rPr>
          <w:rtl w:val="0"/>
        </w:rPr>
      </w:r>
    </w:p>
    <w:p w:rsidR="00000000" w:rsidDel="00000000" w:rsidP="00000000" w:rsidRDefault="00000000" w:rsidRPr="00000000" w14:paraId="0000003F">
      <w:pPr>
        <w:pStyle w:val="Heading1"/>
        <w:numPr>
          <w:ilvl w:val="0"/>
          <w:numId w:val="3"/>
        </w:numPr>
        <w:ind w:left="1146" w:hanging="720"/>
        <w:rPr>
          <w:sz w:val="50"/>
          <w:szCs w:val="50"/>
        </w:rPr>
      </w:pPr>
      <w:bookmarkStart w:colFirst="0" w:colLast="0" w:name="_heading=h.46lyhbe1mxue" w:id="0"/>
      <w:bookmarkEnd w:id="0"/>
      <w:r w:rsidDel="00000000" w:rsidR="00000000" w:rsidRPr="00000000">
        <w:rPr>
          <w:rtl w:val="0"/>
        </w:rPr>
        <w:t xml:space="preserve">Contextualização da proposta </w:t>
      </w:r>
      <w:r w:rsidDel="00000000" w:rsidR="00000000" w:rsidRPr="00000000">
        <w:rPr>
          <w:rtl w:val="0"/>
        </w:rPr>
      </w:r>
    </w:p>
    <w:p w:rsidR="00000000" w:rsidDel="00000000" w:rsidP="00000000" w:rsidRDefault="00000000" w:rsidRPr="00000000" w14:paraId="00000040">
      <w:pPr>
        <w:spacing w:after="0" w:line="360" w:lineRule="auto"/>
        <w:jc w:val="both"/>
        <w:rPr>
          <w:rFonts w:ascii="Arial" w:cs="Arial" w:eastAsia="Arial" w:hAnsi="Arial"/>
          <w:color w:val="000000"/>
          <w:sz w:val="24"/>
          <w:szCs w:val="24"/>
        </w:rPr>
      </w:pPr>
      <w:r w:rsidDel="00000000" w:rsidR="00000000" w:rsidRPr="00000000">
        <w:rPr/>
        <mc:AlternateContent>
          <mc:Choice Requires="wps">
            <w:drawing>
              <wp:inline distB="0" distT="0" distL="0" distR="0">
                <wp:extent cx="0" cy="28575"/>
                <wp:effectExtent b="0" l="0" r="0" t="0"/>
                <wp:docPr id="69" name=""/>
                <a:graphic>
                  <a:graphicData uri="http://schemas.microsoft.com/office/word/2010/wordprocessingShape">
                    <wps:wsp>
                      <wps:cNvCnPr/>
                      <wps:spPr>
                        <a:xfrm>
                          <a:off x="4655628" y="3780000"/>
                          <a:ext cx="1380744" cy="0"/>
                        </a:xfrm>
                        <a:prstGeom prst="straightConnector1">
                          <a:avLst/>
                        </a:prstGeom>
                        <a:noFill/>
                        <a:ln cap="flat" cmpd="sng" w="28575">
                          <a:solidFill>
                            <a:srgbClr val="E5CC8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0" distT="0" distL="0" distR="0">
                <wp:extent cx="0" cy="28575"/>
                <wp:effectExtent b="0" l="0" r="0" t="0"/>
                <wp:docPr id="69"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0"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1">
      <w:pPr>
        <w:spacing w:after="0" w:line="360" w:lineRule="auto"/>
        <w:ind w:firstLine="709"/>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O mercado editorial brasileiro de mangás e quadrinhos cresce continuamente, mas colecionadores enfrentam dificuldades em acompanhar lançamentos e manter suas coleções organizadas. Editoras como Panini[1], JBC[2] e NewPOP[3] não oferecem sistemas integrados e eficazes para informar seus leitores sobre novos volumes. Isso obriga os colecionadores a dependerem de redes sociais ou visitas constantes a sites de editoras e lojas para não perderem edições importantes. O Kushon surge como uma solução web que permite aos usuários cadastrar os títulos que acompanham e receber notificações por e-mail sempre que novos volumes forem lançados, além de manter uma visão clara e organizada da sua coleção pessoal.</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i w:val="0"/>
          <w:smallCaps w:val="0"/>
          <w:strike w:val="0"/>
          <w:color w:val="000000"/>
          <w:sz w:val="24"/>
          <w:szCs w:val="24"/>
          <w:u w:val="none"/>
          <w:shd w:fill="auto" w:val="clear"/>
          <w:vertAlign w:val="baseline"/>
        </w:rPr>
        <w:sectPr>
          <w:headerReference r:id="rId16" w:type="default"/>
          <w:footerReference r:id="rId17" w:type="default"/>
          <w:type w:val="nextPage"/>
          <w:pgSz w:h="16838" w:w="11906" w:orient="portrait"/>
          <w:pgMar w:bottom="1134" w:top="1701" w:left="1701" w:right="1134" w:header="1134" w:footer="709"/>
          <w:pgNumType w:start="3"/>
        </w:sectPr>
      </w:pPr>
      <w:r w:rsidDel="00000000" w:rsidR="00000000" w:rsidRPr="00000000">
        <w:rPr>
          <w:rtl w:val="0"/>
        </w:rPr>
      </w:r>
    </w:p>
    <w:p w:rsidR="00000000" w:rsidDel="00000000" w:rsidP="00000000" w:rsidRDefault="00000000" w:rsidRPr="00000000" w14:paraId="00000044">
      <w:pPr>
        <w:pStyle w:val="Heading1"/>
        <w:numPr>
          <w:ilvl w:val="0"/>
          <w:numId w:val="3"/>
        </w:numPr>
        <w:ind w:left="1146" w:hanging="720"/>
        <w:rPr>
          <w:sz w:val="52"/>
          <w:szCs w:val="52"/>
        </w:rPr>
      </w:pPr>
      <w:bookmarkStart w:colFirst="0" w:colLast="0" w:name="_heading=h.ce6aizkw478s" w:id="1"/>
      <w:bookmarkEnd w:id="1"/>
      <w:r w:rsidDel="00000000" w:rsidR="00000000" w:rsidRPr="00000000">
        <w:rPr>
          <w:rtl w:val="0"/>
        </w:rPr>
        <w:t xml:space="preserve">Objetivos da construção da solução</w:t>
      </w:r>
      <w:r w:rsidDel="00000000" w:rsidR="00000000" w:rsidRPr="00000000">
        <w:rPr>
          <w:rtl w:val="0"/>
        </w:rPr>
      </w:r>
    </w:p>
    <w:p w:rsidR="00000000" w:rsidDel="00000000" w:rsidP="00000000" w:rsidRDefault="00000000" w:rsidRPr="00000000" w14:paraId="00000045">
      <w:pPr>
        <w:spacing w:after="0" w:line="360" w:lineRule="auto"/>
        <w:jc w:val="both"/>
        <w:rPr>
          <w:rFonts w:ascii="Arial" w:cs="Arial" w:eastAsia="Arial" w:hAnsi="Arial"/>
          <w:color w:val="000000"/>
          <w:sz w:val="24"/>
          <w:szCs w:val="24"/>
        </w:rPr>
      </w:pPr>
      <w:r w:rsidDel="00000000" w:rsidR="00000000" w:rsidRPr="00000000">
        <w:rPr/>
        <mc:AlternateContent>
          <mc:Choice Requires="wps">
            <w:drawing>
              <wp:inline distB="0" distT="0" distL="0" distR="0">
                <wp:extent cx="0" cy="28575"/>
                <wp:effectExtent b="0" l="0" r="0" t="0"/>
                <wp:docPr id="68" name=""/>
                <a:graphic>
                  <a:graphicData uri="http://schemas.microsoft.com/office/word/2010/wordprocessingShape">
                    <wps:wsp>
                      <wps:cNvCnPr/>
                      <wps:spPr>
                        <a:xfrm>
                          <a:off x="4655628" y="3780000"/>
                          <a:ext cx="1380744" cy="0"/>
                        </a:xfrm>
                        <a:prstGeom prst="straightConnector1">
                          <a:avLst/>
                        </a:prstGeom>
                        <a:noFill/>
                        <a:ln cap="flat" cmpd="sng" w="28575">
                          <a:solidFill>
                            <a:srgbClr val="E5CC8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0" distT="0" distL="0" distR="0">
                <wp:extent cx="0" cy="28575"/>
                <wp:effectExtent b="0" l="0" r="0" t="0"/>
                <wp:docPr id="68"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0"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Objetivo estratégico:</w:t>
      </w:r>
      <w:r w:rsidDel="00000000" w:rsidR="00000000" w:rsidRPr="00000000">
        <w:rPr>
          <w:rFonts w:ascii="Arial" w:cs="Arial" w:eastAsia="Arial" w:hAnsi="Arial"/>
          <w:sz w:val="24"/>
          <w:szCs w:val="24"/>
          <w:rtl w:val="0"/>
        </w:rPr>
        <w:t xml:space="preserve"> Aprofundar o conhecimento em desenvolvimento </w:t>
      </w:r>
      <w:r w:rsidDel="00000000" w:rsidR="00000000" w:rsidRPr="00000000">
        <w:rPr>
          <w:rFonts w:ascii="Arial" w:cs="Arial" w:eastAsia="Arial" w:hAnsi="Arial"/>
          <w:i w:val="1"/>
          <w:sz w:val="24"/>
          <w:szCs w:val="24"/>
          <w:rtl w:val="0"/>
        </w:rPr>
        <w:t xml:space="preserve">fullstack</w:t>
      </w:r>
      <w:r w:rsidDel="00000000" w:rsidR="00000000" w:rsidRPr="00000000">
        <w:rPr>
          <w:rFonts w:ascii="Arial" w:cs="Arial" w:eastAsia="Arial" w:hAnsi="Arial"/>
          <w:sz w:val="24"/>
          <w:szCs w:val="24"/>
          <w:rtl w:val="0"/>
        </w:rPr>
        <w:t xml:space="preserve"> com tecnologias modernas e escaláveis.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Objetivo específico:</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Construir uma API RESTful utilizando NestJS[4] com TypeScript[5], seguindo boas práticas de modularização.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Criar um banco de dados relacional com PostgreSQL[6], utilizando Prisma ORM para facilitar o acesso e manipulação dos dados.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Desenvolver a interface do usuário com ReactJS[7] para web.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i w:val="0"/>
          <w:smallCaps w:val="0"/>
          <w:strike w:val="0"/>
          <w:color w:val="000000"/>
          <w:sz w:val="24"/>
          <w:szCs w:val="24"/>
          <w:u w:val="none"/>
          <w:shd w:fill="auto" w:val="clear"/>
          <w:vertAlign w:val="baseline"/>
        </w:rPr>
        <w:sectPr>
          <w:type w:val="nextPage"/>
          <w:pgSz w:h="16838" w:w="11906" w:orient="portrait"/>
          <w:pgMar w:bottom="1134" w:top="1701" w:left="1701" w:right="1134" w:header="709" w:footer="709"/>
        </w:sectPr>
      </w:pPr>
      <w:r w:rsidDel="00000000" w:rsidR="00000000" w:rsidRPr="00000000">
        <w:rPr>
          <w:rFonts w:ascii="Arial" w:cs="Arial" w:eastAsia="Arial" w:hAnsi="Arial"/>
          <w:sz w:val="24"/>
          <w:szCs w:val="24"/>
          <w:rtl w:val="0"/>
        </w:rPr>
        <w:t xml:space="preserve">● Implantar o sistema em ambiente na nuvem por meio da Vercel[8].</w:t>
      </w:r>
      <w:r w:rsidDel="00000000" w:rsidR="00000000" w:rsidRPr="00000000">
        <w:rPr>
          <w:rtl w:val="0"/>
        </w:rPr>
      </w:r>
    </w:p>
    <w:p w:rsidR="00000000" w:rsidDel="00000000" w:rsidP="00000000" w:rsidRDefault="00000000" w:rsidRPr="00000000" w14:paraId="0000004D">
      <w:pPr>
        <w:pStyle w:val="Heading1"/>
        <w:numPr>
          <w:ilvl w:val="0"/>
          <w:numId w:val="3"/>
        </w:numPr>
        <w:ind w:left="1146" w:hanging="720"/>
        <w:rPr>
          <w:sz w:val="50"/>
          <w:szCs w:val="50"/>
        </w:rPr>
      </w:pPr>
      <w:bookmarkStart w:colFirst="0" w:colLast="0" w:name="_heading=h.8fwbgy9pki5g" w:id="2"/>
      <w:bookmarkEnd w:id="2"/>
      <w:r w:rsidDel="00000000" w:rsidR="00000000" w:rsidRPr="00000000">
        <w:rPr>
          <w:rtl w:val="0"/>
        </w:rPr>
        <w:t xml:space="preserve">Elaboração da jornada do usuário</w:t>
      </w:r>
      <w:r w:rsidDel="00000000" w:rsidR="00000000" w:rsidRPr="00000000">
        <w:rPr>
          <w:rtl w:val="0"/>
        </w:rPr>
      </w:r>
    </w:p>
    <w:p w:rsidR="00000000" w:rsidDel="00000000" w:rsidP="00000000" w:rsidRDefault="00000000" w:rsidRPr="00000000" w14:paraId="0000004E">
      <w:pPr>
        <w:spacing w:after="0" w:line="360" w:lineRule="auto"/>
        <w:jc w:val="both"/>
        <w:rPr>
          <w:rFonts w:ascii="Arial" w:cs="Arial" w:eastAsia="Arial" w:hAnsi="Arial"/>
          <w:color w:val="000000"/>
          <w:sz w:val="24"/>
          <w:szCs w:val="24"/>
        </w:rPr>
      </w:pPr>
      <w:r w:rsidDel="00000000" w:rsidR="00000000" w:rsidRPr="00000000">
        <w:rPr/>
        <mc:AlternateContent>
          <mc:Choice Requires="wps">
            <w:drawing>
              <wp:inline distB="0" distT="0" distL="0" distR="0">
                <wp:extent cx="0" cy="28575"/>
                <wp:effectExtent b="0" l="0" r="0" t="0"/>
                <wp:docPr id="71" name=""/>
                <a:graphic>
                  <a:graphicData uri="http://schemas.microsoft.com/office/word/2010/wordprocessingShape">
                    <wps:wsp>
                      <wps:cNvCnPr/>
                      <wps:spPr>
                        <a:xfrm>
                          <a:off x="4655628" y="3780000"/>
                          <a:ext cx="1380744" cy="0"/>
                        </a:xfrm>
                        <a:prstGeom prst="straightConnector1">
                          <a:avLst/>
                        </a:prstGeom>
                        <a:noFill/>
                        <a:ln cap="flat" cmpd="sng" w="28575">
                          <a:solidFill>
                            <a:srgbClr val="E5CC8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0" distT="0" distL="0" distR="0">
                <wp:extent cx="0" cy="28575"/>
                <wp:effectExtent b="0" l="0" r="0" t="0"/>
                <wp:docPr id="71"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0"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F">
      <w:pPr>
        <w:spacing w:after="0" w:line="360" w:lineRule="auto"/>
        <w:ind w:firstLine="709"/>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50">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plataforma </w:t>
      </w:r>
      <w:r w:rsidDel="00000000" w:rsidR="00000000" w:rsidRPr="00000000">
        <w:rPr>
          <w:rFonts w:ascii="Arial" w:cs="Arial" w:eastAsia="Arial" w:hAnsi="Arial"/>
          <w:b w:val="1"/>
          <w:sz w:val="24"/>
          <w:szCs w:val="24"/>
          <w:rtl w:val="0"/>
        </w:rPr>
        <w:t xml:space="preserve">Kushon</w:t>
      </w:r>
      <w:r w:rsidDel="00000000" w:rsidR="00000000" w:rsidRPr="00000000">
        <w:rPr>
          <w:rFonts w:ascii="Arial" w:cs="Arial" w:eastAsia="Arial" w:hAnsi="Arial"/>
          <w:sz w:val="24"/>
          <w:szCs w:val="24"/>
          <w:rtl w:val="0"/>
        </w:rPr>
        <w:t xml:space="preserve"> foi concebida para atender a dois perfis principais de usuários:</w:t>
      </w:r>
    </w:p>
    <w:p w:rsidR="00000000" w:rsidDel="00000000" w:rsidP="00000000" w:rsidRDefault="00000000" w:rsidRPr="00000000" w14:paraId="00000051">
      <w:pPr>
        <w:numPr>
          <w:ilvl w:val="0"/>
          <w:numId w:val="4"/>
        </w:numPr>
        <w:spacing w:after="0" w:afterAutospacing="0" w:before="240" w:line="36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Colecionadores de mangás e quadrinhos (usuário final)</w:t>
      </w:r>
      <w:r w:rsidDel="00000000" w:rsidR="00000000" w:rsidRPr="00000000">
        <w:rPr>
          <w:rFonts w:ascii="Arial" w:cs="Arial" w:eastAsia="Arial" w:hAnsi="Arial"/>
          <w:sz w:val="24"/>
          <w:szCs w:val="24"/>
          <w:rtl w:val="0"/>
        </w:rPr>
        <w:t xml:space="preserve">: utilizam o sistema para cadastrar suas coleções, acompanhar lançamentos e receber notificações sobre novos volumes.</w:t>
        <w:br w:type="textWrapping"/>
      </w:r>
    </w:p>
    <w:p w:rsidR="00000000" w:rsidDel="00000000" w:rsidP="00000000" w:rsidRDefault="00000000" w:rsidRPr="00000000" w14:paraId="00000052">
      <w:pPr>
        <w:numPr>
          <w:ilvl w:val="0"/>
          <w:numId w:val="4"/>
        </w:numPr>
        <w:spacing w:after="24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Administradores</w:t>
      </w:r>
      <w:r w:rsidDel="00000000" w:rsidR="00000000" w:rsidRPr="00000000">
        <w:rPr>
          <w:rFonts w:ascii="Arial" w:cs="Arial" w:eastAsia="Arial" w:hAnsi="Arial"/>
          <w:sz w:val="24"/>
          <w:szCs w:val="24"/>
          <w:rtl w:val="0"/>
        </w:rPr>
        <w:t xml:space="preserve">: responsáveis pela manutenção do catálogo editorial e pelo disparo automatizado de notificações aos usuários.</w:t>
        <w:br w:type="textWrapping"/>
      </w:r>
    </w:p>
    <w:p w:rsidR="00000000" w:rsidDel="00000000" w:rsidP="00000000" w:rsidRDefault="00000000" w:rsidRPr="00000000" w14:paraId="00000053">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seguir, detalham-se as jornadas de interação de cada perfil dentro da plataforma.</w:t>
      </w:r>
    </w:p>
    <w:p w:rsidR="00000000" w:rsidDel="00000000" w:rsidP="00000000" w:rsidRDefault="00000000" w:rsidRPr="00000000" w14:paraId="00000054">
      <w:pPr>
        <w:spacing w:after="0" w:line="360" w:lineRule="auto"/>
        <w:ind w:left="0" w:firstLine="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Jornada do Colecionador (Usuário Final)</w:t>
      </w:r>
    </w:p>
    <w:p w:rsidR="00000000" w:rsidDel="00000000" w:rsidP="00000000" w:rsidRDefault="00000000" w:rsidRPr="00000000" w14:paraId="00000055">
      <w:pPr>
        <w:numPr>
          <w:ilvl w:val="0"/>
          <w:numId w:val="1"/>
        </w:numPr>
        <w:spacing w:after="0" w:afterAutospacing="0" w:before="24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Acessa o site da </w:t>
      </w:r>
      <w:r w:rsidDel="00000000" w:rsidR="00000000" w:rsidRPr="00000000">
        <w:rPr>
          <w:rFonts w:ascii="Arial" w:cs="Arial" w:eastAsia="Arial" w:hAnsi="Arial"/>
          <w:b w:val="1"/>
          <w:sz w:val="24"/>
          <w:szCs w:val="24"/>
          <w:rtl w:val="0"/>
        </w:rPr>
        <w:t xml:space="preserve">Kushon</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56">
      <w:pPr>
        <w:numPr>
          <w:ilvl w:val="0"/>
          <w:numId w:val="1"/>
        </w:numPr>
        <w:spacing w:after="0" w:afterAutospacing="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Cria uma conta e realiza login na plataforma.</w:t>
      </w:r>
    </w:p>
    <w:p w:rsidR="00000000" w:rsidDel="00000000" w:rsidP="00000000" w:rsidRDefault="00000000" w:rsidRPr="00000000" w14:paraId="00000057">
      <w:pPr>
        <w:numPr>
          <w:ilvl w:val="0"/>
          <w:numId w:val="1"/>
        </w:numPr>
        <w:spacing w:after="0" w:afterAutospacing="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Cadastra os títulos que coleciona, selecionando-os de uma lista já existente.</w:t>
      </w:r>
    </w:p>
    <w:p w:rsidR="00000000" w:rsidDel="00000000" w:rsidP="00000000" w:rsidRDefault="00000000" w:rsidRPr="00000000" w14:paraId="00000058">
      <w:pPr>
        <w:numPr>
          <w:ilvl w:val="0"/>
          <w:numId w:val="1"/>
        </w:numPr>
        <w:spacing w:after="0" w:afterAutospacing="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Ao acessar um título, pode marcar a opção de receber notificações por e-mail quando novos volumes forem lançados.</w:t>
      </w:r>
    </w:p>
    <w:p w:rsidR="00000000" w:rsidDel="00000000" w:rsidP="00000000" w:rsidRDefault="00000000" w:rsidRPr="00000000" w14:paraId="00000059">
      <w:pPr>
        <w:numPr>
          <w:ilvl w:val="0"/>
          <w:numId w:val="1"/>
        </w:numPr>
        <w:spacing w:after="0" w:afterAutospacing="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Quando um novo volume é cadastrado pelo administrador, o sistema identifica todos os usuários vinculados ao título e envia um e-mail informando a novidade.</w:t>
      </w:r>
    </w:p>
    <w:p w:rsidR="00000000" w:rsidDel="00000000" w:rsidP="00000000" w:rsidRDefault="00000000" w:rsidRPr="00000000" w14:paraId="0000005A">
      <w:pPr>
        <w:numPr>
          <w:ilvl w:val="0"/>
          <w:numId w:val="1"/>
        </w:numPr>
        <w:spacing w:after="0" w:afterAutospacing="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Após receber a notificação, o usuário pode acessar a plataforma para atualizar sua coleção pessoal, registrando os volumes adquiridos.</w:t>
      </w:r>
    </w:p>
    <w:p w:rsidR="00000000" w:rsidDel="00000000" w:rsidP="00000000" w:rsidRDefault="00000000" w:rsidRPr="00000000" w14:paraId="0000005B">
      <w:pPr>
        <w:numPr>
          <w:ilvl w:val="0"/>
          <w:numId w:val="1"/>
        </w:numPr>
        <w:spacing w:after="0" w:afterAutospacing="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No painel da conta, o usuário pode:</w:t>
      </w:r>
    </w:p>
    <w:p w:rsidR="00000000" w:rsidDel="00000000" w:rsidP="00000000" w:rsidRDefault="00000000" w:rsidRPr="00000000" w14:paraId="0000005C">
      <w:pPr>
        <w:numPr>
          <w:ilvl w:val="1"/>
          <w:numId w:val="1"/>
        </w:numPr>
        <w:spacing w:after="0" w:afterAutospacing="0" w:before="0" w:beforeAutospacing="0" w:line="36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Visualizar sua coleção atual, incluindo volumes que já possui e aqueles que ainda faltam.</w:t>
      </w:r>
    </w:p>
    <w:p w:rsidR="00000000" w:rsidDel="00000000" w:rsidP="00000000" w:rsidRDefault="00000000" w:rsidRPr="00000000" w14:paraId="0000005D">
      <w:pPr>
        <w:numPr>
          <w:ilvl w:val="1"/>
          <w:numId w:val="1"/>
        </w:numPr>
        <w:spacing w:after="0" w:afterAutospacing="0" w:before="0" w:beforeAutospacing="0" w:line="36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Ativar ou desativar notificações por título.</w:t>
      </w:r>
    </w:p>
    <w:p w:rsidR="00000000" w:rsidDel="00000000" w:rsidP="00000000" w:rsidRDefault="00000000" w:rsidRPr="00000000" w14:paraId="0000005E">
      <w:pPr>
        <w:numPr>
          <w:ilvl w:val="1"/>
          <w:numId w:val="1"/>
        </w:numPr>
        <w:spacing w:after="240" w:before="0" w:beforeAutospacing="0" w:line="36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Adicionar novos títulos ou remover coleções antigas.</w:t>
        <w:br w:type="textWrapping"/>
      </w:r>
    </w:p>
    <w:p w:rsidR="00000000" w:rsidDel="00000000" w:rsidP="00000000" w:rsidRDefault="00000000" w:rsidRPr="00000000" w14:paraId="0000005F">
      <w:pPr>
        <w:spacing w:after="40" w:before="240" w:lineRule="auto"/>
        <w:ind w:left="0"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Jornada do Administrador</w:t>
      </w:r>
    </w:p>
    <w:p w:rsidR="00000000" w:rsidDel="00000000" w:rsidP="00000000" w:rsidRDefault="00000000" w:rsidRPr="00000000" w14:paraId="00000060">
      <w:pPr>
        <w:numPr>
          <w:ilvl w:val="0"/>
          <w:numId w:val="2"/>
        </w:numPr>
        <w:spacing w:after="0" w:afterAutospacing="0" w:before="24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Acessa a área administrativa restrita da plataforma mediante autenticação.</w:t>
      </w:r>
    </w:p>
    <w:p w:rsidR="00000000" w:rsidDel="00000000" w:rsidP="00000000" w:rsidRDefault="00000000" w:rsidRPr="00000000" w14:paraId="00000061">
      <w:pPr>
        <w:numPr>
          <w:ilvl w:val="0"/>
          <w:numId w:val="2"/>
        </w:numPr>
        <w:spacing w:after="0" w:afterAutospacing="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Realiza o cadastro manual de novos títulos e volumes, informando dados como número da edição, data de lançamento e título relacionado, com base em informações oficiais das editoras.</w:t>
      </w:r>
    </w:p>
    <w:p w:rsidR="00000000" w:rsidDel="00000000" w:rsidP="00000000" w:rsidRDefault="00000000" w:rsidRPr="00000000" w14:paraId="00000062">
      <w:pPr>
        <w:numPr>
          <w:ilvl w:val="0"/>
          <w:numId w:val="2"/>
        </w:numPr>
        <w:spacing w:after="0" w:afterAutospacing="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Após o cadastro, o sistema identifica automaticamente todos os usuários que acompanham aquele título.</w:t>
      </w:r>
    </w:p>
    <w:p w:rsidR="00000000" w:rsidDel="00000000" w:rsidP="00000000" w:rsidRDefault="00000000" w:rsidRPr="00000000" w14:paraId="00000063">
      <w:pPr>
        <w:numPr>
          <w:ilvl w:val="0"/>
          <w:numId w:val="2"/>
        </w:numPr>
        <w:spacing w:after="0" w:afterAutospacing="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 sistema dispara e-mails de notificação para esses usuários, informando sobre a disponibilidade do novo volume.</w:t>
      </w:r>
    </w:p>
    <w:p w:rsidR="00000000" w:rsidDel="00000000" w:rsidP="00000000" w:rsidRDefault="00000000" w:rsidRPr="00000000" w14:paraId="00000064">
      <w:pPr>
        <w:numPr>
          <w:ilvl w:val="0"/>
          <w:numId w:val="2"/>
        </w:numPr>
        <w:spacing w:after="0" w:afterAutospacing="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 administrador pode ainda:</w:t>
      </w:r>
    </w:p>
    <w:p w:rsidR="00000000" w:rsidDel="00000000" w:rsidP="00000000" w:rsidRDefault="00000000" w:rsidRPr="00000000" w14:paraId="00000065">
      <w:pPr>
        <w:numPr>
          <w:ilvl w:val="1"/>
          <w:numId w:val="2"/>
        </w:numPr>
        <w:spacing w:after="0" w:afterAutospacing="0" w:before="0" w:beforeAutospacing="0" w:line="36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Gerenciar os títulos cadastrados.</w:t>
      </w:r>
    </w:p>
    <w:p w:rsidR="00000000" w:rsidDel="00000000" w:rsidP="00000000" w:rsidRDefault="00000000" w:rsidRPr="00000000" w14:paraId="00000066">
      <w:pPr>
        <w:numPr>
          <w:ilvl w:val="1"/>
          <w:numId w:val="2"/>
        </w:numPr>
        <w:spacing w:after="0" w:afterAutospacing="0" w:before="0" w:beforeAutospacing="0" w:line="36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Editar informações previamente inseridas.</w:t>
      </w:r>
    </w:p>
    <w:p w:rsidR="00000000" w:rsidDel="00000000" w:rsidP="00000000" w:rsidRDefault="00000000" w:rsidRPr="00000000" w14:paraId="00000067">
      <w:pPr>
        <w:numPr>
          <w:ilvl w:val="1"/>
          <w:numId w:val="2"/>
        </w:numPr>
        <w:spacing w:after="240" w:before="0" w:beforeAutospacing="0" w:line="36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Monitorar o catálogo de volumes para garantir sua atualização.</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i w:val="0"/>
          <w:smallCaps w:val="0"/>
          <w:strike w:val="0"/>
          <w:color w:val="000000"/>
          <w:sz w:val="24"/>
          <w:szCs w:val="24"/>
          <w:u w:val="none"/>
          <w:shd w:fill="auto" w:val="clear"/>
          <w:vertAlign w:val="baseline"/>
        </w:rPr>
        <w:sectPr>
          <w:type w:val="nextPage"/>
          <w:pgSz w:h="16838" w:w="11906" w:orient="portrait"/>
          <w:pgMar w:bottom="1134" w:top="1701" w:left="1701" w:right="1134" w:header="709" w:footer="709"/>
        </w:sectPr>
      </w:pPr>
      <w:r w:rsidDel="00000000" w:rsidR="00000000" w:rsidRPr="00000000">
        <w:rPr>
          <w:rtl w:val="0"/>
        </w:rPr>
      </w:r>
    </w:p>
    <w:p w:rsidR="00000000" w:rsidDel="00000000" w:rsidP="00000000" w:rsidRDefault="00000000" w:rsidRPr="00000000" w14:paraId="00000073">
      <w:pPr>
        <w:pStyle w:val="Heading1"/>
        <w:numPr>
          <w:ilvl w:val="0"/>
          <w:numId w:val="3"/>
        </w:numPr>
        <w:ind w:left="1146" w:hanging="720"/>
        <w:rPr>
          <w:sz w:val="50"/>
          <w:szCs w:val="50"/>
        </w:rPr>
      </w:pPr>
      <w:bookmarkStart w:colFirst="0" w:colLast="0" w:name="_heading=h.4cft3d9fihcz" w:id="3"/>
      <w:bookmarkEnd w:id="3"/>
      <w:r w:rsidDel="00000000" w:rsidR="00000000" w:rsidRPr="00000000">
        <w:rPr>
          <w:rtl w:val="0"/>
        </w:rPr>
        <w:t xml:space="preserve">Apelo mercadológico da solução</w:t>
      </w:r>
      <w:r w:rsidDel="00000000" w:rsidR="00000000" w:rsidRPr="00000000">
        <w:rPr>
          <w:rtl w:val="0"/>
        </w:rPr>
      </w:r>
    </w:p>
    <w:p w:rsidR="00000000" w:rsidDel="00000000" w:rsidP="00000000" w:rsidRDefault="00000000" w:rsidRPr="00000000" w14:paraId="00000074">
      <w:pPr>
        <w:spacing w:after="0" w:line="360" w:lineRule="auto"/>
        <w:jc w:val="both"/>
        <w:rPr>
          <w:rFonts w:ascii="Arial" w:cs="Arial" w:eastAsia="Arial" w:hAnsi="Arial"/>
          <w:color w:val="000000"/>
          <w:sz w:val="24"/>
          <w:szCs w:val="24"/>
        </w:rPr>
      </w:pPr>
      <w:r w:rsidDel="00000000" w:rsidR="00000000" w:rsidRPr="00000000">
        <w:rPr/>
        <mc:AlternateContent>
          <mc:Choice Requires="wps">
            <w:drawing>
              <wp:inline distB="0" distT="0" distL="0" distR="0">
                <wp:extent cx="0" cy="28575"/>
                <wp:effectExtent b="0" l="0" r="0" t="0"/>
                <wp:docPr id="70" name=""/>
                <a:graphic>
                  <a:graphicData uri="http://schemas.microsoft.com/office/word/2010/wordprocessingShape">
                    <wps:wsp>
                      <wps:cNvCnPr/>
                      <wps:spPr>
                        <a:xfrm>
                          <a:off x="4655628" y="3780000"/>
                          <a:ext cx="1380744" cy="0"/>
                        </a:xfrm>
                        <a:prstGeom prst="straightConnector1">
                          <a:avLst/>
                        </a:prstGeom>
                        <a:noFill/>
                        <a:ln cap="flat" cmpd="sng" w="28575">
                          <a:solidFill>
                            <a:srgbClr val="E5CC8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0" distT="0" distL="0" distR="0">
                <wp:extent cx="0" cy="28575"/>
                <wp:effectExtent b="0" l="0" r="0" t="0"/>
                <wp:docPr id="70"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0"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5">
      <w:pPr>
        <w:spacing w:after="0" w:line="360" w:lineRule="auto"/>
        <w:ind w:firstLine="709"/>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A proposta do Kushon apresenta um forte apelo mercadológico ao resolver uma dor real e frequente dos colecionadores de mangás e quadrinhos no Brasil: a dificuldade em acompanhar, de forma centralizada, os lançamentos de novos volumes de diferentes editoras. Atualmente, leitores precisam visitar diversos sites, acompanhar redes sociais específicas ou depender de terceiros para saber quando um novo volume está disponível. Esse processo fragmentado leva, com frequência, à perda de edições e interrupções indesejadas em coleções. O Kushon surge como uma plataforma web que unifica em um único ambiente a organização da coleção pessoal e a notificação por e-mail sobre lançamentos futuros, independentemente da editora. Essa abordagem torna a solução mais prática, confiável e eficiente, pois o usuário não precisa mais monitorar cada fonte separadamente. A abrangência editorial é um diferencial importante: o sistema é construído para integrar títulos de todas as editoras relevantes no Brasil, como Panini, JBC, NewPOP, entre outras, promovendo uma experiência fluida e completa. Mesmo em sua versão inicial, o Kushon entrega valor imediato ao público-alvo, com um fluxo de uso simples e uma interface amigável. No médio prazo, a proposta tem alto potencial de expansão, podendo incluir funcionalidades como recomendações personalizadas, importação automática de volumes, interações entre colecionadores e integração com lojas especializadas. Como possível evolução da plataforma, poderia ser explorada a implementação de um sistema de assinatura automatizada, permitindo que usuários recebam os volumes de suas coleções diretamente em casa, sem a necessidade de acompanhamento manual. Embora essa funcionalidade ainda não faça parte da proposta atual, ela representa uma oportunidade futura de crescimento, agregando ainda mais valor à experiência do usuário e ao modelo de negócio da plataforma.</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pStyle w:val="Heading1"/>
        <w:numPr>
          <w:ilvl w:val="0"/>
          <w:numId w:val="3"/>
        </w:numPr>
        <w:ind w:left="1146" w:hanging="720"/>
        <w:rPr>
          <w:sz w:val="50"/>
          <w:szCs w:val="50"/>
        </w:rPr>
      </w:pPr>
      <w:bookmarkStart w:colFirst="0" w:colLast="0" w:name="_heading=h.vvl53ivhmhij" w:id="4"/>
      <w:bookmarkEnd w:id="4"/>
      <w:r w:rsidDel="00000000" w:rsidR="00000000" w:rsidRPr="00000000">
        <w:rPr>
          <w:rtl w:val="0"/>
        </w:rPr>
        <w:t xml:space="preserve">Ciclo de desenvolvimento da solução</w:t>
      </w:r>
      <w:r w:rsidDel="00000000" w:rsidR="00000000" w:rsidRPr="00000000">
        <w:rPr>
          <w:rtl w:val="0"/>
        </w:rPr>
      </w:r>
    </w:p>
    <w:p w:rsidR="00000000" w:rsidDel="00000000" w:rsidP="00000000" w:rsidRDefault="00000000" w:rsidRPr="00000000" w14:paraId="0000007E">
      <w:pPr>
        <w:spacing w:after="0" w:line="360" w:lineRule="auto"/>
        <w:jc w:val="both"/>
        <w:rPr>
          <w:rFonts w:ascii="Arial" w:cs="Arial" w:eastAsia="Arial" w:hAnsi="Arial"/>
          <w:color w:val="000000"/>
          <w:sz w:val="24"/>
          <w:szCs w:val="24"/>
        </w:rPr>
      </w:pPr>
      <w:r w:rsidDel="00000000" w:rsidR="00000000" w:rsidRPr="00000000">
        <w:rPr/>
        <mc:AlternateContent>
          <mc:Choice Requires="wps">
            <w:drawing>
              <wp:inline distB="0" distT="0" distL="0" distR="0">
                <wp:extent cx="0" cy="28575"/>
                <wp:effectExtent b="0" l="0" r="0" t="0"/>
                <wp:docPr id="73" name=""/>
                <a:graphic>
                  <a:graphicData uri="http://schemas.microsoft.com/office/word/2010/wordprocessingShape">
                    <wps:wsp>
                      <wps:cNvCnPr/>
                      <wps:spPr>
                        <a:xfrm>
                          <a:off x="4655628" y="3780000"/>
                          <a:ext cx="1380744" cy="0"/>
                        </a:xfrm>
                        <a:prstGeom prst="straightConnector1">
                          <a:avLst/>
                        </a:prstGeom>
                        <a:noFill/>
                        <a:ln cap="flat" cmpd="sng" w="28575">
                          <a:solidFill>
                            <a:srgbClr val="E5CC8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0" distT="0" distL="0" distR="0">
                <wp:extent cx="0" cy="28575"/>
                <wp:effectExtent b="0" l="0" r="0" t="0"/>
                <wp:docPr id="73"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0"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F">
      <w:pPr>
        <w:spacing w:after="0" w:line="360" w:lineRule="auto"/>
        <w:ind w:firstLine="709"/>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Antes do início do desenvolvimento da solução proposta, foi definido um ciclo de desenvolvimento dividido em etapas bem delimitadas, com o objetivo de garantir organização, rastreabilidade e controle de versões ao longo de todo o processo. O ciclo foi baseado em práticas ágeis, utilizando um modelo incremental com entregas parciais, permitindo validação contínua das funcionalidades desenvolvidas. O projeto foi dividido em cinco etapas principais: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Planejamento e levantamento de requisitos: nesta fase inicial, foram definidos os requisitos essenciais da plataforma Kushon, priorizando funcionalidades centrais como cadastro de usuários, gerenciamento de títulos e volumes, envio de notificações por e-mail e criação de uma área administrativa. Também foi elaborado o modelo de dados e a arquitetura geral da aplicação.</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Desenvolvimento da estrutura base: incluiu a criação do ambiente de desenvolvimento, configuração do </w:t>
      </w:r>
      <w:r w:rsidDel="00000000" w:rsidR="00000000" w:rsidRPr="00000000">
        <w:rPr>
          <w:rFonts w:ascii="Arial" w:cs="Arial" w:eastAsia="Arial" w:hAnsi="Arial"/>
          <w:i w:val="1"/>
          <w:sz w:val="24"/>
          <w:szCs w:val="24"/>
          <w:rtl w:val="0"/>
        </w:rPr>
        <w:t xml:space="preserve">backend</w:t>
      </w:r>
      <w:r w:rsidDel="00000000" w:rsidR="00000000" w:rsidRPr="00000000">
        <w:rPr>
          <w:rFonts w:ascii="Arial" w:cs="Arial" w:eastAsia="Arial" w:hAnsi="Arial"/>
          <w:sz w:val="24"/>
          <w:szCs w:val="24"/>
          <w:rtl w:val="0"/>
        </w:rPr>
        <w:t xml:space="preserve"> com NestJS[4], definição das entidades no banco de dados e início da implementação do </w:t>
      </w:r>
      <w:r w:rsidDel="00000000" w:rsidR="00000000" w:rsidRPr="00000000">
        <w:rPr>
          <w:rFonts w:ascii="Arial" w:cs="Arial" w:eastAsia="Arial" w:hAnsi="Arial"/>
          <w:i w:val="1"/>
          <w:sz w:val="24"/>
          <w:szCs w:val="24"/>
          <w:rtl w:val="0"/>
        </w:rPr>
        <w:t xml:space="preserve">frontend</w:t>
      </w:r>
      <w:r w:rsidDel="00000000" w:rsidR="00000000" w:rsidRPr="00000000">
        <w:rPr>
          <w:rFonts w:ascii="Arial" w:cs="Arial" w:eastAsia="Arial" w:hAnsi="Arial"/>
          <w:sz w:val="24"/>
          <w:szCs w:val="24"/>
          <w:rtl w:val="0"/>
        </w:rPr>
        <w:t xml:space="preserve"> com ReactJS[7]. Nesta etapa, foi implementado o sistema de autenticação, cadastro de usuários e a interface de login.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Implementação das funcionalidades principais: foi realizada a implementação dos módulos responsáveis pelo cadastro e visualização de títulos e volumes, vínculo com o usuário e configuração das preferências de notificação por e-mail. Também foi desenvolvido o painel do usuário, com a visualização da coleção e volumes que possui ou deseja acompanhar. </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Área administrativa e sistema de notificações: foi desenvolvida uma interface administrativa exclusiva, com autenticação restrita, onde o administrador pode cadastrar manualmente novos títulos e volumes com base nas informações divulgadas pelas editoras. Após o cadastro de um novo volume, o sistema verificará automaticamente quais usuários acompanham aquele título e enviará um e-mail de notificação para cada um. Essa etapa incluiu também a criação e testes dos templates de e-mail.</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Testes, validações e publicação: a última etapa foi dedicada à verificação de consistência de dados, testes manuais de usabilidade, validação dos fluxos principais e publicação da aplicação em ambiente de nuvem.</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garantir que não houvesse conflitos de versões durante o desenvolvimento foi utilizado o controle de versão via Git, com repositório no GitHub. A estratégia de </w:t>
      </w:r>
      <w:r w:rsidDel="00000000" w:rsidR="00000000" w:rsidRPr="00000000">
        <w:rPr>
          <w:rFonts w:ascii="Arial" w:cs="Arial" w:eastAsia="Arial" w:hAnsi="Arial"/>
          <w:i w:val="1"/>
          <w:sz w:val="24"/>
          <w:szCs w:val="24"/>
          <w:rtl w:val="0"/>
        </w:rPr>
        <w:t xml:space="preserve">branches</w:t>
      </w:r>
      <w:r w:rsidDel="00000000" w:rsidR="00000000" w:rsidRPr="00000000">
        <w:rPr>
          <w:rFonts w:ascii="Arial" w:cs="Arial" w:eastAsia="Arial" w:hAnsi="Arial"/>
          <w:sz w:val="24"/>
          <w:szCs w:val="24"/>
          <w:rtl w:val="0"/>
        </w:rPr>
        <w:t xml:space="preserve"> será baseada no modelo Git Flow simplificado, onde teremos apenas duas </w:t>
      </w:r>
      <w:r w:rsidDel="00000000" w:rsidR="00000000" w:rsidRPr="00000000">
        <w:rPr>
          <w:rFonts w:ascii="Arial" w:cs="Arial" w:eastAsia="Arial" w:hAnsi="Arial"/>
          <w:i w:val="1"/>
          <w:sz w:val="24"/>
          <w:szCs w:val="24"/>
          <w:rtl w:val="0"/>
        </w:rPr>
        <w:t xml:space="preserve">branches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sz w:val="24"/>
          <w:szCs w:val="24"/>
          <w:rtl w:val="0"/>
        </w:rPr>
        <w:t xml:space="preserve">main</w:t>
      </w:r>
      <w:r w:rsidDel="00000000" w:rsidR="00000000" w:rsidRPr="00000000">
        <w:rPr>
          <w:rFonts w:ascii="Arial" w:cs="Arial" w:eastAsia="Arial" w:hAnsi="Arial"/>
          <w:sz w:val="24"/>
          <w:szCs w:val="24"/>
          <w:rtl w:val="0"/>
        </w:rPr>
        <w:t xml:space="preserve">, que representa o código estável e em produção, e </w:t>
      </w:r>
      <w:r w:rsidDel="00000000" w:rsidR="00000000" w:rsidRPr="00000000">
        <w:rPr>
          <w:rFonts w:ascii="Arial" w:cs="Arial" w:eastAsia="Arial" w:hAnsi="Arial"/>
          <w:i w:val="1"/>
          <w:sz w:val="24"/>
          <w:szCs w:val="24"/>
          <w:rtl w:val="0"/>
        </w:rPr>
        <w:t xml:space="preserve">develop</w:t>
      </w:r>
      <w:r w:rsidDel="00000000" w:rsidR="00000000" w:rsidRPr="00000000">
        <w:rPr>
          <w:rFonts w:ascii="Arial" w:cs="Arial" w:eastAsia="Arial" w:hAnsi="Arial"/>
          <w:sz w:val="24"/>
          <w:szCs w:val="24"/>
          <w:rtl w:val="0"/>
        </w:rPr>
        <w:t xml:space="preserve">, que conterá os desenvolvimentos em andamento. Novas funcionalidades serão implementadas diretamente na </w:t>
      </w:r>
      <w:r w:rsidDel="00000000" w:rsidR="00000000" w:rsidRPr="00000000">
        <w:rPr>
          <w:rFonts w:ascii="Arial" w:cs="Arial" w:eastAsia="Arial" w:hAnsi="Arial"/>
          <w:i w:val="1"/>
          <w:sz w:val="24"/>
          <w:szCs w:val="24"/>
          <w:rtl w:val="0"/>
        </w:rPr>
        <w:t xml:space="preserve">develop</w:t>
      </w:r>
      <w:r w:rsidDel="00000000" w:rsidR="00000000" w:rsidRPr="00000000">
        <w:rPr>
          <w:rFonts w:ascii="Arial" w:cs="Arial" w:eastAsia="Arial" w:hAnsi="Arial"/>
          <w:sz w:val="24"/>
          <w:szCs w:val="24"/>
          <w:rtl w:val="0"/>
        </w:rPr>
        <w:t xml:space="preserve"> e, após validação e testes, o código será integrado à main para ser publicado.</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 validações de versões serão realizadas por meio de testes manuais em ambiente de homologação. Além disso, serão feitos testes de envio de e-mails em contas reais e simulações de lançamento de novos volumes para garantir que o sistema de notificações esteja funcionando conforme o esperado. Esse ciclo estruturado de desenvolvimento visa garantir qualidade, segurança, escalabilidade e uma boa experiência para o usuário final, mesmo em um Produto Mínimo Viável (MVP).</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sectPr>
          <w:type w:val="nextPage"/>
          <w:pgSz w:h="16838" w:w="11906" w:orient="portrait"/>
          <w:pgMar w:bottom="1134" w:top="1701" w:left="1701" w:right="1134" w:header="709" w:footer="709"/>
        </w:sectPr>
      </w:pPr>
      <w:r w:rsidDel="00000000" w:rsidR="00000000" w:rsidRPr="00000000">
        <w:rPr>
          <w:rtl w:val="0"/>
        </w:rPr>
      </w:r>
    </w:p>
    <w:p w:rsidR="00000000" w:rsidDel="00000000" w:rsidP="00000000" w:rsidRDefault="00000000" w:rsidRPr="00000000" w14:paraId="00000089">
      <w:pPr>
        <w:pStyle w:val="Heading1"/>
        <w:numPr>
          <w:ilvl w:val="0"/>
          <w:numId w:val="3"/>
        </w:numPr>
        <w:ind w:left="1146" w:hanging="720"/>
        <w:rPr>
          <w:sz w:val="50"/>
          <w:szCs w:val="50"/>
        </w:rPr>
      </w:pPr>
      <w:bookmarkStart w:colFirst="0" w:colLast="0" w:name="_heading=h.cbxftmoqmz56" w:id="5"/>
      <w:bookmarkEnd w:id="5"/>
      <w:r w:rsidDel="00000000" w:rsidR="00000000" w:rsidRPr="00000000">
        <w:rPr>
          <w:rtl w:val="0"/>
        </w:rPr>
        <w:t xml:space="preserve">Mockup da proposta de solução</w:t>
      </w:r>
      <w:r w:rsidDel="00000000" w:rsidR="00000000" w:rsidRPr="00000000">
        <w:rPr>
          <w:rtl w:val="0"/>
        </w:rPr>
      </w:r>
    </w:p>
    <w:p w:rsidR="00000000" w:rsidDel="00000000" w:rsidP="00000000" w:rsidRDefault="00000000" w:rsidRPr="00000000" w14:paraId="0000008A">
      <w:pPr>
        <w:spacing w:after="0" w:line="360" w:lineRule="auto"/>
        <w:jc w:val="both"/>
        <w:rPr>
          <w:rFonts w:ascii="Arial" w:cs="Arial" w:eastAsia="Arial" w:hAnsi="Arial"/>
          <w:color w:val="000000"/>
          <w:sz w:val="24"/>
          <w:szCs w:val="24"/>
        </w:rPr>
      </w:pPr>
      <w:r w:rsidDel="00000000" w:rsidR="00000000" w:rsidRPr="00000000">
        <w:rPr/>
        <mc:AlternateContent>
          <mc:Choice Requires="wps">
            <w:drawing>
              <wp:inline distB="0" distT="0" distL="0" distR="0">
                <wp:extent cx="0" cy="28575"/>
                <wp:effectExtent b="0" l="0" r="0" t="0"/>
                <wp:docPr id="72" name=""/>
                <a:graphic>
                  <a:graphicData uri="http://schemas.microsoft.com/office/word/2010/wordprocessingShape">
                    <wps:wsp>
                      <wps:cNvCnPr/>
                      <wps:spPr>
                        <a:xfrm>
                          <a:off x="4655628" y="3780000"/>
                          <a:ext cx="1380744" cy="0"/>
                        </a:xfrm>
                        <a:prstGeom prst="straightConnector1">
                          <a:avLst/>
                        </a:prstGeom>
                        <a:noFill/>
                        <a:ln cap="flat" cmpd="sng" w="28575">
                          <a:solidFill>
                            <a:srgbClr val="E5CC8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0" distT="0" distL="0" distR="0">
                <wp:extent cx="0" cy="28575"/>
                <wp:effectExtent b="0" l="0" r="0" t="0"/>
                <wp:docPr id="72"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0"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B">
      <w:pPr>
        <w:spacing w:after="0" w:line="360" w:lineRule="auto"/>
        <w:ind w:firstLine="709"/>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i w:val="0"/>
          <w:smallCaps w:val="0"/>
          <w:strike w:val="0"/>
          <w:color w:val="000000"/>
          <w:sz w:val="24"/>
          <w:szCs w:val="24"/>
          <w:u w:val="none"/>
          <w:shd w:fill="auto" w:val="clear"/>
          <w:vertAlign w:val="baseline"/>
        </w:rPr>
        <w:sectPr>
          <w:type w:val="nextPage"/>
          <w:pgSz w:h="16838" w:w="11906" w:orient="portrait"/>
          <w:pgMar w:bottom="1134" w:top="1701" w:left="1701" w:right="1134" w:header="709" w:footer="709"/>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Na jornada do usuário elabora-se de forma descritiva e ampla o que se pretende desenvolver. Nesta seção, deve-se apresentar as telas que serão desenvolvidas, ilustrando o que será implementado. Podem ser exploradas ferramentas gratuitas, tal como figma, canvas e etc.</w:t>
      </w:r>
    </w:p>
    <w:p w:rsidR="00000000" w:rsidDel="00000000" w:rsidP="00000000" w:rsidRDefault="00000000" w:rsidRPr="00000000" w14:paraId="0000008D">
      <w:pPr>
        <w:pStyle w:val="Heading1"/>
        <w:numPr>
          <w:ilvl w:val="0"/>
          <w:numId w:val="3"/>
        </w:numPr>
        <w:ind w:left="1146" w:hanging="720"/>
        <w:rPr>
          <w:sz w:val="50"/>
          <w:szCs w:val="50"/>
        </w:rPr>
      </w:pPr>
      <w:bookmarkStart w:colFirst="0" w:colLast="0" w:name="_heading=h.b1zum7yno3uw" w:id="6"/>
      <w:bookmarkEnd w:id="6"/>
      <w:r w:rsidDel="00000000" w:rsidR="00000000" w:rsidRPr="00000000">
        <w:rPr>
          <w:rtl w:val="0"/>
        </w:rPr>
        <w:t xml:space="preserve">Arquitetura de Software</w:t>
      </w:r>
      <w:r w:rsidDel="00000000" w:rsidR="00000000" w:rsidRPr="00000000">
        <w:rPr>
          <w:rtl w:val="0"/>
        </w:rPr>
      </w:r>
    </w:p>
    <w:p w:rsidR="00000000" w:rsidDel="00000000" w:rsidP="00000000" w:rsidRDefault="00000000" w:rsidRPr="00000000" w14:paraId="0000008E">
      <w:pPr>
        <w:spacing w:after="0" w:line="360" w:lineRule="auto"/>
        <w:jc w:val="both"/>
        <w:rPr>
          <w:rFonts w:ascii="Arial" w:cs="Arial" w:eastAsia="Arial" w:hAnsi="Arial"/>
          <w:color w:val="000000"/>
          <w:sz w:val="24"/>
          <w:szCs w:val="24"/>
        </w:rPr>
      </w:pPr>
      <w:r w:rsidDel="00000000" w:rsidR="00000000" w:rsidRPr="00000000">
        <w:rPr/>
        <mc:AlternateContent>
          <mc:Choice Requires="wps">
            <w:drawing>
              <wp:inline distB="0" distT="0" distL="0" distR="0">
                <wp:extent cx="0" cy="28575"/>
                <wp:effectExtent b="0" l="0" r="0" t="0"/>
                <wp:docPr id="75" name=""/>
                <a:graphic>
                  <a:graphicData uri="http://schemas.microsoft.com/office/word/2010/wordprocessingShape">
                    <wps:wsp>
                      <wps:cNvCnPr/>
                      <wps:spPr>
                        <a:xfrm>
                          <a:off x="4655628" y="3780000"/>
                          <a:ext cx="1380744" cy="0"/>
                        </a:xfrm>
                        <a:prstGeom prst="straightConnector1">
                          <a:avLst/>
                        </a:prstGeom>
                        <a:noFill/>
                        <a:ln cap="flat" cmpd="sng" w="28575">
                          <a:solidFill>
                            <a:srgbClr val="E5CC8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0" distT="0" distL="0" distR="0">
                <wp:extent cx="0" cy="28575"/>
                <wp:effectExtent b="0" l="0" r="0" t="0"/>
                <wp:docPr id="75"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0"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F">
      <w:pPr>
        <w:spacing w:after="0" w:line="360" w:lineRule="auto"/>
        <w:ind w:firstLine="709"/>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Nesta seção cabe o detalhamento técnico da solução que será implementada. A arquitetura de software de uma solução define como são organizados os elementos que o formam. Ali são detalhados componentes e comportamentos para a realização de funções.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i w:val="0"/>
          <w:smallCaps w:val="0"/>
          <w:strike w:val="0"/>
          <w:color w:val="000000"/>
          <w:sz w:val="24"/>
          <w:szCs w:val="24"/>
          <w:u w:val="none"/>
          <w:shd w:fill="auto" w:val="clear"/>
          <w:vertAlign w:val="baseline"/>
        </w:rPr>
        <w:sectPr>
          <w:type w:val="nextPage"/>
          <w:pgSz w:h="16838" w:w="11906" w:orient="portrait"/>
          <w:pgMar w:bottom="1134" w:top="1701" w:left="1701" w:right="1134" w:header="709" w:footer="709"/>
        </w:sectPr>
      </w:pPr>
      <w:r w:rsidDel="00000000" w:rsidR="00000000" w:rsidRPr="00000000">
        <w:rPr>
          <w:rtl w:val="0"/>
        </w:rPr>
      </w:r>
    </w:p>
    <w:p w:rsidR="00000000" w:rsidDel="00000000" w:rsidP="00000000" w:rsidRDefault="00000000" w:rsidRPr="00000000" w14:paraId="00000092">
      <w:pPr>
        <w:pStyle w:val="Heading1"/>
        <w:numPr>
          <w:ilvl w:val="0"/>
          <w:numId w:val="3"/>
        </w:numPr>
        <w:ind w:left="1146" w:hanging="720"/>
        <w:rPr>
          <w:sz w:val="50"/>
          <w:szCs w:val="50"/>
        </w:rPr>
      </w:pPr>
      <w:bookmarkStart w:colFirst="0" w:colLast="0" w:name="_heading=h.cvwx78mbbzg7" w:id="7"/>
      <w:bookmarkEnd w:id="7"/>
      <w:r w:rsidDel="00000000" w:rsidR="00000000" w:rsidRPr="00000000">
        <w:rPr>
          <w:rtl w:val="0"/>
        </w:rPr>
        <w:t xml:space="preserve">Validação da solução</w:t>
      </w:r>
      <w:r w:rsidDel="00000000" w:rsidR="00000000" w:rsidRPr="00000000">
        <w:rPr>
          <w:rtl w:val="0"/>
        </w:rPr>
      </w:r>
    </w:p>
    <w:p w:rsidR="00000000" w:rsidDel="00000000" w:rsidP="00000000" w:rsidRDefault="00000000" w:rsidRPr="00000000" w14:paraId="00000093">
      <w:pPr>
        <w:spacing w:after="0" w:line="360" w:lineRule="auto"/>
        <w:jc w:val="both"/>
        <w:rPr>
          <w:rFonts w:ascii="Arial" w:cs="Arial" w:eastAsia="Arial" w:hAnsi="Arial"/>
          <w:color w:val="000000"/>
          <w:sz w:val="24"/>
          <w:szCs w:val="24"/>
        </w:rPr>
      </w:pPr>
      <w:r w:rsidDel="00000000" w:rsidR="00000000" w:rsidRPr="00000000">
        <w:rPr/>
        <mc:AlternateContent>
          <mc:Choice Requires="wps">
            <w:drawing>
              <wp:inline distB="0" distT="0" distL="0" distR="0">
                <wp:extent cx="0" cy="28575"/>
                <wp:effectExtent b="0" l="0" r="0" t="0"/>
                <wp:docPr id="74" name=""/>
                <a:graphic>
                  <a:graphicData uri="http://schemas.microsoft.com/office/word/2010/wordprocessingShape">
                    <wps:wsp>
                      <wps:cNvCnPr/>
                      <wps:spPr>
                        <a:xfrm>
                          <a:off x="4655628" y="3780000"/>
                          <a:ext cx="1380744" cy="0"/>
                        </a:xfrm>
                        <a:prstGeom prst="straightConnector1">
                          <a:avLst/>
                        </a:prstGeom>
                        <a:noFill/>
                        <a:ln cap="flat" cmpd="sng" w="28575">
                          <a:solidFill>
                            <a:srgbClr val="E5CC8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0" distT="0" distL="0" distR="0">
                <wp:extent cx="0" cy="28575"/>
                <wp:effectExtent b="0" l="0" r="0" t="0"/>
                <wp:docPr id="74"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0"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4">
      <w:pPr>
        <w:spacing w:after="0" w:line="360" w:lineRule="auto"/>
        <w:ind w:firstLine="709"/>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Tão importante quando o desenvolvimento da solução é a garantia da qualidade desta. O desenvolvimento de uma solução requer que teste sejam realizados a fim de reduzir ao máximo falhas de lógica, bem como para garantir a coerência entre versões que são elaboradas.</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i w:val="0"/>
          <w:smallCaps w:val="0"/>
          <w:strike w:val="0"/>
          <w:color w:val="000000"/>
          <w:sz w:val="24"/>
          <w:szCs w:val="24"/>
          <w:u w:val="none"/>
          <w:shd w:fill="auto" w:val="clear"/>
          <w:vertAlign w:val="baseline"/>
        </w:rPr>
        <w:sectPr>
          <w:type w:val="nextPage"/>
          <w:pgSz w:h="16838" w:w="11906" w:orient="portrait"/>
          <w:pgMar w:bottom="1134" w:top="1701" w:left="1701" w:right="1134" w:header="709" w:footer="709"/>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Descreva as estratégias empregadas para a validação da solução implementada.</w:t>
      </w:r>
    </w:p>
    <w:p w:rsidR="00000000" w:rsidDel="00000000" w:rsidP="00000000" w:rsidRDefault="00000000" w:rsidRPr="00000000" w14:paraId="00000097">
      <w:pPr>
        <w:pStyle w:val="Heading1"/>
        <w:numPr>
          <w:ilvl w:val="0"/>
          <w:numId w:val="3"/>
        </w:numPr>
        <w:ind w:left="1146" w:hanging="720"/>
        <w:rPr>
          <w:sz w:val="50"/>
          <w:szCs w:val="50"/>
        </w:rPr>
      </w:pPr>
      <w:bookmarkStart w:colFirst="0" w:colLast="0" w:name="_heading=h.gq0e9pl83b3b" w:id="8"/>
      <w:bookmarkEnd w:id="8"/>
      <w:r w:rsidDel="00000000" w:rsidR="00000000" w:rsidRPr="00000000">
        <w:rPr>
          <w:rtl w:val="0"/>
        </w:rPr>
        <w:t xml:space="preserve">Registros das evidências do projeto</w:t>
      </w:r>
      <w:r w:rsidDel="00000000" w:rsidR="00000000" w:rsidRPr="00000000">
        <w:rPr>
          <w:rtl w:val="0"/>
        </w:rPr>
      </w:r>
    </w:p>
    <w:p w:rsidR="00000000" w:rsidDel="00000000" w:rsidP="00000000" w:rsidRDefault="00000000" w:rsidRPr="00000000" w14:paraId="00000098">
      <w:pPr>
        <w:spacing w:after="0" w:line="360" w:lineRule="auto"/>
        <w:jc w:val="both"/>
        <w:rPr>
          <w:rFonts w:ascii="Arial" w:cs="Arial" w:eastAsia="Arial" w:hAnsi="Arial"/>
          <w:color w:val="000000"/>
          <w:sz w:val="24"/>
          <w:szCs w:val="24"/>
        </w:rPr>
      </w:pPr>
      <w:r w:rsidDel="00000000" w:rsidR="00000000" w:rsidRPr="00000000">
        <w:rPr/>
        <mc:AlternateContent>
          <mc:Choice Requires="wps">
            <w:drawing>
              <wp:inline distB="0" distT="0" distL="0" distR="0">
                <wp:extent cx="0" cy="28575"/>
                <wp:effectExtent b="0" l="0" r="0" t="0"/>
                <wp:docPr id="66" name=""/>
                <a:graphic>
                  <a:graphicData uri="http://schemas.microsoft.com/office/word/2010/wordprocessingShape">
                    <wps:wsp>
                      <wps:cNvCnPr/>
                      <wps:spPr>
                        <a:xfrm>
                          <a:off x="4655628" y="3780000"/>
                          <a:ext cx="1380744" cy="0"/>
                        </a:xfrm>
                        <a:prstGeom prst="straightConnector1">
                          <a:avLst/>
                        </a:prstGeom>
                        <a:noFill/>
                        <a:ln cap="flat" cmpd="sng" w="28575">
                          <a:solidFill>
                            <a:srgbClr val="E5CC8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0" distT="0" distL="0" distR="0">
                <wp:extent cx="0" cy="28575"/>
                <wp:effectExtent b="0" l="0" r="0" t="0"/>
                <wp:docPr id="66"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0"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9">
      <w:pPr>
        <w:spacing w:after="0" w:line="360" w:lineRule="auto"/>
        <w:ind w:firstLine="709"/>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i w:val="0"/>
          <w:smallCaps w:val="0"/>
          <w:strike w:val="0"/>
          <w:color w:val="000000"/>
          <w:sz w:val="24"/>
          <w:szCs w:val="24"/>
          <w:u w:val="none"/>
          <w:shd w:fill="auto" w:val="clear"/>
          <w:vertAlign w:val="baseline"/>
        </w:rPr>
        <w:sectPr>
          <w:type w:val="nextPage"/>
          <w:pgSz w:h="16838" w:w="11906" w:orient="portrait"/>
          <w:pgMar w:bottom="1134" w:top="1701" w:left="1701" w:right="1134" w:header="709" w:footer="709"/>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 trabalho desenvolvido para este trabalho de conclusão deve fazer parte de um portfólio que deverá lhe acompanhar. Nesta seção, faz-se necessário o apontamento do repositório da solução desenvolvida, bem como da documentação elaborada especificamente para o projeto</w:t>
      </w:r>
    </w:p>
    <w:p w:rsidR="00000000" w:rsidDel="00000000" w:rsidP="00000000" w:rsidRDefault="00000000" w:rsidRPr="00000000" w14:paraId="0000009B">
      <w:pPr>
        <w:pStyle w:val="Heading1"/>
        <w:numPr>
          <w:ilvl w:val="0"/>
          <w:numId w:val="3"/>
        </w:numPr>
        <w:ind w:left="1146" w:hanging="720"/>
        <w:rPr>
          <w:sz w:val="50"/>
          <w:szCs w:val="50"/>
        </w:rPr>
      </w:pPr>
      <w:bookmarkStart w:colFirst="0" w:colLast="0" w:name="_heading=h.jptzf2480kf6" w:id="9"/>
      <w:bookmarkEnd w:id="9"/>
      <w:r w:rsidDel="00000000" w:rsidR="00000000" w:rsidRPr="00000000">
        <w:rPr>
          <w:rtl w:val="0"/>
        </w:rPr>
        <w:t xml:space="preserve">Considerações finais e expectativas</w:t>
      </w:r>
      <w:r w:rsidDel="00000000" w:rsidR="00000000" w:rsidRPr="00000000">
        <w:rPr>
          <w:rtl w:val="0"/>
        </w:rPr>
      </w:r>
    </w:p>
    <w:p w:rsidR="00000000" w:rsidDel="00000000" w:rsidP="00000000" w:rsidRDefault="00000000" w:rsidRPr="00000000" w14:paraId="0000009C">
      <w:pPr>
        <w:spacing w:after="0" w:line="360" w:lineRule="auto"/>
        <w:jc w:val="both"/>
        <w:rPr>
          <w:rFonts w:ascii="Arial" w:cs="Arial" w:eastAsia="Arial" w:hAnsi="Arial"/>
          <w:color w:val="000000"/>
          <w:sz w:val="24"/>
          <w:szCs w:val="24"/>
        </w:rPr>
      </w:pPr>
      <w:r w:rsidDel="00000000" w:rsidR="00000000" w:rsidRPr="00000000">
        <w:rPr/>
        <mc:AlternateContent>
          <mc:Choice Requires="wps">
            <w:drawing>
              <wp:inline distB="0" distT="0" distL="0" distR="0">
                <wp:extent cx="0" cy="28575"/>
                <wp:effectExtent b="0" l="0" r="0" t="0"/>
                <wp:docPr id="63" name=""/>
                <a:graphic>
                  <a:graphicData uri="http://schemas.microsoft.com/office/word/2010/wordprocessingShape">
                    <wps:wsp>
                      <wps:cNvCnPr/>
                      <wps:spPr>
                        <a:xfrm>
                          <a:off x="4655628" y="3780000"/>
                          <a:ext cx="1380744" cy="0"/>
                        </a:xfrm>
                        <a:prstGeom prst="straightConnector1">
                          <a:avLst/>
                        </a:prstGeom>
                        <a:noFill/>
                        <a:ln cap="flat" cmpd="sng" w="28575">
                          <a:solidFill>
                            <a:srgbClr val="E5CC8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0" distT="0" distL="0" distR="0">
                <wp:extent cx="0" cy="28575"/>
                <wp:effectExtent b="0" l="0" r="0" t="0"/>
                <wp:docPr id="63"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0"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D">
      <w:pPr>
        <w:spacing w:after="0" w:line="360" w:lineRule="auto"/>
        <w:ind w:firstLine="709"/>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i w:val="0"/>
          <w:smallCaps w:val="0"/>
          <w:strike w:val="0"/>
          <w:color w:val="000000"/>
          <w:sz w:val="24"/>
          <w:szCs w:val="24"/>
          <w:u w:val="none"/>
          <w:shd w:fill="auto" w:val="clear"/>
          <w:vertAlign w:val="baseline"/>
        </w:rPr>
        <w:sectPr>
          <w:type w:val="nextPage"/>
          <w:pgSz w:h="16838" w:w="11906" w:orient="portrait"/>
          <w:pgMar w:bottom="1134" w:top="1701" w:left="1701" w:right="1134" w:header="709" w:footer="709"/>
        </w:sect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trajetória do curso e o fechamento deste com a elaboração do trabalho aqui apresentado certamente são motivo de exaltação. Como fechamento deste documento, apresente um pouco da sua trajetória ao longo do curso e quais expectativas imagina surgir a partir de tal formação.</w:t>
      </w:r>
    </w:p>
    <w:p w:rsidR="00000000" w:rsidDel="00000000" w:rsidP="00000000" w:rsidRDefault="00000000" w:rsidRPr="00000000" w14:paraId="0000009F">
      <w:pPr>
        <w:pStyle w:val="Heading1"/>
        <w:rPr>
          <w:sz w:val="50"/>
          <w:szCs w:val="50"/>
        </w:rPr>
      </w:pPr>
      <w:bookmarkStart w:colFirst="0" w:colLast="0" w:name="_heading=h.16jeo01bmdhs" w:id="10"/>
      <w:bookmarkEnd w:id="10"/>
      <w:r w:rsidDel="00000000" w:rsidR="00000000" w:rsidRPr="00000000">
        <w:rPr>
          <w:rtl w:val="0"/>
        </w:rPr>
        <w:t xml:space="preserve">Referências</w:t>
      </w:r>
      <w:r w:rsidDel="00000000" w:rsidR="00000000" w:rsidRPr="00000000">
        <w:rPr>
          <w:rtl w:val="0"/>
        </w:rPr>
      </w:r>
    </w:p>
    <w:p w:rsidR="00000000" w:rsidDel="00000000" w:rsidP="00000000" w:rsidRDefault="00000000" w:rsidRPr="00000000" w14:paraId="000000A0">
      <w:pPr>
        <w:spacing w:after="0" w:line="360" w:lineRule="auto"/>
        <w:jc w:val="both"/>
        <w:rPr>
          <w:rFonts w:ascii="Arial" w:cs="Arial" w:eastAsia="Arial" w:hAnsi="Arial"/>
          <w:color w:val="000000"/>
          <w:sz w:val="24"/>
          <w:szCs w:val="24"/>
        </w:rPr>
      </w:pPr>
      <w:r w:rsidDel="00000000" w:rsidR="00000000" w:rsidRPr="00000000">
        <w:rPr/>
        <mc:AlternateContent>
          <mc:Choice Requires="wps">
            <w:drawing>
              <wp:inline distB="0" distT="0" distL="0" distR="0">
                <wp:extent cx="0" cy="28575"/>
                <wp:effectExtent b="0" l="0" r="0" t="0"/>
                <wp:docPr id="64" name=""/>
                <a:graphic>
                  <a:graphicData uri="http://schemas.microsoft.com/office/word/2010/wordprocessingShape">
                    <wps:wsp>
                      <wps:cNvCnPr/>
                      <wps:spPr>
                        <a:xfrm>
                          <a:off x="4655628" y="3780000"/>
                          <a:ext cx="1380744" cy="0"/>
                        </a:xfrm>
                        <a:prstGeom prst="straightConnector1">
                          <a:avLst/>
                        </a:prstGeom>
                        <a:noFill/>
                        <a:ln cap="flat" cmpd="sng" w="28575">
                          <a:solidFill>
                            <a:srgbClr val="E5CC8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0" distT="0" distL="0" distR="0">
                <wp:extent cx="0" cy="28575"/>
                <wp:effectExtent b="0" l="0" r="0" t="0"/>
                <wp:docPr id="6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0"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1">
      <w:pPr>
        <w:spacing w:after="0" w:line="360" w:lineRule="auto"/>
        <w:ind w:firstLine="709"/>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Editora Panini, Disponível em </w:t>
      </w:r>
      <w:hyperlink r:id="rId18">
        <w:r w:rsidDel="00000000" w:rsidR="00000000" w:rsidRPr="00000000">
          <w:rPr>
            <w:rFonts w:ascii="Arial" w:cs="Arial" w:eastAsia="Arial" w:hAnsi="Arial"/>
            <w:color w:val="1155cc"/>
            <w:sz w:val="24"/>
            <w:szCs w:val="24"/>
            <w:u w:val="single"/>
            <w:rtl w:val="0"/>
          </w:rPr>
          <w:t xml:space="preserve">https://panini.com.br/</w:t>
        </w:r>
      </w:hyperlink>
      <w:r w:rsidDel="00000000" w:rsidR="00000000" w:rsidRPr="00000000">
        <w:rPr>
          <w:rFonts w:ascii="Arial" w:cs="Arial" w:eastAsia="Arial" w:hAnsi="Arial"/>
          <w:sz w:val="24"/>
          <w:szCs w:val="24"/>
          <w:rtl w:val="0"/>
        </w:rPr>
        <w:t xml:space="preserve">, acessado em 20 de agosto de 2025</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Editora JBC, Disponível em </w:t>
      </w:r>
      <w:hyperlink r:id="rId19">
        <w:r w:rsidDel="00000000" w:rsidR="00000000" w:rsidRPr="00000000">
          <w:rPr>
            <w:rFonts w:ascii="Arial" w:cs="Arial" w:eastAsia="Arial" w:hAnsi="Arial"/>
            <w:color w:val="1155cc"/>
            <w:sz w:val="24"/>
            <w:szCs w:val="24"/>
            <w:u w:val="single"/>
            <w:rtl w:val="0"/>
          </w:rPr>
          <w:t xml:space="preserve">https://editorajbc.com.br/</w:t>
        </w:r>
      </w:hyperlink>
      <w:r w:rsidDel="00000000" w:rsidR="00000000" w:rsidRPr="00000000">
        <w:rPr>
          <w:rFonts w:ascii="Arial" w:cs="Arial" w:eastAsia="Arial" w:hAnsi="Arial"/>
          <w:sz w:val="24"/>
          <w:szCs w:val="24"/>
          <w:rtl w:val="0"/>
        </w:rPr>
        <w:t xml:space="preserve">, acessado em 20 de agosto de 2025</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Editora New Pop, Disponível em </w:t>
      </w:r>
      <w:hyperlink r:id="rId20">
        <w:r w:rsidDel="00000000" w:rsidR="00000000" w:rsidRPr="00000000">
          <w:rPr>
            <w:rFonts w:ascii="Arial" w:cs="Arial" w:eastAsia="Arial" w:hAnsi="Arial"/>
            <w:color w:val="1155cc"/>
            <w:sz w:val="24"/>
            <w:szCs w:val="24"/>
            <w:u w:val="single"/>
            <w:rtl w:val="0"/>
          </w:rPr>
          <w:t xml:space="preserve">https://www.lojanewpop.com.br/</w:t>
        </w:r>
      </w:hyperlink>
      <w:r w:rsidDel="00000000" w:rsidR="00000000" w:rsidRPr="00000000">
        <w:rPr>
          <w:rFonts w:ascii="Arial" w:cs="Arial" w:eastAsia="Arial" w:hAnsi="Arial"/>
          <w:sz w:val="24"/>
          <w:szCs w:val="24"/>
          <w:rtl w:val="0"/>
        </w:rPr>
        <w:t xml:space="preserve">, acessado em 20 de agosto de 2025</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NestJS, Disponível em </w:t>
      </w:r>
      <w:hyperlink r:id="rId21">
        <w:r w:rsidDel="00000000" w:rsidR="00000000" w:rsidRPr="00000000">
          <w:rPr>
            <w:rFonts w:ascii="Arial" w:cs="Arial" w:eastAsia="Arial" w:hAnsi="Arial"/>
            <w:color w:val="1155cc"/>
            <w:sz w:val="24"/>
            <w:szCs w:val="24"/>
            <w:u w:val="single"/>
            <w:rtl w:val="0"/>
          </w:rPr>
          <w:t xml:space="preserve">https://nestjs.com/</w:t>
        </w:r>
      </w:hyperlink>
      <w:r w:rsidDel="00000000" w:rsidR="00000000" w:rsidRPr="00000000">
        <w:rPr>
          <w:rFonts w:ascii="Arial" w:cs="Arial" w:eastAsia="Arial" w:hAnsi="Arial"/>
          <w:sz w:val="24"/>
          <w:szCs w:val="24"/>
          <w:rtl w:val="0"/>
        </w:rPr>
        <w:t xml:space="preserve">, acessado em 20 de agosto de 2025</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 TypeScript, Disponível em </w:t>
      </w:r>
      <w:hyperlink r:id="rId22">
        <w:r w:rsidDel="00000000" w:rsidR="00000000" w:rsidRPr="00000000">
          <w:rPr>
            <w:rFonts w:ascii="Arial" w:cs="Arial" w:eastAsia="Arial" w:hAnsi="Arial"/>
            <w:color w:val="1155cc"/>
            <w:sz w:val="24"/>
            <w:szCs w:val="24"/>
            <w:u w:val="single"/>
            <w:rtl w:val="0"/>
          </w:rPr>
          <w:t xml:space="preserve">https://www.typescriptlang.org/</w:t>
        </w:r>
      </w:hyperlink>
      <w:r w:rsidDel="00000000" w:rsidR="00000000" w:rsidRPr="00000000">
        <w:rPr>
          <w:rFonts w:ascii="Arial" w:cs="Arial" w:eastAsia="Arial" w:hAnsi="Arial"/>
          <w:sz w:val="24"/>
          <w:szCs w:val="24"/>
          <w:rtl w:val="0"/>
        </w:rPr>
        <w:t xml:space="preserve">, acessado em 20 de agosto de 2025</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[6] PostgreSQL, Disponível em </w:t>
      </w:r>
      <w:hyperlink r:id="rId23">
        <w:r w:rsidDel="00000000" w:rsidR="00000000" w:rsidRPr="00000000">
          <w:rPr>
            <w:rFonts w:ascii="Arial" w:cs="Arial" w:eastAsia="Arial" w:hAnsi="Arial"/>
            <w:color w:val="1155cc"/>
            <w:sz w:val="24"/>
            <w:szCs w:val="24"/>
            <w:u w:val="single"/>
            <w:rtl w:val="0"/>
          </w:rPr>
          <w:t xml:space="preserve">https://www.postgresql.org/</w:t>
        </w:r>
      </w:hyperlink>
      <w:r w:rsidDel="00000000" w:rsidR="00000000" w:rsidRPr="00000000">
        <w:rPr>
          <w:rFonts w:ascii="Arial" w:cs="Arial" w:eastAsia="Arial" w:hAnsi="Arial"/>
          <w:sz w:val="24"/>
          <w:szCs w:val="24"/>
          <w:rtl w:val="0"/>
        </w:rPr>
        <w:t xml:space="preserve">, acessado em 20 de agosto de 2025</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[7] ReactJS, Disponível em </w:t>
      </w:r>
      <w:hyperlink r:id="rId24">
        <w:r w:rsidDel="00000000" w:rsidR="00000000" w:rsidRPr="00000000">
          <w:rPr>
            <w:rFonts w:ascii="Arial" w:cs="Arial" w:eastAsia="Arial" w:hAnsi="Arial"/>
            <w:color w:val="1155cc"/>
            <w:sz w:val="24"/>
            <w:szCs w:val="24"/>
            <w:u w:val="single"/>
            <w:rtl w:val="0"/>
          </w:rPr>
          <w:t xml:space="preserve">https://react.dev/</w:t>
        </w:r>
      </w:hyperlink>
      <w:r w:rsidDel="00000000" w:rsidR="00000000" w:rsidRPr="00000000">
        <w:rPr>
          <w:rFonts w:ascii="Arial" w:cs="Arial" w:eastAsia="Arial" w:hAnsi="Arial"/>
          <w:sz w:val="24"/>
          <w:szCs w:val="24"/>
          <w:rtl w:val="0"/>
        </w:rPr>
        <w:t xml:space="preserve">, acessado em 20 de agosto de 2025</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[8] Vercel, Disponível em </w:t>
      </w:r>
      <w:hyperlink r:id="rId25">
        <w:r w:rsidDel="00000000" w:rsidR="00000000" w:rsidRPr="00000000">
          <w:rPr>
            <w:rFonts w:ascii="Arial" w:cs="Arial" w:eastAsia="Arial" w:hAnsi="Arial"/>
            <w:color w:val="1155cc"/>
            <w:sz w:val="24"/>
            <w:szCs w:val="24"/>
            <w:u w:val="single"/>
            <w:rtl w:val="0"/>
          </w:rPr>
          <w:t xml:space="preserve">https://vercel.com/</w:t>
        </w:r>
      </w:hyperlink>
      <w:r w:rsidDel="00000000" w:rsidR="00000000" w:rsidRPr="00000000">
        <w:rPr>
          <w:rFonts w:ascii="Arial" w:cs="Arial" w:eastAsia="Arial" w:hAnsi="Arial"/>
          <w:sz w:val="24"/>
          <w:szCs w:val="24"/>
          <w:rtl w:val="0"/>
        </w:rPr>
        <w:t xml:space="preserve">, acessado em 20 de agosto de 2025</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[9] Github, Disponível em </w:t>
      </w:r>
      <w:hyperlink r:id="rId26">
        <w:r w:rsidDel="00000000" w:rsidR="00000000" w:rsidRPr="00000000">
          <w:rPr>
            <w:rFonts w:ascii="Arial" w:cs="Arial" w:eastAsia="Arial" w:hAnsi="Arial"/>
            <w:color w:val="1155cc"/>
            <w:sz w:val="24"/>
            <w:szCs w:val="24"/>
            <w:u w:val="single"/>
            <w:rtl w:val="0"/>
          </w:rPr>
          <w:t xml:space="preserve">https://github.com/</w:t>
        </w:r>
      </w:hyperlink>
      <w:r w:rsidDel="00000000" w:rsidR="00000000" w:rsidRPr="00000000">
        <w:rPr>
          <w:rFonts w:ascii="Arial" w:cs="Arial" w:eastAsia="Arial" w:hAnsi="Arial"/>
          <w:sz w:val="24"/>
          <w:szCs w:val="24"/>
          <w:rtl w:val="0"/>
        </w:rPr>
        <w:t xml:space="preserve">, acessado em 20 de agosto de 2025</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sectPr>
          <w:type w:val="nextPage"/>
          <w:pgSz w:h="16838" w:w="11906" w:orient="portrait"/>
          <w:pgMar w:bottom="1134" w:top="1701" w:left="1701" w:right="1134" w:header="709" w:footer="709"/>
        </w:sect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REDAÇÃO E LAYOUT</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redação precisa ser clara e fluida, prezando pelo layout do template previsto.</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 Trabalho de Conclusão de Curso deve ser autoral e inédito. A originalidade é um requisito essencial à aprovação do TCC, neste sentido, não serão aceitos trabalhos já apresentados ou submetidos a avaliações anteriores, para obtenção de grau em outros cursos ou níveis de ensino, publicações em periódicos, revistas ou outros meios, bem como, obras derivadas, reproduções totais ou parciais de produções do próprio autor ou de terceiros.  </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Todas as referências a trabalhos e obras de terceiros ou do próprio autor, somente podem ser incorporadas ao texto por meio de citações devidamente referenciadas como citação direta ou indireta, segundo as normas da ABNT.  </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Quaisquer trechos oriundos de outros materiais, obras de terceiros ou do próprio autor inseridos no TCC não documentados como citação, caracterizarão trechos com similaridade, falta de originalidade e consequentemente poderão ensejar a reprovação do aluno.  </w:t>
      </w:r>
    </w:p>
    <w:sectPr>
      <w:type w:val="nextPage"/>
      <w:pgSz w:h="16838" w:w="11906" w:orient="portrait"/>
      <w:pgMar w:bottom="1134" w:top="1701" w:left="1701"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-1277936</wp:posOffset>
              </wp:positionH>
              <wp:positionV relativeFrom="paragraph">
                <wp:posOffset>140653</wp:posOffset>
              </wp:positionV>
              <wp:extent cx="7797800" cy="471805"/>
              <wp:effectExtent b="0" l="0" r="0" t="0"/>
              <wp:wrapNone/>
              <wp:docPr id="65" name=""/>
              <a:graphic>
                <a:graphicData uri="http://schemas.microsoft.com/office/word/2010/wordprocessingShape">
                  <wps:wsp>
                    <wps:cNvSpPr/>
                    <wps:cNvPr id="4" name="Shape 4"/>
                    <wps:spPr>
                      <a:xfrm>
                        <a:off x="1451863" y="3548860"/>
                        <a:ext cx="7788275" cy="462280"/>
                      </a:xfrm>
                      <a:prstGeom prst="rect">
                        <a:avLst/>
                      </a:prstGeom>
                      <a:solidFill>
                        <a:srgbClr val="20364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-1277936</wp:posOffset>
              </wp:positionH>
              <wp:positionV relativeFrom="paragraph">
                <wp:posOffset>140653</wp:posOffset>
              </wp:positionV>
              <wp:extent cx="7797800" cy="471805"/>
              <wp:effectExtent b="0" l="0" r="0" t="0"/>
              <wp:wrapNone/>
              <wp:docPr id="65"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7797800" cy="47180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5294176</wp:posOffset>
          </wp:positionH>
          <wp:positionV relativeFrom="paragraph">
            <wp:posOffset>-40819</wp:posOffset>
          </wp:positionV>
          <wp:extent cx="956310" cy="129540"/>
          <wp:effectExtent b="0" l="0" r="0" t="0"/>
          <wp:wrapNone/>
          <wp:docPr descr="Forma&#10;&#10;Descrição gerada automaticamente com confiança média" id="78" name="image18.png"/>
          <a:graphic>
            <a:graphicData uri="http://schemas.openxmlformats.org/drawingml/2006/picture">
              <pic:pic>
                <pic:nvPicPr>
                  <pic:cNvPr descr="Forma&#10;&#10;Descrição gerada automaticamente com confiança média" id="0" name="image18.png"/>
                  <pic:cNvPicPr preferRelativeResize="0"/>
                </pic:nvPicPr>
                <pic:blipFill>
                  <a:blip r:embed="rId2"/>
                  <a:srcRect b="43850" l="23556" r="25778" t="46284"/>
                  <a:stretch>
                    <a:fillRect/>
                  </a:stretch>
                </pic:blipFill>
                <pic:spPr>
                  <a:xfrm>
                    <a:off x="0" y="0"/>
                    <a:ext cx="956310" cy="129540"/>
                  </a:xfrm>
                  <a:prstGeom prst="rect"/>
                  <a:ln/>
                </pic:spPr>
              </pic:pic>
            </a:graphicData>
          </a:graphic>
        </wp:anchor>
      </w:drawing>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-1310956</wp:posOffset>
              </wp:positionH>
              <wp:positionV relativeFrom="paragraph">
                <wp:posOffset>149543</wp:posOffset>
              </wp:positionV>
              <wp:extent cx="7797800" cy="471805"/>
              <wp:effectExtent b="0" l="0" r="0" t="0"/>
              <wp:wrapNone/>
              <wp:docPr id="77" name=""/>
              <a:graphic>
                <a:graphicData uri="http://schemas.microsoft.com/office/word/2010/wordprocessingShape">
                  <wps:wsp>
                    <wps:cNvSpPr/>
                    <wps:cNvPr id="19" name="Shape 19"/>
                    <wps:spPr>
                      <a:xfrm>
                        <a:off x="1451863" y="3548860"/>
                        <a:ext cx="7788275" cy="462280"/>
                      </a:xfrm>
                      <a:prstGeom prst="rect">
                        <a:avLst/>
                      </a:prstGeom>
                      <a:solidFill>
                        <a:srgbClr val="20364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-1310956</wp:posOffset>
              </wp:positionH>
              <wp:positionV relativeFrom="paragraph">
                <wp:posOffset>149543</wp:posOffset>
              </wp:positionV>
              <wp:extent cx="7797800" cy="471805"/>
              <wp:effectExtent b="0" l="0" r="0" t="0"/>
              <wp:wrapNone/>
              <wp:docPr id="77"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7797800" cy="47180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5262154</wp:posOffset>
          </wp:positionH>
          <wp:positionV relativeFrom="paragraph">
            <wp:posOffset>-32655</wp:posOffset>
          </wp:positionV>
          <wp:extent cx="956310" cy="129540"/>
          <wp:effectExtent b="0" l="0" r="0" t="0"/>
          <wp:wrapNone/>
          <wp:docPr id="79" name="image18.png"/>
          <a:graphic>
            <a:graphicData uri="http://schemas.openxmlformats.org/drawingml/2006/picture">
              <pic:pic>
                <pic:nvPicPr>
                  <pic:cNvPr id="0" name="image18.png"/>
                  <pic:cNvPicPr preferRelativeResize="0"/>
                </pic:nvPicPr>
                <pic:blipFill>
                  <a:blip r:embed="rId2"/>
                  <a:srcRect b="43850" l="23556" r="25778" t="46284"/>
                  <a:stretch>
                    <a:fillRect/>
                  </a:stretch>
                </pic:blipFill>
                <pic:spPr>
                  <a:xfrm>
                    <a:off x="0" y="0"/>
                    <a:ext cx="956310" cy="12954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1146" w:hanging="720"/>
      </w:pPr>
      <w:rPr>
        <w:b w:val="1"/>
        <w:color w:val="15222d"/>
        <w:sz w:val="48"/>
        <w:szCs w:val="48"/>
      </w:rPr>
    </w:lvl>
    <w:lvl w:ilvl="1">
      <w:start w:val="1"/>
      <w:numFmt w:val="decimal"/>
      <w:lvlText w:val="%1.%2."/>
      <w:lvlJc w:val="left"/>
      <w:pPr>
        <w:ind w:left="1146" w:hanging="720"/>
      </w:pPr>
      <w:rPr/>
    </w:lvl>
    <w:lvl w:ilvl="2">
      <w:start w:val="1"/>
      <w:numFmt w:val="decimal"/>
      <w:lvlText w:val="%1.%2.%3."/>
      <w:lvlJc w:val="left"/>
      <w:pPr>
        <w:ind w:left="1146" w:hanging="720"/>
      </w:pPr>
      <w:rPr/>
    </w:lvl>
    <w:lvl w:ilvl="3">
      <w:start w:val="1"/>
      <w:numFmt w:val="decimal"/>
      <w:lvlText w:val="%1.%2.%3.%4."/>
      <w:lvlJc w:val="left"/>
      <w:pPr>
        <w:ind w:left="1506" w:hanging="1080"/>
      </w:pPr>
      <w:rPr/>
    </w:lvl>
    <w:lvl w:ilvl="4">
      <w:start w:val="1"/>
      <w:numFmt w:val="decimal"/>
      <w:lvlText w:val="%1.%2.%3.%4.%5."/>
      <w:lvlJc w:val="left"/>
      <w:pPr>
        <w:ind w:left="1506" w:hanging="1080"/>
      </w:pPr>
      <w:rPr/>
    </w:lvl>
    <w:lvl w:ilvl="5">
      <w:start w:val="1"/>
      <w:numFmt w:val="decimal"/>
      <w:lvlText w:val="%1.%2.%3.%4.%5.%6."/>
      <w:lvlJc w:val="left"/>
      <w:pPr>
        <w:ind w:left="1866" w:hanging="1440"/>
      </w:pPr>
      <w:rPr/>
    </w:lvl>
    <w:lvl w:ilvl="6">
      <w:start w:val="1"/>
      <w:numFmt w:val="decimal"/>
      <w:lvlText w:val="%1.%2.%3.%4.%5.%6.%7."/>
      <w:lvlJc w:val="left"/>
      <w:pPr>
        <w:ind w:left="1866" w:hanging="1440"/>
      </w:pPr>
      <w:rPr/>
    </w:lvl>
    <w:lvl w:ilvl="7">
      <w:start w:val="1"/>
      <w:numFmt w:val="decimal"/>
      <w:lvlText w:val="%1.%2.%3.%4.%5.%6.%7.%8."/>
      <w:lvlJc w:val="left"/>
      <w:pPr>
        <w:ind w:left="2226" w:hanging="1800"/>
      </w:pPr>
      <w:rPr/>
    </w:lvl>
    <w:lvl w:ilvl="8">
      <w:start w:val="1"/>
      <w:numFmt w:val="decimal"/>
      <w:lvlText w:val="%1.%2.%3.%4.%5.%6.%7.%8.%9."/>
      <w:lvlJc w:val="left"/>
      <w:pPr>
        <w:ind w:left="2586" w:hanging="216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widowControl w:val="0"/>
      <w:spacing w:after="0" w:line="360" w:lineRule="auto"/>
      <w:ind w:left="0" w:firstLine="0"/>
    </w:pPr>
    <w:rPr>
      <w:rFonts w:ascii="Arial Black" w:cs="Arial Black" w:eastAsia="Arial Black" w:hAnsi="Arial Black"/>
      <w:b w:val="1"/>
      <w:smallCaps w:val="1"/>
      <w:color w:val="8a7843"/>
      <w:sz w:val="40"/>
      <w:szCs w:val="40"/>
    </w:rPr>
  </w:style>
  <w:style w:type="paragraph" w:styleId="Heading2">
    <w:name w:val="heading 2"/>
    <w:basedOn w:val="Normal"/>
    <w:next w:val="Normal"/>
    <w:pPr>
      <w:spacing w:after="0" w:line="360" w:lineRule="auto"/>
      <w:ind w:left="1134" w:hanging="425"/>
      <w:jc w:val="both"/>
    </w:pPr>
    <w:rPr>
      <w:rFonts w:ascii="Arial" w:cs="Arial" w:eastAsia="Arial" w:hAnsi="Arial"/>
      <w:b w:val="1"/>
      <w:color w:val="000000"/>
      <w:sz w:val="24"/>
      <w:szCs w:val="24"/>
    </w:rPr>
  </w:style>
  <w:style w:type="paragraph" w:styleId="Heading3">
    <w:name w:val="heading 3"/>
    <w:basedOn w:val="Normal"/>
    <w:next w:val="Normal"/>
    <w:pPr>
      <w:spacing w:after="0" w:line="360" w:lineRule="auto"/>
      <w:ind w:left="1701" w:hanging="709"/>
      <w:jc w:val="both"/>
    </w:pPr>
    <w:rPr>
      <w:rFonts w:ascii="Arial" w:cs="Arial" w:eastAsia="Arial" w:hAnsi="Arial"/>
      <w:i w:val="1"/>
      <w:color w:val="000000"/>
      <w:sz w:val="24"/>
      <w:szCs w:val="24"/>
    </w:rPr>
  </w:style>
  <w:style w:type="paragraph" w:styleId="Heading4">
    <w:name w:val="heading 4"/>
    <w:basedOn w:val="Normal"/>
    <w:next w:val="Normal"/>
    <w:pPr>
      <w:spacing w:after="0" w:line="360" w:lineRule="auto"/>
      <w:ind w:left="425" w:firstLine="851"/>
      <w:jc w:val="both"/>
    </w:pPr>
    <w:rPr>
      <w:rFonts w:ascii="Arial" w:cs="Arial" w:eastAsia="Arial" w:hAnsi="Arial"/>
      <w:color w:val="000000"/>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Cabealho">
    <w:name w:val="header"/>
    <w:basedOn w:val="Normal"/>
    <w:link w:val="CabealhoChar"/>
    <w:uiPriority w:val="99"/>
    <w:unhideWhenUsed w:val="1"/>
    <w:rsid w:val="00FC4FCA"/>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FC4FCA"/>
  </w:style>
  <w:style w:type="paragraph" w:styleId="Rodap">
    <w:name w:val="footer"/>
    <w:basedOn w:val="Normal"/>
    <w:link w:val="RodapChar"/>
    <w:uiPriority w:val="99"/>
    <w:unhideWhenUsed w:val="1"/>
    <w:rsid w:val="00FC4FCA"/>
    <w:pPr>
      <w:tabs>
        <w:tab w:val="center" w:pos="4252"/>
        <w:tab w:val="right" w:pos="8504"/>
      </w:tabs>
      <w:spacing w:after="0" w:line="240" w:lineRule="auto"/>
    </w:pPr>
  </w:style>
  <w:style w:type="character" w:styleId="RodapChar" w:customStyle="1">
    <w:name w:val="Rodapé Char"/>
    <w:basedOn w:val="Fontepargpadro"/>
    <w:link w:val="Rodap"/>
    <w:uiPriority w:val="99"/>
    <w:rsid w:val="00FC4FCA"/>
  </w:style>
  <w:style w:type="character" w:styleId="Ttulo1Char" w:customStyle="1">
    <w:name w:val="Título 1 Char"/>
    <w:basedOn w:val="Fontepargpadro"/>
    <w:link w:val="Ttulo1"/>
    <w:uiPriority w:val="1"/>
    <w:rsid w:val="00616898"/>
    <w:rPr>
      <w:rFonts w:ascii="Arial Black" w:hAnsi="Arial Black"/>
      <w:b w:val="1"/>
      <w:bCs w:val="1"/>
      <w:caps w:val="1"/>
      <w:color w:val="8a7843"/>
      <w:kern w:val="24"/>
      <w:sz w:val="40"/>
      <w:szCs w:val="44"/>
      <w:lang w:val="en-US"/>
      <w14:textFill>
        <w14:gradFill>
          <w14:gsLst>
            <w14:gs w14:pos="0">
              <w14:srgbClr w14:val="15222D"/>
            </w14:gs>
            <w14:gs w14:pos="50000">
              <w14:srgbClr w14:val="E5CC80"/>
            </w14:gs>
            <w14:gs w14:pos="100000">
              <w14:srgbClr w14:val="EDD078">
                <w14:shade w14:val="100000"/>
                <w14:satMod w14:val="115000"/>
              </w14:srgbClr>
            </w14:gs>
          </w14:gsLst>
          <w14:path w14:path="circle">
            <w14:fillToRect w14:b="100000" w14:l="0" w14:r="100000" w14:t="0"/>
          </w14:path>
        </w14:gradFill>
      </w14:textFill>
    </w:rPr>
  </w:style>
  <w:style w:type="paragraph" w:styleId="CorpodoTexto" w:customStyle="1">
    <w:name w:val="Corpo do Texto"/>
    <w:basedOn w:val="Normal"/>
    <w:qFormat w:val="1"/>
    <w:rsid w:val="0013649E"/>
    <w:pPr>
      <w:spacing w:after="0" w:line="360" w:lineRule="auto"/>
      <w:ind w:firstLine="709"/>
      <w:jc w:val="both"/>
    </w:pPr>
    <w:rPr>
      <w:rFonts w:ascii="Arial" w:cs="Arial" w:hAnsi="Arial"/>
      <w:color w:val="000000" w:themeColor="text1"/>
      <w:sz w:val="24"/>
      <w:szCs w:val="24"/>
    </w:rPr>
  </w:style>
  <w:style w:type="paragraph" w:styleId="CorpodaReferncia" w:customStyle="1">
    <w:name w:val="Corpo da Referência"/>
    <w:basedOn w:val="CorpodoTexto"/>
    <w:qFormat w:val="1"/>
    <w:rsid w:val="0013649E"/>
    <w:pPr>
      <w:spacing w:line="240" w:lineRule="auto"/>
      <w:ind w:firstLine="0"/>
    </w:pPr>
  </w:style>
  <w:style w:type="paragraph" w:styleId="CorpodoResumo" w:customStyle="1">
    <w:name w:val="Corpo do Resumo"/>
    <w:basedOn w:val="Normal"/>
    <w:qFormat w:val="1"/>
    <w:rsid w:val="001A13B8"/>
    <w:pPr>
      <w:spacing w:after="0" w:line="240" w:lineRule="auto"/>
      <w:jc w:val="both"/>
    </w:pPr>
    <w:rPr>
      <w:rFonts w:ascii="Arial" w:cs="Arial" w:hAnsi="Arial"/>
      <w:color w:val="000000" w:themeColor="text1"/>
      <w:sz w:val="24"/>
      <w:szCs w:val="24"/>
    </w:rPr>
  </w:style>
  <w:style w:type="paragraph" w:styleId="TtuloResumo" w:customStyle="1">
    <w:name w:val="Título Resumo"/>
    <w:basedOn w:val="Normal"/>
    <w:next w:val="CorpodoResumo"/>
    <w:qFormat w:val="1"/>
    <w:rsid w:val="001A13B8"/>
    <w:pPr>
      <w:spacing w:after="0" w:line="360" w:lineRule="auto"/>
      <w:jc w:val="center"/>
    </w:pPr>
    <w:rPr>
      <w:rFonts w:ascii="Arial" w:cs="Arial" w:hAnsi="Arial"/>
      <w:b w:val="1"/>
      <w:bCs w:val="1"/>
      <w:color w:val="000000" w:themeColor="text1"/>
      <w:sz w:val="24"/>
      <w:szCs w:val="24"/>
    </w:rPr>
  </w:style>
  <w:style w:type="paragraph" w:styleId="CabealhodoSumrio">
    <w:name w:val="TOC Heading"/>
    <w:basedOn w:val="Ttulo1"/>
    <w:next w:val="Normal"/>
    <w:uiPriority w:val="39"/>
    <w:unhideWhenUsed w:val="1"/>
    <w:qFormat w:val="1"/>
    <w:rsid w:val="00E577DC"/>
    <w:pPr>
      <w:keepNext w:val="1"/>
      <w:keepLines w:val="1"/>
      <w:widowControl w:val="1"/>
      <w:numPr>
        <w:numId w:val="0"/>
      </w:numPr>
      <w:autoSpaceDE w:val="1"/>
      <w:autoSpaceDN w:val="1"/>
      <w:spacing w:before="240" w:line="259" w:lineRule="auto"/>
      <w:outlineLvl w:val="9"/>
    </w:pPr>
    <w:rPr>
      <w:rFonts w:asciiTheme="majorHAnsi" w:cstheme="majorBidi" w:eastAsiaTheme="majorEastAsia" w:hAnsiTheme="majorHAnsi"/>
      <w:b w:val="0"/>
      <w:bCs w:val="0"/>
      <w:color w:val="2f5496" w:themeColor="accent1" w:themeShade="0000BF"/>
      <w:kern w:val="0"/>
      <w:sz w:val="32"/>
      <w:szCs w:val="32"/>
      <w:lang w:eastAsia="pt-BR" w:val="pt-BR"/>
      <w14:textFill>
        <w14:solidFill>
          <w14:schemeClr w14:val="accent1">
            <w14:lumMod w14:val="75000"/>
          </w14:schemeClr>
        </w14:solidFill>
      </w14:textFill>
    </w:rPr>
  </w:style>
  <w:style w:type="paragraph" w:styleId="Sumrio1">
    <w:name w:val="toc 1"/>
    <w:basedOn w:val="Normal"/>
    <w:next w:val="Normal"/>
    <w:autoRedefine w:val="1"/>
    <w:uiPriority w:val="39"/>
    <w:unhideWhenUsed w:val="1"/>
    <w:rsid w:val="00971409"/>
    <w:pPr>
      <w:tabs>
        <w:tab w:val="left" w:pos="440"/>
        <w:tab w:val="right" w:leader="dot" w:pos="9061"/>
      </w:tabs>
      <w:spacing w:after="0" w:line="360" w:lineRule="auto"/>
    </w:pPr>
    <w:rPr>
      <w:rFonts w:ascii="Arial" w:hAnsi="Arial"/>
      <w:b w:val="1"/>
      <w:caps w:val="1"/>
      <w:noProof w:val="1"/>
      <w:sz w:val="24"/>
      <w:szCs w:val="24"/>
    </w:rPr>
  </w:style>
  <w:style w:type="character" w:styleId="Hyperlink">
    <w:name w:val="Hyperlink"/>
    <w:basedOn w:val="Fontepargpadro"/>
    <w:uiPriority w:val="99"/>
    <w:unhideWhenUsed w:val="1"/>
    <w:rsid w:val="00E577DC"/>
    <w:rPr>
      <w:color w:val="0563c1" w:themeColor="hyperlink"/>
      <w:u w:val="single"/>
    </w:rPr>
  </w:style>
  <w:style w:type="character" w:styleId="Ttulo2Char" w:customStyle="1">
    <w:name w:val="Título 2 Char"/>
    <w:basedOn w:val="Fontepargpadro"/>
    <w:link w:val="Ttulo2"/>
    <w:uiPriority w:val="9"/>
    <w:rsid w:val="006E459F"/>
    <w:rPr>
      <w:rFonts w:ascii="Arial" w:cs="Arial" w:hAnsi="Arial"/>
      <w:b w:val="1"/>
      <w:bCs w:val="1"/>
      <w:color w:val="000000" w:themeColor="text1"/>
      <w:sz w:val="24"/>
      <w:szCs w:val="24"/>
    </w:rPr>
  </w:style>
  <w:style w:type="character" w:styleId="Ttulo3Char" w:customStyle="1">
    <w:name w:val="Título 3 Char"/>
    <w:basedOn w:val="Fontepargpadro"/>
    <w:link w:val="Ttulo3"/>
    <w:uiPriority w:val="9"/>
    <w:rsid w:val="006E459F"/>
    <w:rPr>
      <w:rFonts w:ascii="Arial" w:cs="Arial" w:hAnsi="Arial"/>
      <w:i w:val="1"/>
      <w:iCs w:val="1"/>
      <w:color w:val="000000" w:themeColor="text1"/>
      <w:sz w:val="24"/>
      <w:szCs w:val="24"/>
    </w:rPr>
  </w:style>
  <w:style w:type="character" w:styleId="Ttulo4Char" w:customStyle="1">
    <w:name w:val="Título 4 Char"/>
    <w:basedOn w:val="Fontepargpadro"/>
    <w:link w:val="Ttulo4"/>
    <w:uiPriority w:val="9"/>
    <w:rsid w:val="006E459F"/>
    <w:rPr>
      <w:rFonts w:ascii="Arial" w:cs="Arial" w:hAnsi="Arial"/>
      <w:color w:val="000000" w:themeColor="text1"/>
      <w:sz w:val="24"/>
      <w:szCs w:val="24"/>
    </w:rPr>
  </w:style>
  <w:style w:type="paragraph" w:styleId="Sumrio2">
    <w:name w:val="toc 2"/>
    <w:basedOn w:val="Normal"/>
    <w:next w:val="Normal"/>
    <w:autoRedefine w:val="1"/>
    <w:uiPriority w:val="39"/>
    <w:unhideWhenUsed w:val="1"/>
    <w:rsid w:val="006E459F"/>
    <w:pPr>
      <w:tabs>
        <w:tab w:val="left" w:pos="880"/>
        <w:tab w:val="right" w:leader="dot" w:pos="9061"/>
      </w:tabs>
      <w:spacing w:after="0" w:line="360" w:lineRule="auto"/>
      <w:ind w:left="227"/>
    </w:pPr>
    <w:rPr>
      <w:rFonts w:ascii="Arial" w:cs="Arial" w:hAnsi="Arial"/>
      <w:b w:val="1"/>
      <w:bCs w:val="1"/>
      <w:noProof w:val="1"/>
      <w:sz w:val="24"/>
      <w:szCs w:val="24"/>
    </w:rPr>
  </w:style>
  <w:style w:type="paragraph" w:styleId="Sumrio3">
    <w:name w:val="toc 3"/>
    <w:basedOn w:val="Normal"/>
    <w:next w:val="Normal"/>
    <w:autoRedefine w:val="1"/>
    <w:uiPriority w:val="39"/>
    <w:unhideWhenUsed w:val="1"/>
    <w:rsid w:val="006E459F"/>
    <w:pPr>
      <w:tabs>
        <w:tab w:val="left" w:pos="1320"/>
        <w:tab w:val="right" w:leader="dot" w:pos="9061"/>
      </w:tabs>
      <w:spacing w:after="0" w:line="360" w:lineRule="auto"/>
      <w:ind w:left="454"/>
    </w:pPr>
    <w:rPr>
      <w:rFonts w:ascii="Arial" w:cs="Arial" w:hAnsi="Arial"/>
      <w:i w:val="1"/>
      <w:iCs w:val="1"/>
      <w:noProof w:val="1"/>
      <w:sz w:val="24"/>
      <w:szCs w:val="24"/>
    </w:rPr>
  </w:style>
  <w:style w:type="paragraph" w:styleId="Sumrio4">
    <w:name w:val="toc 4"/>
    <w:basedOn w:val="Normal"/>
    <w:next w:val="Normal"/>
    <w:autoRedefine w:val="1"/>
    <w:uiPriority w:val="39"/>
    <w:unhideWhenUsed w:val="1"/>
    <w:rsid w:val="006E459F"/>
    <w:pPr>
      <w:tabs>
        <w:tab w:val="left" w:pos="1760"/>
        <w:tab w:val="right" w:leader="dot" w:pos="9061"/>
      </w:tabs>
      <w:spacing w:after="0" w:line="360" w:lineRule="auto"/>
      <w:ind w:left="652"/>
    </w:pPr>
    <w:rPr>
      <w:rFonts w:ascii="Arial" w:cs="Arial" w:hAnsi="Arial"/>
      <w:noProof w:val="1"/>
      <w:sz w:val="24"/>
      <w:szCs w:val="24"/>
    </w:rPr>
  </w:style>
  <w:style w:type="paragraph" w:styleId="Citaodiretalonga" w:customStyle="1">
    <w:name w:val="Citação direta longa"/>
    <w:basedOn w:val="Normal"/>
    <w:next w:val="CorpodoTexto"/>
    <w:qFormat w:val="1"/>
    <w:rsid w:val="00741559"/>
    <w:pPr>
      <w:spacing w:after="0" w:line="240" w:lineRule="auto"/>
      <w:ind w:left="2268"/>
      <w:jc w:val="both"/>
    </w:pPr>
    <w:rPr>
      <w:rFonts w:ascii="Arial" w:cs="Arial" w:hAnsi="Arial"/>
      <w:bCs w:val="1"/>
      <w:sz w:val="20"/>
      <w:szCs w:val="24"/>
    </w:rPr>
  </w:style>
  <w:style w:type="character" w:styleId="Refdecomentrio">
    <w:name w:val="annotation reference"/>
    <w:basedOn w:val="Fontepargpadro"/>
    <w:uiPriority w:val="99"/>
    <w:semiHidden w:val="1"/>
    <w:unhideWhenUsed w:val="1"/>
    <w:rsid w:val="00B522B4"/>
    <w:rPr>
      <w:sz w:val="16"/>
      <w:szCs w:val="16"/>
    </w:rPr>
  </w:style>
  <w:style w:type="paragraph" w:styleId="Textodecomentrio">
    <w:name w:val="annotation text"/>
    <w:basedOn w:val="Normal"/>
    <w:link w:val="TextodecomentrioChar"/>
    <w:uiPriority w:val="99"/>
    <w:unhideWhenUsed w:val="1"/>
    <w:rsid w:val="00B522B4"/>
    <w:pPr>
      <w:spacing w:line="240" w:lineRule="auto"/>
    </w:pPr>
    <w:rPr>
      <w:sz w:val="20"/>
      <w:szCs w:val="20"/>
    </w:rPr>
  </w:style>
  <w:style w:type="character" w:styleId="TextodecomentrioChar" w:customStyle="1">
    <w:name w:val="Texto de comentário Char"/>
    <w:basedOn w:val="Fontepargpadro"/>
    <w:link w:val="Textodecomentrio"/>
    <w:uiPriority w:val="99"/>
    <w:rsid w:val="00B522B4"/>
    <w:rPr>
      <w:sz w:val="20"/>
      <w:szCs w:val="20"/>
    </w:rPr>
  </w:style>
  <w:style w:type="paragraph" w:styleId="Assuntodocomentrio">
    <w:name w:val="annotation subject"/>
    <w:basedOn w:val="Textodecomentrio"/>
    <w:next w:val="Textodecomentrio"/>
    <w:link w:val="AssuntodocomentrioChar"/>
    <w:uiPriority w:val="99"/>
    <w:semiHidden w:val="1"/>
    <w:unhideWhenUsed w:val="1"/>
    <w:rsid w:val="00B522B4"/>
    <w:rPr>
      <w:b w:val="1"/>
      <w:bCs w:val="1"/>
    </w:rPr>
  </w:style>
  <w:style w:type="character" w:styleId="AssuntodocomentrioChar" w:customStyle="1">
    <w:name w:val="Assunto do comentário Char"/>
    <w:basedOn w:val="TextodecomentrioChar"/>
    <w:link w:val="Assuntodocomentrio"/>
    <w:uiPriority w:val="99"/>
    <w:semiHidden w:val="1"/>
    <w:rsid w:val="00B522B4"/>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lojanewpop.com.br/" TargetMode="External"/><Relationship Id="rId22" Type="http://schemas.openxmlformats.org/officeDocument/2006/relationships/hyperlink" Target="https://www.typescriptlang.org/" TargetMode="External"/><Relationship Id="rId21" Type="http://schemas.openxmlformats.org/officeDocument/2006/relationships/hyperlink" Target="https://nestjs.com/" TargetMode="External"/><Relationship Id="rId24" Type="http://schemas.openxmlformats.org/officeDocument/2006/relationships/hyperlink" Target="https://react.dev/" TargetMode="External"/><Relationship Id="rId23" Type="http://schemas.openxmlformats.org/officeDocument/2006/relationships/hyperlink" Target="https://www.postgresql.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hyperlink" Target="https://github.com/" TargetMode="External"/><Relationship Id="rId25" Type="http://schemas.openxmlformats.org/officeDocument/2006/relationships/hyperlink" Target="https://vercel.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6.png"/><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header" Target="header1.xml"/><Relationship Id="rId15" Type="http://schemas.openxmlformats.org/officeDocument/2006/relationships/footer" Target="footer1.xml"/><Relationship Id="rId14" Type="http://schemas.openxmlformats.org/officeDocument/2006/relationships/footer" Target="footer3.xml"/><Relationship Id="rId17" Type="http://schemas.openxmlformats.org/officeDocument/2006/relationships/footer" Target="footer4.xml"/><Relationship Id="rId16" Type="http://schemas.openxmlformats.org/officeDocument/2006/relationships/header" Target="header4.xml"/><Relationship Id="rId19" Type="http://schemas.openxmlformats.org/officeDocument/2006/relationships/hyperlink" Target="https://editorajbc.com.br/" TargetMode="External"/><Relationship Id="rId18" Type="http://schemas.openxmlformats.org/officeDocument/2006/relationships/hyperlink" Target="https://panini.com.b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8.png"/></Relationships>
</file>

<file path=word/_rels/footer4.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8.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PaJRemj6wjxPmVxQMv/jBeHYFg==">CgMxLjAyDmguNDZseWhiZTFteHVlMg5oLmNlNmFpemt3NDc4czIOaC44ZndiZ3k5cGtpNWcyDmguNGNmdDNkOWZpaGN6Mg5oLnZ2bDUzaXZobWhpajIOaC5jYnhmdG1vcW16NTYyDmguYjF6dW03eW5vM3V3Mg5oLmN2d3g3OG1iYnpnNzIOaC5ncTBlOXBsODNiM2IyDmguanB0emYyNDgwa2Y2Mg5oLjE2amVvMDFibWRoczgAciExQ2lMdHllak9fLTJBU3JJNHJMMTZ2dk5tZ080ZmRXWC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2022-12-13T18:11:00Z</dcterms:created>
  <dc:creator>Amanda Farias Hamermuller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86c2b39-4223-4d15-bcb9-787ea17e6435_Enabled">
    <vt:lpwstr>true</vt:lpwstr>
  </property>
  <property fmtid="{D5CDD505-2E9C-101B-9397-08002B2CF9AE}" pid="3" name="MSIP_Label_086c2b39-4223-4d15-bcb9-787ea17e6435_SetDate">
    <vt:lpwstr>2022-12-13T18:11:30Z</vt:lpwstr>
  </property>
  <property fmtid="{D5CDD505-2E9C-101B-9397-08002B2CF9AE}" pid="4" name="MSIP_Label_086c2b39-4223-4d15-bcb9-787ea17e6435_Method">
    <vt:lpwstr>Standard</vt:lpwstr>
  </property>
  <property fmtid="{D5CDD505-2E9C-101B-9397-08002B2CF9AE}" pid="5" name="MSIP_Label_086c2b39-4223-4d15-bcb9-787ea17e6435_Name">
    <vt:lpwstr>086c2b39-4223-4d15-bcb9-787ea17e6435</vt:lpwstr>
  </property>
  <property fmtid="{D5CDD505-2E9C-101B-9397-08002B2CF9AE}" pid="6" name="MSIP_Label_086c2b39-4223-4d15-bcb9-787ea17e6435_SiteId">
    <vt:lpwstr>7575b092-fc5f-4f6c-b7a5-9e9ef7aca80d</vt:lpwstr>
  </property>
  <property fmtid="{D5CDD505-2E9C-101B-9397-08002B2CF9AE}" pid="7" name="MSIP_Label_086c2b39-4223-4d15-bcb9-787ea17e6435_ActionId">
    <vt:lpwstr>c7271905-8b5e-410d-a528-8fcbb3d5f4f6</vt:lpwstr>
  </property>
  <property fmtid="{D5CDD505-2E9C-101B-9397-08002B2CF9AE}" pid="8" name="MSIP_Label_086c2b39-4223-4d15-bcb9-787ea17e6435_ContentBits">
    <vt:lpwstr>0</vt:lpwstr>
  </property>
</Properties>
</file>