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2CF9E2F7"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por una gran cantidad de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a todos los rincones de la casa, de manera que este llegue de la manera más rápida posible teniendo en cuenta lo que se demora cruzar de una habitación a otra, desde la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4CC95C32" w:rsidR="00D84980"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63E2C9D8" w14:textId="77777777" w:rsidR="00617564" w:rsidRPr="00617564" w:rsidRDefault="00617564" w:rsidP="00617564">
      <w:pPr>
        <w:jc w:val="both"/>
        <w:rPr>
          <w:rFonts w:ascii="Times New Roman" w:hAnsi="Times New Roman" w:cs="Times New Roman"/>
          <w:sz w:val="24"/>
        </w:rPr>
      </w:pP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8A2204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 xml:space="preserve">conducen a una pared o al </w:t>
      </w:r>
      <w:proofErr w:type="spellStart"/>
      <w:r w:rsidR="00AC015D" w:rsidRPr="00AC015D">
        <w:rPr>
          <w:rFonts w:ascii="Times New Roman" w:hAnsi="Times New Roman" w:cs="Times New Roman"/>
        </w:rPr>
        <w:t>vací</w:t>
      </w:r>
      <w:proofErr w:type="spellEnd"/>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4C166AB9"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drawing>
          <wp:inline distT="0" distB="0" distL="0" distR="0" wp14:anchorId="6DC902F4" wp14:editId="50003853">
            <wp:extent cx="3591763" cy="1869846"/>
            <wp:effectExtent l="0" t="0" r="8890"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697" cy="1879703"/>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Default="00DB7B0F" w:rsidP="002E39A9">
      <w:pPr>
        <w:jc w:val="both"/>
        <w:rPr>
          <w:rFonts w:ascii="Times New Roman" w:hAnsi="Times New Roman" w:cs="Times New Roman"/>
        </w:rPr>
      </w:pPr>
      <w:r>
        <w:rPr>
          <w:rFonts w:ascii="Times New Roman" w:hAnsi="Times New Roman" w:cs="Times New Roman"/>
        </w:rPr>
        <w:lastRenderedPageBreak/>
        <w:t xml:space="preserve"> Tomado de </w:t>
      </w:r>
      <w:hyperlink r:id="rId7" w:history="1">
        <w:r w:rsidRPr="004903E5">
          <w:rPr>
            <w:rStyle w:val="Hipervnculo"/>
            <w:rFonts w:ascii="Times New Roman" w:hAnsi="Times New Roman" w:cs="Times New Roman"/>
          </w:rPr>
          <w:t>https://www.geeksforgeeks.org/graph-and-its-representations/</w:t>
        </w:r>
      </w:hyperlink>
      <w:r>
        <w:rPr>
          <w:rFonts w:ascii="Times New Roman" w:hAnsi="Times New Roman" w:cs="Times New Roman"/>
        </w:rPr>
        <w:t xml:space="preserve"> &amp; </w:t>
      </w:r>
      <w:hyperlink r:id="rId8" w:history="1">
        <w:r w:rsidRPr="004903E5">
          <w:rPr>
            <w:rStyle w:val="Hipervnculo"/>
            <w:rFonts w:ascii="Times New Roman" w:hAnsi="Times New Roman" w:cs="Times New Roman"/>
          </w:rPr>
          <w:t>https://www.geeksforgeeks.org/graph-data-structure-and-algorithms/</w:t>
        </w:r>
      </w:hyperlink>
      <w:r>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lastRenderedPageBreak/>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522E9B48"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5E96270B" w14:textId="77777777" w:rsidR="006816C4" w:rsidRDefault="006816C4" w:rsidP="002E39A9">
      <w:pPr>
        <w:jc w:val="both"/>
        <w:rPr>
          <w:rFonts w:ascii="Times New Roman" w:hAnsi="Times New Roman" w:cs="Times New Roman"/>
          <w:b/>
        </w:rPr>
      </w:pP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simple</w:t>
      </w:r>
    </w:p>
    <w:p w14:paraId="55D5BD04" w14:textId="33C74C6B"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Multigrafo</w:t>
      </w:r>
      <w:proofErr w:type="spellEnd"/>
    </w:p>
    <w:p w14:paraId="7FCB8005" w14:textId="5FE81ACD"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Pseudografo</w:t>
      </w:r>
      <w:proofErr w:type="spellEnd"/>
    </w:p>
    <w:p w14:paraId="665916BE" w14:textId="28B21FBF"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dirigido</w:t>
      </w:r>
    </w:p>
    <w:p w14:paraId="5478AC91" w14:textId="14A89D2A"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Multigrafo</w:t>
      </w:r>
      <w:proofErr w:type="spellEnd"/>
      <w:r>
        <w:rPr>
          <w:rFonts w:ascii="Times New Roman" w:hAnsi="Times New Roman" w:cs="Times New Roman"/>
        </w:rPr>
        <w:t xml:space="preserve"> dirigido</w:t>
      </w:r>
    </w:p>
    <w:p w14:paraId="12CAF12F" w14:textId="090FF8EA"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77777777" w:rsidR="00D7471F" w:rsidRPr="00D7471F" w:rsidRDefault="00D7471F" w:rsidP="002E39A9">
      <w:pPr>
        <w:jc w:val="both"/>
        <w:rPr>
          <w:rFonts w:ascii="Times New Roman" w:hAnsi="Times New Roman" w:cs="Times New Roman"/>
          <w:b/>
        </w:rPr>
      </w:pP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7FB2DB04" w14:textId="77777777" w:rsidR="00EB3E1D" w:rsidRPr="00EB3E1D" w:rsidRDefault="00EB3E1D" w:rsidP="002E39A9">
      <w:pPr>
        <w:jc w:val="both"/>
        <w:rPr>
          <w:rFonts w:ascii="Times New Roman" w:hAnsi="Times New Roman" w:cs="Times New Roman"/>
          <w:b/>
        </w:rPr>
      </w:pPr>
      <w:bookmarkStart w:id="0" w:name="_GoBack"/>
      <w:bookmarkEnd w:id="0"/>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3F7023FE" w14:textId="77777777" w:rsidR="00D84980" w:rsidRDefault="00D84980"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608BF841" w:rsidR="002E39A9" w:rsidRDefault="00CF4FE7" w:rsidP="002E39A9">
      <w:pPr>
        <w:jc w:val="both"/>
        <w:rPr>
          <w:rFonts w:ascii="Times New Roman" w:hAnsi="Times New Roman" w:cs="Times New Roman"/>
          <w:b/>
        </w:rPr>
      </w:pPr>
      <w:r>
        <w:rPr>
          <w:rFonts w:ascii="Times New Roman" w:hAnsi="Times New Roman" w:cs="Times New Roman"/>
          <w:b/>
        </w:rPr>
        <w:t>D</w:t>
      </w:r>
      <w:r w:rsidR="002E39A9">
        <w:rPr>
          <w:rFonts w:ascii="Times New Roman" w:hAnsi="Times New Roman" w:cs="Times New Roman"/>
          <w:b/>
        </w:rPr>
        <w:t>iagrama de clases de la solución</w:t>
      </w:r>
    </w:p>
    <w:p w14:paraId="74BFB54B" w14:textId="77777777" w:rsidR="00EA31EF" w:rsidRDefault="00EA31EF" w:rsidP="002E39A9">
      <w:pPr>
        <w:jc w:val="both"/>
        <w:rPr>
          <w:rFonts w:ascii="Times New Roman" w:hAnsi="Times New Roman" w:cs="Times New Roman"/>
          <w:b/>
        </w:rPr>
      </w:pPr>
    </w:p>
    <w:p w14:paraId="73DD4AD0" w14:textId="799AFCB9" w:rsidR="0078741F" w:rsidRDefault="00CF4FE7" w:rsidP="002E39A9">
      <w:pPr>
        <w:jc w:val="both"/>
        <w:rPr>
          <w:rFonts w:ascii="Times New Roman" w:hAnsi="Times New Roman" w:cs="Times New Roman"/>
          <w:b/>
        </w:rPr>
      </w:pPr>
      <w:r>
        <w:rPr>
          <w:rFonts w:ascii="Times New Roman" w:hAnsi="Times New Roman" w:cs="Times New Roman"/>
          <w:b/>
        </w:rPr>
        <w:t>Diagrama de objetos</w:t>
      </w:r>
    </w:p>
    <w:p w14:paraId="49DE366C" w14:textId="77777777" w:rsidR="00EA31EF" w:rsidRPr="00CF4FE7" w:rsidRDefault="00EA31EF" w:rsidP="002E39A9">
      <w:pPr>
        <w:jc w:val="both"/>
        <w:rPr>
          <w:rFonts w:ascii="Times New Roman" w:hAnsi="Times New Roman" w:cs="Times New Roman"/>
          <w:b/>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4"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5"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6822BF37" w14:textId="681909E7" w:rsidR="001C6B80" w:rsidRDefault="001C6B80" w:rsidP="001C6B80">
      <w:pPr>
        <w:jc w:val="both"/>
        <w:rPr>
          <w:rFonts w:ascii="Times New Roman" w:hAnsi="Times New Roman" w:cs="Times New Roman"/>
          <w:sz w:val="24"/>
          <w:szCs w:val="24"/>
        </w:rPr>
      </w:pPr>
      <w:proofErr w:type="spellStart"/>
      <w:r>
        <w:rPr>
          <w:rFonts w:ascii="Times New Roman" w:hAnsi="Times New Roman" w:cs="Times New Roman"/>
          <w:sz w:val="24"/>
          <w:szCs w:val="24"/>
        </w:rPr>
        <w:t>Peréz</w:t>
      </w:r>
      <w:proofErr w:type="spellEnd"/>
      <w:r>
        <w:rPr>
          <w:rFonts w:ascii="Times New Roman" w:hAnsi="Times New Roman" w:cs="Times New Roman"/>
          <w:sz w:val="24"/>
          <w:szCs w:val="24"/>
        </w:rPr>
        <w:t>, L. (Desconocido). “</w:t>
      </w:r>
      <w:r w:rsidRPr="002B4BD0">
        <w:rPr>
          <w:rFonts w:ascii="Times New Roman" w:hAnsi="Times New Roman" w:cs="Times New Roman"/>
          <w:sz w:val="24"/>
          <w:szCs w:val="24"/>
        </w:rPr>
        <w:t>¿Visitarías una mansión embrujada de 2 hectáreas? Conoce la historia de la Mansión Winchester</w:t>
      </w:r>
      <w:r>
        <w:rPr>
          <w:rFonts w:ascii="Times New Roman" w:hAnsi="Times New Roman" w:cs="Times New Roman"/>
          <w:sz w:val="24"/>
          <w:szCs w:val="24"/>
        </w:rPr>
        <w:t xml:space="preserve">”. Tomado de: </w:t>
      </w:r>
      <w:hyperlink r:id="rId16" w:history="1">
        <w:r w:rsidRPr="002B4BD0">
          <w:rPr>
            <w:rStyle w:val="Hipervnculo"/>
            <w:rFonts w:ascii="Times New Roman" w:hAnsi="Times New Roman" w:cs="Times New Roman"/>
            <w:sz w:val="24"/>
            <w:szCs w:val="24"/>
          </w:rPr>
          <w:t>https://www.vix.com/es/mundo/190470/visitarias-una-mansion-embrujada-de-2-hectareas-conoce-la-historia-de-l</w:t>
        </w:r>
        <w:r w:rsidRPr="002B4BD0">
          <w:rPr>
            <w:rStyle w:val="Hipervnculo"/>
            <w:rFonts w:ascii="Times New Roman" w:hAnsi="Times New Roman" w:cs="Times New Roman"/>
            <w:sz w:val="24"/>
            <w:szCs w:val="24"/>
          </w:rPr>
          <w:t>a</w:t>
        </w:r>
        <w:r w:rsidRPr="002B4BD0">
          <w:rPr>
            <w:rStyle w:val="Hipervnculo"/>
            <w:rFonts w:ascii="Times New Roman" w:hAnsi="Times New Roman" w:cs="Times New Roman"/>
            <w:sz w:val="24"/>
            <w:szCs w:val="24"/>
          </w:rPr>
          <w:t>-</w:t>
        </w:r>
        <w:r w:rsidRPr="002B4BD0">
          <w:rPr>
            <w:rStyle w:val="Hipervnculo"/>
            <w:rFonts w:ascii="Times New Roman" w:hAnsi="Times New Roman" w:cs="Times New Roman"/>
            <w:sz w:val="24"/>
            <w:szCs w:val="24"/>
          </w:rPr>
          <w:t>mansion-w</w:t>
        </w:r>
        <w:r w:rsidRPr="002B4BD0">
          <w:rPr>
            <w:rStyle w:val="Hipervnculo"/>
            <w:rFonts w:ascii="Times New Roman" w:hAnsi="Times New Roman" w:cs="Times New Roman"/>
            <w:sz w:val="24"/>
            <w:szCs w:val="24"/>
          </w:rPr>
          <w:t>i</w:t>
        </w:r>
        <w:r w:rsidRPr="002B4BD0">
          <w:rPr>
            <w:rStyle w:val="Hipervnculo"/>
            <w:rFonts w:ascii="Times New Roman" w:hAnsi="Times New Roman" w:cs="Times New Roman"/>
            <w:sz w:val="24"/>
            <w:szCs w:val="24"/>
          </w:rPr>
          <w:t>nchester</w:t>
        </w:r>
      </w:hyperlink>
      <w:r w:rsidRPr="002B4BD0">
        <w:rPr>
          <w:rFonts w:ascii="Times New Roman" w:hAnsi="Times New Roman" w:cs="Times New Roman"/>
          <w:sz w:val="24"/>
          <w:szCs w:val="24"/>
        </w:rPr>
        <w:t xml:space="preserve"> </w:t>
      </w:r>
    </w:p>
    <w:p w14:paraId="239DD676" w14:textId="793923C9" w:rsidR="008C12D7" w:rsidRDefault="008C12D7" w:rsidP="001C6B80">
      <w:pPr>
        <w:jc w:val="both"/>
        <w:rPr>
          <w:rFonts w:ascii="Times New Roman" w:hAnsi="Times New Roman" w:cs="Times New Roman"/>
          <w:sz w:val="24"/>
          <w:szCs w:val="24"/>
        </w:rPr>
      </w:pPr>
    </w:p>
    <w:p w14:paraId="201EDBB2" w14:textId="0929C151" w:rsidR="008C12D7" w:rsidRDefault="008C12D7" w:rsidP="001C6B80">
      <w:pPr>
        <w:jc w:val="both"/>
        <w:rPr>
          <w:rFonts w:ascii="Times New Roman" w:hAnsi="Times New Roman" w:cs="Times New Roman"/>
          <w:sz w:val="24"/>
          <w:szCs w:val="24"/>
        </w:rPr>
      </w:pPr>
      <w:hyperlink r:id="rId17" w:history="1">
        <w:r w:rsidRPr="00202D6B">
          <w:rPr>
            <w:rStyle w:val="Hipervnculo"/>
            <w:rFonts w:ascii="Times New Roman" w:hAnsi="Times New Roman" w:cs="Times New Roman"/>
            <w:sz w:val="24"/>
            <w:szCs w:val="24"/>
          </w:rPr>
          <w:t>https://culturizando.com/la-tenebrosa-historia-de-la-casa/</w:t>
        </w:r>
      </w:hyperlink>
    </w:p>
    <w:p w14:paraId="612F8C2B" w14:textId="47D74871" w:rsidR="008C12D7" w:rsidRPr="002B4BD0" w:rsidRDefault="008C12D7" w:rsidP="001C6B80">
      <w:pPr>
        <w:jc w:val="both"/>
        <w:rPr>
          <w:rFonts w:ascii="Times New Roman" w:hAnsi="Times New Roman" w:cs="Times New Roman"/>
          <w:sz w:val="24"/>
          <w:szCs w:val="24"/>
        </w:rPr>
      </w:pPr>
      <w:hyperlink r:id="rId18" w:history="1">
        <w:r w:rsidRPr="00202D6B">
          <w:rPr>
            <w:rStyle w:val="Hipervnculo"/>
            <w:rFonts w:ascii="Times New Roman" w:hAnsi="Times New Roman" w:cs="Times New Roman"/>
            <w:sz w:val="24"/>
            <w:szCs w:val="24"/>
          </w:rPr>
          <w:t>https://winchestermysteryhouse.com/sarahs-story/</w:t>
        </w:r>
      </w:hyperlink>
      <w:r>
        <w:rPr>
          <w:rFonts w:ascii="Times New Roman" w:hAnsi="Times New Roman" w:cs="Times New Roman"/>
          <w:sz w:val="24"/>
          <w:szCs w:val="24"/>
        </w:rPr>
        <w:t xml:space="preserve"> </w:t>
      </w:r>
    </w:p>
    <w:p w14:paraId="2C3486E1" w14:textId="2719E215" w:rsidR="00DD5887" w:rsidRPr="003F4BA4" w:rsidRDefault="008628DB" w:rsidP="002E39A9">
      <w:hyperlink r:id="rId19" w:history="1">
        <w:r w:rsidRPr="00202D6B">
          <w:rPr>
            <w:rStyle w:val="Hipervnculo"/>
          </w:rPr>
          <w:t>http://www.ma.uva.es/~antonio/Industriales/Apuntes_05-06/LabM/B_T-Grafos.pdf</w:t>
        </w:r>
      </w:hyperlink>
      <w:r>
        <w:t xml:space="preserve"> </w:t>
      </w:r>
    </w:p>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BD2212"/>
    <w:multiLevelType w:val="hybridMultilevel"/>
    <w:tmpl w:val="7554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1"/>
  </w:num>
  <w:num w:numId="5">
    <w:abstractNumId w:val="10"/>
  </w:num>
  <w:num w:numId="6">
    <w:abstractNumId w:val="17"/>
  </w:num>
  <w:num w:numId="7">
    <w:abstractNumId w:val="4"/>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5"/>
  </w:num>
  <w:num w:numId="14">
    <w:abstractNumId w:val="2"/>
  </w:num>
  <w:num w:numId="15">
    <w:abstractNumId w:val="16"/>
  </w:num>
  <w:num w:numId="16">
    <w:abstractNumId w:val="12"/>
  </w:num>
  <w:num w:numId="17">
    <w:abstractNumId w:val="14"/>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865E7"/>
    <w:rsid w:val="000934DF"/>
    <w:rsid w:val="000A08FD"/>
    <w:rsid w:val="000B0076"/>
    <w:rsid w:val="000C012E"/>
    <w:rsid w:val="000D34FF"/>
    <w:rsid w:val="000F036E"/>
    <w:rsid w:val="00102569"/>
    <w:rsid w:val="00123E53"/>
    <w:rsid w:val="001240EB"/>
    <w:rsid w:val="00167FD0"/>
    <w:rsid w:val="001A6252"/>
    <w:rsid w:val="001C50EB"/>
    <w:rsid w:val="001C6B80"/>
    <w:rsid w:val="001D5C0F"/>
    <w:rsid w:val="001F03A9"/>
    <w:rsid w:val="00207012"/>
    <w:rsid w:val="00257DBB"/>
    <w:rsid w:val="002616E7"/>
    <w:rsid w:val="00292A3C"/>
    <w:rsid w:val="00293975"/>
    <w:rsid w:val="002E39A9"/>
    <w:rsid w:val="002F6DD1"/>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51F7"/>
    <w:rsid w:val="00814681"/>
    <w:rsid w:val="00816D3E"/>
    <w:rsid w:val="008628DB"/>
    <w:rsid w:val="00870F14"/>
    <w:rsid w:val="00894781"/>
    <w:rsid w:val="008B594C"/>
    <w:rsid w:val="008C12D7"/>
    <w:rsid w:val="008C3306"/>
    <w:rsid w:val="008F7B6B"/>
    <w:rsid w:val="0091360F"/>
    <w:rsid w:val="00931635"/>
    <w:rsid w:val="009739EE"/>
    <w:rsid w:val="00975795"/>
    <w:rsid w:val="009D3819"/>
    <w:rsid w:val="009E0144"/>
    <w:rsid w:val="009E58A3"/>
    <w:rsid w:val="00A01DC3"/>
    <w:rsid w:val="00A159CE"/>
    <w:rsid w:val="00A16321"/>
    <w:rsid w:val="00A45E59"/>
    <w:rsid w:val="00A5159F"/>
    <w:rsid w:val="00A61A62"/>
    <w:rsid w:val="00A71144"/>
    <w:rsid w:val="00A75AA5"/>
    <w:rsid w:val="00AA1495"/>
    <w:rsid w:val="00AA4242"/>
    <w:rsid w:val="00AC015D"/>
    <w:rsid w:val="00AD6A7C"/>
    <w:rsid w:val="00AD7103"/>
    <w:rsid w:val="00AE76F3"/>
    <w:rsid w:val="00AF7C61"/>
    <w:rsid w:val="00B13460"/>
    <w:rsid w:val="00B51767"/>
    <w:rsid w:val="00B51779"/>
    <w:rsid w:val="00B65FA2"/>
    <w:rsid w:val="00B80ADB"/>
    <w:rsid w:val="00B943F4"/>
    <w:rsid w:val="00B97C02"/>
    <w:rsid w:val="00BA31A0"/>
    <w:rsid w:val="00BE06FD"/>
    <w:rsid w:val="00BE2B7F"/>
    <w:rsid w:val="00BE3974"/>
    <w:rsid w:val="00BE4A0B"/>
    <w:rsid w:val="00C04837"/>
    <w:rsid w:val="00C3192A"/>
    <w:rsid w:val="00C630DA"/>
    <w:rsid w:val="00C80CFB"/>
    <w:rsid w:val="00C816FA"/>
    <w:rsid w:val="00CA11AF"/>
    <w:rsid w:val="00CE43E8"/>
    <w:rsid w:val="00CF3B45"/>
    <w:rsid w:val="00CF4FE7"/>
    <w:rsid w:val="00D05759"/>
    <w:rsid w:val="00D15276"/>
    <w:rsid w:val="00D25571"/>
    <w:rsid w:val="00D444FD"/>
    <w:rsid w:val="00D579C3"/>
    <w:rsid w:val="00D61969"/>
    <w:rsid w:val="00D6207E"/>
    <w:rsid w:val="00D66ACF"/>
    <w:rsid w:val="00D7471F"/>
    <w:rsid w:val="00D84980"/>
    <w:rsid w:val="00D93590"/>
    <w:rsid w:val="00D93673"/>
    <w:rsid w:val="00DA2680"/>
    <w:rsid w:val="00DB7B0F"/>
    <w:rsid w:val="00DC5736"/>
    <w:rsid w:val="00DD4821"/>
    <w:rsid w:val="00DD5887"/>
    <w:rsid w:val="00E01332"/>
    <w:rsid w:val="00E1072E"/>
    <w:rsid w:val="00E1473D"/>
    <w:rsid w:val="00E175D6"/>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inchestermysteryhouse.com/sarahs-stor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s://culturizando.com/la-tenebrosa-historia-de-la-casa/" TargetMode="External"/><Relationship Id="rId2" Type="http://schemas.openxmlformats.org/officeDocument/2006/relationships/numbering" Target="numbering.xml"/><Relationship Id="rId16" Type="http://schemas.openxmlformats.org/officeDocument/2006/relationships/hyperlink" Target="https://www.vix.com/es/mundo/190470/visitarias-una-mansion-embrujada-de-2-hectareas-conoce-la-historia-de-la-mansion-winches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5" Type="http://schemas.openxmlformats.org/officeDocument/2006/relationships/webSettings" Target="webSettings.xml"/><Relationship Id="rId15" Type="http://schemas.openxmlformats.org/officeDocument/2006/relationships/hyperlink" Target="http://interactivepython.org/runestone/static/pythoned/Graphs/ElTipoAbstractoDeDatosGrafo.html" TargetMode="Externa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www.ma.uva.es/~antonio/Industriales/Apuntes_05-06/LabM/B_T-Grafos.pdf"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sites.google.com/site/complejidadalgoritmicaes/pri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292D1-18C5-4A26-B22D-69622BFC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1815</Words>
  <Characters>9985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15</cp:revision>
  <cp:lastPrinted>2018-08-24T02:57:00Z</cp:lastPrinted>
  <dcterms:created xsi:type="dcterms:W3CDTF">2018-08-29T23:40:00Z</dcterms:created>
  <dcterms:modified xsi:type="dcterms:W3CDTF">2018-11-16T13:22:00Z</dcterms:modified>
</cp:coreProperties>
</file>