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806D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DE INGENIERÍA</w:t>
      </w:r>
    </w:p>
    <w:p w:rsidR="002F54A1" w:rsidRDefault="00806D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LABORATORIO UNIDAD 2</w:t>
      </w: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806D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MARIA CAMILA LENIS RESTREPO</w:t>
      </w:r>
    </w:p>
    <w:p w:rsidR="002F54A1" w:rsidRDefault="00806D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SEBASTIAN PALMA GARCÍA</w:t>
      </w:r>
    </w:p>
    <w:p w:rsidR="002F54A1" w:rsidRDefault="00806D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JAVIER ANDRÉS TORRES REYES</w:t>
      </w: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806D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ALGORITMOS Y ESTRUCTURAS DE DATOS</w:t>
      </w: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jc w:val="center"/>
        <w:rPr>
          <w:rFonts w:ascii="Times New Roman" w:eastAsia="Times New Roman" w:hAnsi="Times New Roman" w:cs="Times New Roman"/>
          <w:b/>
          <w:sz w:val="24"/>
          <w:szCs w:val="24"/>
        </w:rPr>
      </w:pPr>
    </w:p>
    <w:p w:rsidR="002F54A1" w:rsidRDefault="002F54A1">
      <w:pPr>
        <w:rPr>
          <w:rFonts w:ascii="Times New Roman" w:eastAsia="Times New Roman" w:hAnsi="Times New Roman" w:cs="Times New Roman"/>
          <w:b/>
          <w:sz w:val="24"/>
          <w:szCs w:val="24"/>
        </w:rPr>
      </w:pPr>
    </w:p>
    <w:p w:rsidR="002F54A1" w:rsidRDefault="002F54A1">
      <w:pPr>
        <w:rPr>
          <w:rFonts w:ascii="Times New Roman" w:eastAsia="Times New Roman" w:hAnsi="Times New Roman" w:cs="Times New Roman"/>
          <w:b/>
          <w:sz w:val="24"/>
          <w:szCs w:val="24"/>
        </w:rPr>
      </w:pPr>
    </w:p>
    <w:p w:rsidR="002F54A1" w:rsidRDefault="00806D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2018-2</w:t>
      </w:r>
    </w:p>
    <w:p w:rsidR="002F54A1" w:rsidRDefault="00806DC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INFORME DE INGENIERÍA</w:t>
      </w:r>
    </w:p>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Paso 1: Identificación del problema</w:t>
      </w:r>
    </w:p>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Definición del problema</w:t>
      </w: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 xml:space="preserve">Implementar mejoras para </w:t>
      </w:r>
      <w:proofErr w:type="spellStart"/>
      <w:r>
        <w:rPr>
          <w:rFonts w:ascii="Times New Roman" w:eastAsia="Times New Roman" w:hAnsi="Times New Roman" w:cs="Times New Roman"/>
        </w:rPr>
        <w:t>Fortnite</w:t>
      </w:r>
      <w:proofErr w:type="spellEnd"/>
      <w:r>
        <w:rPr>
          <w:rFonts w:ascii="Times New Roman" w:eastAsia="Times New Roman" w:hAnsi="Times New Roman" w:cs="Times New Roman"/>
        </w:rPr>
        <w:t xml:space="preserve"> usando estructuras de datos vistas en clase. </w:t>
      </w: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Justificación</w:t>
      </w:r>
    </w:p>
    <w:p w:rsidR="002F54A1" w:rsidRDefault="00806DCD">
      <w:pPr>
        <w:jc w:val="both"/>
        <w:rPr>
          <w:rFonts w:ascii="Times New Roman" w:eastAsia="Times New Roman" w:hAnsi="Times New Roman" w:cs="Times New Roman"/>
        </w:rPr>
      </w:pPr>
      <w:bookmarkStart w:id="0" w:name="_Hlk524855835"/>
      <w:r>
        <w:rPr>
          <w:rFonts w:ascii="Times New Roman" w:eastAsia="Times New Roman" w:hAnsi="Times New Roman" w:cs="Times New Roman"/>
        </w:rPr>
        <w:t>Esto es necesario debido a que el juego tiene una estructura base al ser actualizada constantemente re</w:t>
      </w:r>
      <w:r>
        <w:rPr>
          <w:rFonts w:ascii="Times New Roman" w:eastAsia="Times New Roman" w:hAnsi="Times New Roman" w:cs="Times New Roman"/>
        </w:rPr>
        <w:t>quiere un fortalecimiento de sus algoritmos. Se han recibido varias quejas de jugadores, que reportan una gran inconformidad debido al emparejamiento de búsqueda ya que no consiguen tener una buena conexión en las partida</w:t>
      </w:r>
      <w:r w:rsidR="000877DC">
        <w:rPr>
          <w:rFonts w:ascii="Times New Roman" w:eastAsia="Times New Roman" w:hAnsi="Times New Roman" w:cs="Times New Roman"/>
        </w:rPr>
        <w:t>s</w:t>
      </w:r>
      <w:r>
        <w:rPr>
          <w:rFonts w:ascii="Times New Roman" w:eastAsia="Times New Roman" w:hAnsi="Times New Roman" w:cs="Times New Roman"/>
        </w:rPr>
        <w:t xml:space="preserve"> o encuentran jugadores con una hab</w:t>
      </w:r>
      <w:r>
        <w:rPr>
          <w:rFonts w:ascii="Times New Roman" w:eastAsia="Times New Roman" w:hAnsi="Times New Roman" w:cs="Times New Roman"/>
        </w:rPr>
        <w:t xml:space="preserve">ilidad mucho mayor a la de ellos, lo que lleva a una gran desventaja para el que está jugando. Además, se está buscando implementar una exclusividad de plataformas que permita separar los jugadores para que </w:t>
      </w:r>
      <w:r w:rsidR="000877DC">
        <w:rPr>
          <w:rFonts w:ascii="Times New Roman" w:eastAsia="Times New Roman" w:hAnsi="Times New Roman" w:cs="Times New Roman"/>
        </w:rPr>
        <w:t>haya</w:t>
      </w:r>
      <w:r>
        <w:rPr>
          <w:rFonts w:ascii="Times New Roman" w:eastAsia="Times New Roman" w:hAnsi="Times New Roman" w:cs="Times New Roman"/>
        </w:rPr>
        <w:t xml:space="preserve"> una experiencia similar con otros jugadores </w:t>
      </w:r>
      <w:r>
        <w:rPr>
          <w:rFonts w:ascii="Times New Roman" w:eastAsia="Times New Roman" w:hAnsi="Times New Roman" w:cs="Times New Roman"/>
        </w:rPr>
        <w:t>de la misma plataforma para sentirse en un nivel de juego equilibrado. Por último, se ha decidido tomar la iniciativa de implementar nuevos modos de juego para mantener a la comunidad estable y atraer nuevas multitudes al juego para que este siga creciendo</w:t>
      </w:r>
      <w:r w:rsidR="000877DC">
        <w:rPr>
          <w:rFonts w:ascii="Times New Roman" w:eastAsia="Times New Roman" w:hAnsi="Times New Roman" w:cs="Times New Roman"/>
        </w:rPr>
        <w:t>.</w:t>
      </w:r>
    </w:p>
    <w:bookmarkEnd w:id="0"/>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 xml:space="preserve">Requerimientos funcionales </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9"/>
        <w:gridCol w:w="7499"/>
      </w:tblGrid>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R1</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Emparejar partidas según el nivel de juego.</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Descripción</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Emparejar las partidas según el nivel de juego y la geolocalización, de manera que no se afecte el tiempo de espera y los jugadores estén en las condiciones más pareci</w:t>
            </w:r>
            <w:r>
              <w:rPr>
                <w:rFonts w:ascii="Times New Roman" w:eastAsia="Times New Roman" w:hAnsi="Times New Roman" w:cs="Times New Roman"/>
              </w:rPr>
              <w:t>das posibles.</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Entradas</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Jugadores disponibles</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Salidas</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Jugadores emparejados, son menos que los disponibles inicialmente.</w:t>
            </w:r>
          </w:p>
        </w:tc>
      </w:tr>
    </w:tbl>
    <w:p w:rsidR="002F54A1" w:rsidRDefault="002F54A1">
      <w:pPr>
        <w:jc w:val="both"/>
        <w:rPr>
          <w:rFonts w:ascii="Times New Roman" w:eastAsia="Times New Roman" w:hAnsi="Times New Roman" w:cs="Times New Roman"/>
          <w:b/>
        </w:rPr>
      </w:pP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9"/>
        <w:gridCol w:w="7499"/>
      </w:tblGrid>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R2</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Categorizar jugadores por su nivel de juego</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Descripción</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 xml:space="preserve">Categorizar a los jugadores por su nivel de juego, teniendo en cuenta: </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Entradas</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 xml:space="preserve"> *características* De los jugadores</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Salidas</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Nivel de juego del jugador</w:t>
            </w:r>
          </w:p>
        </w:tc>
      </w:tr>
    </w:tbl>
    <w:p w:rsidR="002F54A1" w:rsidRDefault="002F54A1">
      <w:pPr>
        <w:jc w:val="both"/>
        <w:rPr>
          <w:rFonts w:ascii="Times New Roman" w:eastAsia="Times New Roman" w:hAnsi="Times New Roman" w:cs="Times New Roman"/>
          <w:b/>
        </w:rPr>
      </w:pPr>
    </w:p>
    <w:tbl>
      <w:tblPr>
        <w:tblStyle w:val="a1"/>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9"/>
        <w:gridCol w:w="7499"/>
      </w:tblGrid>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R3</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Limitar los jugadores en modo plataforma</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Descripción</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Limitar la unión de jugadores a una partida dependiendo de la plataforma que esté usando (consola, computador o celular).</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Entradas</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Plataforma usada</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Salidas</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 xml:space="preserve">Si puede aplicar o no a la partida seleccionada. </w:t>
            </w:r>
          </w:p>
        </w:tc>
      </w:tr>
    </w:tbl>
    <w:p w:rsidR="002F54A1" w:rsidRDefault="002F54A1">
      <w:pPr>
        <w:jc w:val="both"/>
        <w:rPr>
          <w:rFonts w:ascii="Times New Roman" w:eastAsia="Times New Roman" w:hAnsi="Times New Roman" w:cs="Times New Roman"/>
          <w:b/>
        </w:rPr>
      </w:pPr>
    </w:p>
    <w:tbl>
      <w:tblPr>
        <w:tblStyle w:val="a2"/>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9"/>
        <w:gridCol w:w="7499"/>
      </w:tblGrid>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R4</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Recoger armas</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Descripción</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 xml:space="preserve">En modo San Valentín, el jugador puede acumular armas y solo usar la última que haya adquirido hasta que termine sus municiones y use la adquirida antes que esa. </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Entradas</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Arma adquirida</w:t>
            </w:r>
          </w:p>
        </w:tc>
      </w:tr>
      <w:tr w:rsidR="002F54A1">
        <w:trPr>
          <w:trHeight w:val="40"/>
        </w:trPr>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Salidas</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Nueva arma por usar</w:t>
            </w:r>
          </w:p>
        </w:tc>
      </w:tr>
    </w:tbl>
    <w:p w:rsidR="002F54A1" w:rsidRDefault="002F54A1">
      <w:pPr>
        <w:jc w:val="both"/>
        <w:rPr>
          <w:rFonts w:ascii="Times New Roman" w:eastAsia="Times New Roman" w:hAnsi="Times New Roman" w:cs="Times New Roman"/>
          <w:b/>
        </w:rPr>
      </w:pPr>
    </w:p>
    <w:tbl>
      <w:tblPr>
        <w:tblStyle w:val="a3"/>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9"/>
        <w:gridCol w:w="7499"/>
      </w:tblGrid>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R5</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Desaparecer arma actual</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lastRenderedPageBreak/>
              <w:t>Descripción</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Desparecer arma actual cuando sus municiones se terminen.</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Entradas</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Municiones del arma actual</w:t>
            </w:r>
          </w:p>
        </w:tc>
      </w:tr>
      <w:tr w:rsidR="002F54A1">
        <w:tc>
          <w:tcPr>
            <w:tcW w:w="1329" w:type="dxa"/>
          </w:tcPr>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Salidas</w:t>
            </w:r>
          </w:p>
        </w:tc>
        <w:tc>
          <w:tcPr>
            <w:tcW w:w="749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 xml:space="preserve">Borrar arma y usar la adquirida antes que esa. </w:t>
            </w:r>
          </w:p>
        </w:tc>
      </w:tr>
    </w:tbl>
    <w:p w:rsidR="002F54A1" w:rsidRDefault="002F54A1">
      <w:pPr>
        <w:jc w:val="both"/>
        <w:rPr>
          <w:rFonts w:ascii="Times New Roman" w:eastAsia="Times New Roman" w:hAnsi="Times New Roman" w:cs="Times New Roman"/>
          <w:b/>
        </w:rPr>
      </w:pPr>
    </w:p>
    <w:p w:rsidR="002F54A1" w:rsidRDefault="00806DCD">
      <w:pPr>
        <w:jc w:val="both"/>
        <w:rPr>
          <w:rFonts w:ascii="Times New Roman" w:eastAsia="Times New Roman" w:hAnsi="Times New Roman" w:cs="Times New Roman"/>
        </w:rPr>
      </w:pPr>
      <w:r>
        <w:rPr>
          <w:rFonts w:ascii="Times New Roman" w:eastAsia="Times New Roman" w:hAnsi="Times New Roman" w:cs="Times New Roman"/>
          <w:b/>
        </w:rPr>
        <w:t>Paso 2: Recopilación de la información</w:t>
      </w:r>
    </w:p>
    <w:p w:rsidR="002F54A1" w:rsidRDefault="00806DCD">
      <w:pPr>
        <w:jc w:val="both"/>
        <w:rPr>
          <w:rFonts w:ascii="Times New Roman" w:eastAsia="Times New Roman" w:hAnsi="Times New Roman" w:cs="Times New Roman"/>
          <w:b/>
        </w:rPr>
      </w:pPr>
      <w:proofErr w:type="spellStart"/>
      <w:r>
        <w:rPr>
          <w:rFonts w:ascii="Times New Roman" w:eastAsia="Times New Roman" w:hAnsi="Times New Roman" w:cs="Times New Roman"/>
          <w:b/>
        </w:rPr>
        <w:t>Generics</w:t>
      </w:r>
      <w:proofErr w:type="spellEnd"/>
    </w:p>
    <w:p w:rsidR="002F54A1" w:rsidRDefault="00806DCD">
      <w:pPr>
        <w:ind w:firstLine="720"/>
        <w:jc w:val="both"/>
        <w:rPr>
          <w:rFonts w:ascii="Times New Roman" w:eastAsia="Times New Roman" w:hAnsi="Times New Roman" w:cs="Times New Roman"/>
        </w:rPr>
      </w:pPr>
      <w:proofErr w:type="gramStart"/>
      <w:r>
        <w:rPr>
          <w:rFonts w:ascii="Times New Roman" w:eastAsia="Times New Roman" w:hAnsi="Times New Roman" w:cs="Times New Roman"/>
        </w:rPr>
        <w:t>En qué consiste?</w:t>
      </w:r>
      <w:proofErr w:type="gramEnd"/>
      <w:r>
        <w:rPr>
          <w:rFonts w:ascii="Times New Roman" w:eastAsia="Times New Roman" w:hAnsi="Times New Roman" w:cs="Times New Roman"/>
        </w:rPr>
        <w:t xml:space="preserve"> </w:t>
      </w:r>
      <w:r>
        <w:rPr>
          <w:rFonts w:ascii="Times New Roman" w:eastAsia="Times New Roman" w:hAnsi="Times New Roman" w:cs="Times New Roman"/>
        </w:rPr>
        <w:t xml:space="preserve">para qué sirven los </w:t>
      </w:r>
      <w:proofErr w:type="spellStart"/>
      <w:r>
        <w:rPr>
          <w:rFonts w:ascii="Times New Roman" w:eastAsia="Times New Roman" w:hAnsi="Times New Roman" w:cs="Times New Roman"/>
        </w:rPr>
        <w:t>generics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notacion</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generics</w:t>
      </w:r>
      <w:proofErr w:type="spellEnd"/>
      <w:r>
        <w:rPr>
          <w:rFonts w:ascii="Times New Roman" w:eastAsia="Times New Roman" w:hAnsi="Times New Roman" w:cs="Times New Roman"/>
        </w:rPr>
        <w:t>?</w:t>
      </w: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ab/>
        <w:t xml:space="preserve">Los </w:t>
      </w:r>
      <w:proofErr w:type="spellStart"/>
      <w:r>
        <w:rPr>
          <w:rFonts w:ascii="Times New Roman" w:eastAsia="Times New Roman" w:hAnsi="Times New Roman" w:cs="Times New Roman"/>
        </w:rPr>
        <w:t>Generics</w:t>
      </w:r>
      <w:proofErr w:type="spellEnd"/>
      <w:r>
        <w:rPr>
          <w:rFonts w:ascii="Times New Roman" w:eastAsia="Times New Roman" w:hAnsi="Times New Roman" w:cs="Times New Roman"/>
        </w:rPr>
        <w:t xml:space="preserve"> en java, consisten en la creación de clases u/o interfaces con para metros flexibles que pueden ser definidos por el programador.</w:t>
      </w: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ab/>
        <w:t xml:space="preserve">Los </w:t>
      </w:r>
      <w:proofErr w:type="spellStart"/>
      <w:r>
        <w:rPr>
          <w:rFonts w:ascii="Times New Roman" w:eastAsia="Times New Roman" w:hAnsi="Times New Roman" w:cs="Times New Roman"/>
        </w:rPr>
        <w:t>Generics</w:t>
      </w:r>
      <w:proofErr w:type="spellEnd"/>
      <w:r>
        <w:rPr>
          <w:rFonts w:ascii="Times New Roman" w:eastAsia="Times New Roman" w:hAnsi="Times New Roman" w:cs="Times New Roman"/>
        </w:rPr>
        <w:t xml:space="preserve"> son librerías flexibles que tienen la ventaja </w:t>
      </w:r>
      <w:r>
        <w:rPr>
          <w:rFonts w:ascii="Times New Roman" w:eastAsia="Times New Roman" w:hAnsi="Times New Roman" w:cs="Times New Roman"/>
        </w:rPr>
        <w:t xml:space="preserve">de poder ser trasladadas de programa en programa sin ninguna dificultad. Estas clases o interfaces genéricas vuelven mucho más robusto un programa ya que </w:t>
      </w:r>
      <w:proofErr w:type="gramStart"/>
      <w:r>
        <w:rPr>
          <w:rFonts w:ascii="Times New Roman" w:eastAsia="Times New Roman" w:hAnsi="Times New Roman" w:cs="Times New Roman"/>
        </w:rPr>
        <w:t>limitan  el</w:t>
      </w:r>
      <w:proofErr w:type="gramEnd"/>
      <w:r>
        <w:rPr>
          <w:rFonts w:ascii="Times New Roman" w:eastAsia="Times New Roman" w:hAnsi="Times New Roman" w:cs="Times New Roman"/>
        </w:rPr>
        <w:t xml:space="preserve"> tipo de datos que pueden recibir. También, hace más fácil la lectura del código al especif</w:t>
      </w:r>
      <w:r>
        <w:rPr>
          <w:rFonts w:ascii="Times New Roman" w:eastAsia="Times New Roman" w:hAnsi="Times New Roman" w:cs="Times New Roman"/>
        </w:rPr>
        <w:t xml:space="preserve">icar </w:t>
      </w:r>
      <w:proofErr w:type="spellStart"/>
      <w:r>
        <w:rPr>
          <w:rFonts w:ascii="Times New Roman" w:eastAsia="Times New Roman" w:hAnsi="Times New Roman" w:cs="Times New Roman"/>
        </w:rPr>
        <w:t>que</w:t>
      </w:r>
      <w:proofErr w:type="spellEnd"/>
      <w:r>
        <w:rPr>
          <w:rFonts w:ascii="Times New Roman" w:eastAsia="Times New Roman" w:hAnsi="Times New Roman" w:cs="Times New Roman"/>
        </w:rPr>
        <w:t xml:space="preserve"> tipo de dato que se está utilizando.</w:t>
      </w: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ab/>
        <w:t>Notación:</w:t>
      </w: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&lt; &gt;: llamados en la programación como diamante, esto es utilizado como un indicador para modificar o aplicar el tipo de datos que va a recibir el </w:t>
      </w:r>
      <w:proofErr w:type="spellStart"/>
      <w:r>
        <w:rPr>
          <w:rFonts w:ascii="Times New Roman" w:eastAsia="Times New Roman" w:hAnsi="Times New Roman" w:cs="Times New Roman"/>
        </w:rPr>
        <w:t>Generics</w:t>
      </w:r>
      <w:proofErr w:type="spellEnd"/>
      <w:r>
        <w:rPr>
          <w:rFonts w:ascii="Times New Roman" w:eastAsia="Times New Roman" w:hAnsi="Times New Roman" w:cs="Times New Roman"/>
        </w:rPr>
        <w:t>.</w:t>
      </w: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ab/>
      </w:r>
    </w:p>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Estructuras de datos</w:t>
      </w:r>
    </w:p>
    <w:p w:rsidR="002F54A1" w:rsidRDefault="00806DCD">
      <w:pPr>
        <w:jc w:val="both"/>
        <w:rPr>
          <w:rFonts w:ascii="Times New Roman" w:eastAsia="Times New Roman" w:hAnsi="Times New Roman" w:cs="Times New Roman"/>
          <w:i/>
        </w:rPr>
      </w:pPr>
      <w:r>
        <w:rPr>
          <w:rFonts w:ascii="Times New Roman" w:eastAsia="Times New Roman" w:hAnsi="Times New Roman" w:cs="Times New Roman"/>
          <w:i/>
        </w:rPr>
        <w:t>Pilas</w:t>
      </w:r>
    </w:p>
    <w:p w:rsidR="002F54A1" w:rsidRDefault="00806DCD">
      <w:pPr>
        <w:jc w:val="both"/>
        <w:rPr>
          <w:rFonts w:ascii="Times New Roman" w:eastAsia="Times New Roman" w:hAnsi="Times New Roman" w:cs="Times New Roman"/>
          <w:i/>
        </w:rPr>
      </w:pPr>
      <w:r>
        <w:rPr>
          <w:rFonts w:ascii="Times New Roman" w:eastAsia="Times New Roman" w:hAnsi="Times New Roman" w:cs="Times New Roman"/>
          <w:i/>
        </w:rPr>
        <w:tab/>
      </w:r>
      <w:proofErr w:type="spellStart"/>
      <w:proofErr w:type="gramStart"/>
      <w:r>
        <w:rPr>
          <w:rFonts w:ascii="Times New Roman" w:eastAsia="Times New Roman" w:hAnsi="Times New Roman" w:cs="Times New Roman"/>
          <w:i/>
        </w:rPr>
        <w:t>Que</w:t>
      </w:r>
      <w:proofErr w:type="spellEnd"/>
      <w:r>
        <w:rPr>
          <w:rFonts w:ascii="Times New Roman" w:eastAsia="Times New Roman" w:hAnsi="Times New Roman" w:cs="Times New Roman"/>
          <w:i/>
        </w:rPr>
        <w:t xml:space="preserve"> es?</w:t>
      </w:r>
      <w:proofErr w:type="gram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Funcionalidad?</w:t>
      </w:r>
      <w:proofErr w:type="gram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Limitaciones?</w:t>
      </w:r>
      <w:proofErr w:type="gramEnd"/>
      <w:r>
        <w:rPr>
          <w:rFonts w:ascii="Times New Roman" w:eastAsia="Times New Roman" w:hAnsi="Times New Roman" w:cs="Times New Roman"/>
          <w:i/>
        </w:rPr>
        <w:t xml:space="preserve"> beneficios? </w:t>
      </w: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 xml:space="preserve">Una Pila es una lista restringida que consiste en apilar objetos pero no permite el acceso libre </w:t>
      </w:r>
      <w:proofErr w:type="spellStart"/>
      <w:r>
        <w:rPr>
          <w:rFonts w:ascii="Times New Roman" w:eastAsia="Times New Roman" w:hAnsi="Times New Roman" w:cs="Times New Roman"/>
        </w:rPr>
        <w:t>libre</w:t>
      </w:r>
      <w:proofErr w:type="spellEnd"/>
      <w:r>
        <w:rPr>
          <w:rFonts w:ascii="Times New Roman" w:eastAsia="Times New Roman" w:hAnsi="Times New Roman" w:cs="Times New Roman"/>
        </w:rPr>
        <w:t xml:space="preserve">, en lugar utiliza la metodología </w:t>
      </w:r>
      <w:proofErr w:type="gramStart"/>
      <w:r>
        <w:rPr>
          <w:rFonts w:ascii="Times New Roman" w:eastAsia="Times New Roman" w:hAnsi="Times New Roman" w:cs="Times New Roman"/>
        </w:rPr>
        <w:t xml:space="preserve">LIFO( </w:t>
      </w:r>
      <w:proofErr w:type="spellStart"/>
      <w:r>
        <w:rPr>
          <w:rFonts w:ascii="Times New Roman" w:eastAsia="Times New Roman" w:hAnsi="Times New Roman" w:cs="Times New Roman"/>
        </w:rPr>
        <w:t>Last</w:t>
      </w:r>
      <w:proofErr w:type="spellEnd"/>
      <w:proofErr w:type="gramEnd"/>
      <w:r>
        <w:rPr>
          <w:rFonts w:ascii="Times New Roman" w:eastAsia="Times New Roman" w:hAnsi="Times New Roman" w:cs="Times New Roman"/>
        </w:rPr>
        <w:t xml:space="preserve"> In </w:t>
      </w:r>
      <w:proofErr w:type="spellStart"/>
      <w:r>
        <w:rPr>
          <w:rFonts w:ascii="Times New Roman" w:eastAsia="Times New Roman" w:hAnsi="Times New Roman" w:cs="Times New Roman"/>
        </w:rPr>
        <w:t>First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Out</w:t>
      </w:r>
      <w:proofErr w:type="spellEnd"/>
      <w:r>
        <w:rPr>
          <w:rFonts w:ascii="Times New Roman" w:eastAsia="Times New Roman" w:hAnsi="Times New Roman" w:cs="Times New Roman"/>
        </w:rPr>
        <w:t>). Esta lista restringida puede almacenar cualq</w:t>
      </w:r>
      <w:r>
        <w:rPr>
          <w:rFonts w:ascii="Times New Roman" w:eastAsia="Times New Roman" w:hAnsi="Times New Roman" w:cs="Times New Roman"/>
        </w:rPr>
        <w:t xml:space="preserve">uier tipo de dato mediante la operación </w:t>
      </w:r>
      <w:proofErr w:type="spellStart"/>
      <w:proofErr w:type="gramStart"/>
      <w:r>
        <w:rPr>
          <w:rFonts w:ascii="Times New Roman" w:eastAsia="Times New Roman" w:hAnsi="Times New Roman" w:cs="Times New Roman"/>
        </w:rPr>
        <w:t>push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Operaciones</w:t>
      </w:r>
    </w:p>
    <w:p w:rsidR="002F54A1" w:rsidRDefault="00806DCD">
      <w:pPr>
        <w:numPr>
          <w:ilvl w:val="0"/>
          <w:numId w:val="5"/>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push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esta operación tiene la función de agregar el valor especificado a la pila.</w:t>
      </w:r>
    </w:p>
    <w:p w:rsidR="002F54A1" w:rsidRDefault="00806DCD">
      <w:pPr>
        <w:numPr>
          <w:ilvl w:val="0"/>
          <w:numId w:val="5"/>
        </w:numPr>
        <w:contextualSpacing/>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empty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Regresa un valor Booleano que especifica si la pila esta </w:t>
      </w:r>
      <w:proofErr w:type="spellStart"/>
      <w:r>
        <w:rPr>
          <w:rFonts w:ascii="Times New Roman" w:eastAsia="Times New Roman" w:hAnsi="Times New Roman" w:cs="Times New Roman"/>
        </w:rPr>
        <w:t>vacia</w:t>
      </w:r>
      <w:proofErr w:type="spellEnd"/>
      <w:r>
        <w:rPr>
          <w:rFonts w:ascii="Times New Roman" w:eastAsia="Times New Roman" w:hAnsi="Times New Roman" w:cs="Times New Roman"/>
        </w:rPr>
        <w:t xml:space="preserve"> o no</w:t>
      </w:r>
    </w:p>
    <w:p w:rsidR="002F54A1" w:rsidRDefault="00806DCD">
      <w:pPr>
        <w:numPr>
          <w:ilvl w:val="0"/>
          <w:numId w:val="5"/>
        </w:numPr>
        <w:contextualSpacing/>
        <w:jc w:val="both"/>
        <w:rPr>
          <w:rFonts w:ascii="Times New Roman" w:eastAsia="Times New Roman" w:hAnsi="Times New Roman" w:cs="Times New Roman"/>
        </w:rPr>
      </w:pPr>
      <w:proofErr w:type="gramStart"/>
      <w:r>
        <w:rPr>
          <w:rFonts w:ascii="Times New Roman" w:eastAsia="Times New Roman" w:hAnsi="Times New Roman" w:cs="Times New Roman"/>
        </w:rPr>
        <w:t>pop(</w:t>
      </w:r>
      <w:proofErr w:type="gramEnd"/>
      <w:r>
        <w:rPr>
          <w:rFonts w:ascii="Times New Roman" w:eastAsia="Times New Roman" w:hAnsi="Times New Roman" w:cs="Times New Roman"/>
        </w:rPr>
        <w:t>): Remueve el objeto que es</w:t>
      </w:r>
      <w:r>
        <w:rPr>
          <w:rFonts w:ascii="Times New Roman" w:eastAsia="Times New Roman" w:hAnsi="Times New Roman" w:cs="Times New Roman"/>
        </w:rPr>
        <w:t>tá en el tope de la pila</w:t>
      </w:r>
    </w:p>
    <w:p w:rsidR="002F54A1" w:rsidRDefault="00806DCD">
      <w:pPr>
        <w:numPr>
          <w:ilvl w:val="0"/>
          <w:numId w:val="5"/>
        </w:numPr>
        <w:contextualSpacing/>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peek</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Muestra el objeto en el tope de la pila, sin removerlo.</w:t>
      </w:r>
    </w:p>
    <w:p w:rsidR="002F54A1" w:rsidRDefault="00806DCD">
      <w:pPr>
        <w:jc w:val="both"/>
        <w:rPr>
          <w:rFonts w:ascii="Times New Roman" w:eastAsia="Times New Roman" w:hAnsi="Times New Roman" w:cs="Times New Roman"/>
        </w:rPr>
      </w:pPr>
      <w:hyperlink r:id="rId5">
        <w:r>
          <w:rPr>
            <w:rFonts w:ascii="Times New Roman" w:eastAsia="Times New Roman" w:hAnsi="Times New Roman" w:cs="Times New Roman"/>
            <w:color w:val="1155CC"/>
            <w:u w:val="single"/>
          </w:rPr>
          <w:t>http://michelletorres.mx/pila-en-java/</w:t>
        </w:r>
      </w:hyperlink>
    </w:p>
    <w:p w:rsidR="002F54A1" w:rsidRDefault="002F54A1">
      <w:pPr>
        <w:jc w:val="both"/>
        <w:rPr>
          <w:rFonts w:ascii="Times New Roman" w:eastAsia="Times New Roman" w:hAnsi="Times New Roman" w:cs="Times New Roman"/>
        </w:rPr>
      </w:pPr>
    </w:p>
    <w:p w:rsidR="002F54A1" w:rsidRDefault="00806DCD">
      <w:pPr>
        <w:jc w:val="both"/>
        <w:rPr>
          <w:rFonts w:ascii="Times New Roman" w:eastAsia="Times New Roman" w:hAnsi="Times New Roman" w:cs="Times New Roman"/>
          <w:i/>
        </w:rPr>
      </w:pPr>
      <w:bookmarkStart w:id="1" w:name="_gjdgxs" w:colFirst="0" w:colLast="0"/>
      <w:bookmarkEnd w:id="1"/>
      <w:r>
        <w:rPr>
          <w:rFonts w:ascii="Times New Roman" w:eastAsia="Times New Roman" w:hAnsi="Times New Roman" w:cs="Times New Roman"/>
          <w:i/>
        </w:rPr>
        <w:t>Colas</w:t>
      </w:r>
    </w:p>
    <w:p w:rsidR="002F54A1" w:rsidRDefault="002F54A1">
      <w:pPr>
        <w:jc w:val="both"/>
        <w:rPr>
          <w:rFonts w:ascii="Times New Roman" w:eastAsia="Times New Roman" w:hAnsi="Times New Roman" w:cs="Times New Roman"/>
        </w:rPr>
      </w:pPr>
      <w:bookmarkStart w:id="2" w:name="_w5gti6rclj" w:colFirst="0" w:colLast="0"/>
      <w:bookmarkEnd w:id="2"/>
    </w:p>
    <w:p w:rsidR="002F54A1" w:rsidRDefault="00806DCD">
      <w:pPr>
        <w:jc w:val="both"/>
        <w:rPr>
          <w:rFonts w:ascii="Times New Roman" w:eastAsia="Times New Roman" w:hAnsi="Times New Roman" w:cs="Times New Roman"/>
          <w:i/>
        </w:rPr>
      </w:pPr>
      <w:bookmarkStart w:id="3" w:name="_6uaict1mfviz" w:colFirst="0" w:colLast="0"/>
      <w:bookmarkEnd w:id="3"/>
      <w:r>
        <w:rPr>
          <w:rFonts w:ascii="Times New Roman" w:eastAsia="Times New Roman" w:hAnsi="Times New Roman" w:cs="Times New Roman"/>
          <w:i/>
        </w:rPr>
        <w:tab/>
      </w:r>
      <w:proofErr w:type="spellStart"/>
      <w:proofErr w:type="gramStart"/>
      <w:r>
        <w:rPr>
          <w:rFonts w:ascii="Times New Roman" w:eastAsia="Times New Roman" w:hAnsi="Times New Roman" w:cs="Times New Roman"/>
          <w:i/>
        </w:rPr>
        <w:t>Que</w:t>
      </w:r>
      <w:proofErr w:type="spellEnd"/>
      <w:r>
        <w:rPr>
          <w:rFonts w:ascii="Times New Roman" w:eastAsia="Times New Roman" w:hAnsi="Times New Roman" w:cs="Times New Roman"/>
          <w:i/>
        </w:rPr>
        <w:t xml:space="preserve"> es?</w:t>
      </w:r>
      <w:proofErr w:type="gram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Funcionalidad?</w:t>
      </w:r>
      <w:proofErr w:type="gram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Limitaciones?</w:t>
      </w:r>
      <w:proofErr w:type="gramEnd"/>
      <w:r>
        <w:rPr>
          <w:rFonts w:ascii="Times New Roman" w:eastAsia="Times New Roman" w:hAnsi="Times New Roman" w:cs="Times New Roman"/>
          <w:i/>
        </w:rPr>
        <w:t xml:space="preserve"> </w:t>
      </w:r>
      <w:proofErr w:type="gramStart"/>
      <w:r>
        <w:rPr>
          <w:rFonts w:ascii="Times New Roman" w:eastAsia="Times New Roman" w:hAnsi="Times New Roman" w:cs="Times New Roman"/>
          <w:i/>
        </w:rPr>
        <w:t>Beneficios?</w:t>
      </w:r>
      <w:proofErr w:type="gramEnd"/>
      <w:r>
        <w:rPr>
          <w:rFonts w:ascii="Times New Roman" w:eastAsia="Times New Roman" w:hAnsi="Times New Roman" w:cs="Times New Roman"/>
          <w:i/>
        </w:rPr>
        <w:t xml:space="preserve"> </w:t>
      </w:r>
    </w:p>
    <w:p w:rsidR="002F54A1" w:rsidRDefault="00806DCD">
      <w:pPr>
        <w:jc w:val="both"/>
        <w:rPr>
          <w:rFonts w:ascii="Times New Roman" w:eastAsia="Times New Roman" w:hAnsi="Times New Roman" w:cs="Times New Roman"/>
        </w:rPr>
      </w:pPr>
      <w:bookmarkStart w:id="4" w:name="_iydbsi9gghjo" w:colFirst="0" w:colLast="0"/>
      <w:bookmarkEnd w:id="4"/>
      <w:r>
        <w:rPr>
          <w:rFonts w:ascii="Times New Roman" w:eastAsia="Times New Roman" w:hAnsi="Times New Roman" w:cs="Times New Roman"/>
        </w:rPr>
        <w:t>Una Cola es</w:t>
      </w:r>
      <w:r>
        <w:rPr>
          <w:rFonts w:ascii="Times New Roman" w:eastAsia="Times New Roman" w:hAnsi="Times New Roman" w:cs="Times New Roman"/>
        </w:rPr>
        <w:t xml:space="preserve"> una lista que consiste en agrupar objetos del tipo abstracto que tienen la característica especial en la cual se agregan al final de la lista y solo pueden ser retirados los que están al inicio o fueron insertados primero.</w:t>
      </w:r>
    </w:p>
    <w:p w:rsidR="002F54A1" w:rsidRDefault="002F54A1">
      <w:pPr>
        <w:jc w:val="both"/>
        <w:rPr>
          <w:rFonts w:ascii="Times New Roman" w:eastAsia="Times New Roman" w:hAnsi="Times New Roman" w:cs="Times New Roman"/>
        </w:rPr>
      </w:pPr>
      <w:bookmarkStart w:id="5" w:name="_963klgim3q46" w:colFirst="0" w:colLast="0"/>
      <w:bookmarkEnd w:id="5"/>
    </w:p>
    <w:p w:rsidR="002F54A1" w:rsidRDefault="00806DCD">
      <w:pPr>
        <w:jc w:val="both"/>
        <w:rPr>
          <w:rFonts w:ascii="Times New Roman" w:eastAsia="Times New Roman" w:hAnsi="Times New Roman" w:cs="Times New Roman"/>
        </w:rPr>
      </w:pPr>
      <w:bookmarkStart w:id="6" w:name="_bq2immbe4zii" w:colFirst="0" w:colLast="0"/>
      <w:bookmarkEnd w:id="6"/>
      <w:r>
        <w:rPr>
          <w:rFonts w:ascii="Times New Roman" w:eastAsia="Times New Roman" w:hAnsi="Times New Roman" w:cs="Times New Roman"/>
        </w:rPr>
        <w:t>Operaciones</w:t>
      </w:r>
    </w:p>
    <w:p w:rsidR="002F54A1" w:rsidRDefault="00806DCD">
      <w:pPr>
        <w:numPr>
          <w:ilvl w:val="0"/>
          <w:numId w:val="3"/>
        </w:numPr>
        <w:contextualSpacing/>
        <w:jc w:val="both"/>
        <w:rPr>
          <w:rFonts w:ascii="Times New Roman" w:eastAsia="Times New Roman" w:hAnsi="Times New Roman" w:cs="Times New Roman"/>
        </w:rPr>
      </w:pPr>
      <w:bookmarkStart w:id="7" w:name="_v75nneiv4raq" w:colFirst="0" w:colLast="0"/>
      <w:bookmarkEnd w:id="7"/>
      <w:r>
        <w:rPr>
          <w:rFonts w:ascii="Times New Roman" w:eastAsia="Times New Roman" w:hAnsi="Times New Roman" w:cs="Times New Roman"/>
        </w:rPr>
        <w:t>Insertar(</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tam</w:t>
      </w:r>
      <w:r>
        <w:rPr>
          <w:rFonts w:ascii="Times New Roman" w:eastAsia="Times New Roman" w:hAnsi="Times New Roman" w:cs="Times New Roman"/>
        </w:rPr>
        <w:t>bien</w:t>
      </w:r>
      <w:proofErr w:type="spellEnd"/>
      <w:r>
        <w:rPr>
          <w:rFonts w:ascii="Times New Roman" w:eastAsia="Times New Roman" w:hAnsi="Times New Roman" w:cs="Times New Roman"/>
        </w:rPr>
        <w:t xml:space="preserve"> conocida como encolar, </w:t>
      </w:r>
      <w:proofErr w:type="spellStart"/>
      <w:r>
        <w:rPr>
          <w:rFonts w:ascii="Times New Roman" w:eastAsia="Times New Roman" w:hAnsi="Times New Roman" w:cs="Times New Roman"/>
        </w:rPr>
        <w:t>conciste</w:t>
      </w:r>
      <w:proofErr w:type="spellEnd"/>
      <w:r>
        <w:rPr>
          <w:rFonts w:ascii="Times New Roman" w:eastAsia="Times New Roman" w:hAnsi="Times New Roman" w:cs="Times New Roman"/>
        </w:rPr>
        <w:t xml:space="preserve"> en agregar 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deseado al final de la cola</w:t>
      </w:r>
    </w:p>
    <w:p w:rsidR="002F54A1" w:rsidRDefault="00806DCD">
      <w:pPr>
        <w:numPr>
          <w:ilvl w:val="0"/>
          <w:numId w:val="3"/>
        </w:numPr>
        <w:contextualSpacing/>
        <w:jc w:val="both"/>
        <w:rPr>
          <w:rFonts w:ascii="Times New Roman" w:eastAsia="Times New Roman" w:hAnsi="Times New Roman" w:cs="Times New Roman"/>
        </w:rPr>
      </w:pPr>
      <w:bookmarkStart w:id="8" w:name="_7xf0omyjbi7z" w:colFirst="0" w:colLast="0"/>
      <w:bookmarkEnd w:id="8"/>
      <w:proofErr w:type="gramStart"/>
      <w:r>
        <w:rPr>
          <w:rFonts w:ascii="Times New Roman" w:eastAsia="Times New Roman" w:hAnsi="Times New Roman" w:cs="Times New Roman"/>
        </w:rPr>
        <w:t>Extraer(</w:t>
      </w:r>
      <w:proofErr w:type="gramEnd"/>
      <w:r>
        <w:rPr>
          <w:rFonts w:ascii="Times New Roman" w:eastAsia="Times New Roman" w:hAnsi="Times New Roman" w:cs="Times New Roman"/>
        </w:rPr>
        <w:t xml:space="preserve">): también conocido como Desencolar, consiste en tomar el primer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dentro de la cola y extraerlo/eliminarlo.</w:t>
      </w:r>
    </w:p>
    <w:p w:rsidR="002F54A1" w:rsidRDefault="00806DCD">
      <w:pPr>
        <w:numPr>
          <w:ilvl w:val="0"/>
          <w:numId w:val="3"/>
        </w:numPr>
        <w:contextualSpacing/>
        <w:jc w:val="both"/>
        <w:rPr>
          <w:rFonts w:ascii="Times New Roman" w:eastAsia="Times New Roman" w:hAnsi="Times New Roman" w:cs="Times New Roman"/>
        </w:rPr>
      </w:pPr>
      <w:bookmarkStart w:id="9" w:name="_vv9meulxm594" w:colFirst="0" w:colLast="0"/>
      <w:bookmarkEnd w:id="9"/>
      <w:proofErr w:type="gramStart"/>
      <w:r>
        <w:rPr>
          <w:rFonts w:ascii="Times New Roman" w:eastAsia="Times New Roman" w:hAnsi="Times New Roman" w:cs="Times New Roman"/>
        </w:rPr>
        <w:t>Consultar(</w:t>
      </w:r>
      <w:proofErr w:type="gramEnd"/>
      <w:r>
        <w:rPr>
          <w:rFonts w:ascii="Times New Roman" w:eastAsia="Times New Roman" w:hAnsi="Times New Roman" w:cs="Times New Roman"/>
        </w:rPr>
        <w:t xml:space="preserve">): da la información del objeto que </w:t>
      </w:r>
      <w:proofErr w:type="spellStart"/>
      <w:r>
        <w:rPr>
          <w:rFonts w:ascii="Times New Roman" w:eastAsia="Times New Roman" w:hAnsi="Times New Roman" w:cs="Times New Roman"/>
        </w:rPr>
        <w:t>esta</w:t>
      </w:r>
      <w:proofErr w:type="spellEnd"/>
      <w:r>
        <w:rPr>
          <w:rFonts w:ascii="Times New Roman" w:eastAsia="Times New Roman" w:hAnsi="Times New Roman" w:cs="Times New Roman"/>
        </w:rPr>
        <w:t xml:space="preserve"> u</w:t>
      </w:r>
      <w:r>
        <w:rPr>
          <w:rFonts w:ascii="Times New Roman" w:eastAsia="Times New Roman" w:hAnsi="Times New Roman" w:cs="Times New Roman"/>
        </w:rPr>
        <w:t>bicado al inicio de la cola sin eliminarlo de la misma</w:t>
      </w:r>
    </w:p>
    <w:p w:rsidR="002F54A1" w:rsidRDefault="00806DCD">
      <w:pPr>
        <w:jc w:val="both"/>
        <w:rPr>
          <w:rFonts w:ascii="Times New Roman" w:eastAsia="Times New Roman" w:hAnsi="Times New Roman" w:cs="Times New Roman"/>
          <w:b/>
        </w:rPr>
      </w:pPr>
      <w:bookmarkStart w:id="10" w:name="_vizkib70p0y1" w:colFirst="0" w:colLast="0"/>
      <w:bookmarkEnd w:id="10"/>
      <w:r>
        <w:rPr>
          <w:rFonts w:ascii="Times New Roman" w:eastAsia="Times New Roman" w:hAnsi="Times New Roman" w:cs="Times New Roman"/>
          <w:b/>
        </w:rPr>
        <w:t>Paso 3: Búsqueda de soluciones creativas</w:t>
      </w:r>
    </w:p>
    <w:p w:rsidR="002F54A1" w:rsidRDefault="002F54A1">
      <w:pPr>
        <w:jc w:val="both"/>
        <w:rPr>
          <w:rFonts w:ascii="Times New Roman" w:eastAsia="Times New Roman" w:hAnsi="Times New Roman" w:cs="Times New Roman"/>
          <w:b/>
        </w:rPr>
      </w:pP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 xml:space="preserve"> Emparejamiento de partidas</w:t>
      </w:r>
    </w:p>
    <w:p w:rsidR="002F54A1" w:rsidRDefault="00806DCD">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 xml:space="preserve">Hacer un puntaje ponderado de las estadísticas bases del juego con valores </w:t>
      </w:r>
      <w:proofErr w:type="gramStart"/>
      <w:r>
        <w:rPr>
          <w:rFonts w:ascii="Times New Roman" w:eastAsia="Times New Roman" w:hAnsi="Times New Roman" w:cs="Times New Roman"/>
        </w:rPr>
        <w:t>especiales .</w:t>
      </w:r>
      <w:bookmarkStart w:id="11" w:name="_GoBack"/>
      <w:bookmarkEnd w:id="11"/>
      <w:proofErr w:type="gramEnd"/>
    </w:p>
    <w:p w:rsidR="002F54A1" w:rsidRDefault="00806DCD">
      <w:pPr>
        <w:numPr>
          <w:ilvl w:val="1"/>
          <w:numId w:val="1"/>
        </w:numPr>
        <w:contextualSpacing/>
        <w:jc w:val="both"/>
        <w:rPr>
          <w:rFonts w:ascii="Times New Roman" w:eastAsia="Times New Roman" w:hAnsi="Times New Roman" w:cs="Times New Roman"/>
        </w:rPr>
      </w:pPr>
      <w:r>
        <w:rPr>
          <w:rFonts w:ascii="Times New Roman" w:eastAsia="Times New Roman" w:hAnsi="Times New Roman" w:cs="Times New Roman"/>
        </w:rPr>
        <w:t>Muertes, bajas, tiros a la cabeza, promedio de ranking de supervivencia, tiempo promediado de vida por partida</w:t>
      </w:r>
    </w:p>
    <w:p w:rsidR="002F54A1" w:rsidRDefault="00806DCD">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 xml:space="preserve">Agrupar los jugadores con ping similar o geolocalización </w:t>
      </w:r>
      <w:r>
        <w:rPr>
          <w:rFonts w:ascii="Times New Roman" w:eastAsia="Times New Roman" w:hAnsi="Times New Roman" w:cs="Times New Roman"/>
        </w:rPr>
        <w:t>aproximada y agruparlos utilizando su cantidad de tiempo jugadas para establecer los grupos</w:t>
      </w:r>
    </w:p>
    <w:p w:rsidR="002F54A1" w:rsidRDefault="00806DCD">
      <w:pPr>
        <w:numPr>
          <w:ilvl w:val="0"/>
          <w:numId w:val="1"/>
        </w:numPr>
        <w:contextualSpacing/>
        <w:jc w:val="both"/>
        <w:rPr>
          <w:rFonts w:ascii="Times New Roman" w:eastAsia="Times New Roman" w:hAnsi="Times New Roman" w:cs="Times New Roman"/>
        </w:rPr>
      </w:pPr>
      <w:r>
        <w:rPr>
          <w:rFonts w:ascii="Times New Roman" w:eastAsia="Times New Roman" w:hAnsi="Times New Roman" w:cs="Times New Roman"/>
        </w:rPr>
        <w:t xml:space="preserve">Cuando un jugador cumpla con ciertos rangos en su geolocalización y unos en sus estadísticas básicas, será utilizado un hash para codificar a que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de jugad</w:t>
      </w:r>
      <w:r>
        <w:rPr>
          <w:rFonts w:ascii="Times New Roman" w:eastAsia="Times New Roman" w:hAnsi="Times New Roman" w:cs="Times New Roman"/>
        </w:rPr>
        <w:t>ores se le va a enviar.</w:t>
      </w: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Modo de juego plataforma</w:t>
      </w:r>
    </w:p>
    <w:p w:rsidR="002F54A1" w:rsidRDefault="00806DCD">
      <w:pPr>
        <w:numPr>
          <w:ilvl w:val="0"/>
          <w:numId w:val="4"/>
        </w:numPr>
        <w:contextualSpacing/>
        <w:jc w:val="both"/>
        <w:rPr>
          <w:rFonts w:ascii="Times New Roman" w:eastAsia="Times New Roman" w:hAnsi="Times New Roman" w:cs="Times New Roman"/>
        </w:rPr>
      </w:pPr>
      <w:r>
        <w:rPr>
          <w:rFonts w:ascii="Times New Roman" w:eastAsia="Times New Roman" w:hAnsi="Times New Roman" w:cs="Times New Roman"/>
        </w:rPr>
        <w:t xml:space="preserve">establecer un universo U que contenga todos los jugadores, y que mediante un hash se distribuyan los jugadores de distintas plataformas a diferente </w:t>
      </w:r>
      <w:proofErr w:type="spellStart"/>
      <w:r>
        <w:rPr>
          <w:rFonts w:ascii="Times New Roman" w:eastAsia="Times New Roman" w:hAnsi="Times New Roman" w:cs="Times New Roman"/>
        </w:rPr>
        <w:t>ArrayLists</w:t>
      </w:r>
      <w:proofErr w:type="spellEnd"/>
      <w:r>
        <w:rPr>
          <w:rFonts w:ascii="Times New Roman" w:eastAsia="Times New Roman" w:hAnsi="Times New Roman" w:cs="Times New Roman"/>
        </w:rPr>
        <w:t xml:space="preserve"> independientes</w:t>
      </w:r>
    </w:p>
    <w:p w:rsidR="002F54A1" w:rsidRDefault="002F54A1">
      <w:pPr>
        <w:numPr>
          <w:ilvl w:val="0"/>
          <w:numId w:val="4"/>
        </w:numPr>
        <w:contextualSpacing/>
        <w:jc w:val="both"/>
        <w:rPr>
          <w:rFonts w:ascii="Times New Roman" w:eastAsia="Times New Roman" w:hAnsi="Times New Roman" w:cs="Times New Roman"/>
        </w:rPr>
      </w:pP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Modo San Valentín</w:t>
      </w:r>
    </w:p>
    <w:p w:rsidR="002F54A1" w:rsidRDefault="00806DCD">
      <w:pPr>
        <w:numPr>
          <w:ilvl w:val="0"/>
          <w:numId w:val="6"/>
        </w:numPr>
        <w:contextualSpacing/>
        <w:jc w:val="both"/>
        <w:rPr>
          <w:rFonts w:ascii="Times New Roman" w:eastAsia="Times New Roman" w:hAnsi="Times New Roman" w:cs="Times New Roman"/>
        </w:rPr>
      </w:pPr>
      <w:r>
        <w:rPr>
          <w:rFonts w:ascii="Times New Roman" w:eastAsia="Times New Roman" w:hAnsi="Times New Roman" w:cs="Times New Roman"/>
        </w:rPr>
        <w:t xml:space="preserve">Al inicio del </w:t>
      </w:r>
      <w:r>
        <w:rPr>
          <w:rFonts w:ascii="Times New Roman" w:eastAsia="Times New Roman" w:hAnsi="Times New Roman" w:cs="Times New Roman"/>
        </w:rPr>
        <w:t>juego se crea un atributo pico y una lista vacía que al recogerlas aras solo permite utilizar la más lejana en la lista y la elimine cuando el contador de balas llegue a 0</w:t>
      </w:r>
    </w:p>
    <w:p w:rsidR="002F54A1" w:rsidRDefault="00806DCD">
      <w:pPr>
        <w:numPr>
          <w:ilvl w:val="0"/>
          <w:numId w:val="6"/>
        </w:numPr>
        <w:contextualSpacing/>
        <w:jc w:val="both"/>
        <w:rPr>
          <w:rFonts w:ascii="Times New Roman" w:eastAsia="Times New Roman" w:hAnsi="Times New Roman" w:cs="Times New Roman"/>
        </w:rPr>
      </w:pPr>
      <w:r>
        <w:rPr>
          <w:rFonts w:ascii="Times New Roman" w:eastAsia="Times New Roman" w:hAnsi="Times New Roman" w:cs="Times New Roman"/>
        </w:rPr>
        <w:t xml:space="preserve">Crear un Array de tamaño 50 en el cual se van agregando armas que el jugador recoja </w:t>
      </w:r>
      <w:r>
        <w:rPr>
          <w:rFonts w:ascii="Times New Roman" w:eastAsia="Times New Roman" w:hAnsi="Times New Roman" w:cs="Times New Roman"/>
        </w:rPr>
        <w:t>y al utilizarlas se van eliminando</w:t>
      </w:r>
    </w:p>
    <w:p w:rsidR="002F54A1" w:rsidRDefault="00806DCD">
      <w:pPr>
        <w:numPr>
          <w:ilvl w:val="0"/>
          <w:numId w:val="6"/>
        </w:numPr>
        <w:contextualSpacing/>
        <w:jc w:val="both"/>
        <w:rPr>
          <w:rFonts w:ascii="Times New Roman" w:eastAsia="Times New Roman" w:hAnsi="Times New Roman" w:cs="Times New Roman"/>
        </w:rPr>
      </w:pPr>
      <w:r>
        <w:rPr>
          <w:rFonts w:ascii="Times New Roman" w:eastAsia="Times New Roman" w:hAnsi="Times New Roman" w:cs="Times New Roman"/>
        </w:rPr>
        <w:t xml:space="preserve">Utilizar como atributo fijo el pico, y crear un </w:t>
      </w:r>
      <w:proofErr w:type="spellStart"/>
      <w:proofErr w:type="gram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vacio</w:t>
      </w:r>
      <w:proofErr w:type="spellEnd"/>
      <w:proofErr w:type="gramEnd"/>
      <w:r>
        <w:rPr>
          <w:rFonts w:ascii="Times New Roman" w:eastAsia="Times New Roman" w:hAnsi="Times New Roman" w:cs="Times New Roman"/>
        </w:rPr>
        <w:t xml:space="preserve">, en el cual se </w:t>
      </w:r>
      <w:proofErr w:type="spellStart"/>
      <w:r>
        <w:rPr>
          <w:rFonts w:ascii="Times New Roman" w:eastAsia="Times New Roman" w:hAnsi="Times New Roman" w:cs="Times New Roman"/>
        </w:rPr>
        <w:t>evalua</w:t>
      </w:r>
      <w:proofErr w:type="spellEnd"/>
      <w:r>
        <w:rPr>
          <w:rFonts w:ascii="Times New Roman" w:eastAsia="Times New Roman" w:hAnsi="Times New Roman" w:cs="Times New Roman"/>
        </w:rPr>
        <w:t xml:space="preserve"> si este esta </w:t>
      </w:r>
      <w:proofErr w:type="spellStart"/>
      <w:r>
        <w:rPr>
          <w:rFonts w:ascii="Times New Roman" w:eastAsia="Times New Roman" w:hAnsi="Times New Roman" w:cs="Times New Roman"/>
        </w:rPr>
        <w:t>vacio</w:t>
      </w:r>
      <w:proofErr w:type="spellEnd"/>
      <w:r>
        <w:rPr>
          <w:rFonts w:ascii="Times New Roman" w:eastAsia="Times New Roman" w:hAnsi="Times New Roman" w:cs="Times New Roman"/>
        </w:rPr>
        <w:t xml:space="preserve"> o no, si esta </w:t>
      </w:r>
      <w:proofErr w:type="spellStart"/>
      <w:r>
        <w:rPr>
          <w:rFonts w:ascii="Times New Roman" w:eastAsia="Times New Roman" w:hAnsi="Times New Roman" w:cs="Times New Roman"/>
        </w:rPr>
        <w:t>vacio</w:t>
      </w:r>
      <w:proofErr w:type="spellEnd"/>
      <w:r>
        <w:rPr>
          <w:rFonts w:ascii="Times New Roman" w:eastAsia="Times New Roman" w:hAnsi="Times New Roman" w:cs="Times New Roman"/>
        </w:rPr>
        <w:t xml:space="preserve"> el pico es equipado como arma y si su estado cambia a distinto de 0 se aplica el arma más lejan</w:t>
      </w:r>
      <w:r>
        <w:rPr>
          <w:rFonts w:ascii="Times New Roman" w:eastAsia="Times New Roman" w:hAnsi="Times New Roman" w:cs="Times New Roman"/>
        </w:rPr>
        <w:t>a dentro del arreglo</w:t>
      </w:r>
    </w:p>
    <w:p w:rsidR="002F54A1" w:rsidRDefault="002F54A1">
      <w:pPr>
        <w:numPr>
          <w:ilvl w:val="0"/>
          <w:numId w:val="6"/>
        </w:numPr>
        <w:contextualSpacing/>
        <w:jc w:val="both"/>
        <w:rPr>
          <w:rFonts w:ascii="Times New Roman" w:eastAsia="Times New Roman" w:hAnsi="Times New Roman" w:cs="Times New Roman"/>
        </w:rPr>
      </w:pPr>
    </w:p>
    <w:p w:rsidR="002F54A1" w:rsidRDefault="002F54A1">
      <w:pPr>
        <w:jc w:val="both"/>
        <w:rPr>
          <w:rFonts w:ascii="Times New Roman" w:eastAsia="Times New Roman" w:hAnsi="Times New Roman" w:cs="Times New Roman"/>
          <w:b/>
        </w:rPr>
      </w:pPr>
    </w:p>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 xml:space="preserve">Paso 4: Transición de ideas a los diseños preliminares </w:t>
      </w:r>
    </w:p>
    <w:p w:rsidR="002F54A1" w:rsidRDefault="002F54A1">
      <w:pPr>
        <w:jc w:val="both"/>
        <w:rPr>
          <w:rFonts w:ascii="Times New Roman" w:eastAsia="Times New Roman" w:hAnsi="Times New Roman" w:cs="Times New Roman"/>
          <w:b/>
        </w:rPr>
      </w:pPr>
    </w:p>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Paso 5: Evaluación o selección de la mejor solución (Criterios y selección)</w:t>
      </w:r>
    </w:p>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 xml:space="preserve">Criterio A: </w:t>
      </w:r>
    </w:p>
    <w:p w:rsidR="002F54A1" w:rsidRDefault="00806DCD">
      <w:pPr>
        <w:numPr>
          <w:ilvl w:val="0"/>
          <w:numId w:val="2"/>
        </w:numPr>
        <w:pBdr>
          <w:top w:val="nil"/>
          <w:left w:val="nil"/>
          <w:bottom w:val="nil"/>
          <w:right w:val="nil"/>
          <w:between w:val="nil"/>
        </w:pBdr>
        <w:contextualSpacing/>
        <w:jc w:val="both"/>
        <w:rPr>
          <w:color w:val="000000"/>
        </w:rPr>
      </w:pPr>
      <w:r>
        <w:rPr>
          <w:rFonts w:ascii="Times New Roman" w:eastAsia="Times New Roman" w:hAnsi="Times New Roman" w:cs="Times New Roman"/>
          <w:color w:val="000000"/>
        </w:rPr>
        <w:t>[3] Valoración</w:t>
      </w:r>
    </w:p>
    <w:tbl>
      <w:tblPr>
        <w:tblStyle w:val="a4"/>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1"/>
        <w:gridCol w:w="1471"/>
        <w:gridCol w:w="1471"/>
        <w:gridCol w:w="1471"/>
        <w:gridCol w:w="1472"/>
        <w:gridCol w:w="1472"/>
      </w:tblGrid>
      <w:tr w:rsidR="002F54A1">
        <w:tc>
          <w:tcPr>
            <w:tcW w:w="1471" w:type="dxa"/>
          </w:tcPr>
          <w:p w:rsidR="002F54A1" w:rsidRDefault="002F54A1">
            <w:pPr>
              <w:jc w:val="both"/>
              <w:rPr>
                <w:rFonts w:ascii="Times New Roman" w:eastAsia="Times New Roman" w:hAnsi="Times New Roman" w:cs="Times New Roman"/>
              </w:rPr>
            </w:pPr>
          </w:p>
        </w:tc>
        <w:tc>
          <w:tcPr>
            <w:tcW w:w="1471"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Criterio A</w:t>
            </w:r>
          </w:p>
        </w:tc>
        <w:tc>
          <w:tcPr>
            <w:tcW w:w="1471"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Criterio B</w:t>
            </w:r>
          </w:p>
        </w:tc>
        <w:tc>
          <w:tcPr>
            <w:tcW w:w="1471"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Criterio C</w:t>
            </w:r>
          </w:p>
        </w:tc>
        <w:tc>
          <w:tcPr>
            <w:tcW w:w="1472"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Criterio D</w:t>
            </w:r>
          </w:p>
        </w:tc>
        <w:tc>
          <w:tcPr>
            <w:tcW w:w="1472"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Total</w:t>
            </w:r>
          </w:p>
        </w:tc>
      </w:tr>
      <w:tr w:rsidR="002F54A1">
        <w:tc>
          <w:tcPr>
            <w:tcW w:w="1471" w:type="dxa"/>
          </w:tcPr>
          <w:p w:rsidR="002F54A1" w:rsidRDefault="002F54A1">
            <w:pPr>
              <w:jc w:val="both"/>
              <w:rPr>
                <w:rFonts w:ascii="Times New Roman" w:eastAsia="Times New Roman" w:hAnsi="Times New Roman" w:cs="Times New Roman"/>
              </w:rPr>
            </w:pPr>
          </w:p>
        </w:tc>
        <w:tc>
          <w:tcPr>
            <w:tcW w:w="1471" w:type="dxa"/>
          </w:tcPr>
          <w:p w:rsidR="002F54A1" w:rsidRDefault="002F54A1">
            <w:pPr>
              <w:jc w:val="both"/>
              <w:rPr>
                <w:rFonts w:ascii="Times New Roman" w:eastAsia="Times New Roman" w:hAnsi="Times New Roman" w:cs="Times New Roman"/>
              </w:rPr>
            </w:pPr>
          </w:p>
        </w:tc>
        <w:tc>
          <w:tcPr>
            <w:tcW w:w="1471" w:type="dxa"/>
          </w:tcPr>
          <w:p w:rsidR="002F54A1" w:rsidRDefault="002F54A1">
            <w:pPr>
              <w:jc w:val="both"/>
              <w:rPr>
                <w:rFonts w:ascii="Times New Roman" w:eastAsia="Times New Roman" w:hAnsi="Times New Roman" w:cs="Times New Roman"/>
              </w:rPr>
            </w:pPr>
          </w:p>
        </w:tc>
        <w:tc>
          <w:tcPr>
            <w:tcW w:w="1471" w:type="dxa"/>
          </w:tcPr>
          <w:p w:rsidR="002F54A1" w:rsidRDefault="002F54A1">
            <w:pPr>
              <w:jc w:val="both"/>
              <w:rPr>
                <w:rFonts w:ascii="Times New Roman" w:eastAsia="Times New Roman" w:hAnsi="Times New Roman" w:cs="Times New Roman"/>
              </w:rPr>
            </w:pPr>
          </w:p>
        </w:tc>
        <w:tc>
          <w:tcPr>
            <w:tcW w:w="1472" w:type="dxa"/>
          </w:tcPr>
          <w:p w:rsidR="002F54A1" w:rsidRDefault="002F54A1">
            <w:pPr>
              <w:jc w:val="both"/>
              <w:rPr>
                <w:rFonts w:ascii="Times New Roman" w:eastAsia="Times New Roman" w:hAnsi="Times New Roman" w:cs="Times New Roman"/>
              </w:rPr>
            </w:pPr>
          </w:p>
        </w:tc>
        <w:tc>
          <w:tcPr>
            <w:tcW w:w="1472" w:type="dxa"/>
          </w:tcPr>
          <w:p w:rsidR="002F54A1" w:rsidRDefault="002F54A1">
            <w:pPr>
              <w:jc w:val="both"/>
              <w:rPr>
                <w:rFonts w:ascii="Times New Roman" w:eastAsia="Times New Roman" w:hAnsi="Times New Roman" w:cs="Times New Roman"/>
              </w:rPr>
            </w:pPr>
          </w:p>
        </w:tc>
      </w:tr>
      <w:tr w:rsidR="002F54A1">
        <w:tc>
          <w:tcPr>
            <w:tcW w:w="1471" w:type="dxa"/>
          </w:tcPr>
          <w:p w:rsidR="002F54A1" w:rsidRDefault="002F54A1">
            <w:pPr>
              <w:jc w:val="both"/>
              <w:rPr>
                <w:rFonts w:ascii="Times New Roman" w:eastAsia="Times New Roman" w:hAnsi="Times New Roman" w:cs="Times New Roman"/>
              </w:rPr>
            </w:pPr>
          </w:p>
        </w:tc>
        <w:tc>
          <w:tcPr>
            <w:tcW w:w="1471" w:type="dxa"/>
          </w:tcPr>
          <w:p w:rsidR="002F54A1" w:rsidRDefault="002F54A1">
            <w:pPr>
              <w:jc w:val="both"/>
              <w:rPr>
                <w:rFonts w:ascii="Times New Roman" w:eastAsia="Times New Roman" w:hAnsi="Times New Roman" w:cs="Times New Roman"/>
              </w:rPr>
            </w:pPr>
          </w:p>
        </w:tc>
        <w:tc>
          <w:tcPr>
            <w:tcW w:w="1471" w:type="dxa"/>
          </w:tcPr>
          <w:p w:rsidR="002F54A1" w:rsidRDefault="002F54A1">
            <w:pPr>
              <w:jc w:val="both"/>
              <w:rPr>
                <w:rFonts w:ascii="Times New Roman" w:eastAsia="Times New Roman" w:hAnsi="Times New Roman" w:cs="Times New Roman"/>
              </w:rPr>
            </w:pPr>
          </w:p>
        </w:tc>
        <w:tc>
          <w:tcPr>
            <w:tcW w:w="1471" w:type="dxa"/>
          </w:tcPr>
          <w:p w:rsidR="002F54A1" w:rsidRDefault="002F54A1">
            <w:pPr>
              <w:jc w:val="both"/>
              <w:rPr>
                <w:rFonts w:ascii="Times New Roman" w:eastAsia="Times New Roman" w:hAnsi="Times New Roman" w:cs="Times New Roman"/>
              </w:rPr>
            </w:pPr>
          </w:p>
        </w:tc>
        <w:tc>
          <w:tcPr>
            <w:tcW w:w="1472" w:type="dxa"/>
          </w:tcPr>
          <w:p w:rsidR="002F54A1" w:rsidRDefault="002F54A1">
            <w:pPr>
              <w:jc w:val="both"/>
              <w:rPr>
                <w:rFonts w:ascii="Times New Roman" w:eastAsia="Times New Roman" w:hAnsi="Times New Roman" w:cs="Times New Roman"/>
              </w:rPr>
            </w:pPr>
          </w:p>
        </w:tc>
        <w:tc>
          <w:tcPr>
            <w:tcW w:w="1472" w:type="dxa"/>
          </w:tcPr>
          <w:p w:rsidR="002F54A1" w:rsidRDefault="002F54A1">
            <w:pPr>
              <w:jc w:val="both"/>
              <w:rPr>
                <w:rFonts w:ascii="Times New Roman" w:eastAsia="Times New Roman" w:hAnsi="Times New Roman" w:cs="Times New Roman"/>
              </w:rPr>
            </w:pPr>
          </w:p>
        </w:tc>
      </w:tr>
      <w:tr w:rsidR="002F54A1">
        <w:tc>
          <w:tcPr>
            <w:tcW w:w="1471" w:type="dxa"/>
          </w:tcPr>
          <w:p w:rsidR="002F54A1" w:rsidRDefault="002F54A1">
            <w:pPr>
              <w:jc w:val="both"/>
              <w:rPr>
                <w:rFonts w:ascii="Times New Roman" w:eastAsia="Times New Roman" w:hAnsi="Times New Roman" w:cs="Times New Roman"/>
              </w:rPr>
            </w:pPr>
          </w:p>
        </w:tc>
        <w:tc>
          <w:tcPr>
            <w:tcW w:w="1471" w:type="dxa"/>
          </w:tcPr>
          <w:p w:rsidR="002F54A1" w:rsidRDefault="002F54A1">
            <w:pPr>
              <w:jc w:val="both"/>
              <w:rPr>
                <w:rFonts w:ascii="Times New Roman" w:eastAsia="Times New Roman" w:hAnsi="Times New Roman" w:cs="Times New Roman"/>
              </w:rPr>
            </w:pPr>
          </w:p>
        </w:tc>
        <w:tc>
          <w:tcPr>
            <w:tcW w:w="1471" w:type="dxa"/>
          </w:tcPr>
          <w:p w:rsidR="002F54A1" w:rsidRDefault="002F54A1">
            <w:pPr>
              <w:jc w:val="both"/>
              <w:rPr>
                <w:rFonts w:ascii="Times New Roman" w:eastAsia="Times New Roman" w:hAnsi="Times New Roman" w:cs="Times New Roman"/>
              </w:rPr>
            </w:pPr>
          </w:p>
        </w:tc>
        <w:tc>
          <w:tcPr>
            <w:tcW w:w="1471" w:type="dxa"/>
          </w:tcPr>
          <w:p w:rsidR="002F54A1" w:rsidRDefault="002F54A1">
            <w:pPr>
              <w:jc w:val="both"/>
              <w:rPr>
                <w:rFonts w:ascii="Times New Roman" w:eastAsia="Times New Roman" w:hAnsi="Times New Roman" w:cs="Times New Roman"/>
              </w:rPr>
            </w:pPr>
          </w:p>
        </w:tc>
        <w:tc>
          <w:tcPr>
            <w:tcW w:w="1472" w:type="dxa"/>
          </w:tcPr>
          <w:p w:rsidR="002F54A1" w:rsidRDefault="002F54A1">
            <w:pPr>
              <w:jc w:val="both"/>
              <w:rPr>
                <w:rFonts w:ascii="Times New Roman" w:eastAsia="Times New Roman" w:hAnsi="Times New Roman" w:cs="Times New Roman"/>
              </w:rPr>
            </w:pPr>
          </w:p>
        </w:tc>
        <w:tc>
          <w:tcPr>
            <w:tcW w:w="1472" w:type="dxa"/>
          </w:tcPr>
          <w:p w:rsidR="002F54A1" w:rsidRDefault="002F54A1">
            <w:pPr>
              <w:jc w:val="both"/>
              <w:rPr>
                <w:rFonts w:ascii="Times New Roman" w:eastAsia="Times New Roman" w:hAnsi="Times New Roman" w:cs="Times New Roman"/>
              </w:rPr>
            </w:pPr>
          </w:p>
        </w:tc>
      </w:tr>
    </w:tbl>
    <w:p w:rsidR="002F54A1" w:rsidRDefault="002F54A1">
      <w:pPr>
        <w:jc w:val="both"/>
        <w:rPr>
          <w:rFonts w:ascii="Times New Roman" w:eastAsia="Times New Roman" w:hAnsi="Times New Roman" w:cs="Times New Roman"/>
        </w:rPr>
      </w:pPr>
    </w:p>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 xml:space="preserve">Paso 6: Preparación de informes </w:t>
      </w:r>
    </w:p>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Diseño del diagrama de clases de la solución</w:t>
      </w:r>
    </w:p>
    <w:p w:rsidR="002F54A1" w:rsidRDefault="002F54A1">
      <w:pPr>
        <w:jc w:val="both"/>
        <w:rPr>
          <w:rFonts w:ascii="Times New Roman" w:eastAsia="Times New Roman" w:hAnsi="Times New Roman" w:cs="Times New Roman"/>
        </w:rPr>
      </w:pPr>
    </w:p>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Diseño de casos de pruebas unitarias</w:t>
      </w:r>
    </w:p>
    <w:tbl>
      <w:tblPr>
        <w:tblStyle w:val="a5"/>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1739"/>
        <w:gridCol w:w="2112"/>
        <w:gridCol w:w="1230"/>
        <w:gridCol w:w="2074"/>
      </w:tblGrid>
      <w:tr w:rsidR="002F54A1">
        <w:tc>
          <w:tcPr>
            <w:tcW w:w="8828" w:type="dxa"/>
            <w:gridSpan w:val="5"/>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 xml:space="preserve">Prueba 1: </w:t>
            </w:r>
          </w:p>
        </w:tc>
      </w:tr>
      <w:tr w:rsidR="002F54A1">
        <w:tc>
          <w:tcPr>
            <w:tcW w:w="1673"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Clase</w:t>
            </w:r>
          </w:p>
        </w:tc>
        <w:tc>
          <w:tcPr>
            <w:tcW w:w="1739"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Método</w:t>
            </w:r>
          </w:p>
        </w:tc>
        <w:tc>
          <w:tcPr>
            <w:tcW w:w="2112"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Escenario</w:t>
            </w:r>
          </w:p>
        </w:tc>
        <w:tc>
          <w:tcPr>
            <w:tcW w:w="1230"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Entrada</w:t>
            </w:r>
          </w:p>
        </w:tc>
        <w:tc>
          <w:tcPr>
            <w:tcW w:w="2074" w:type="dxa"/>
          </w:tcPr>
          <w:p w:rsidR="002F54A1" w:rsidRDefault="00806DCD">
            <w:pPr>
              <w:jc w:val="both"/>
              <w:rPr>
                <w:rFonts w:ascii="Times New Roman" w:eastAsia="Times New Roman" w:hAnsi="Times New Roman" w:cs="Times New Roman"/>
              </w:rPr>
            </w:pPr>
            <w:r>
              <w:rPr>
                <w:rFonts w:ascii="Times New Roman" w:eastAsia="Times New Roman" w:hAnsi="Times New Roman" w:cs="Times New Roman"/>
              </w:rPr>
              <w:t>Resultado</w:t>
            </w:r>
          </w:p>
        </w:tc>
      </w:tr>
      <w:tr w:rsidR="002F54A1">
        <w:tc>
          <w:tcPr>
            <w:tcW w:w="1673" w:type="dxa"/>
          </w:tcPr>
          <w:p w:rsidR="002F54A1" w:rsidRDefault="002F54A1">
            <w:pPr>
              <w:jc w:val="both"/>
              <w:rPr>
                <w:rFonts w:ascii="Times New Roman" w:eastAsia="Times New Roman" w:hAnsi="Times New Roman" w:cs="Times New Roman"/>
              </w:rPr>
            </w:pPr>
          </w:p>
        </w:tc>
        <w:tc>
          <w:tcPr>
            <w:tcW w:w="1739" w:type="dxa"/>
          </w:tcPr>
          <w:p w:rsidR="002F54A1" w:rsidRDefault="002F54A1">
            <w:pPr>
              <w:jc w:val="both"/>
              <w:rPr>
                <w:rFonts w:ascii="Times New Roman" w:eastAsia="Times New Roman" w:hAnsi="Times New Roman" w:cs="Times New Roman"/>
              </w:rPr>
            </w:pPr>
          </w:p>
        </w:tc>
        <w:tc>
          <w:tcPr>
            <w:tcW w:w="2112" w:type="dxa"/>
          </w:tcPr>
          <w:p w:rsidR="002F54A1" w:rsidRDefault="002F54A1">
            <w:pPr>
              <w:jc w:val="both"/>
              <w:rPr>
                <w:rFonts w:ascii="Times New Roman" w:eastAsia="Times New Roman" w:hAnsi="Times New Roman" w:cs="Times New Roman"/>
              </w:rPr>
            </w:pPr>
          </w:p>
        </w:tc>
        <w:tc>
          <w:tcPr>
            <w:tcW w:w="1230" w:type="dxa"/>
          </w:tcPr>
          <w:p w:rsidR="002F54A1" w:rsidRDefault="002F54A1">
            <w:pPr>
              <w:jc w:val="both"/>
              <w:rPr>
                <w:rFonts w:ascii="Times New Roman" w:eastAsia="Times New Roman" w:hAnsi="Times New Roman" w:cs="Times New Roman"/>
              </w:rPr>
            </w:pPr>
          </w:p>
        </w:tc>
        <w:tc>
          <w:tcPr>
            <w:tcW w:w="2074" w:type="dxa"/>
          </w:tcPr>
          <w:p w:rsidR="002F54A1" w:rsidRDefault="002F54A1">
            <w:pPr>
              <w:jc w:val="both"/>
              <w:rPr>
                <w:rFonts w:ascii="Times New Roman" w:eastAsia="Times New Roman" w:hAnsi="Times New Roman" w:cs="Times New Roman"/>
              </w:rPr>
            </w:pPr>
          </w:p>
        </w:tc>
      </w:tr>
      <w:tr w:rsidR="002F54A1">
        <w:tc>
          <w:tcPr>
            <w:tcW w:w="1673" w:type="dxa"/>
          </w:tcPr>
          <w:p w:rsidR="002F54A1" w:rsidRDefault="002F54A1">
            <w:pPr>
              <w:jc w:val="both"/>
              <w:rPr>
                <w:rFonts w:ascii="Times New Roman" w:eastAsia="Times New Roman" w:hAnsi="Times New Roman" w:cs="Times New Roman"/>
              </w:rPr>
            </w:pPr>
          </w:p>
        </w:tc>
        <w:tc>
          <w:tcPr>
            <w:tcW w:w="1739" w:type="dxa"/>
          </w:tcPr>
          <w:p w:rsidR="002F54A1" w:rsidRDefault="002F54A1">
            <w:pPr>
              <w:jc w:val="both"/>
              <w:rPr>
                <w:rFonts w:ascii="Times New Roman" w:eastAsia="Times New Roman" w:hAnsi="Times New Roman" w:cs="Times New Roman"/>
              </w:rPr>
            </w:pPr>
          </w:p>
        </w:tc>
        <w:tc>
          <w:tcPr>
            <w:tcW w:w="2112" w:type="dxa"/>
          </w:tcPr>
          <w:p w:rsidR="002F54A1" w:rsidRDefault="002F54A1">
            <w:pPr>
              <w:jc w:val="both"/>
              <w:rPr>
                <w:rFonts w:ascii="Times New Roman" w:eastAsia="Times New Roman" w:hAnsi="Times New Roman" w:cs="Times New Roman"/>
              </w:rPr>
            </w:pPr>
          </w:p>
        </w:tc>
        <w:tc>
          <w:tcPr>
            <w:tcW w:w="1230" w:type="dxa"/>
          </w:tcPr>
          <w:p w:rsidR="002F54A1" w:rsidRDefault="002F54A1">
            <w:pPr>
              <w:jc w:val="both"/>
              <w:rPr>
                <w:rFonts w:ascii="Times New Roman" w:eastAsia="Times New Roman" w:hAnsi="Times New Roman" w:cs="Times New Roman"/>
              </w:rPr>
            </w:pPr>
          </w:p>
        </w:tc>
        <w:tc>
          <w:tcPr>
            <w:tcW w:w="2074" w:type="dxa"/>
          </w:tcPr>
          <w:p w:rsidR="002F54A1" w:rsidRDefault="002F54A1">
            <w:pPr>
              <w:jc w:val="both"/>
              <w:rPr>
                <w:rFonts w:ascii="Times New Roman" w:eastAsia="Times New Roman" w:hAnsi="Times New Roman" w:cs="Times New Roman"/>
              </w:rPr>
            </w:pPr>
          </w:p>
        </w:tc>
      </w:tr>
      <w:tr w:rsidR="002F54A1">
        <w:tc>
          <w:tcPr>
            <w:tcW w:w="1673" w:type="dxa"/>
          </w:tcPr>
          <w:p w:rsidR="002F54A1" w:rsidRDefault="002F54A1">
            <w:pPr>
              <w:jc w:val="both"/>
              <w:rPr>
                <w:rFonts w:ascii="Times New Roman" w:eastAsia="Times New Roman" w:hAnsi="Times New Roman" w:cs="Times New Roman"/>
              </w:rPr>
            </w:pPr>
          </w:p>
        </w:tc>
        <w:tc>
          <w:tcPr>
            <w:tcW w:w="1739" w:type="dxa"/>
          </w:tcPr>
          <w:p w:rsidR="002F54A1" w:rsidRDefault="002F54A1">
            <w:pPr>
              <w:jc w:val="both"/>
              <w:rPr>
                <w:rFonts w:ascii="Times New Roman" w:eastAsia="Times New Roman" w:hAnsi="Times New Roman" w:cs="Times New Roman"/>
              </w:rPr>
            </w:pPr>
          </w:p>
        </w:tc>
        <w:tc>
          <w:tcPr>
            <w:tcW w:w="2112" w:type="dxa"/>
          </w:tcPr>
          <w:p w:rsidR="002F54A1" w:rsidRDefault="002F54A1">
            <w:pPr>
              <w:jc w:val="both"/>
              <w:rPr>
                <w:rFonts w:ascii="Times New Roman" w:eastAsia="Times New Roman" w:hAnsi="Times New Roman" w:cs="Times New Roman"/>
              </w:rPr>
            </w:pPr>
          </w:p>
        </w:tc>
        <w:tc>
          <w:tcPr>
            <w:tcW w:w="1230" w:type="dxa"/>
          </w:tcPr>
          <w:p w:rsidR="002F54A1" w:rsidRDefault="002F54A1">
            <w:pPr>
              <w:jc w:val="both"/>
              <w:rPr>
                <w:rFonts w:ascii="Times New Roman" w:eastAsia="Times New Roman" w:hAnsi="Times New Roman" w:cs="Times New Roman"/>
              </w:rPr>
            </w:pPr>
          </w:p>
        </w:tc>
        <w:tc>
          <w:tcPr>
            <w:tcW w:w="2074" w:type="dxa"/>
          </w:tcPr>
          <w:p w:rsidR="002F54A1" w:rsidRDefault="002F54A1">
            <w:pPr>
              <w:jc w:val="both"/>
              <w:rPr>
                <w:rFonts w:ascii="Times New Roman" w:eastAsia="Times New Roman" w:hAnsi="Times New Roman" w:cs="Times New Roman"/>
              </w:rPr>
            </w:pPr>
          </w:p>
        </w:tc>
      </w:tr>
      <w:tr w:rsidR="002F54A1">
        <w:tc>
          <w:tcPr>
            <w:tcW w:w="1673" w:type="dxa"/>
          </w:tcPr>
          <w:p w:rsidR="002F54A1" w:rsidRDefault="002F54A1">
            <w:pPr>
              <w:jc w:val="both"/>
              <w:rPr>
                <w:rFonts w:ascii="Times New Roman" w:eastAsia="Times New Roman" w:hAnsi="Times New Roman" w:cs="Times New Roman"/>
              </w:rPr>
            </w:pPr>
          </w:p>
        </w:tc>
        <w:tc>
          <w:tcPr>
            <w:tcW w:w="1739" w:type="dxa"/>
          </w:tcPr>
          <w:p w:rsidR="002F54A1" w:rsidRDefault="002F54A1">
            <w:pPr>
              <w:jc w:val="both"/>
              <w:rPr>
                <w:rFonts w:ascii="Times New Roman" w:eastAsia="Times New Roman" w:hAnsi="Times New Roman" w:cs="Times New Roman"/>
              </w:rPr>
            </w:pPr>
          </w:p>
        </w:tc>
        <w:tc>
          <w:tcPr>
            <w:tcW w:w="2112" w:type="dxa"/>
          </w:tcPr>
          <w:p w:rsidR="002F54A1" w:rsidRDefault="002F54A1">
            <w:pPr>
              <w:jc w:val="both"/>
              <w:rPr>
                <w:rFonts w:ascii="Times New Roman" w:eastAsia="Times New Roman" w:hAnsi="Times New Roman" w:cs="Times New Roman"/>
              </w:rPr>
            </w:pPr>
          </w:p>
        </w:tc>
        <w:tc>
          <w:tcPr>
            <w:tcW w:w="1230" w:type="dxa"/>
          </w:tcPr>
          <w:p w:rsidR="002F54A1" w:rsidRDefault="002F54A1">
            <w:pPr>
              <w:jc w:val="both"/>
              <w:rPr>
                <w:rFonts w:ascii="Times New Roman" w:eastAsia="Times New Roman" w:hAnsi="Times New Roman" w:cs="Times New Roman"/>
              </w:rPr>
            </w:pPr>
          </w:p>
        </w:tc>
        <w:tc>
          <w:tcPr>
            <w:tcW w:w="2074" w:type="dxa"/>
          </w:tcPr>
          <w:p w:rsidR="002F54A1" w:rsidRDefault="002F54A1">
            <w:pPr>
              <w:jc w:val="both"/>
              <w:rPr>
                <w:rFonts w:ascii="Times New Roman" w:eastAsia="Times New Roman" w:hAnsi="Times New Roman" w:cs="Times New Roman"/>
              </w:rPr>
            </w:pPr>
          </w:p>
        </w:tc>
      </w:tr>
      <w:tr w:rsidR="002F54A1">
        <w:tc>
          <w:tcPr>
            <w:tcW w:w="1673" w:type="dxa"/>
          </w:tcPr>
          <w:p w:rsidR="002F54A1" w:rsidRDefault="002F54A1">
            <w:pPr>
              <w:jc w:val="both"/>
              <w:rPr>
                <w:rFonts w:ascii="Times New Roman" w:eastAsia="Times New Roman" w:hAnsi="Times New Roman" w:cs="Times New Roman"/>
              </w:rPr>
            </w:pPr>
          </w:p>
        </w:tc>
        <w:tc>
          <w:tcPr>
            <w:tcW w:w="1739" w:type="dxa"/>
          </w:tcPr>
          <w:p w:rsidR="002F54A1" w:rsidRDefault="002F54A1">
            <w:pPr>
              <w:jc w:val="both"/>
              <w:rPr>
                <w:rFonts w:ascii="Times New Roman" w:eastAsia="Times New Roman" w:hAnsi="Times New Roman" w:cs="Times New Roman"/>
              </w:rPr>
            </w:pPr>
          </w:p>
        </w:tc>
        <w:tc>
          <w:tcPr>
            <w:tcW w:w="2112" w:type="dxa"/>
          </w:tcPr>
          <w:p w:rsidR="002F54A1" w:rsidRDefault="002F54A1">
            <w:pPr>
              <w:jc w:val="both"/>
              <w:rPr>
                <w:rFonts w:ascii="Times New Roman" w:eastAsia="Times New Roman" w:hAnsi="Times New Roman" w:cs="Times New Roman"/>
              </w:rPr>
            </w:pPr>
          </w:p>
        </w:tc>
        <w:tc>
          <w:tcPr>
            <w:tcW w:w="1230" w:type="dxa"/>
          </w:tcPr>
          <w:p w:rsidR="002F54A1" w:rsidRDefault="002F54A1">
            <w:pPr>
              <w:jc w:val="both"/>
              <w:rPr>
                <w:rFonts w:ascii="Times New Roman" w:eastAsia="Times New Roman" w:hAnsi="Times New Roman" w:cs="Times New Roman"/>
              </w:rPr>
            </w:pPr>
          </w:p>
        </w:tc>
        <w:tc>
          <w:tcPr>
            <w:tcW w:w="2074" w:type="dxa"/>
          </w:tcPr>
          <w:p w:rsidR="002F54A1" w:rsidRDefault="002F54A1">
            <w:pPr>
              <w:jc w:val="both"/>
              <w:rPr>
                <w:rFonts w:ascii="Times New Roman" w:eastAsia="Times New Roman" w:hAnsi="Times New Roman" w:cs="Times New Roman"/>
              </w:rPr>
            </w:pPr>
          </w:p>
        </w:tc>
      </w:tr>
    </w:tbl>
    <w:p w:rsidR="002F54A1" w:rsidRDefault="002F54A1">
      <w:pPr>
        <w:jc w:val="both"/>
        <w:rPr>
          <w:rFonts w:ascii="Times New Roman" w:eastAsia="Times New Roman" w:hAnsi="Times New Roman" w:cs="Times New Roman"/>
        </w:rPr>
      </w:pPr>
    </w:p>
    <w:p w:rsidR="002F54A1" w:rsidRDefault="00806DCD">
      <w:pPr>
        <w:jc w:val="both"/>
        <w:rPr>
          <w:rFonts w:ascii="Times New Roman" w:eastAsia="Times New Roman" w:hAnsi="Times New Roman" w:cs="Times New Roman"/>
          <w:b/>
        </w:rPr>
      </w:pPr>
      <w:r>
        <w:rPr>
          <w:rFonts w:ascii="Times New Roman" w:eastAsia="Times New Roman" w:hAnsi="Times New Roman" w:cs="Times New Roman"/>
          <w:b/>
        </w:rPr>
        <w:t xml:space="preserve">Bibliografía </w:t>
      </w:r>
    </w:p>
    <w:p w:rsidR="002F54A1" w:rsidRDefault="00806DCD">
      <w:hyperlink r:id="rId6">
        <w:r>
          <w:rPr>
            <w:color w:val="0563C1"/>
            <w:u w:val="single"/>
          </w:rPr>
          <w:t>https://www.processdash.com/static/teamhelp/Topics/Overview.html</w:t>
        </w:r>
      </w:hyperlink>
    </w:p>
    <w:p w:rsidR="002F54A1" w:rsidRDefault="00806DCD">
      <w:hyperlink r:id="rId7">
        <w:r>
          <w:rPr>
            <w:color w:val="0563C1"/>
            <w:u w:val="single"/>
          </w:rPr>
          <w:t>https://www.xataka.com/videojuegos/gui-competa-fortnite-todo-que-hay-que-saber-para-empezar-jugar-cero</w:t>
        </w:r>
      </w:hyperlink>
      <w:r>
        <w:t xml:space="preserve">  </w:t>
      </w:r>
    </w:p>
    <w:sectPr w:rsidR="002F54A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7379E"/>
    <w:multiLevelType w:val="multilevel"/>
    <w:tmpl w:val="CAAA8F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7F689E"/>
    <w:multiLevelType w:val="multilevel"/>
    <w:tmpl w:val="A0EAA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C70BF"/>
    <w:multiLevelType w:val="multilevel"/>
    <w:tmpl w:val="3B7A2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2158D6"/>
    <w:multiLevelType w:val="multilevel"/>
    <w:tmpl w:val="AC5E221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7C4478"/>
    <w:multiLevelType w:val="multilevel"/>
    <w:tmpl w:val="E6B2B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5D4D44"/>
    <w:multiLevelType w:val="multilevel"/>
    <w:tmpl w:val="FA726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F54A1"/>
    <w:rsid w:val="000877DC"/>
    <w:rsid w:val="002F54A1"/>
    <w:rsid w:val="00806D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51D69"/>
  <w15:docId w15:val="{780FD19C-F8F0-447D-B99B-189849C6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xataka.com/videojuegos/gui-competa-fortnite-todo-que-hay-que-saber-para-empezar-jugar-ce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cessdash.com/static/teamhelp/Topics/Overview.html" TargetMode="External"/><Relationship Id="rId5" Type="http://schemas.openxmlformats.org/officeDocument/2006/relationships/hyperlink" Target="http://michelletorres.mx/pila-e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1061</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María Camila Lenis Restrepo</cp:lastModifiedBy>
  <cp:revision>2</cp:revision>
  <dcterms:created xsi:type="dcterms:W3CDTF">2018-09-16T15:07:00Z</dcterms:created>
  <dcterms:modified xsi:type="dcterms:W3CDTF">2018-09-16T15:28:00Z</dcterms:modified>
</cp:coreProperties>
</file>