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INGENIERÍA</w:t>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LABORATORIO UNIDAD 2</w:t>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CAMILA LENIS RESTREPO</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SEBASTIAN PALMA GARCÍA</w:t>
      </w:r>
    </w:p>
    <w:p w:rsidR="00000000" w:rsidDel="00000000" w:rsidP="00000000" w:rsidRDefault="00000000" w:rsidRPr="00000000" w14:paraId="0000000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JAVIER ANDRÉS TORRES REYES</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Y ESTRUCTURAS DE DATOS</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2018-2</w:t>
      </w:r>
    </w:p>
    <w:p w:rsidR="00000000" w:rsidDel="00000000" w:rsidP="00000000" w:rsidRDefault="00000000" w:rsidRPr="00000000" w14:paraId="0000001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INGENIERÍA</w:t>
      </w:r>
    </w:p>
    <w:p w:rsidR="00000000" w:rsidDel="00000000" w:rsidP="00000000" w:rsidRDefault="00000000" w:rsidRPr="00000000" w14:paraId="0000001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1: Identificación del problema</w:t>
      </w:r>
    </w:p>
    <w:p w:rsidR="00000000" w:rsidDel="00000000" w:rsidP="00000000" w:rsidRDefault="00000000" w:rsidRPr="00000000" w14:paraId="0000001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del problema</w:t>
      </w:r>
    </w:p>
    <w:p w:rsidR="00000000" w:rsidDel="00000000" w:rsidP="00000000" w:rsidRDefault="00000000" w:rsidRPr="00000000" w14:paraId="0000001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mejoras para Fortnite usando estructuras de datos vistas en clase. </w:t>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2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 o encuentran jugadores con una habilidad mucho mayor a la de ellos, lo que lleva a una gran desventaja para el que está jugando. Además, se está buscando implementar una exclusividad de plataformas que permita separar los jugadores para que alla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rsidR="00000000" w:rsidDel="00000000" w:rsidP="00000000" w:rsidRDefault="00000000" w:rsidRPr="00000000" w14:paraId="0000002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 </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2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R1</w:t>
            </w:r>
          </w:p>
        </w:tc>
        <w:tc>
          <w:tcPr/>
          <w:p w:rsidR="00000000" w:rsidDel="00000000" w:rsidP="00000000" w:rsidRDefault="00000000" w:rsidRPr="00000000" w14:paraId="0000002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Emparejar partidas según el nivel de juego.</w:t>
            </w:r>
          </w:p>
        </w:tc>
      </w:tr>
      <w:tr>
        <w:tc>
          <w:tcPr/>
          <w:p w:rsidR="00000000" w:rsidDel="00000000" w:rsidP="00000000" w:rsidRDefault="00000000" w:rsidRPr="00000000" w14:paraId="0000002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2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Emparejar las partidas según el nivel de juego y la geolocalización, de manera que no se afecte el tiempo de espera y los jugadores estén en las condiciones más parecidas posibles.</w:t>
            </w:r>
          </w:p>
        </w:tc>
      </w:tr>
      <w:tr>
        <w:tc>
          <w:tcPr/>
          <w:p w:rsidR="00000000" w:rsidDel="00000000" w:rsidP="00000000" w:rsidRDefault="00000000" w:rsidRPr="00000000" w14:paraId="0000002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2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Jugadores disponibles</w:t>
            </w:r>
          </w:p>
        </w:tc>
      </w:tr>
      <w:tr>
        <w:tc>
          <w:tcPr/>
          <w:p w:rsidR="00000000" w:rsidDel="00000000" w:rsidP="00000000" w:rsidRDefault="00000000" w:rsidRPr="00000000" w14:paraId="0000002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2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Jugadores emparejados, son menos que los disponibles inicialmente.</w:t>
            </w:r>
          </w:p>
        </w:tc>
      </w:tr>
    </w:tbl>
    <w:p w:rsidR="00000000" w:rsidDel="00000000" w:rsidP="00000000" w:rsidRDefault="00000000" w:rsidRPr="00000000" w14:paraId="0000002B">
      <w:pPr>
        <w:contextualSpacing w:val="0"/>
        <w:jc w:val="both"/>
        <w:rPr>
          <w:rFonts w:ascii="Times New Roman" w:cs="Times New Roman" w:eastAsia="Times New Roman" w:hAnsi="Times New Roman"/>
          <w:b w:val="1"/>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2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R2</w:t>
            </w:r>
          </w:p>
        </w:tc>
        <w:tc>
          <w:tcPr/>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Categorizar jugadores por su nivel de juego</w:t>
            </w:r>
          </w:p>
        </w:tc>
      </w:tr>
      <w:tr>
        <w:tc>
          <w:tcPr/>
          <w:p w:rsidR="00000000" w:rsidDel="00000000" w:rsidP="00000000" w:rsidRDefault="00000000" w:rsidRPr="00000000" w14:paraId="0000002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2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Categorizar a los jugadores por su nivel de juego, teniendo en cuenta: </w:t>
            </w:r>
          </w:p>
        </w:tc>
      </w:tr>
      <w:tr>
        <w:tc>
          <w:tcPr/>
          <w:p w:rsidR="00000000" w:rsidDel="00000000" w:rsidP="00000000" w:rsidRDefault="00000000" w:rsidRPr="00000000" w14:paraId="0000003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3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*características* De los jugadores</w:t>
            </w:r>
          </w:p>
        </w:tc>
      </w:tr>
      <w:tr>
        <w:tc>
          <w:tcPr/>
          <w:p w:rsidR="00000000" w:rsidDel="00000000" w:rsidP="00000000" w:rsidRDefault="00000000" w:rsidRPr="00000000" w14:paraId="0000003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3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juego del jugador</w:t>
            </w:r>
          </w:p>
        </w:tc>
      </w:tr>
    </w:tbl>
    <w:p w:rsidR="00000000" w:rsidDel="00000000" w:rsidP="00000000" w:rsidRDefault="00000000" w:rsidRPr="00000000" w14:paraId="00000034">
      <w:pPr>
        <w:contextualSpacing w:val="0"/>
        <w:jc w:val="both"/>
        <w:rPr>
          <w:rFonts w:ascii="Times New Roman" w:cs="Times New Roman" w:eastAsia="Times New Roman" w:hAnsi="Times New Roman"/>
          <w:b w:val="1"/>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3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R3</w:t>
            </w:r>
          </w:p>
        </w:tc>
        <w:tc>
          <w:tcPr/>
          <w:p w:rsidR="00000000" w:rsidDel="00000000" w:rsidP="00000000" w:rsidRDefault="00000000" w:rsidRPr="00000000" w14:paraId="0000003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Limitar los jugadores en modo plataforma</w:t>
            </w:r>
          </w:p>
        </w:tc>
      </w:tr>
      <w:tr>
        <w:tc>
          <w:tcPr/>
          <w:p w:rsidR="00000000" w:rsidDel="00000000" w:rsidP="00000000" w:rsidRDefault="00000000" w:rsidRPr="00000000" w14:paraId="0000003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3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Limitar la unión de jugadores a una partida dependiendo de la plataforma que esté usando (consola, computador o celular).</w:t>
            </w:r>
          </w:p>
        </w:tc>
      </w:tr>
      <w:tr>
        <w:tc>
          <w:tcPr/>
          <w:p w:rsidR="00000000" w:rsidDel="00000000" w:rsidP="00000000" w:rsidRDefault="00000000" w:rsidRPr="00000000" w14:paraId="0000003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3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 usada</w:t>
            </w:r>
          </w:p>
        </w:tc>
      </w:tr>
      <w:tr>
        <w:tc>
          <w:tcPr/>
          <w:p w:rsidR="00000000" w:rsidDel="00000000" w:rsidP="00000000" w:rsidRDefault="00000000" w:rsidRPr="00000000" w14:paraId="0000003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puede aplicar o no a la partida seleccionada. </w:t>
            </w:r>
          </w:p>
        </w:tc>
      </w:tr>
    </w:tbl>
    <w:p w:rsidR="00000000" w:rsidDel="00000000" w:rsidP="00000000" w:rsidRDefault="00000000" w:rsidRPr="00000000" w14:paraId="0000003D">
      <w:pPr>
        <w:contextualSpacing w:val="0"/>
        <w:jc w:val="both"/>
        <w:rPr>
          <w:rFonts w:ascii="Times New Roman" w:cs="Times New Roman" w:eastAsia="Times New Roman" w:hAnsi="Times New Roman"/>
          <w:b w:val="1"/>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3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R4</w:t>
            </w:r>
          </w:p>
        </w:tc>
        <w:tc>
          <w:tcPr/>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Recoger armas</w:t>
            </w:r>
          </w:p>
        </w:tc>
      </w:tr>
      <w:tr>
        <w:tc>
          <w:tcPr/>
          <w:p w:rsidR="00000000" w:rsidDel="00000000" w:rsidP="00000000" w:rsidRDefault="00000000" w:rsidRPr="00000000" w14:paraId="0000004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4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modo San Valentín, el jugador puede acumular armas y solo usar la última que haya adquirido hasta que termine sus municiones y use la adquirida antes que esa. </w:t>
            </w:r>
          </w:p>
        </w:tc>
      </w:tr>
      <w:tr>
        <w:tc>
          <w:tcPr/>
          <w:p w:rsidR="00000000" w:rsidDel="00000000" w:rsidP="00000000" w:rsidRDefault="00000000" w:rsidRPr="00000000" w14:paraId="0000004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4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 adquirida</w:t>
            </w:r>
          </w:p>
        </w:tc>
      </w:tr>
      <w:tr>
        <w:trPr>
          <w:trHeight w:val="40" w:hRule="atLeast"/>
        </w:trPr>
        <w:tc>
          <w:tcPr/>
          <w:p w:rsidR="00000000" w:rsidDel="00000000" w:rsidP="00000000" w:rsidRDefault="00000000" w:rsidRPr="00000000" w14:paraId="0000004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4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 arma por usar</w:t>
            </w:r>
          </w:p>
        </w:tc>
      </w:tr>
    </w:tbl>
    <w:p w:rsidR="00000000" w:rsidDel="00000000" w:rsidP="00000000" w:rsidRDefault="00000000" w:rsidRPr="00000000" w14:paraId="00000046">
      <w:pPr>
        <w:contextualSpacing w:val="0"/>
        <w:jc w:val="both"/>
        <w:rPr>
          <w:rFonts w:ascii="Times New Roman" w:cs="Times New Roman" w:eastAsia="Times New Roman" w:hAnsi="Times New Roman"/>
          <w:b w:val="1"/>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4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R5</w:t>
            </w:r>
          </w:p>
        </w:tc>
        <w:tc>
          <w:tcPr/>
          <w:p w:rsidR="00000000" w:rsidDel="00000000" w:rsidP="00000000" w:rsidRDefault="00000000" w:rsidRPr="00000000" w14:paraId="0000004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Desaparecer arma actual</w:t>
            </w:r>
          </w:p>
        </w:tc>
      </w:tr>
      <w:tr>
        <w:tc>
          <w:tcPr/>
          <w:p w:rsidR="00000000" w:rsidDel="00000000" w:rsidP="00000000" w:rsidRDefault="00000000" w:rsidRPr="00000000" w14:paraId="0000004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4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Desparecer arma actual cuando sus municiones se terminen.</w:t>
            </w:r>
          </w:p>
        </w:tc>
      </w:tr>
      <w:tr>
        <w:tc>
          <w:tcPr/>
          <w:p w:rsidR="00000000" w:rsidDel="00000000" w:rsidP="00000000" w:rsidRDefault="00000000" w:rsidRPr="00000000" w14:paraId="0000004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4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Municiones del arma actual</w:t>
            </w:r>
          </w:p>
        </w:tc>
      </w:tr>
      <w:tr>
        <w:tc>
          <w:tcPr/>
          <w:p w:rsidR="00000000" w:rsidDel="00000000" w:rsidP="00000000" w:rsidRDefault="00000000" w:rsidRPr="00000000" w14:paraId="0000004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4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Borrar arma y usar la adquirida antes que esa. </w:t>
            </w:r>
          </w:p>
        </w:tc>
      </w:tr>
    </w:tbl>
    <w:p w:rsidR="00000000" w:rsidDel="00000000" w:rsidP="00000000" w:rsidRDefault="00000000" w:rsidRPr="00000000" w14:paraId="0000004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Paso 2: Recopilación de la información</w:t>
      </w:r>
      <w:r w:rsidDel="00000000" w:rsidR="00000000" w:rsidRPr="00000000">
        <w:rPr>
          <w:rtl w:val="0"/>
        </w:rPr>
      </w:r>
    </w:p>
    <w:p w:rsidR="00000000" w:rsidDel="00000000" w:rsidP="00000000" w:rsidRDefault="00000000" w:rsidRPr="00000000" w14:paraId="0000005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Generics</w:t>
      </w:r>
    </w:p>
    <w:p w:rsidR="00000000" w:rsidDel="00000000" w:rsidP="00000000" w:rsidRDefault="00000000" w:rsidRPr="00000000" w14:paraId="00000052">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consiste? para qué sirven los generics? notacion de generics?</w:t>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Generics en java, consisten en la creación de clases u/o interfaces con para metros flexibles que pueden ser definidos por el programador.</w:t>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Generics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que tipo de dato que se está utilizando.</w:t>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Notación:</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 &gt;: llamados en la programación como diamante, esto es utilizado como un indicador para modificar o aplicar el tipo de datos que va a recibir el Generics.</w:t>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Estructuras de datos</w:t>
      </w:r>
    </w:p>
    <w:p w:rsidR="00000000" w:rsidDel="00000000" w:rsidP="00000000" w:rsidRDefault="00000000" w:rsidRPr="00000000" w14:paraId="00000059">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Pilas</w:t>
      </w:r>
    </w:p>
    <w:p w:rsidR="00000000" w:rsidDel="00000000" w:rsidP="00000000" w:rsidRDefault="00000000" w:rsidRPr="00000000" w14:paraId="0000005A">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Que es? Funcionalidad? Limitaciones? beneficios? </w:t>
      </w:r>
    </w:p>
    <w:p w:rsidR="00000000" w:rsidDel="00000000" w:rsidP="00000000" w:rsidRDefault="00000000" w:rsidRPr="00000000" w14:paraId="0000005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Pila es una lista restringida que consiste en apilar objetos pero no permite el acceso libre libre, en lugar utiliza la metodología LIFO( Last In First Out). Esta lista restringida puede almacenar cualquier tipo de dato mediante la operación push().</w:t>
      </w:r>
    </w:p>
    <w:p w:rsidR="00000000" w:rsidDel="00000000" w:rsidP="00000000" w:rsidRDefault="00000000" w:rsidRPr="00000000" w14:paraId="0000005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w:t>
      </w:r>
    </w:p>
    <w:p w:rsidR="00000000" w:rsidDel="00000000" w:rsidP="00000000" w:rsidRDefault="00000000" w:rsidRPr="00000000" w14:paraId="0000005D">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push(item): esta operación tiene la función de agregar el valor especificado a la pila.</w:t>
      </w:r>
    </w:p>
    <w:p w:rsidR="00000000" w:rsidDel="00000000" w:rsidP="00000000" w:rsidRDefault="00000000" w:rsidRPr="00000000" w14:paraId="0000005E">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empty(): Regresa un valor Booleano que especifica si la pila esta vacia o no</w:t>
      </w:r>
    </w:p>
    <w:p w:rsidR="00000000" w:rsidDel="00000000" w:rsidP="00000000" w:rsidRDefault="00000000" w:rsidRPr="00000000" w14:paraId="0000005F">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 Remueve el objeto que está en el tope de la pila</w:t>
      </w:r>
    </w:p>
    <w:p w:rsidR="00000000" w:rsidDel="00000000" w:rsidP="00000000" w:rsidRDefault="00000000" w:rsidRPr="00000000" w14:paraId="0000006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peek(): Muestra el objeto en el tope de la pila, sin removerlo.</w:t>
      </w:r>
    </w:p>
    <w:p w:rsidR="00000000" w:rsidDel="00000000" w:rsidP="00000000" w:rsidRDefault="00000000" w:rsidRPr="00000000" w14:paraId="00000061">
      <w:pPr>
        <w:contextualSpacing w:val="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http://michelletorres.mx/pila-en-java/</w:t>
        </w:r>
      </w:hyperlink>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i w:val="1"/>
        </w:rPr>
      </w:pPr>
      <w:bookmarkStart w:colFirst="0" w:colLast="0" w:name="_gjdgxs" w:id="0"/>
      <w:bookmarkEnd w:id="0"/>
      <w:r w:rsidDel="00000000" w:rsidR="00000000" w:rsidRPr="00000000">
        <w:rPr>
          <w:rFonts w:ascii="Times New Roman" w:cs="Times New Roman" w:eastAsia="Times New Roman" w:hAnsi="Times New Roman"/>
          <w:i w:val="1"/>
          <w:rtl w:val="0"/>
        </w:rPr>
        <w:t xml:space="preserve">Colas</w:t>
      </w:r>
    </w:p>
    <w:p w:rsidR="00000000" w:rsidDel="00000000" w:rsidP="00000000" w:rsidRDefault="00000000" w:rsidRPr="00000000" w14:paraId="00000064">
      <w:pPr>
        <w:contextualSpacing w:val="0"/>
        <w:jc w:val="both"/>
        <w:rPr>
          <w:rFonts w:ascii="Times New Roman" w:cs="Times New Roman" w:eastAsia="Times New Roman" w:hAnsi="Times New Roman"/>
        </w:rPr>
      </w:pPr>
      <w:bookmarkStart w:colFirst="0" w:colLast="0" w:name="_w5gti6rclj" w:id="1"/>
      <w:bookmarkEnd w:id="1"/>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i w:val="1"/>
        </w:rPr>
      </w:pPr>
      <w:bookmarkStart w:colFirst="0" w:colLast="0" w:name="_6uaict1mfviz" w:id="2"/>
      <w:bookmarkEnd w:id="2"/>
      <w:r w:rsidDel="00000000" w:rsidR="00000000" w:rsidRPr="00000000">
        <w:rPr>
          <w:rFonts w:ascii="Times New Roman" w:cs="Times New Roman" w:eastAsia="Times New Roman" w:hAnsi="Times New Roman"/>
          <w:i w:val="1"/>
          <w:rtl w:val="0"/>
        </w:rPr>
        <w:tab/>
        <w:t xml:space="preserve">Que es? Funcionalidad? Limitaciones? Beneficios? </w:t>
      </w:r>
    </w:p>
    <w:p w:rsidR="00000000" w:rsidDel="00000000" w:rsidP="00000000" w:rsidRDefault="00000000" w:rsidRPr="00000000" w14:paraId="00000066">
      <w:pPr>
        <w:contextualSpacing w:val="0"/>
        <w:jc w:val="both"/>
        <w:rPr>
          <w:rFonts w:ascii="Times New Roman" w:cs="Times New Roman" w:eastAsia="Times New Roman" w:hAnsi="Times New Roman"/>
        </w:rPr>
      </w:pPr>
      <w:bookmarkStart w:colFirst="0" w:colLast="0" w:name="_iydbsi9gghjo" w:id="3"/>
      <w:bookmarkEnd w:id="3"/>
      <w:r w:rsidDel="00000000" w:rsidR="00000000" w:rsidRPr="00000000">
        <w:rPr>
          <w:rFonts w:ascii="Times New Roman" w:cs="Times New Roman" w:eastAsia="Times New Roman" w:hAnsi="Times New Roman"/>
          <w:rtl w:val="0"/>
        </w:rPr>
        <w:t xml:space="preserve">Una Cola es una lista que consiste en agrupar objetos del tipo abstracto que tienen la característica especial en la cual se agregan al final de la lista y solo pueden ser retirados los que están al inicio o fueron insertados primero.</w:t>
      </w:r>
    </w:p>
    <w:p w:rsidR="00000000" w:rsidDel="00000000" w:rsidP="00000000" w:rsidRDefault="00000000" w:rsidRPr="00000000" w14:paraId="00000067">
      <w:pPr>
        <w:contextualSpacing w:val="0"/>
        <w:jc w:val="both"/>
        <w:rPr>
          <w:rFonts w:ascii="Times New Roman" w:cs="Times New Roman" w:eastAsia="Times New Roman" w:hAnsi="Times New Roman"/>
        </w:rPr>
      </w:pPr>
      <w:bookmarkStart w:colFirst="0" w:colLast="0" w:name="_963klgim3q46" w:id="4"/>
      <w:bookmarkEnd w:id="4"/>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rPr>
      </w:pPr>
      <w:bookmarkStart w:colFirst="0" w:colLast="0" w:name="_bq2immbe4zii" w:id="5"/>
      <w:bookmarkEnd w:id="5"/>
      <w:r w:rsidDel="00000000" w:rsidR="00000000" w:rsidRPr="00000000">
        <w:rPr>
          <w:rFonts w:ascii="Times New Roman" w:cs="Times New Roman" w:eastAsia="Times New Roman" w:hAnsi="Times New Roman"/>
          <w:rtl w:val="0"/>
        </w:rPr>
        <w:t xml:space="preserve">Operaciones</w:t>
      </w:r>
    </w:p>
    <w:p w:rsidR="00000000" w:rsidDel="00000000" w:rsidP="00000000" w:rsidRDefault="00000000" w:rsidRPr="00000000" w14:paraId="00000069">
      <w:pPr>
        <w:numPr>
          <w:ilvl w:val="0"/>
          <w:numId w:val="3"/>
        </w:numPr>
        <w:ind w:left="720" w:hanging="360"/>
        <w:contextualSpacing w:val="1"/>
        <w:jc w:val="both"/>
        <w:rPr>
          <w:rFonts w:ascii="Times New Roman" w:cs="Times New Roman" w:eastAsia="Times New Roman" w:hAnsi="Times New Roman"/>
          <w:u w:val="none"/>
        </w:rPr>
      </w:pPr>
      <w:bookmarkStart w:colFirst="0" w:colLast="0" w:name="_v75nneiv4raq" w:id="6"/>
      <w:bookmarkEnd w:id="6"/>
      <w:r w:rsidDel="00000000" w:rsidR="00000000" w:rsidRPr="00000000">
        <w:rPr>
          <w:rFonts w:ascii="Times New Roman" w:cs="Times New Roman" w:eastAsia="Times New Roman" w:hAnsi="Times New Roman"/>
          <w:rtl w:val="0"/>
        </w:rPr>
        <w:t xml:space="preserve">Insertar(item): tambien conocida como encolar, conciste en agregar el item deseado al final de la cola</w:t>
      </w:r>
    </w:p>
    <w:p w:rsidR="00000000" w:rsidDel="00000000" w:rsidP="00000000" w:rsidRDefault="00000000" w:rsidRPr="00000000" w14:paraId="0000006A">
      <w:pPr>
        <w:numPr>
          <w:ilvl w:val="0"/>
          <w:numId w:val="3"/>
        </w:numPr>
        <w:ind w:left="720" w:hanging="360"/>
        <w:contextualSpacing w:val="1"/>
        <w:jc w:val="both"/>
        <w:rPr>
          <w:rFonts w:ascii="Times New Roman" w:cs="Times New Roman" w:eastAsia="Times New Roman" w:hAnsi="Times New Roman"/>
          <w:u w:val="none"/>
        </w:rPr>
      </w:pPr>
      <w:bookmarkStart w:colFirst="0" w:colLast="0" w:name="_7xf0omyjbi7z" w:id="7"/>
      <w:bookmarkEnd w:id="7"/>
      <w:r w:rsidDel="00000000" w:rsidR="00000000" w:rsidRPr="00000000">
        <w:rPr>
          <w:rFonts w:ascii="Times New Roman" w:cs="Times New Roman" w:eastAsia="Times New Roman" w:hAnsi="Times New Roman"/>
          <w:rtl w:val="0"/>
        </w:rPr>
        <w:t xml:space="preserve">Extraer(): también conocido como Desencolar, consiste en tomar el primer item dentro de la cola y extraerlo/eliminarlo.</w:t>
      </w:r>
    </w:p>
    <w:p w:rsidR="00000000" w:rsidDel="00000000" w:rsidP="00000000" w:rsidRDefault="00000000" w:rsidRPr="00000000" w14:paraId="0000006B">
      <w:pPr>
        <w:numPr>
          <w:ilvl w:val="0"/>
          <w:numId w:val="3"/>
        </w:numPr>
        <w:ind w:left="720" w:hanging="360"/>
        <w:contextualSpacing w:val="1"/>
        <w:jc w:val="both"/>
        <w:rPr>
          <w:rFonts w:ascii="Times New Roman" w:cs="Times New Roman" w:eastAsia="Times New Roman" w:hAnsi="Times New Roman"/>
          <w:u w:val="none"/>
        </w:rPr>
      </w:pPr>
      <w:bookmarkStart w:colFirst="0" w:colLast="0" w:name="_vv9meulxm594" w:id="8"/>
      <w:bookmarkEnd w:id="8"/>
      <w:r w:rsidDel="00000000" w:rsidR="00000000" w:rsidRPr="00000000">
        <w:rPr>
          <w:rFonts w:ascii="Times New Roman" w:cs="Times New Roman" w:eastAsia="Times New Roman" w:hAnsi="Times New Roman"/>
          <w:rtl w:val="0"/>
        </w:rPr>
        <w:t xml:space="preserve">Consultar(): da la información del objeto que esta ubicado al inicio de la cola sin eliminarlo de la misma</w:t>
      </w:r>
    </w:p>
    <w:p w:rsidR="00000000" w:rsidDel="00000000" w:rsidP="00000000" w:rsidRDefault="00000000" w:rsidRPr="00000000" w14:paraId="0000006C">
      <w:pPr>
        <w:contextualSpacing w:val="0"/>
        <w:jc w:val="both"/>
        <w:rPr>
          <w:rFonts w:ascii="Times New Roman" w:cs="Times New Roman" w:eastAsia="Times New Roman" w:hAnsi="Times New Roman"/>
          <w:b w:val="1"/>
        </w:rPr>
      </w:pPr>
      <w:bookmarkStart w:colFirst="0" w:colLast="0" w:name="_vizkib70p0y1" w:id="9"/>
      <w:bookmarkEnd w:id="9"/>
      <w:r w:rsidDel="00000000" w:rsidR="00000000" w:rsidRPr="00000000">
        <w:rPr>
          <w:rFonts w:ascii="Times New Roman" w:cs="Times New Roman" w:eastAsia="Times New Roman" w:hAnsi="Times New Roman"/>
          <w:b w:val="1"/>
          <w:rtl w:val="0"/>
        </w:rPr>
        <w:t xml:space="preserve">Paso 3: Búsqueda de soluciones creativas</w:t>
      </w:r>
    </w:p>
    <w:p w:rsidR="00000000" w:rsidDel="00000000" w:rsidP="00000000" w:rsidRDefault="00000000" w:rsidRPr="00000000" w14:paraId="0000006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Emparejamiento de partidas</w:t>
      </w:r>
    </w:p>
    <w:p w:rsidR="00000000" w:rsidDel="00000000" w:rsidP="00000000" w:rsidRDefault="00000000" w:rsidRPr="00000000" w14:paraId="0000006F">
      <w:pPr>
        <w:numPr>
          <w:ilvl w:val="0"/>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Hacer un puntaje ponderado de las estadísticas bases del juego con valores especiales .</w:t>
      </w:r>
    </w:p>
    <w:p w:rsidR="00000000" w:rsidDel="00000000" w:rsidP="00000000" w:rsidRDefault="00000000" w:rsidRPr="00000000" w14:paraId="00000070">
      <w:pPr>
        <w:numPr>
          <w:ilvl w:val="1"/>
          <w:numId w:val="1"/>
        </w:numPr>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Muertes, bajas, tiros a la cabeza, promedio de ranking de supervivencia, tiempo promediado de vida por partida</w:t>
      </w:r>
    </w:p>
    <w:p w:rsidR="00000000" w:rsidDel="00000000" w:rsidP="00000000" w:rsidRDefault="00000000" w:rsidRPr="00000000" w14:paraId="00000071">
      <w:pPr>
        <w:numPr>
          <w:ilvl w:val="0"/>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Agrupar los jugadores con ping similar o geolocalización aproximada y agruparlos utilizando su cantidad de tiempo jugadas para establecer los grupos</w:t>
      </w:r>
    </w:p>
    <w:p w:rsidR="00000000" w:rsidDel="00000000" w:rsidP="00000000" w:rsidRDefault="00000000" w:rsidRPr="00000000" w14:paraId="00000072">
      <w:pPr>
        <w:numPr>
          <w:ilvl w:val="0"/>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un jugador cumpla con ciertos rangos en su geolocalización y unos en sus estadísticas básicas, será utilizado un hash para codificar a que Arraylist de jugadores se le va a enviar.</w:t>
      </w:r>
    </w:p>
    <w:p w:rsidR="00000000" w:rsidDel="00000000" w:rsidP="00000000" w:rsidRDefault="00000000" w:rsidRPr="00000000" w14:paraId="0000007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 de juego plataforma</w:t>
      </w:r>
    </w:p>
    <w:p w:rsidR="00000000" w:rsidDel="00000000" w:rsidP="00000000" w:rsidRDefault="00000000" w:rsidRPr="00000000" w14:paraId="00000074">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establecer un universo U que contenga todos los jugadores, y que mediante un hash se distribuyan los jugadores de distintas plataformas a diferente ArrayLists independientes</w:t>
      </w:r>
    </w:p>
    <w:p w:rsidR="00000000" w:rsidDel="00000000" w:rsidP="00000000" w:rsidRDefault="00000000" w:rsidRPr="00000000" w14:paraId="00000075">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 San Valentín</w:t>
      </w:r>
    </w:p>
    <w:p w:rsidR="00000000" w:rsidDel="00000000" w:rsidP="00000000" w:rsidRDefault="00000000" w:rsidRPr="00000000" w14:paraId="00000077">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inicio del juego se crea un atributo pico y una lista vacía que al recogerlas aras solo permite utilizar la más lejana en la lista y la elimine cuando el contador de balas llegue a 0</w:t>
      </w:r>
    </w:p>
    <w:p w:rsidR="00000000" w:rsidDel="00000000" w:rsidP="00000000" w:rsidRDefault="00000000" w:rsidRPr="00000000" w14:paraId="00000078">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Crear un Array de tamaño 50 en el cual se van agregando armas que el jugador recoja y al utilizarlas se van eliminando</w:t>
      </w:r>
    </w:p>
    <w:p w:rsidR="00000000" w:rsidDel="00000000" w:rsidP="00000000" w:rsidRDefault="00000000" w:rsidRPr="00000000" w14:paraId="00000079">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 como atributo fijo el pico, y crear un ArrayList  vacio, en el cual se evalua si este esta vacio o no, si esta vacio el pico es equipado como arma y si su estado cambia a distinto de 0 se aplica el arma más lejana dentro del arreglo</w:t>
      </w:r>
    </w:p>
    <w:p w:rsidR="00000000" w:rsidDel="00000000" w:rsidP="00000000" w:rsidRDefault="00000000" w:rsidRPr="00000000" w14:paraId="0000007A">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4: Transición de ideas a los diseños preliminares </w:t>
      </w:r>
    </w:p>
    <w:p w:rsidR="00000000" w:rsidDel="00000000" w:rsidP="00000000" w:rsidRDefault="00000000" w:rsidRPr="00000000" w14:paraId="0000007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5: Evaluación o selección de la mejor solución (Criterios y selección)</w:t>
      </w:r>
    </w:p>
    <w:p w:rsidR="00000000" w:rsidDel="00000000" w:rsidP="00000000" w:rsidRDefault="00000000" w:rsidRPr="00000000" w14:paraId="0000007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A: </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Valoración</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1"/>
        <w:gridCol w:w="1471"/>
        <w:gridCol w:w="1471"/>
        <w:gridCol w:w="1471"/>
        <w:gridCol w:w="1472"/>
        <w:gridCol w:w="1472"/>
        <w:tblGridChange w:id="0">
          <w:tblGrid>
            <w:gridCol w:w="1471"/>
            <w:gridCol w:w="1471"/>
            <w:gridCol w:w="1471"/>
            <w:gridCol w:w="1471"/>
            <w:gridCol w:w="1472"/>
            <w:gridCol w:w="1472"/>
          </w:tblGrid>
        </w:tblGridChange>
      </w:tblGrid>
      <w:tr>
        <w:tc>
          <w:tcPr/>
          <w:p w:rsidR="00000000" w:rsidDel="00000000" w:rsidP="00000000" w:rsidRDefault="00000000" w:rsidRPr="00000000" w14:paraId="00000081">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A</w:t>
            </w:r>
          </w:p>
        </w:tc>
        <w:tc>
          <w:tcPr/>
          <w:p w:rsidR="00000000" w:rsidDel="00000000" w:rsidP="00000000" w:rsidRDefault="00000000" w:rsidRPr="00000000" w14:paraId="0000008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B</w:t>
            </w:r>
          </w:p>
        </w:tc>
        <w:tc>
          <w:tcPr/>
          <w:p w:rsidR="00000000" w:rsidDel="00000000" w:rsidP="00000000" w:rsidRDefault="00000000" w:rsidRPr="00000000" w14:paraId="0000008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C</w:t>
            </w:r>
          </w:p>
        </w:tc>
        <w:tc>
          <w:tcPr/>
          <w:p w:rsidR="00000000" w:rsidDel="00000000" w:rsidP="00000000" w:rsidRDefault="00000000" w:rsidRPr="00000000" w14:paraId="0000008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D</w:t>
            </w:r>
          </w:p>
        </w:tc>
        <w:tc>
          <w:tcPr/>
          <w:p w:rsidR="00000000" w:rsidDel="00000000" w:rsidP="00000000" w:rsidRDefault="00000000" w:rsidRPr="00000000" w14:paraId="0000008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c>
          <w:tcPr/>
          <w:p w:rsidR="00000000" w:rsidDel="00000000" w:rsidP="00000000" w:rsidRDefault="00000000" w:rsidRPr="00000000" w14:paraId="00000087">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8">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A">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B">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D">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F">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0">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1">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2">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3">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4">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6">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7">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8">
            <w:pPr>
              <w:contextualSpacing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6: Preparación de informes </w:t>
      </w:r>
    </w:p>
    <w:p w:rsidR="00000000" w:rsidDel="00000000" w:rsidP="00000000" w:rsidRDefault="00000000" w:rsidRPr="00000000" w14:paraId="0000009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del diagrama de clases de la solución</w:t>
      </w:r>
    </w:p>
    <w:p w:rsidR="00000000" w:rsidDel="00000000" w:rsidP="00000000" w:rsidRDefault="00000000" w:rsidRPr="00000000" w14:paraId="0000009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casos de pruebas unitarias</w:t>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1739"/>
        <w:gridCol w:w="2112"/>
        <w:gridCol w:w="1230"/>
        <w:gridCol w:w="2074"/>
        <w:tblGridChange w:id="0">
          <w:tblGrid>
            <w:gridCol w:w="1673"/>
            <w:gridCol w:w="1739"/>
            <w:gridCol w:w="2112"/>
            <w:gridCol w:w="1230"/>
            <w:gridCol w:w="2074"/>
          </w:tblGrid>
        </w:tblGridChange>
      </w:tblGrid>
      <w:tr>
        <w:tc>
          <w:tcPr>
            <w:gridSpan w:val="5"/>
          </w:tcPr>
          <w:p w:rsidR="00000000" w:rsidDel="00000000" w:rsidP="00000000" w:rsidRDefault="00000000" w:rsidRPr="00000000" w14:paraId="0000009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1: </w:t>
            </w:r>
          </w:p>
        </w:tc>
      </w:tr>
      <w:tr>
        <w:tc>
          <w:tcPr/>
          <w:p w:rsidR="00000000" w:rsidDel="00000000" w:rsidP="00000000" w:rsidRDefault="00000000" w:rsidRPr="00000000" w14:paraId="000000A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w:t>
            </w:r>
          </w:p>
        </w:tc>
        <w:tc>
          <w:tcPr/>
          <w:p w:rsidR="00000000" w:rsidDel="00000000" w:rsidP="00000000" w:rsidRDefault="00000000" w:rsidRPr="00000000" w14:paraId="000000A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tc>
        <w:tc>
          <w:tcPr/>
          <w:p w:rsidR="00000000" w:rsidDel="00000000" w:rsidP="00000000" w:rsidRDefault="00000000" w:rsidRPr="00000000" w14:paraId="000000A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Escenario</w:t>
            </w:r>
          </w:p>
        </w:tc>
        <w:tc>
          <w:tcPr/>
          <w:p w:rsidR="00000000" w:rsidDel="00000000" w:rsidP="00000000" w:rsidRDefault="00000000" w:rsidRPr="00000000" w14:paraId="000000A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w:t>
            </w:r>
          </w:p>
        </w:tc>
        <w:tc>
          <w:tcPr/>
          <w:p w:rsidR="00000000" w:rsidDel="00000000" w:rsidP="00000000" w:rsidRDefault="00000000" w:rsidRPr="00000000" w14:paraId="000000A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w:t>
            </w:r>
          </w:p>
        </w:tc>
      </w:tr>
      <w:tr>
        <w:tc>
          <w:tcPr/>
          <w:p w:rsidR="00000000" w:rsidDel="00000000" w:rsidP="00000000" w:rsidRDefault="00000000" w:rsidRPr="00000000" w14:paraId="000000A8">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9">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A">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B">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C">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AD">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E">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F">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0">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1">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B2">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3">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4">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B7">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8">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9">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A">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BC">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D">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F">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0">
            <w:pPr>
              <w:contextualSpacing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 </w:t>
      </w:r>
    </w:p>
    <w:p w:rsidR="00000000" w:rsidDel="00000000" w:rsidP="00000000" w:rsidRDefault="00000000" w:rsidRPr="00000000" w14:paraId="000000C3">
      <w:pPr>
        <w:contextualSpacing w:val="0"/>
        <w:rPr/>
      </w:pPr>
      <w:hyperlink r:id="rId7">
        <w:r w:rsidDel="00000000" w:rsidR="00000000" w:rsidRPr="00000000">
          <w:rPr>
            <w:color w:val="0563c1"/>
            <w:u w:val="single"/>
            <w:rtl w:val="0"/>
          </w:rPr>
          <w:t xml:space="preserve">https://www.processdash.com/static/teamhelp/Topics/Overview.html</w:t>
        </w:r>
      </w:hyperlink>
      <w:r w:rsidDel="00000000" w:rsidR="00000000" w:rsidRPr="00000000">
        <w:rPr>
          <w:rtl w:val="0"/>
        </w:rPr>
      </w:r>
    </w:p>
    <w:p w:rsidR="00000000" w:rsidDel="00000000" w:rsidP="00000000" w:rsidRDefault="00000000" w:rsidRPr="00000000" w14:paraId="000000C4">
      <w:pPr>
        <w:contextualSpacing w:val="0"/>
        <w:rPr/>
      </w:pPr>
      <w:hyperlink r:id="rId8">
        <w:r w:rsidDel="00000000" w:rsidR="00000000" w:rsidRPr="00000000">
          <w:rPr>
            <w:color w:val="0563c1"/>
            <w:u w:val="single"/>
            <w:rtl w:val="0"/>
          </w:rPr>
          <w:t xml:space="preserve">https://www.xataka.com/videojuegos/gui-competa-fortnite-todo-que-hay-que-saber-para-empezar-jugar-cero</w:t>
        </w:r>
      </w:hyperlink>
      <w:r w:rsidDel="00000000" w:rsidR="00000000" w:rsidRPr="00000000">
        <w:rPr>
          <w:rtl w:val="0"/>
        </w:rPr>
        <w:t xml:space="preserve">  </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chelletorres.mx/pila-en-java/" TargetMode="External"/><Relationship Id="rId7" Type="http://schemas.openxmlformats.org/officeDocument/2006/relationships/hyperlink" Target="https://www.processdash.com/static/teamhelp/Topics/Overview.html" TargetMode="External"/><Relationship Id="rId8" Type="http://schemas.openxmlformats.org/officeDocument/2006/relationships/hyperlink" Target="https://www.xataka.com/videojuegos/gui-competa-fortnite-todo-que-hay-que-saber-para-empezar-jugar-c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