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3B0A7" w14:textId="77777777" w:rsidR="00777C33" w:rsidRPr="00D42DF0" w:rsidRDefault="00000000">
      <w:pPr>
        <w:spacing w:after="40"/>
        <w:rPr>
          <w:lang w:val="pt-BR"/>
        </w:rPr>
      </w:pPr>
      <w:r>
        <w:rPr>
          <w:b/>
          <w:bCs/>
          <w:color w:val="1F2937"/>
          <w:sz w:val="32"/>
          <w:szCs w:val="32"/>
          <w:lang w:val="pt-BR"/>
        </w:rPr>
        <w:t>CAMILA OLIVEIRA DA CONCEIÇÃO</w:t>
      </w:r>
    </w:p>
    <w:p w14:paraId="173CE783" w14:textId="77777777" w:rsidR="00777C33" w:rsidRPr="003D3D64" w:rsidRDefault="00000000">
      <w:pPr>
        <w:spacing w:after="60"/>
        <w:rPr>
          <w:lang w:val="pt-BR"/>
        </w:rPr>
      </w:pPr>
      <w:r>
        <w:rPr>
          <w:b/>
          <w:bCs/>
          <w:color w:val="2E5266"/>
          <w:sz w:val="21"/>
          <w:szCs w:val="21"/>
          <w:lang w:val="pt-BR"/>
        </w:rPr>
        <w:t>Analista de FP&amp;A | Reconciliação Financeira | Automação com IA &amp; Python</w:t>
      </w:r>
    </w:p>
    <w:p w14:paraId="168A5559" w14:textId="77777777" w:rsidR="00777C33" w:rsidRPr="00D42DF0" w:rsidRDefault="00000000">
      <w:pPr>
        <w:pBdr>
          <w:bottom w:val="single" w:sz="6" w:space="6" w:color="CCCCCC"/>
        </w:pBdr>
        <w:spacing w:after="140"/>
        <w:rPr>
          <w:lang w:val="pt-BR"/>
        </w:rPr>
      </w:pPr>
      <w:r>
        <w:rPr>
          <w:color w:val="555555"/>
          <w:sz w:val="18"/>
          <w:szCs w:val="18"/>
          <w:lang w:val="pt-BR"/>
        </w:rPr>
        <w:t xml:space="preserve">São Paulo, </w:t>
      </w:r>
      <w:proofErr w:type="gramStart"/>
      <w:r>
        <w:rPr>
          <w:color w:val="555555"/>
          <w:sz w:val="18"/>
          <w:szCs w:val="18"/>
          <w:lang w:val="pt-BR"/>
        </w:rPr>
        <w:t>SP  •</w:t>
      </w:r>
      <w:proofErr w:type="gramEnd"/>
      <w:r>
        <w:rPr>
          <w:color w:val="555555"/>
          <w:sz w:val="18"/>
          <w:szCs w:val="18"/>
          <w:lang w:val="pt-BR"/>
        </w:rPr>
        <w:t xml:space="preserve">  +55 (11) 95234-</w:t>
      </w:r>
      <w:proofErr w:type="gramStart"/>
      <w:r>
        <w:rPr>
          <w:color w:val="555555"/>
          <w:sz w:val="18"/>
          <w:szCs w:val="18"/>
          <w:lang w:val="pt-BR"/>
        </w:rPr>
        <w:t>5113  •</w:t>
      </w:r>
      <w:proofErr w:type="gramEnd"/>
      <w:r>
        <w:rPr>
          <w:color w:val="555555"/>
          <w:sz w:val="18"/>
          <w:szCs w:val="18"/>
          <w:lang w:val="pt-BR"/>
        </w:rPr>
        <w:t xml:space="preserve">  </w:t>
      </w:r>
      <w:proofErr w:type="gramStart"/>
      <w:r>
        <w:rPr>
          <w:color w:val="555555"/>
          <w:sz w:val="18"/>
          <w:szCs w:val="18"/>
          <w:lang w:val="pt-BR"/>
        </w:rPr>
        <w:t>camilaoliveiraconceiceicao@gmail.com  •</w:t>
      </w:r>
      <w:proofErr w:type="gramEnd"/>
      <w:r>
        <w:rPr>
          <w:color w:val="555555"/>
          <w:sz w:val="18"/>
          <w:szCs w:val="18"/>
          <w:lang w:val="pt-BR"/>
        </w:rPr>
        <w:t xml:space="preserve">  LinkedIn</w:t>
      </w:r>
    </w:p>
    <w:p w14:paraId="53F8F91E" w14:textId="77777777" w:rsidR="00777C33" w:rsidRPr="00D42DF0" w:rsidRDefault="00000000">
      <w:pPr>
        <w:pBdr>
          <w:bottom w:val="single" w:sz="4" w:space="2" w:color="2E5266"/>
        </w:pBdr>
        <w:spacing w:before="140" w:after="60"/>
        <w:rPr>
          <w:lang w:val="pt-BR"/>
        </w:rPr>
      </w:pPr>
      <w:r>
        <w:rPr>
          <w:b/>
          <w:bCs/>
          <w:color w:val="2E5266"/>
          <w:sz w:val="21"/>
          <w:szCs w:val="21"/>
          <w:lang w:val="pt-BR"/>
        </w:rPr>
        <w:t>RESUMO</w:t>
      </w:r>
    </w:p>
    <w:p w14:paraId="1179E02C" w14:textId="77777777" w:rsidR="00777C33" w:rsidRPr="00D42DF0" w:rsidRDefault="00000000">
      <w:pPr>
        <w:spacing w:after="40"/>
        <w:rPr>
          <w:lang w:val="pt-BR"/>
        </w:rPr>
      </w:pPr>
      <w:r>
        <w:rPr>
          <w:color w:val="1F2937"/>
          <w:lang w:val="pt-BR"/>
        </w:rPr>
        <w:t>Analista de FP&amp;A com 3 anos de experiência na IBM, com atuação em reconciliações financeiras e contábeis, fechamento mensal e consolidação e análise de dados. Especializada em automatizar processos com Inteligência Artificial, Python e VBA: reduziu em 80% o tempo de reconciliações contábeis e eliminou 100% do esforço manual na análise de despesas corporativas, identificando divergências e não conformidades de forma automática. Trabalha de forma colaborativa com as áreas de negócio e mantém controles organizados para garantir consistência, integridade e rastreabilidade das informações.</w:t>
      </w:r>
    </w:p>
    <w:p w14:paraId="0B99BD85" w14:textId="2687797D" w:rsidR="00777C33" w:rsidRPr="00BF61FA" w:rsidRDefault="00000000">
      <w:pPr>
        <w:pBdr>
          <w:bottom w:val="single" w:sz="4" w:space="2" w:color="2E5266"/>
        </w:pBdr>
        <w:spacing w:before="140" w:after="60"/>
        <w:rPr>
          <w:lang w:val="pt-BR"/>
        </w:rPr>
      </w:pPr>
      <w:r>
        <w:rPr>
          <w:b/>
          <w:bCs/>
          <w:color w:val="2E5266"/>
          <w:sz w:val="21"/>
          <w:szCs w:val="21"/>
          <w:lang w:val="pt-BR"/>
        </w:rPr>
        <w:t xml:space="preserve">CONQUISTAS </w:t>
      </w:r>
      <w:r w:rsidR="003D3D64">
        <w:rPr>
          <w:b/>
          <w:bCs/>
          <w:color w:val="2E5266"/>
          <w:sz w:val="21"/>
          <w:szCs w:val="21"/>
          <w:lang w:val="pt-BR"/>
        </w:rPr>
        <w:t xml:space="preserve">EM </w:t>
      </w:r>
      <w:r>
        <w:rPr>
          <w:b/>
          <w:bCs/>
          <w:color w:val="2E5266"/>
          <w:sz w:val="21"/>
          <w:szCs w:val="21"/>
          <w:lang w:val="pt-BR"/>
        </w:rPr>
        <w:t>AUTOMAÇÃO E IA</w:t>
      </w:r>
    </w:p>
    <w:p w14:paraId="24086060" w14:textId="77777777" w:rsidR="00BF61FA" w:rsidRPr="00BF61FA" w:rsidRDefault="00BF61FA" w:rsidP="00BF61FA">
      <w:pPr>
        <w:pStyle w:val="ListParagraph"/>
        <w:numPr>
          <w:ilvl w:val="0"/>
          <w:numId w:val="2"/>
        </w:numPr>
        <w:pBdr>
          <w:bottom w:val="single" w:sz="4" w:space="2" w:color="2E5266"/>
        </w:pBdr>
        <w:ind w:left="270"/>
        <w:rPr>
          <w:lang w:val="pt-BR"/>
        </w:rPr>
      </w:pPr>
      <w:r>
        <w:rPr>
          <w:color w:val="1F2937"/>
          <w:lang w:val="pt-BR"/>
        </w:rPr>
        <w:t>Reduziu em 80% o tempo de reconciliações contábeis por meio da automação de processos com Inteligência Artificial, preservando a consistência e a integridade das informações.</w:t>
      </w:r>
    </w:p>
    <w:p w14:paraId="7065FA2B" w14:textId="77777777" w:rsidR="00BF61FA" w:rsidRPr="00BF61FA" w:rsidRDefault="00BF61FA" w:rsidP="00BF61FA">
      <w:pPr>
        <w:pStyle w:val="ListParagraph"/>
        <w:numPr>
          <w:ilvl w:val="0"/>
          <w:numId w:val="2"/>
        </w:numPr>
        <w:pBdr>
          <w:bottom w:val="single" w:sz="4" w:space="2" w:color="2E5266"/>
        </w:pBdr>
        <w:ind w:left="270"/>
        <w:rPr>
          <w:color w:val="1F2937"/>
          <w:lang w:val="pt-BR"/>
        </w:rPr>
      </w:pPr>
      <w:r>
        <w:rPr>
          <w:color w:val="1F2937"/>
          <w:lang w:val="pt-BR"/>
        </w:rPr>
        <w:t>Eliminou 100% do esforço manual na análise de despesas de cartão corporativo, automatizando a identificação de divergências e não conformidades com IA.</w:t>
      </w:r>
    </w:p>
    <w:p w14:paraId="133B45C6" w14:textId="77777777" w:rsidR="00BF61FA" w:rsidRPr="00BF61FA" w:rsidRDefault="00BF61FA" w:rsidP="00BF61FA">
      <w:pPr>
        <w:pStyle w:val="ListParagraph"/>
        <w:numPr>
          <w:ilvl w:val="0"/>
          <w:numId w:val="2"/>
        </w:numPr>
        <w:pBdr>
          <w:bottom w:val="single" w:sz="4" w:space="2" w:color="2E5266"/>
        </w:pBdr>
        <w:ind w:left="270"/>
        <w:rPr>
          <w:color w:val="1F2937"/>
          <w:lang w:val="pt-BR"/>
        </w:rPr>
      </w:pPr>
      <w:r>
        <w:rPr>
          <w:color w:val="1F2937"/>
          <w:lang w:val="pt-BR"/>
        </w:rPr>
        <w:t xml:space="preserve">Desenvolveu componentes customizados em Python no </w:t>
      </w:r>
      <w:proofErr w:type="spellStart"/>
      <w:r>
        <w:rPr>
          <w:color w:val="1F2937"/>
          <w:lang w:val="pt-BR"/>
        </w:rPr>
        <w:t>Langflow</w:t>
      </w:r>
      <w:proofErr w:type="spellEnd"/>
      <w:r>
        <w:rPr>
          <w:color w:val="1F2937"/>
          <w:lang w:val="pt-BR"/>
        </w:rPr>
        <w:t xml:space="preserve"> para processamento de arquivos Excel (.</w:t>
      </w:r>
      <w:proofErr w:type="spellStart"/>
      <w:r>
        <w:rPr>
          <w:color w:val="1F2937"/>
          <w:lang w:val="pt-BR"/>
        </w:rPr>
        <w:t>xlsb</w:t>
      </w:r>
      <w:proofErr w:type="spellEnd"/>
      <w:r>
        <w:rPr>
          <w:color w:val="1F2937"/>
          <w:lang w:val="pt-BR"/>
        </w:rPr>
        <w:t>) em fluxos de automação financeira, gerando consolidações automáticas de resultados da América Latina e envio de e-mails com insights financeiros.</w:t>
      </w:r>
    </w:p>
    <w:p w14:paraId="63F08409" w14:textId="77777777" w:rsidR="00BF61FA" w:rsidRPr="00BF61FA" w:rsidRDefault="00BF61FA" w:rsidP="00BF61FA">
      <w:pPr>
        <w:pStyle w:val="ListParagraph"/>
        <w:numPr>
          <w:ilvl w:val="0"/>
          <w:numId w:val="2"/>
        </w:numPr>
        <w:pBdr>
          <w:bottom w:val="single" w:sz="4" w:space="2" w:color="2E5266"/>
        </w:pBdr>
        <w:ind w:left="270"/>
        <w:rPr>
          <w:color w:val="1F2937"/>
          <w:lang w:val="pt-BR"/>
        </w:rPr>
      </w:pPr>
      <w:r>
        <w:rPr>
          <w:color w:val="1F2937"/>
          <w:lang w:val="pt-BR"/>
        </w:rPr>
        <w:t>Reduziu o ciclo de provisão de impostos (PIS, COFINS e CIDE) e reclassificações contábeis de 2 dias para apenas 2 horas.</w:t>
      </w:r>
    </w:p>
    <w:p w14:paraId="1D063592" w14:textId="77777777" w:rsidR="00BF61FA" w:rsidRPr="00BF61FA" w:rsidRDefault="00BF61FA" w:rsidP="00BF61FA">
      <w:pPr>
        <w:pStyle w:val="ListParagraph"/>
        <w:numPr>
          <w:ilvl w:val="0"/>
          <w:numId w:val="2"/>
        </w:numPr>
        <w:pBdr>
          <w:bottom w:val="single" w:sz="4" w:space="2" w:color="2E5266"/>
        </w:pBdr>
        <w:ind w:left="270"/>
        <w:rPr>
          <w:color w:val="1F2937"/>
          <w:lang w:val="pt-BR"/>
        </w:rPr>
      </w:pPr>
      <w:r>
        <w:rPr>
          <w:color w:val="1F2937"/>
          <w:lang w:val="pt-BR"/>
        </w:rPr>
        <w:t xml:space="preserve">Automatizou o processo de </w:t>
      </w:r>
      <w:proofErr w:type="spellStart"/>
      <w:r>
        <w:rPr>
          <w:color w:val="1F2937"/>
          <w:lang w:val="pt-BR"/>
        </w:rPr>
        <w:t>forecast</w:t>
      </w:r>
      <w:proofErr w:type="spellEnd"/>
      <w:r>
        <w:rPr>
          <w:color w:val="1F2937"/>
          <w:lang w:val="pt-BR"/>
        </w:rPr>
        <w:t xml:space="preserve"> de </w:t>
      </w:r>
      <w:proofErr w:type="spellStart"/>
      <w:r>
        <w:rPr>
          <w:color w:val="1F2937"/>
          <w:lang w:val="pt-BR"/>
        </w:rPr>
        <w:t>spending</w:t>
      </w:r>
      <w:proofErr w:type="spellEnd"/>
      <w:r>
        <w:rPr>
          <w:color w:val="1F2937"/>
          <w:lang w:val="pt-BR"/>
        </w:rPr>
        <w:t xml:space="preserve"> utilizando o BOB, reduzindo o tempo de execução de 1 dia para 3 horas e alcançando 97% de acuracidade nas projeções.</w:t>
      </w:r>
    </w:p>
    <w:p w14:paraId="1241F5E3" w14:textId="77777777" w:rsidR="00777C33" w:rsidRPr="00BF61FA" w:rsidRDefault="00000000" w:rsidP="00BF61FA">
      <w:pPr>
        <w:pBdr>
          <w:bottom w:val="single" w:sz="4" w:space="2" w:color="2E5266"/>
        </w:pBdr>
        <w:spacing w:before="140" w:after="60"/>
        <w:ind w:left="-90"/>
        <w:rPr>
          <w:lang w:val="pt-BR"/>
        </w:rPr>
      </w:pPr>
      <w:r>
        <w:rPr>
          <w:b/>
          <w:bCs/>
          <w:color w:val="2E5266"/>
          <w:sz w:val="21"/>
          <w:szCs w:val="21"/>
          <w:lang w:val="pt-BR"/>
        </w:rPr>
        <w:t>EXPERIÊNCIA PROFISSIONAL</w:t>
      </w:r>
    </w:p>
    <w:p w14:paraId="0782C2C3" w14:textId="77777777" w:rsidR="00777C33" w:rsidRPr="00D42DF0" w:rsidRDefault="00000000">
      <w:pPr>
        <w:spacing w:before="100" w:after="20"/>
        <w:rPr>
          <w:lang w:val="pt-BR"/>
        </w:rPr>
      </w:pPr>
      <w:r>
        <w:rPr>
          <w:b/>
          <w:bCs/>
          <w:color w:val="1F2937"/>
          <w:lang w:val="pt-BR"/>
        </w:rPr>
        <w:t>Analista FP&amp;A Júnior — IBM</w:t>
      </w:r>
      <w:r>
        <w:rPr>
          <w:i/>
          <w:iCs/>
          <w:color w:val="555555"/>
          <w:sz w:val="19"/>
          <w:szCs w:val="19"/>
          <w:lang w:val="pt-BR"/>
        </w:rPr>
        <w:t xml:space="preserve">   2025 – Atual</w:t>
      </w:r>
    </w:p>
    <w:p w14:paraId="3E765648" w14:textId="77777777" w:rsidR="00777C33" w:rsidRPr="00D42DF0" w:rsidRDefault="00000000">
      <w:pPr>
        <w:pStyle w:val="ListParagraph"/>
        <w:numPr>
          <w:ilvl w:val="0"/>
          <w:numId w:val="1"/>
        </w:numPr>
        <w:spacing w:after="30"/>
        <w:ind w:left="260"/>
        <w:rPr>
          <w:lang w:val="pt-BR"/>
        </w:rPr>
      </w:pPr>
      <w:r>
        <w:rPr>
          <w:color w:val="1F2937"/>
          <w:lang w:val="pt-BR"/>
        </w:rPr>
        <w:t xml:space="preserve">Suporte ao planejamento financeiro, incluindo elaboração de </w:t>
      </w:r>
      <w:proofErr w:type="gramStart"/>
      <w:r>
        <w:rPr>
          <w:color w:val="1F2937"/>
          <w:lang w:val="pt-BR"/>
        </w:rPr>
        <w:t>budget</w:t>
      </w:r>
      <w:proofErr w:type="gramEnd"/>
      <w:r>
        <w:rPr>
          <w:color w:val="1F2937"/>
          <w:lang w:val="pt-BR"/>
        </w:rPr>
        <w:t xml:space="preserve"> e </w:t>
      </w:r>
      <w:proofErr w:type="spellStart"/>
      <w:r>
        <w:rPr>
          <w:color w:val="1F2937"/>
          <w:lang w:val="pt-BR"/>
        </w:rPr>
        <w:t>forecast</w:t>
      </w:r>
      <w:proofErr w:type="spellEnd"/>
      <w:r>
        <w:rPr>
          <w:color w:val="1F2937"/>
          <w:lang w:val="pt-BR"/>
        </w:rPr>
        <w:t>.</w:t>
      </w:r>
    </w:p>
    <w:p w14:paraId="5CD8DEC6" w14:textId="77777777" w:rsidR="00777C33" w:rsidRPr="00D42DF0" w:rsidRDefault="00000000">
      <w:pPr>
        <w:pStyle w:val="ListParagraph"/>
        <w:numPr>
          <w:ilvl w:val="0"/>
          <w:numId w:val="1"/>
        </w:numPr>
        <w:spacing w:after="30"/>
        <w:ind w:left="260"/>
        <w:rPr>
          <w:lang w:val="pt-BR"/>
        </w:rPr>
      </w:pPr>
      <w:r>
        <w:rPr>
          <w:color w:val="1F2937"/>
          <w:lang w:val="pt-BR"/>
        </w:rPr>
        <w:t xml:space="preserve">Participação no fechamento financeiro e na reconciliação </w:t>
      </w:r>
      <w:proofErr w:type="spellStart"/>
      <w:r>
        <w:rPr>
          <w:color w:val="1F2937"/>
          <w:lang w:val="pt-BR"/>
        </w:rPr>
        <w:t>intercompany</w:t>
      </w:r>
      <w:proofErr w:type="spellEnd"/>
      <w:r>
        <w:rPr>
          <w:color w:val="1F2937"/>
          <w:lang w:val="pt-BR"/>
        </w:rPr>
        <w:t>, identificando divergências e apoiando a consistência e a integridade das informações.</w:t>
      </w:r>
    </w:p>
    <w:p w14:paraId="06E72AE0" w14:textId="77777777" w:rsidR="00777C33" w:rsidRPr="00D42DF0" w:rsidRDefault="00000000">
      <w:pPr>
        <w:pStyle w:val="ListParagraph"/>
        <w:numPr>
          <w:ilvl w:val="0"/>
          <w:numId w:val="1"/>
        </w:numPr>
        <w:spacing w:after="30"/>
        <w:ind w:left="260"/>
        <w:rPr>
          <w:lang w:val="pt-BR"/>
        </w:rPr>
      </w:pPr>
      <w:r>
        <w:rPr>
          <w:color w:val="1F2937"/>
          <w:lang w:val="pt-BR"/>
        </w:rPr>
        <w:t>Análise mensal de P&amp;L, identificando variações de receita, custos e despesas.</w:t>
      </w:r>
    </w:p>
    <w:p w14:paraId="6D6477CA" w14:textId="77777777" w:rsidR="00777C33" w:rsidRPr="00D42DF0" w:rsidRDefault="00000000">
      <w:pPr>
        <w:pStyle w:val="ListParagraph"/>
        <w:numPr>
          <w:ilvl w:val="0"/>
          <w:numId w:val="1"/>
        </w:numPr>
        <w:spacing w:after="30"/>
        <w:ind w:left="260"/>
        <w:rPr>
          <w:lang w:val="pt-BR"/>
        </w:rPr>
      </w:pPr>
      <w:r>
        <w:rPr>
          <w:color w:val="1F2937"/>
          <w:lang w:val="pt-BR"/>
        </w:rPr>
        <w:t>Acompanhamento de indicadores financeiros e preparação de relatórios e apresentações de desempenho para gestores e áreas de negócio.</w:t>
      </w:r>
    </w:p>
    <w:p w14:paraId="425464DD" w14:textId="77777777" w:rsidR="00777C33" w:rsidRPr="00D42DF0" w:rsidRDefault="00000000">
      <w:pPr>
        <w:pStyle w:val="ListParagraph"/>
        <w:numPr>
          <w:ilvl w:val="0"/>
          <w:numId w:val="1"/>
        </w:numPr>
        <w:spacing w:after="30"/>
        <w:ind w:left="260"/>
        <w:rPr>
          <w:lang w:val="pt-BR"/>
        </w:rPr>
      </w:pPr>
      <w:r>
        <w:rPr>
          <w:color w:val="1F2937"/>
          <w:lang w:val="pt-BR"/>
        </w:rPr>
        <w:t xml:space="preserve">Consolidação e análise de dados e construção de modelos financeiros em Excel e IBM Planning </w:t>
      </w:r>
      <w:proofErr w:type="spellStart"/>
      <w:r>
        <w:rPr>
          <w:color w:val="1F2937"/>
          <w:lang w:val="pt-BR"/>
        </w:rPr>
        <w:t>Analytics</w:t>
      </w:r>
      <w:proofErr w:type="spellEnd"/>
      <w:r>
        <w:rPr>
          <w:color w:val="1F2937"/>
          <w:lang w:val="pt-BR"/>
        </w:rPr>
        <w:t xml:space="preserve"> (TM</w:t>
      </w:r>
      <w:proofErr w:type="gramStart"/>
      <w:r>
        <w:rPr>
          <w:color w:val="1F2937"/>
          <w:lang w:val="pt-BR"/>
        </w:rPr>
        <w:t>1)/</w:t>
      </w:r>
      <w:proofErr w:type="gramEnd"/>
      <w:r>
        <w:rPr>
          <w:color w:val="1F2937"/>
          <w:lang w:val="pt-BR"/>
        </w:rPr>
        <w:t>Cognos.</w:t>
      </w:r>
    </w:p>
    <w:p w14:paraId="3AAE3C17" w14:textId="77777777" w:rsidR="00777C33" w:rsidRPr="00D42DF0" w:rsidRDefault="00000000">
      <w:pPr>
        <w:pStyle w:val="ListParagraph"/>
        <w:numPr>
          <w:ilvl w:val="0"/>
          <w:numId w:val="1"/>
        </w:numPr>
        <w:spacing w:after="30"/>
        <w:ind w:left="260"/>
        <w:rPr>
          <w:lang w:val="pt-BR"/>
        </w:rPr>
      </w:pPr>
      <w:r>
        <w:rPr>
          <w:color w:val="1F2937"/>
          <w:lang w:val="pt-BR"/>
        </w:rPr>
        <w:t>Execução de análises de cenários e apoio à tomada de decisão das áreas de negócio.</w:t>
      </w:r>
    </w:p>
    <w:p w14:paraId="494414F9" w14:textId="77777777" w:rsidR="00777C33" w:rsidRPr="00D42DF0" w:rsidRDefault="00000000">
      <w:pPr>
        <w:spacing w:before="100" w:after="20"/>
        <w:rPr>
          <w:lang w:val="pt-BR"/>
        </w:rPr>
      </w:pPr>
      <w:r>
        <w:rPr>
          <w:b/>
          <w:bCs/>
          <w:color w:val="1F2937"/>
          <w:lang w:val="pt-BR"/>
        </w:rPr>
        <w:t>Estagiária em Finanças FP&amp;A — IBM</w:t>
      </w:r>
      <w:r>
        <w:rPr>
          <w:i/>
          <w:iCs/>
          <w:color w:val="555555"/>
          <w:sz w:val="19"/>
          <w:szCs w:val="19"/>
          <w:lang w:val="pt-BR"/>
        </w:rPr>
        <w:t xml:space="preserve">   2023 – 2025</w:t>
      </w:r>
    </w:p>
    <w:p w14:paraId="53E56D65" w14:textId="77777777" w:rsidR="00777C33" w:rsidRPr="00D42DF0" w:rsidRDefault="00000000">
      <w:pPr>
        <w:pStyle w:val="ListParagraph"/>
        <w:numPr>
          <w:ilvl w:val="0"/>
          <w:numId w:val="1"/>
        </w:numPr>
        <w:spacing w:after="30"/>
        <w:ind w:left="260"/>
        <w:rPr>
          <w:lang w:val="pt-BR"/>
        </w:rPr>
      </w:pPr>
      <w:r>
        <w:rPr>
          <w:color w:val="1F2937"/>
          <w:lang w:val="pt-BR"/>
        </w:rPr>
        <w:t>Automação de relatórios de reconciliação e de provisões de PIS, COFINS e CIDE utilizando IA e VBA.</w:t>
      </w:r>
    </w:p>
    <w:p w14:paraId="23A2ACD6" w14:textId="77777777" w:rsidR="00777C33" w:rsidRPr="00D42DF0" w:rsidRDefault="00000000">
      <w:pPr>
        <w:pStyle w:val="ListParagraph"/>
        <w:numPr>
          <w:ilvl w:val="0"/>
          <w:numId w:val="1"/>
        </w:numPr>
        <w:spacing w:after="30"/>
        <w:ind w:left="260"/>
        <w:rPr>
          <w:lang w:val="pt-BR"/>
        </w:rPr>
      </w:pPr>
      <w:r>
        <w:rPr>
          <w:color w:val="1F2937"/>
          <w:lang w:val="pt-BR"/>
        </w:rPr>
        <w:t>Realização de reconciliação bancária, contribuindo para a consistência e a integridade das informações financeiras.</w:t>
      </w:r>
    </w:p>
    <w:p w14:paraId="32CD4BDC" w14:textId="77777777" w:rsidR="00777C33" w:rsidRPr="00D42DF0" w:rsidRDefault="00000000">
      <w:pPr>
        <w:pStyle w:val="ListParagraph"/>
        <w:numPr>
          <w:ilvl w:val="0"/>
          <w:numId w:val="1"/>
        </w:numPr>
        <w:spacing w:after="30"/>
        <w:ind w:left="260"/>
        <w:rPr>
          <w:lang w:val="pt-BR"/>
        </w:rPr>
      </w:pPr>
      <w:r>
        <w:rPr>
          <w:color w:val="1F2937"/>
          <w:lang w:val="pt-BR"/>
        </w:rPr>
        <w:t>Criação e entrega da Newsletter Financeira Brasil, com análise de performance e insights trimestrais.</w:t>
      </w:r>
    </w:p>
    <w:p w14:paraId="08E400A8" w14:textId="77777777" w:rsidR="00777C33" w:rsidRPr="00D42DF0" w:rsidRDefault="00000000">
      <w:pPr>
        <w:pStyle w:val="ListParagraph"/>
        <w:numPr>
          <w:ilvl w:val="0"/>
          <w:numId w:val="1"/>
        </w:numPr>
        <w:spacing w:after="30"/>
        <w:ind w:left="260"/>
        <w:rPr>
          <w:lang w:val="pt-BR"/>
        </w:rPr>
      </w:pPr>
      <w:r>
        <w:rPr>
          <w:color w:val="1F2937"/>
          <w:lang w:val="pt-BR"/>
        </w:rPr>
        <w:t>Suporte ao time de FP&amp;A com relatórios de centros de custo e reconciliações das operações LATAM.</w:t>
      </w:r>
    </w:p>
    <w:p w14:paraId="2DF9D651" w14:textId="77777777" w:rsidR="00777C33" w:rsidRPr="00D42DF0" w:rsidRDefault="00000000">
      <w:pPr>
        <w:pStyle w:val="ListParagraph"/>
        <w:numPr>
          <w:ilvl w:val="0"/>
          <w:numId w:val="1"/>
        </w:numPr>
        <w:spacing w:after="30"/>
        <w:ind w:left="260"/>
        <w:rPr>
          <w:lang w:val="pt-BR"/>
        </w:rPr>
      </w:pPr>
      <w:r>
        <w:rPr>
          <w:color w:val="1F2937"/>
          <w:lang w:val="pt-BR"/>
        </w:rPr>
        <w:t>Análise de despesas corporativas via CONCUR (LATAM), identificando gaps de conformidade e propondo melhorias.</w:t>
      </w:r>
    </w:p>
    <w:p w14:paraId="649FBE7C" w14:textId="77777777" w:rsidR="00777C33" w:rsidRPr="00D42DF0" w:rsidRDefault="00000000">
      <w:pPr>
        <w:pStyle w:val="ListParagraph"/>
        <w:numPr>
          <w:ilvl w:val="0"/>
          <w:numId w:val="1"/>
        </w:numPr>
        <w:spacing w:after="30"/>
        <w:ind w:left="260"/>
        <w:rPr>
          <w:lang w:val="pt-BR"/>
        </w:rPr>
      </w:pPr>
      <w:r>
        <w:rPr>
          <w:color w:val="1F2937"/>
          <w:lang w:val="pt-BR"/>
        </w:rPr>
        <w:t>Gestão de controles de provisão de tributos federais, garantindo acuracidade, consistência e rastreabilidade nos fechamentos mensais.</w:t>
      </w:r>
    </w:p>
    <w:p w14:paraId="5F5B8BD0" w14:textId="77777777" w:rsidR="00777C33" w:rsidRPr="00D42DF0" w:rsidRDefault="00000000">
      <w:pPr>
        <w:spacing w:before="100" w:after="20"/>
        <w:rPr>
          <w:lang w:val="pt-BR"/>
        </w:rPr>
      </w:pPr>
      <w:r>
        <w:rPr>
          <w:b/>
          <w:bCs/>
          <w:color w:val="1F2937"/>
          <w:lang w:val="pt-BR"/>
        </w:rPr>
        <w:t>Estagiária em Compras Indiretas — Legrand</w:t>
      </w:r>
      <w:r>
        <w:rPr>
          <w:i/>
          <w:iCs/>
          <w:color w:val="555555"/>
          <w:sz w:val="19"/>
          <w:szCs w:val="19"/>
          <w:lang w:val="pt-BR"/>
        </w:rPr>
        <w:t xml:space="preserve">   2022 – 2023</w:t>
      </w:r>
    </w:p>
    <w:p w14:paraId="560F9290" w14:textId="77777777" w:rsidR="00777C33" w:rsidRPr="00D42DF0" w:rsidRDefault="00000000">
      <w:pPr>
        <w:pStyle w:val="ListParagraph"/>
        <w:numPr>
          <w:ilvl w:val="0"/>
          <w:numId w:val="1"/>
        </w:numPr>
        <w:spacing w:after="30"/>
        <w:ind w:left="260"/>
        <w:rPr>
          <w:lang w:val="pt-BR"/>
        </w:rPr>
      </w:pPr>
      <w:r>
        <w:rPr>
          <w:color w:val="1F2937"/>
          <w:lang w:val="pt-BR"/>
        </w:rPr>
        <w:t xml:space="preserve">Monitoramento de performance de fornecedores e negociação de termos comerciais, contribuindo para metas de </w:t>
      </w:r>
      <w:proofErr w:type="spellStart"/>
      <w:r>
        <w:rPr>
          <w:color w:val="1F2937"/>
          <w:lang w:val="pt-BR"/>
        </w:rPr>
        <w:t>savings</w:t>
      </w:r>
      <w:proofErr w:type="spellEnd"/>
      <w:r>
        <w:rPr>
          <w:color w:val="1F2937"/>
          <w:lang w:val="pt-BR"/>
        </w:rPr>
        <w:t>.</w:t>
      </w:r>
    </w:p>
    <w:p w14:paraId="2E767CA6" w14:textId="77777777" w:rsidR="00777C33" w:rsidRPr="00D42DF0" w:rsidRDefault="00000000">
      <w:pPr>
        <w:pStyle w:val="ListParagraph"/>
        <w:numPr>
          <w:ilvl w:val="0"/>
          <w:numId w:val="1"/>
        </w:numPr>
        <w:spacing w:after="30"/>
        <w:ind w:left="260"/>
        <w:rPr>
          <w:lang w:val="pt-BR"/>
        </w:rPr>
      </w:pPr>
      <w:r>
        <w:rPr>
          <w:color w:val="1F2937"/>
          <w:lang w:val="pt-BR"/>
        </w:rPr>
        <w:t>Análise de indicadores econômicos (IPCA, IGP-M, câmbio) para suportar decisões de precificação.</w:t>
      </w:r>
    </w:p>
    <w:p w14:paraId="1298BA15" w14:textId="77777777" w:rsidR="00777C33" w:rsidRPr="00D42DF0" w:rsidRDefault="00000000">
      <w:pPr>
        <w:pStyle w:val="ListParagraph"/>
        <w:numPr>
          <w:ilvl w:val="0"/>
          <w:numId w:val="1"/>
        </w:numPr>
        <w:spacing w:after="30"/>
        <w:ind w:left="260"/>
        <w:rPr>
          <w:lang w:val="pt-BR"/>
        </w:rPr>
      </w:pPr>
      <w:r>
        <w:rPr>
          <w:color w:val="1F2937"/>
          <w:lang w:val="pt-BR"/>
        </w:rPr>
        <w:t xml:space="preserve">Desenvolvimento de dashboards para acompanhamento de contratos e controle de </w:t>
      </w:r>
      <w:proofErr w:type="spellStart"/>
      <w:r>
        <w:rPr>
          <w:color w:val="1F2937"/>
          <w:lang w:val="pt-BR"/>
        </w:rPr>
        <w:t>savings</w:t>
      </w:r>
      <w:proofErr w:type="spellEnd"/>
      <w:r>
        <w:rPr>
          <w:color w:val="1F2937"/>
          <w:lang w:val="pt-BR"/>
        </w:rPr>
        <w:t>.</w:t>
      </w:r>
    </w:p>
    <w:p w14:paraId="08277FF0" w14:textId="77777777" w:rsidR="00777C33" w:rsidRPr="00D42DF0" w:rsidRDefault="00000000">
      <w:pPr>
        <w:spacing w:before="100" w:after="20"/>
        <w:rPr>
          <w:lang w:val="pt-BR"/>
        </w:rPr>
      </w:pPr>
      <w:r>
        <w:rPr>
          <w:b/>
          <w:bCs/>
          <w:color w:val="1F2937"/>
          <w:lang w:val="pt-BR"/>
        </w:rPr>
        <w:t>Assistente Administrativa/Recepção — Clínica Dr. Sun</w:t>
      </w:r>
      <w:r>
        <w:rPr>
          <w:i/>
          <w:iCs/>
          <w:color w:val="555555"/>
          <w:sz w:val="19"/>
          <w:szCs w:val="19"/>
          <w:lang w:val="pt-BR"/>
        </w:rPr>
        <w:t xml:space="preserve">   2021 – 2022</w:t>
      </w:r>
    </w:p>
    <w:p w14:paraId="6E63D886" w14:textId="77777777" w:rsidR="00777C33" w:rsidRPr="00D42DF0" w:rsidRDefault="00000000">
      <w:pPr>
        <w:pStyle w:val="ListParagraph"/>
        <w:numPr>
          <w:ilvl w:val="0"/>
          <w:numId w:val="1"/>
        </w:numPr>
        <w:spacing w:after="30"/>
        <w:ind w:left="260"/>
        <w:rPr>
          <w:lang w:val="pt-BR"/>
        </w:rPr>
      </w:pPr>
      <w:r>
        <w:rPr>
          <w:color w:val="1F2937"/>
          <w:lang w:val="pt-BR"/>
        </w:rPr>
        <w:t>Gestão de controle de exames e criação de relatórios operacionais diários.</w:t>
      </w:r>
    </w:p>
    <w:p w14:paraId="077691AE" w14:textId="77777777" w:rsidR="00777C33" w:rsidRPr="00D42DF0" w:rsidRDefault="00000000">
      <w:pPr>
        <w:spacing w:before="100" w:after="20"/>
        <w:rPr>
          <w:lang w:val="pt-BR"/>
        </w:rPr>
      </w:pPr>
      <w:r>
        <w:rPr>
          <w:b/>
          <w:bCs/>
          <w:color w:val="1F2937"/>
          <w:lang w:val="pt-BR"/>
        </w:rPr>
        <w:t xml:space="preserve">Aprendiz em Logística e Suporte de Vendas — CGR </w:t>
      </w:r>
      <w:proofErr w:type="spellStart"/>
      <w:r>
        <w:rPr>
          <w:b/>
          <w:bCs/>
          <w:color w:val="1F2937"/>
          <w:lang w:val="pt-BR"/>
        </w:rPr>
        <w:t>Elismol</w:t>
      </w:r>
      <w:proofErr w:type="spellEnd"/>
      <w:r>
        <w:rPr>
          <w:i/>
          <w:iCs/>
          <w:color w:val="555555"/>
          <w:sz w:val="19"/>
          <w:szCs w:val="19"/>
          <w:lang w:val="pt-BR"/>
        </w:rPr>
        <w:t xml:space="preserve">   2017 – 2020</w:t>
      </w:r>
    </w:p>
    <w:p w14:paraId="6ABF8392" w14:textId="77777777" w:rsidR="00777C33" w:rsidRPr="00D42DF0" w:rsidRDefault="00000000">
      <w:pPr>
        <w:pStyle w:val="ListParagraph"/>
        <w:numPr>
          <w:ilvl w:val="0"/>
          <w:numId w:val="1"/>
        </w:numPr>
        <w:spacing w:after="30"/>
        <w:ind w:left="260"/>
        <w:rPr>
          <w:lang w:val="pt-BR"/>
        </w:rPr>
      </w:pPr>
      <w:r>
        <w:rPr>
          <w:color w:val="1F2937"/>
          <w:lang w:val="pt-BR"/>
        </w:rPr>
        <w:t>Apoio à gestão de pedidos, análise de estoque e controle de notas fiscais.</w:t>
      </w:r>
    </w:p>
    <w:p w14:paraId="50275D31" w14:textId="77777777" w:rsidR="00777C33" w:rsidRPr="00D42DF0" w:rsidRDefault="00000000">
      <w:pPr>
        <w:pBdr>
          <w:bottom w:val="single" w:sz="4" w:space="2" w:color="2E5266"/>
        </w:pBdr>
        <w:spacing w:before="140" w:after="60"/>
        <w:rPr>
          <w:lang w:val="pt-BR"/>
        </w:rPr>
      </w:pPr>
      <w:r>
        <w:rPr>
          <w:b/>
          <w:bCs/>
          <w:color w:val="2E5266"/>
          <w:sz w:val="21"/>
          <w:szCs w:val="21"/>
          <w:lang w:val="pt-BR"/>
        </w:rPr>
        <w:t>FORMAÇÃO</w:t>
      </w:r>
    </w:p>
    <w:p w14:paraId="112F02E3" w14:textId="77777777" w:rsidR="00777C33" w:rsidRPr="00D42DF0" w:rsidRDefault="00000000">
      <w:pPr>
        <w:spacing w:after="40"/>
        <w:rPr>
          <w:lang w:val="pt-BR"/>
        </w:rPr>
      </w:pPr>
      <w:r>
        <w:rPr>
          <w:color w:val="1F2937"/>
          <w:lang w:val="pt-BR"/>
        </w:rPr>
        <w:t>Bacharelado em Administração de Empresas — Universidade Paulista (UNIP) — Concluído: junho/2026</w:t>
      </w:r>
    </w:p>
    <w:p w14:paraId="538E6906" w14:textId="77777777" w:rsidR="00777C33" w:rsidRPr="00D42DF0" w:rsidRDefault="00000000">
      <w:pPr>
        <w:spacing w:after="50"/>
        <w:rPr>
          <w:lang w:val="pt-BR"/>
        </w:rPr>
      </w:pPr>
      <w:r>
        <w:rPr>
          <w:color w:val="1F2937"/>
          <w:lang w:val="pt-BR"/>
        </w:rPr>
        <w:t>Tecnólogo em Gestão da Cadeia de Suprimentos — Universidade Paulista (UNIP) — Concluído: 2022</w:t>
      </w:r>
    </w:p>
    <w:p w14:paraId="195FEB9D" w14:textId="77777777" w:rsidR="00777C33" w:rsidRDefault="00000000">
      <w:pPr>
        <w:pBdr>
          <w:bottom w:val="single" w:sz="4" w:space="2" w:color="2E5266"/>
        </w:pBdr>
        <w:spacing w:before="140" w:after="60"/>
      </w:pPr>
      <w:r>
        <w:rPr>
          <w:b/>
          <w:bCs/>
          <w:color w:val="2E5266"/>
          <w:sz w:val="21"/>
          <w:szCs w:val="21"/>
        </w:rPr>
        <w:t>CERTIFICAÇÕES</w:t>
      </w:r>
    </w:p>
    <w:p w14:paraId="0FDEB71C" w14:textId="77777777" w:rsidR="00777C33" w:rsidRPr="00D42DF0" w:rsidRDefault="00000000">
      <w:pPr>
        <w:pStyle w:val="ListParagraph"/>
        <w:numPr>
          <w:ilvl w:val="0"/>
          <w:numId w:val="1"/>
        </w:numPr>
        <w:spacing w:after="30"/>
        <w:ind w:left="260"/>
        <w:rPr>
          <w:lang w:val="pt-BR"/>
        </w:rPr>
      </w:pPr>
      <w:r>
        <w:rPr>
          <w:color w:val="1F2937"/>
          <w:lang w:val="pt-BR"/>
        </w:rPr>
        <w:t xml:space="preserve">VBA &amp; Macros para Excel — </w:t>
      </w:r>
      <w:proofErr w:type="spellStart"/>
      <w:r>
        <w:rPr>
          <w:color w:val="1F2937"/>
          <w:lang w:val="pt-BR"/>
        </w:rPr>
        <w:t>Trovato</w:t>
      </w:r>
      <w:proofErr w:type="spellEnd"/>
      <w:r>
        <w:rPr>
          <w:color w:val="1F2937"/>
          <w:lang w:val="pt-BR"/>
        </w:rPr>
        <w:t xml:space="preserve"> (Concluído: 07/2025)</w:t>
      </w:r>
    </w:p>
    <w:p w14:paraId="6E23752D" w14:textId="77777777" w:rsidR="00777C33" w:rsidRDefault="00000000">
      <w:pPr>
        <w:pStyle w:val="ListParagraph"/>
        <w:numPr>
          <w:ilvl w:val="0"/>
          <w:numId w:val="1"/>
        </w:numPr>
        <w:spacing w:after="30"/>
        <w:ind w:left="260"/>
      </w:pPr>
      <w:r>
        <w:rPr>
          <w:color w:val="1F2937"/>
        </w:rPr>
        <w:t xml:space="preserve">Power BI </w:t>
      </w:r>
      <w:proofErr w:type="spellStart"/>
      <w:r>
        <w:rPr>
          <w:color w:val="1F2937"/>
        </w:rPr>
        <w:t>Completo</w:t>
      </w:r>
      <w:proofErr w:type="spellEnd"/>
      <w:r>
        <w:rPr>
          <w:color w:val="1F2937"/>
        </w:rPr>
        <w:t xml:space="preserve"> — Udemy (</w:t>
      </w:r>
      <w:proofErr w:type="spellStart"/>
      <w:r>
        <w:rPr>
          <w:color w:val="1F2937"/>
        </w:rPr>
        <w:t>Concluído</w:t>
      </w:r>
      <w:proofErr w:type="spellEnd"/>
      <w:r>
        <w:rPr>
          <w:color w:val="1F2937"/>
        </w:rPr>
        <w:t>: 03/2021)</w:t>
      </w:r>
    </w:p>
    <w:p w14:paraId="61532E8A" w14:textId="77777777" w:rsidR="00777C33" w:rsidRPr="00D42DF0" w:rsidRDefault="00000000">
      <w:pPr>
        <w:pStyle w:val="ListParagraph"/>
        <w:numPr>
          <w:ilvl w:val="0"/>
          <w:numId w:val="1"/>
        </w:numPr>
        <w:spacing w:after="30"/>
        <w:ind w:left="260"/>
        <w:rPr>
          <w:lang w:val="pt-BR"/>
        </w:rPr>
      </w:pPr>
      <w:r>
        <w:rPr>
          <w:color w:val="1F2937"/>
          <w:lang w:val="pt-BR"/>
        </w:rPr>
        <w:t>Excel Avançado 2016 — Planilhas Profissionais (40h)</w:t>
      </w:r>
    </w:p>
    <w:p w14:paraId="4F2D5340" w14:textId="77777777" w:rsidR="00777C33" w:rsidRPr="00D42DF0" w:rsidRDefault="00000000">
      <w:pPr>
        <w:pStyle w:val="ListParagraph"/>
        <w:numPr>
          <w:ilvl w:val="0"/>
          <w:numId w:val="1"/>
        </w:numPr>
        <w:spacing w:after="30"/>
        <w:ind w:left="260"/>
        <w:rPr>
          <w:lang w:val="pt-BR"/>
        </w:rPr>
      </w:pPr>
      <w:r>
        <w:rPr>
          <w:color w:val="1F2937"/>
          <w:lang w:val="pt-BR"/>
        </w:rPr>
        <w:t xml:space="preserve">IA para Finanças — </w:t>
      </w:r>
      <w:proofErr w:type="spellStart"/>
      <w:r>
        <w:rPr>
          <w:color w:val="1F2937"/>
          <w:lang w:val="pt-BR"/>
        </w:rPr>
        <w:t>Financ.IA</w:t>
      </w:r>
      <w:proofErr w:type="spellEnd"/>
      <w:r>
        <w:rPr>
          <w:color w:val="1F2937"/>
          <w:lang w:val="pt-BR"/>
        </w:rPr>
        <w:t xml:space="preserve"> (em andamento)</w:t>
      </w:r>
    </w:p>
    <w:p w14:paraId="18DFA667" w14:textId="77777777" w:rsidR="00777C33" w:rsidRPr="00D42DF0" w:rsidRDefault="00000000">
      <w:pPr>
        <w:pStyle w:val="ListParagraph"/>
        <w:numPr>
          <w:ilvl w:val="0"/>
          <w:numId w:val="1"/>
        </w:numPr>
        <w:spacing w:after="30"/>
        <w:ind w:left="260"/>
        <w:rPr>
          <w:lang w:val="pt-BR"/>
        </w:rPr>
      </w:pPr>
      <w:r>
        <w:rPr>
          <w:color w:val="1F2937"/>
          <w:lang w:val="pt-BR"/>
        </w:rPr>
        <w:t>FP&amp;A na Prática — FP&amp;A na Prática (em andamento)</w:t>
      </w:r>
    </w:p>
    <w:p w14:paraId="56FF8353" w14:textId="77777777" w:rsidR="00777C33" w:rsidRPr="00D42DF0" w:rsidRDefault="00000000">
      <w:pPr>
        <w:pStyle w:val="ListParagraph"/>
        <w:numPr>
          <w:ilvl w:val="0"/>
          <w:numId w:val="1"/>
        </w:numPr>
        <w:spacing w:after="30"/>
        <w:ind w:left="260"/>
        <w:rPr>
          <w:lang w:val="pt-BR"/>
        </w:rPr>
      </w:pPr>
      <w:r>
        <w:rPr>
          <w:color w:val="1F2937"/>
          <w:lang w:val="pt-BR"/>
        </w:rPr>
        <w:lastRenderedPageBreak/>
        <w:t xml:space="preserve">Python para Finanças — </w:t>
      </w:r>
      <w:proofErr w:type="spellStart"/>
      <w:r>
        <w:rPr>
          <w:color w:val="1F2937"/>
          <w:lang w:val="pt-BR"/>
        </w:rPr>
        <w:t>Udemy</w:t>
      </w:r>
      <w:proofErr w:type="spellEnd"/>
      <w:r>
        <w:rPr>
          <w:color w:val="1F2937"/>
          <w:lang w:val="pt-BR"/>
        </w:rPr>
        <w:t xml:space="preserve"> (em andamento)</w:t>
      </w:r>
    </w:p>
    <w:p w14:paraId="235DF30D" w14:textId="77777777" w:rsidR="00777C33" w:rsidRPr="00D42DF0" w:rsidRDefault="00000000">
      <w:pPr>
        <w:pBdr>
          <w:bottom w:val="single" w:sz="4" w:space="2" w:color="2E5266"/>
        </w:pBdr>
        <w:spacing w:before="140" w:after="60"/>
        <w:rPr>
          <w:lang w:val="pt-BR"/>
        </w:rPr>
      </w:pPr>
      <w:r>
        <w:rPr>
          <w:b/>
          <w:bCs/>
          <w:color w:val="2E5266"/>
          <w:sz w:val="21"/>
          <w:szCs w:val="21"/>
          <w:lang w:val="pt-BR"/>
        </w:rPr>
        <w:t>HABILIDADES</w:t>
      </w:r>
    </w:p>
    <w:p w14:paraId="664202C7" w14:textId="77777777" w:rsidR="00777C33" w:rsidRPr="00D42DF0" w:rsidRDefault="00000000">
      <w:pPr>
        <w:spacing w:after="40"/>
        <w:rPr>
          <w:lang w:val="pt-BR"/>
        </w:rPr>
      </w:pPr>
      <w:r>
        <w:rPr>
          <w:b/>
          <w:bCs/>
          <w:color w:val="1F2937"/>
          <w:lang w:val="pt-BR"/>
        </w:rPr>
        <w:t xml:space="preserve">Automação &amp; Dados: </w:t>
      </w:r>
      <w:r>
        <w:rPr>
          <w:color w:val="1F2937"/>
          <w:lang w:val="pt-BR"/>
        </w:rPr>
        <w:t xml:space="preserve">Python, VBA &amp; Macros, </w:t>
      </w:r>
      <w:proofErr w:type="spellStart"/>
      <w:r>
        <w:rPr>
          <w:color w:val="1F2937"/>
          <w:lang w:val="pt-BR"/>
        </w:rPr>
        <w:t>Langflow</w:t>
      </w:r>
      <w:proofErr w:type="spellEnd"/>
      <w:r>
        <w:rPr>
          <w:color w:val="1F2937"/>
          <w:lang w:val="pt-BR"/>
        </w:rPr>
        <w:t>, Power Query, noções de SQL</w:t>
      </w:r>
    </w:p>
    <w:p w14:paraId="0D7169F5" w14:textId="77777777" w:rsidR="00777C33" w:rsidRPr="00D42DF0" w:rsidRDefault="00000000">
      <w:pPr>
        <w:spacing w:after="40"/>
        <w:rPr>
          <w:lang w:val="pt-BR"/>
        </w:rPr>
      </w:pPr>
      <w:r>
        <w:rPr>
          <w:b/>
          <w:bCs/>
          <w:color w:val="1F2937"/>
          <w:lang w:val="pt-BR"/>
        </w:rPr>
        <w:t xml:space="preserve">Ferramentas financeiras: </w:t>
      </w:r>
      <w:r>
        <w:rPr>
          <w:color w:val="1F2937"/>
          <w:lang w:val="pt-BR"/>
        </w:rPr>
        <w:t xml:space="preserve">IBM Planning </w:t>
      </w:r>
      <w:proofErr w:type="spellStart"/>
      <w:r>
        <w:rPr>
          <w:color w:val="1F2937"/>
          <w:lang w:val="pt-BR"/>
        </w:rPr>
        <w:t>Analytics</w:t>
      </w:r>
      <w:proofErr w:type="spellEnd"/>
      <w:r>
        <w:rPr>
          <w:color w:val="1F2937"/>
          <w:lang w:val="pt-BR"/>
        </w:rPr>
        <w:t xml:space="preserve"> (TM1), Cognos, Excel Avançado, Power BI, SAP, CONCUR, </w:t>
      </w:r>
      <w:proofErr w:type="spellStart"/>
      <w:r>
        <w:rPr>
          <w:color w:val="1F2937"/>
          <w:lang w:val="pt-BR"/>
        </w:rPr>
        <w:t>BlackLine</w:t>
      </w:r>
      <w:proofErr w:type="spellEnd"/>
      <w:r>
        <w:rPr>
          <w:color w:val="1F2937"/>
          <w:lang w:val="pt-BR"/>
        </w:rPr>
        <w:t>, Datasul</w:t>
      </w:r>
    </w:p>
    <w:p w14:paraId="52FA916D" w14:textId="77777777" w:rsidR="00777C33" w:rsidRPr="00D42DF0" w:rsidRDefault="00000000">
      <w:pPr>
        <w:spacing w:after="40"/>
        <w:rPr>
          <w:lang w:val="pt-BR"/>
        </w:rPr>
      </w:pPr>
      <w:r>
        <w:rPr>
          <w:b/>
          <w:bCs/>
          <w:color w:val="1F2937"/>
          <w:lang w:val="pt-BR"/>
        </w:rPr>
        <w:t xml:space="preserve">Competências FP&amp;A: </w:t>
      </w:r>
      <w:r>
        <w:rPr>
          <w:color w:val="1F2937"/>
          <w:lang w:val="pt-BR"/>
        </w:rPr>
        <w:t xml:space="preserve">Reconciliação Financeira, Fechamento Contábil, Análise de Variação, </w:t>
      </w:r>
      <w:proofErr w:type="spellStart"/>
      <w:r>
        <w:rPr>
          <w:color w:val="1F2937"/>
          <w:lang w:val="pt-BR"/>
        </w:rPr>
        <w:t>Forecasting</w:t>
      </w:r>
      <w:proofErr w:type="spellEnd"/>
      <w:r>
        <w:rPr>
          <w:color w:val="1F2937"/>
          <w:lang w:val="pt-BR"/>
        </w:rPr>
        <w:t xml:space="preserve">, </w:t>
      </w:r>
      <w:proofErr w:type="spellStart"/>
      <w:r>
        <w:rPr>
          <w:color w:val="1F2937"/>
          <w:lang w:val="pt-BR"/>
        </w:rPr>
        <w:t>Budgeting</w:t>
      </w:r>
      <w:proofErr w:type="spellEnd"/>
      <w:r>
        <w:rPr>
          <w:color w:val="1F2937"/>
          <w:lang w:val="pt-BR"/>
        </w:rPr>
        <w:t>, Controles e Rastreabilidade, Melhoria Contínua de Processos, Relatórios Financeiros, Controle de Custos</w:t>
      </w:r>
    </w:p>
    <w:p w14:paraId="71A9EFFE" w14:textId="77777777" w:rsidR="00777C33" w:rsidRPr="00D42DF0" w:rsidRDefault="00000000">
      <w:pPr>
        <w:spacing w:after="40"/>
        <w:rPr>
          <w:lang w:val="pt-BR"/>
        </w:rPr>
      </w:pPr>
      <w:r>
        <w:rPr>
          <w:b/>
          <w:bCs/>
          <w:color w:val="1F2937"/>
          <w:lang w:val="pt-BR"/>
        </w:rPr>
        <w:t xml:space="preserve">Idiomas: </w:t>
      </w:r>
      <w:r>
        <w:rPr>
          <w:color w:val="1F2937"/>
          <w:lang w:val="pt-BR"/>
        </w:rPr>
        <w:t xml:space="preserve">Português (Nativo), Inglês (Intermediário), </w:t>
      </w:r>
      <w:proofErr w:type="gramStart"/>
      <w:r>
        <w:rPr>
          <w:color w:val="1F2937"/>
          <w:lang w:val="pt-BR"/>
        </w:rPr>
        <w:t>Espanhol</w:t>
      </w:r>
      <w:proofErr w:type="gramEnd"/>
      <w:r>
        <w:rPr>
          <w:color w:val="1F2937"/>
          <w:lang w:val="pt-BR"/>
        </w:rPr>
        <w:t xml:space="preserve"> (Básico)</w:t>
      </w:r>
    </w:p>
    <w:p w14:paraId="1F68C49C" w14:textId="77777777" w:rsidR="00777C33" w:rsidRDefault="00000000">
      <w:pPr>
        <w:spacing w:after="40"/>
      </w:pPr>
      <w:r>
        <w:rPr>
          <w:b/>
          <w:bCs/>
          <w:color w:val="1F2937"/>
        </w:rPr>
        <w:t xml:space="preserve">Rede </w:t>
      </w:r>
      <w:proofErr w:type="spellStart"/>
      <w:r>
        <w:rPr>
          <w:b/>
          <w:bCs/>
          <w:color w:val="1F2937"/>
        </w:rPr>
        <w:t>profissional</w:t>
      </w:r>
      <w:proofErr w:type="spellEnd"/>
      <w:r>
        <w:rPr>
          <w:b/>
          <w:bCs/>
          <w:color w:val="1F2937"/>
        </w:rPr>
        <w:t xml:space="preserve">: </w:t>
      </w:r>
      <w:r>
        <w:rPr>
          <w:color w:val="1F2937"/>
        </w:rPr>
        <w:t>IBEF</w:t>
      </w:r>
    </w:p>
    <w:sectPr w:rsidR="00777C33">
      <w:pgSz w:w="11906" w:h="16838"/>
      <w:pgMar w:top="620" w:right="850" w:bottom="620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A85269"/>
    <w:multiLevelType w:val="hybridMultilevel"/>
    <w:tmpl w:val="3112E146"/>
    <w:lvl w:ilvl="0" w:tplc="EA6E3F0E">
      <w:start w:val="1"/>
      <w:numFmt w:val="bullet"/>
      <w:lvlText w:val="●"/>
      <w:lvlJc w:val="left"/>
      <w:pPr>
        <w:ind w:left="720" w:hanging="360"/>
      </w:pPr>
    </w:lvl>
    <w:lvl w:ilvl="1" w:tplc="5AF60006">
      <w:start w:val="1"/>
      <w:numFmt w:val="bullet"/>
      <w:lvlText w:val="○"/>
      <w:lvlJc w:val="left"/>
      <w:pPr>
        <w:ind w:left="1440" w:hanging="360"/>
      </w:pPr>
    </w:lvl>
    <w:lvl w:ilvl="2" w:tplc="221E3704">
      <w:start w:val="1"/>
      <w:numFmt w:val="bullet"/>
      <w:lvlText w:val="■"/>
      <w:lvlJc w:val="left"/>
      <w:pPr>
        <w:ind w:left="2160" w:hanging="360"/>
      </w:pPr>
    </w:lvl>
    <w:lvl w:ilvl="3" w:tplc="0F2690AA">
      <w:start w:val="1"/>
      <w:numFmt w:val="bullet"/>
      <w:lvlText w:val="●"/>
      <w:lvlJc w:val="left"/>
      <w:pPr>
        <w:ind w:left="2880" w:hanging="360"/>
      </w:pPr>
    </w:lvl>
    <w:lvl w:ilvl="4" w:tplc="413ADAF0">
      <w:start w:val="1"/>
      <w:numFmt w:val="bullet"/>
      <w:lvlText w:val="○"/>
      <w:lvlJc w:val="left"/>
      <w:pPr>
        <w:ind w:left="3600" w:hanging="360"/>
      </w:pPr>
    </w:lvl>
    <w:lvl w:ilvl="5" w:tplc="BB007368">
      <w:start w:val="1"/>
      <w:numFmt w:val="bullet"/>
      <w:lvlText w:val="■"/>
      <w:lvlJc w:val="left"/>
      <w:pPr>
        <w:ind w:left="4320" w:hanging="360"/>
      </w:pPr>
    </w:lvl>
    <w:lvl w:ilvl="6" w:tplc="D75A3AD8">
      <w:start w:val="1"/>
      <w:numFmt w:val="bullet"/>
      <w:lvlText w:val="●"/>
      <w:lvlJc w:val="left"/>
      <w:pPr>
        <w:ind w:left="5040" w:hanging="360"/>
      </w:pPr>
    </w:lvl>
    <w:lvl w:ilvl="7" w:tplc="FFB0CC00">
      <w:start w:val="1"/>
      <w:numFmt w:val="bullet"/>
      <w:lvlText w:val="●"/>
      <w:lvlJc w:val="left"/>
      <w:pPr>
        <w:ind w:left="5760" w:hanging="360"/>
      </w:pPr>
    </w:lvl>
    <w:lvl w:ilvl="8" w:tplc="A8A8ABC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0523D96"/>
    <w:multiLevelType w:val="hybridMultilevel"/>
    <w:tmpl w:val="D534EE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9163169">
    <w:abstractNumId w:val="0"/>
    <w:lvlOverride w:ilvl="0">
      <w:startOverride w:val="1"/>
    </w:lvlOverride>
  </w:num>
  <w:num w:numId="2" w16cid:durableId="21046405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7C33"/>
    <w:rsid w:val="00102812"/>
    <w:rsid w:val="003D3D64"/>
    <w:rsid w:val="00581EA2"/>
    <w:rsid w:val="00777C33"/>
    <w:rsid w:val="00BF61FA"/>
    <w:rsid w:val="00D42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76282"/>
  <w15:docId w15:val="{CD4B5F7D-14A7-415C-94FB-31674A61F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711</Words>
  <Characters>4057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Camila Oliveira</cp:lastModifiedBy>
  <cp:revision>4</cp:revision>
  <cp:lastPrinted>2026-09-30T19:44:00Z</cp:lastPrinted>
  <dcterms:created xsi:type="dcterms:W3CDTF">2026-07-20T13:51:00Z</dcterms:created>
  <dcterms:modified xsi:type="dcterms:W3CDTF">2026-09-30T19:53:00Z</dcterms:modified>
</cp:coreProperties>
</file>