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Plano de testes da SkyMAVLink API</w:t>
      </w:r>
    </w:p>
    <w:p>
      <w:pPr/>
      <w:r>
        <w:t xml:space="preserve">Checklist ordenado do mais seguro ao mais arriscado. Cada fase depende da anterior: se a conexão falha, nada acima dela vale a pena testar.</w:t>
      </w:r>
    </w:p>
    <w:p>
      <w:pPr>
        <w:pStyle w:val="Heading2"/>
      </w:pPr>
      <w:r>
        <w:t xml:space="preserve">Fase 0: Preparação</w:t>
      </w:r>
    </w:p>
    <w:p>
      <w:pPr>
        <w:pStyle w:val="ListParagraph"/>
        <w:numPr>
          <w:ilvl w:val="0"/>
          <w:numId w:val="2"/>
        </w:numPr>
      </w:pPr>
      <w:r>
        <w:t xml:space="preserve">☐ SITL do ArduCopter rodando (</w:t>
      </w:r>
      <w:r>
        <w:rPr>
          <w:rStyle w:val="CodeChar"/>
        </w:rPr>
        <w:t xml:space="preserve">tcp:127.0.0.1:5760</w:t>
      </w:r>
      <w:r>
        <w:t xml:space="preserve">) e um GCS (QGC/MAVProxy) conectado em paralelo para comparar o que a lib diz com o que o FC realmente faz</w:t>
      </w:r>
    </w:p>
    <w:p>
      <w:pPr>
        <w:pStyle w:val="ListParagraph"/>
        <w:numPr>
          <w:ilvl w:val="0"/>
          <w:numId w:val="2"/>
        </w:numPr>
      </w:pPr>
      <w:r>
        <w:t xml:space="preserve">☐ Anotar qual item só pode ser validado em hardware: serial, rangefinder, voo sem GPS/VIO, servo e landing target</w:t>
      </w:r>
    </w:p>
    <w:p>
      <w:pPr>
        <w:pStyle w:val="Heading2"/>
      </w:pPr>
      <w:r>
        <w:t xml:space="preserve">Fase 1: Ciclo de vida e conexão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SkyMAVLink(endpoint, takeoff_altitude)</w:t>
      </w:r>
      <w:r>
        <w:t xml:space="preserve">: abre sem esperar o FC e sem armar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wait_for_connection(timeout)</w:t>
      </w:r>
      <w:r>
        <w:t xml:space="preserve">: sucesso e </w:t>
      </w:r>
      <w:r>
        <w:rPr>
          <w:rStyle w:val="CodeChar"/>
        </w:rPr>
        <w:t xml:space="preserve">TimeoutError</w:t>
      </w:r>
      <w:r>
        <w:t xml:space="preserve"> (endpoint errado ou FC desligado)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wait_ready(timeout, require_gps)</w:t>
      </w:r>
      <w:r>
        <w:t xml:space="preserve">: com GPS e com </w:t>
      </w:r>
      <w:r>
        <w:rPr>
          <w:rStyle w:val="CodeChar"/>
        </w:rPr>
        <w:t xml:space="preserve">require_gps=False</w:t>
      </w:r>
      <w:r>
        <w:t xml:space="preserve">; a mensagem de timeout traz modo, fix, satélites e posição global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request_streams(rate_hz)</w:t>
      </w:r>
      <w:r>
        <w:t xml:space="preserve">: reiniciar o FC e conferir que os dados voltam; testar </w:t>
      </w:r>
      <w:r>
        <w:rPr>
          <w:rStyle w:val="CodeChar"/>
        </w:rPr>
        <w:t xml:space="preserve">rate_hz &lt; 1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sleep()</w:t>
      </w:r>
      <w:r>
        <w:t xml:space="preserve">: o worker continua recebendo telemetria durante a espera; testar valor negativo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wait_until(predicate, timeout, description)</w:t>
      </w:r>
      <w:r>
        <w:t xml:space="preserve">: sucesso e timeout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get_logger()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shutdown()</w:t>
      </w:r>
      <w:r>
        <w:t xml:space="preserve">: idempotente, não pousa nem desarma, e chamadas depois dele dão </w:t>
      </w:r>
      <w:r>
        <w:rPr>
          <w:rStyle w:val="CodeChar"/>
        </w:rPr>
        <w:t xml:space="preserve">RuntimeError</w:t>
      </w:r>
    </w:p>
    <w:p>
      <w:pPr>
        <w:pStyle w:val="ListParagraph"/>
        <w:numPr>
          <w:ilvl w:val="0"/>
          <w:numId w:val="3"/>
        </w:numPr>
      </w:pPr>
      <w:r>
        <w:t xml:space="preserve">☐ Context manager </w:t>
      </w:r>
      <w:r>
        <w:rPr>
          <w:rStyle w:val="CodeChar"/>
        </w:rPr>
        <w:t xml:space="preserve">with</w:t>
      </w:r>
      <w:r>
        <w:t xml:space="preserve">: chama </w:t>
      </w:r>
      <w:r>
        <w:rPr>
          <w:rStyle w:val="CodeChar"/>
        </w:rPr>
        <w:t xml:space="preserve">shutdown()</w:t>
      </w:r>
      <w:r>
        <w:t xml:space="preserve"> mesmo com exceção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is_connected()</w:t>
      </w:r>
      <w:r>
        <w:t xml:space="preserve">: vira </w:t>
      </w:r>
      <w:r>
        <w:rPr>
          <w:rStyle w:val="CodeChar"/>
        </w:rPr>
        <w:t xml:space="preserve">False</w:t>
      </w:r>
      <w:r>
        <w:t xml:space="preserve"> depois de 3 s sem heartbeat</w:t>
      </w:r>
    </w:p>
    <w:p>
      <w:pPr>
        <w:pStyle w:val="Heading2"/>
      </w:pPr>
      <w:r>
        <w:t xml:space="preserve">Fase 2: Getters (só leitura, sem risco)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is_armed()</w:t>
      </w:r>
      <w:r>
        <w:t xml:space="preserve">, </w:t>
      </w:r>
      <w:r>
        <w:rPr>
          <w:rStyle w:val="CodeChar"/>
        </w:rPr>
        <w:t xml:space="preserve">get_mode()</w:t>
      </w:r>
      <w:r>
        <w:t xml:space="preserve">, </w:t>
      </w:r>
      <w:r>
        <w:rPr>
          <w:rStyle w:val="CodeChar"/>
        </w:rPr>
        <w:t xml:space="preserve">recent_statustexts(seconds)</w:t>
      </w:r>
      <w:r>
        <w:t xml:space="preserve">: forçar um pre-arm failure e ver o texto aparecer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wait_for_position()</w:t>
      </w:r>
      <w:r>
        <w:t xml:space="preserve">, </w:t>
      </w:r>
      <w:r>
        <w:rPr>
          <w:rStyle w:val="CodeChar"/>
        </w:rPr>
        <w:t xml:space="preserve">get_pose_local()</w:t>
      </w:r>
      <w:r>
        <w:t xml:space="preserve">, </w:t>
      </w:r>
      <w:r>
        <w:rPr>
          <w:rStyle w:val="CodeChar"/>
        </w:rPr>
        <w:t xml:space="preserve">get_position()</w:t>
      </w:r>
      <w:r>
        <w:t xml:space="preserve">: o alias retorna o mesmo valor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get_velocity_local()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get_attitude()</w:t>
      </w:r>
      <w:r>
        <w:t xml:space="preserve">: valores em radianos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get_heading()</w:t>
      </w:r>
      <w:r>
        <w:t xml:space="preserve">: faixa </w:t>
      </w:r>
      <w:r>
        <w:rPr>
          <w:rStyle w:val="CodeChar"/>
        </w:rPr>
        <w:t xml:space="preserve">[0, 360)</w:t>
      </w:r>
      <w:r>
        <w:t xml:space="preserve"> e fallback para </w:t>
      </w:r>
      <w:r>
        <w:rPr>
          <w:rStyle w:val="CodeChar"/>
        </w:rPr>
        <w:t xml:space="preserve">GLOBAL_POSITION_INT.hdg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get_global_position()</w:t>
      </w:r>
      <w:r>
        <w:t xml:space="preserve">, </w:t>
      </w:r>
      <w:r>
        <w:rPr>
          <w:rStyle w:val="CodeChar"/>
        </w:rPr>
        <w:t xml:space="preserve">get_pose_global()</w:t>
      </w:r>
      <w:r>
        <w:t xml:space="preserve">, </w:t>
      </w:r>
      <w:r>
        <w:rPr>
          <w:rStyle w:val="CodeChar"/>
        </w:rPr>
        <w:t xml:space="preserve">get_relative_altitude()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get_rangefinder()</w:t>
      </w:r>
      <w:r>
        <w:t xml:space="preserve">: valor inválido ou fora de faixa vira </w:t>
      </w:r>
      <w:r>
        <w:rPr>
          <w:rStyle w:val="CodeChar"/>
        </w:rPr>
        <w:t xml:space="preserve">None</w:t>
      </w:r>
      <w:r>
        <w:t xml:space="preserve"> (hardware)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get_altitude(prefer_rangefinder)</w:t>
      </w:r>
      <w:r>
        <w:t xml:space="preserve">: a ordem das fontes é a documentada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get_gps_fix()</w:t>
      </w:r>
      <w:r>
        <w:t xml:space="preserve">: satélites 255 vira </w:t>
      </w:r>
      <w:r>
        <w:rPr>
          <w:rStyle w:val="CodeChar"/>
        </w:rPr>
        <w:t xml:space="preserve">None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has_gps_fix(minimum)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get_battery()</w:t>
      </w:r>
      <w:r>
        <w:t xml:space="preserve">: campos desconhecidos são </w:t>
      </w:r>
      <w:r>
        <w:rPr>
          <w:rStyle w:val="CodeChar"/>
        </w:rPr>
        <w:t xml:space="preserve">None</w:t>
      </w:r>
      <w:r>
        <w:t xml:space="preserve"> e não zero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get_home_position()</w:t>
      </w:r>
      <w:r>
        <w:t xml:space="preserve">: altitude em MSL</w:t>
      </w:r>
    </w:p>
    <w:p>
      <w:pPr>
        <w:pStyle w:val="ListParagraph"/>
        <w:numPr>
          <w:ilvl w:val="0"/>
          <w:numId w:val="4"/>
        </w:numPr>
      </w:pPr>
      <w:r>
        <w:t xml:space="preserve">☐ Teste de staleness, parando a telemetria: posição, velocidade e GPS viram </w:t>
      </w:r>
      <w:r>
        <w:rPr>
          <w:rStyle w:val="CodeChar"/>
        </w:rPr>
        <w:t xml:space="preserve">None</w:t>
      </w:r>
      <w:r>
        <w:t xml:space="preserve"> após 2 s, e bateria após 5 s</w:t>
      </w:r>
    </w:p>
    <w:p>
      <w:pPr>
        <w:pStyle w:val="Heading2"/>
      </w:pPr>
      <w:r>
        <w:t xml:space="preserve">Fase 3: Parâmetros e comandos de baixo nível (no chão)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get_parameter()</w:t>
      </w:r>
      <w:r>
        <w:t xml:space="preserve">: sucesso, nome inválido (</w:t>
      </w:r>
      <w:r>
        <w:rPr>
          <w:rStyle w:val="CodeChar"/>
        </w:rPr>
        <w:t xml:space="preserve">ValueError</w:t>
      </w:r>
      <w:r>
        <w:t xml:space="preserve">) e inexistente (</w:t>
      </w:r>
      <w:r>
        <w:rPr>
          <w:rStyle w:val="CodeChar"/>
        </w:rPr>
        <w:t xml:space="preserve">TimeoutError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set_parameter()</w:t>
      </w:r>
      <w:r>
        <w:t xml:space="preserve">: fire-and-forget, então confira lendo de volta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set_parameter_and_wait()</w:t>
      </w:r>
      <w:r>
        <w:t xml:space="preserve">: sucesso, e a tolerância funciona com float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send_statustext()</w:t>
      </w:r>
      <w:r>
        <w:t xml:space="preserve">: aparece no GCS; truncamento em 50 bytes; severidade inválida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send_command()</w:t>
      </w:r>
      <w:r>
        <w:t xml:space="preserve">: comando inofensivo aceito, comando rejeitado (</w:t>
      </w:r>
      <w:r>
        <w:rPr>
          <w:rStyle w:val="CodeChar"/>
        </w:rPr>
        <w:t xml:space="preserve">CommandError</w:t>
      </w:r>
      <w:r>
        <w:t xml:space="preserve">) e sem resposta (</w:t>
      </w:r>
      <w:r>
        <w:rPr>
          <w:rStyle w:val="CodeChar"/>
        </w:rPr>
        <w:t xml:space="preserve">TimeoutError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set_speed()</w:t>
      </w:r>
      <w:r>
        <w:t xml:space="preserve">: tipos </w:t>
      </w:r>
      <w:r>
        <w:rPr>
          <w:rStyle w:val="CodeChar"/>
        </w:rPr>
        <w:t xml:space="preserve">ground</w:t>
      </w:r>
      <w:r>
        <w:t xml:space="preserve">, </w:t>
      </w:r>
      <w:r>
        <w:rPr>
          <w:rStyle w:val="CodeChar"/>
        </w:rPr>
        <w:t xml:space="preserve">climb</w:t>
      </w:r>
      <w:r>
        <w:t xml:space="preserve"> e </w:t>
      </w:r>
      <w:r>
        <w:rPr>
          <w:rStyle w:val="CodeChar"/>
        </w:rPr>
        <w:t xml:space="preserve">descent</w:t>
      </w:r>
      <w:r>
        <w:t xml:space="preserve">; deve ser rejeitado em STABILIZE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set_roi()</w:t>
      </w:r>
      <w:r>
        <w:t xml:space="preserve"> e </w:t>
      </w:r>
      <w:r>
        <w:rPr>
          <w:rStyle w:val="CodeChar"/>
        </w:rPr>
        <w:t xml:space="preserve">clear_roi()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set_servo()</w:t>
      </w:r>
      <w:r>
        <w:t xml:space="preserve">: sem ACK, então confirme fisicamente ou no GCS; só em canal seguro e sem hélices</w:t>
      </w:r>
    </w:p>
    <w:p>
      <w:pPr>
        <w:pStyle w:val="Heading2"/>
      </w:pPr>
      <w:r>
        <w:t xml:space="preserve">Fase 4: Estado no chão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set_mode()</w:t>
      </w:r>
      <w:r>
        <w:t xml:space="preserve">: todos os 14 modos suportados, nome em minúsculas, nome inválido (</w:t>
      </w:r>
      <w:r>
        <w:rPr>
          <w:rStyle w:val="CodeChar"/>
        </w:rPr>
        <w:t xml:space="preserve">ValueError</w:t>
      </w:r>
      <w:r>
        <w:t xml:space="preserve">) e timeout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arm()</w:t>
      </w:r>
      <w:r>
        <w:t xml:space="preserve">: sucesso, pre-arm falhando (o erro deve incluir os statustexts)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disarm()</w:t>
      </w:r>
      <w:r>
        <w:t xml:space="preserve">: no chão funciona; no ar o ArduPilot deve rejeitar</w:t>
      </w:r>
    </w:p>
    <w:p>
      <w:pPr>
        <w:pStyle w:val="Heading2"/>
      </w:pPr>
      <w:r>
        <w:t xml:space="preserve">Fase 5: Voo básico (SITL)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takeoff(altitude)</w:t>
      </w:r>
      <w:r>
        <w:t xml:space="preserve">: altitude explícita, a do construtor (default), altitude ≤ 0 (</w:t>
      </w:r>
      <w:r>
        <w:rPr>
          <w:rStyle w:val="CodeChar"/>
        </w:rPr>
        <w:t xml:space="preserve">ValueError</w:t>
      </w:r>
      <w:r>
        <w:t xml:space="preserve">), timeout informando a altura alcançada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hold()</w:t>
      </w:r>
      <w:r>
        <w:t xml:space="preserve"> depois do takeoff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pause()</w:t>
      </w:r>
      <w:r>
        <w:t xml:space="preserve"> (BRAKE) e </w:t>
      </w:r>
      <w:r>
        <w:rPr>
          <w:rStyle w:val="CodeChar"/>
        </w:rPr>
        <w:t xml:space="preserve">loiter()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land(speed_ms)</w:t>
      </w:r>
      <w:r>
        <w:t xml:space="preserve">: grava </w:t>
      </w:r>
      <w:r>
        <w:rPr>
          <w:rStyle w:val="CodeChar"/>
        </w:rPr>
        <w:t xml:space="preserve">LAND_SPEED</w:t>
      </w:r>
      <w:r>
        <w:t xml:space="preserve">, espera o disarm; velocidade ≤ 0 dá </w:t>
      </w:r>
      <w:r>
        <w:rPr>
          <w:rStyle w:val="CodeChar"/>
        </w:rPr>
        <w:t xml:space="preserve">ValueError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rtl()</w:t>
      </w:r>
      <w:r>
        <w:t xml:space="preserve">: fire-and-forget, então confirme por </w:t>
      </w:r>
      <w:r>
        <w:rPr>
          <w:rStyle w:val="CodeChar"/>
        </w:rPr>
        <w:t xml:space="preserve">get_mode()</w:t>
      </w:r>
      <w:r>
        <w:t xml:space="preserve"> e pela posição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kill()</w:t>
      </w:r>
      <w:r>
        <w:t xml:space="preserve">: só no SITL, testando no chão e no ar</w:t>
      </w:r>
    </w:p>
    <w:p>
      <w:pPr>
        <w:pStyle w:val="Heading2"/>
      </w:pPr>
      <w:r>
        <w:t xml:space="preserve">Fase 6: Setpoints não bloqueantes (em GUIDED, no ar)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set_local_pose()</w:t>
      </w:r>
      <w:r>
        <w:t xml:space="preserve">: com e sem </w:t>
      </w:r>
      <w:r>
        <w:rPr>
          <w:rStyle w:val="CodeChar"/>
        </w:rPr>
        <w:t xml:space="preserve">yaw_deg</w:t>
      </w:r>
      <w:r>
        <w:t xml:space="preserve">; NaN ou inf dá </w:t>
      </w:r>
      <w:r>
        <w:rPr>
          <w:rStyle w:val="CodeChar"/>
        </w:rPr>
        <w:t xml:space="preserve">ValueError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set_body_pose()</w:t>
      </w:r>
      <w:r>
        <w:t xml:space="preserve">: o offset é rotacionado pelo yaw atual; sem posição local só loga warning e não envia nada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set_global_pose()</w:t>
      </w:r>
      <w:r>
        <w:t xml:space="preserve">: altitude negativa e coordenadas inválidas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set_body_velocity()</w:t>
      </w:r>
      <w:r>
        <w:t xml:space="preserve"> e </w:t>
      </w:r>
      <w:r>
        <w:rPr>
          <w:rStyle w:val="CodeChar"/>
        </w:rPr>
        <w:t xml:space="preserve">set_ned_velocity()</w:t>
      </w:r>
      <w:r>
        <w:t xml:space="preserve">: o alvo é retransmitido a ~20 Hz; NED mantém a direção mesmo girando; </w:t>
      </w:r>
      <w:r>
        <w:rPr>
          <w:rStyle w:val="CodeChar"/>
        </w:rPr>
        <w:t xml:space="preserve">yaw_rate=0</w:t>
      </w:r>
      <w:r>
        <w:t xml:space="preserve"> mantém o heading</w:t>
      </w:r>
    </w:p>
    <w:p>
      <w:pPr>
        <w:pStyle w:val="ListParagraph"/>
        <w:numPr>
          <w:ilvl w:val="0"/>
          <w:numId w:val="8"/>
        </w:numPr>
      </w:pPr>
      <w:r>
        <w:t xml:space="preserve">☐ Substituição: um comando novo cancela a retransmissão do anterior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hold()</w:t>
      </w:r>
      <w:r>
        <w:t xml:space="preserve"> e </w:t>
      </w:r>
      <w:r>
        <w:rPr>
          <w:rStyle w:val="CodeChar"/>
        </w:rPr>
        <w:t xml:space="preserve">stop()</w:t>
      </w:r>
      <w:r>
        <w:t xml:space="preserve">: o </w:t>
      </w:r>
      <w:r>
        <w:rPr>
          <w:rStyle w:val="CodeChar"/>
        </w:rPr>
        <w:t xml:space="preserve">stop()</w:t>
      </w:r>
      <w:r>
        <w:t xml:space="preserve"> não freia, e o drone segue até o </w:t>
      </w:r>
      <w:r>
        <w:rPr>
          <w:rStyle w:val="CodeChar"/>
        </w:rPr>
        <w:t xml:space="preserve">GUID_TIMEOUT</w:t>
      </w:r>
    </w:p>
    <w:p>
      <w:pPr>
        <w:pStyle w:val="ListParagraph"/>
        <w:numPr>
          <w:ilvl w:val="0"/>
          <w:numId w:val="8"/>
        </w:numPr>
      </w:pPr>
      <w:r>
        <w:t xml:space="preserve">☐ Sair de GUIDED limpa os alvos contínuos: troque para LOITER e volte para GUIDED, e o alvo antigo não pode ressurgir</w:t>
      </w:r>
    </w:p>
    <w:p>
      <w:pPr>
        <w:pStyle w:val="Heading2"/>
      </w:pPr>
      <w:r>
        <w:t xml:space="preserve">Fase 7: Navegação bloqueante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wait_for_local_pose()</w:t>
      </w:r>
      <w:r>
        <w:t xml:space="preserve">: tolerância, tempo de settle, reset ao sair da tolerância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goto_local()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move_body()</w:t>
      </w:r>
      <w:r>
        <w:t xml:space="preserve">: o offset é convertido uma vez, no momento da chamada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set_yaw()</w:t>
      </w:r>
      <w:r>
        <w:t xml:space="preserve">: wrap (359° vs 1° = 2° de erro), tolerância, timeout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goto_global()</w:t>
      </w:r>
      <w:r>
        <w:t xml:space="preserve">: tolerâncias horizontal e vertical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orbit_local()</w:t>
      </w:r>
      <w:r>
        <w:t xml:space="preserve">: </w:t>
      </w:r>
      <w:r>
        <w:rPr>
          <w:rStyle w:val="CodeChar"/>
        </w:rPr>
        <w:t xml:space="preserve">yaw_behavior</w:t>
      </w:r>
      <w:r>
        <w:t xml:space="preserve"> com </w:t>
      </w:r>
      <w:r>
        <w:rPr>
          <w:rStyle w:val="CodeChar"/>
        </w:rPr>
        <w:t xml:space="preserve">center</w:t>
      </w:r>
      <w:r>
        <w:t xml:space="preserve">, </w:t>
      </w:r>
      <w:r>
        <w:rPr>
          <w:rStyle w:val="CodeChar"/>
        </w:rPr>
        <w:t xml:space="preserve">tangent</w:t>
      </w:r>
      <w:r>
        <w:t xml:space="preserve"> e </w:t>
      </w:r>
      <w:r>
        <w:rPr>
          <w:rStyle w:val="CodeChar"/>
        </w:rPr>
        <w:t xml:space="preserve">hold</w:t>
      </w:r>
      <w:r>
        <w:t xml:space="preserve">; sentido horário e anti-horário; </w:t>
      </w:r>
      <w:r>
        <w:rPr>
          <w:rStyle w:val="CodeChar"/>
        </w:rPr>
        <w:t xml:space="preserve">turns</w:t>
      </w:r>
      <w:r>
        <w:t xml:space="preserve"> fracionário; </w:t>
      </w:r>
      <w:r>
        <w:rPr>
          <w:rStyle w:val="CodeChar"/>
        </w:rPr>
        <w:t xml:space="preserve">on_progress</w:t>
      </w:r>
      <w:r>
        <w:t xml:space="preserve">; altitude mantida; </w:t>
      </w:r>
      <w:r>
        <w:rPr>
          <w:rStyle w:val="CodeChar"/>
        </w:rPr>
        <w:t xml:space="preserve">hold()</w:t>
      </w:r>
      <w:r>
        <w:t xml:space="preserve"> em todas as saídas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MissionCancelToken</w:t>
      </w:r>
      <w:r>
        <w:t xml:space="preserve"> em cada helper acima: cancelar de outra thread resulta em </w:t>
      </w:r>
      <w:r>
        <w:rPr>
          <w:rStyle w:val="CodeChar"/>
        </w:rPr>
        <w:t xml:space="preserve">MissionCancelledError</w:t>
      </w:r>
      <w:r>
        <w:t xml:space="preserve"> e </w:t>
      </w:r>
      <w:r>
        <w:rPr>
          <w:rStyle w:val="CodeChar"/>
        </w:rPr>
        <w:t xml:space="preserve">hold()</w:t>
      </w:r>
    </w:p>
    <w:p>
      <w:pPr>
        <w:pStyle w:val="Heading2"/>
      </w:pPr>
      <w:r>
        <w:t xml:space="preserve">Fase 8: Missões da companion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LocalWaypoint</w:t>
      </w:r>
      <w:r>
        <w:t xml:space="preserve"> e </w:t>
      </w:r>
      <w:r>
        <w:rPr>
          <w:rStyle w:val="CodeChar"/>
        </w:rPr>
        <w:t xml:space="preserve">GlobalWaypoint</w:t>
      </w:r>
      <w:r>
        <w:t xml:space="preserve"> (dataclasses imutáveis, validadas só ao comandar)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fly_local_waypoints()</w:t>
      </w:r>
      <w:r>
        <w:t xml:space="preserve">: </w:t>
      </w:r>
      <w:r>
        <w:rPr>
          <w:rStyle w:val="CodeChar"/>
        </w:rPr>
        <w:t xml:space="preserve">on_reached</w:t>
      </w:r>
      <w:r>
        <w:t xml:space="preserve">, </w:t>
      </w:r>
      <w:r>
        <w:rPr>
          <w:rStyle w:val="CodeChar"/>
        </w:rPr>
        <w:t xml:space="preserve">on_progress</w:t>
      </w:r>
      <w:r>
        <w:t xml:space="preserve"> (o índice vem antes de cada perna), </w:t>
      </w:r>
      <w:r>
        <w:rPr>
          <w:rStyle w:val="CodeChar"/>
        </w:rPr>
        <w:t xml:space="preserve">hold_s</w:t>
      </w:r>
      <w:r>
        <w:t xml:space="preserve">, cancelamento e timeout (sem RTL/LAND automático)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fly_global_waypoints()</w:t>
      </w:r>
      <w:r>
        <w:t xml:space="preserve">: o mesmo conjunto de casos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MissionProgress</w:t>
      </w:r>
      <w:r>
        <w:t xml:space="preserve">: campos </w:t>
      </w:r>
      <w:r>
        <w:rPr>
          <w:rStyle w:val="CodeChar"/>
        </w:rPr>
        <w:t xml:space="preserve">index</w:t>
      </w:r>
      <w:r>
        <w:t xml:space="preserve">, </w:t>
      </w:r>
      <w:r>
        <w:rPr>
          <w:rStyle w:val="CodeChar"/>
        </w:rPr>
        <w:t xml:space="preserve">total</w:t>
      </w:r>
      <w:r>
        <w:t xml:space="preserve"> e </w:t>
      </w:r>
      <w:r>
        <w:rPr>
          <w:rStyle w:val="CodeChar"/>
        </w:rPr>
        <w:t xml:space="preserve">waypoint</w:t>
      </w:r>
    </w:p>
    <w:p>
      <w:pPr>
        <w:pStyle w:val="Heading2"/>
      </w:pPr>
      <w:r>
        <w:t xml:space="preserve">Fase 9: Missões AUTO (no FC)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AutoWaypoint</w:t>
      </w:r>
      <w:r>
        <w:t xml:space="preserve">: raio zero usa o default do ArduPilot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upload_auto_mission()</w:t>
      </w:r>
      <w:r>
        <w:t xml:space="preserve">: lista vazia, rejeição do FC, sequência inválida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get_auto_mission_status()</w:t>
      </w:r>
      <w:r>
        <w:t xml:space="preserve">: </w:t>
      </w:r>
      <w:r>
        <w:rPr>
          <w:rStyle w:val="CodeChar"/>
        </w:rPr>
        <w:t xml:space="preserve">total</w:t>
      </w:r>
      <w:r>
        <w:t xml:space="preserve"> fica desconhecido depois de reconectar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start_auto_mission()</w:t>
      </w:r>
      <w:r>
        <w:t xml:space="preserve">: o takeoff em GUIDED vem antes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pause_auto_mission()</w:t>
      </w:r>
      <w:r>
        <w:t xml:space="preserve"> e </w:t>
      </w:r>
      <w:r>
        <w:rPr>
          <w:rStyle w:val="CodeChar"/>
        </w:rPr>
        <w:t xml:space="preserve">resume_auto_mission()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set_auto_mission_item(index)</w:t>
      </w:r>
      <w:r>
        <w:t xml:space="preserve">: confirmado via </w:t>
      </w:r>
      <w:r>
        <w:rPr>
          <w:rStyle w:val="CodeChar"/>
        </w:rPr>
        <w:t xml:space="preserve">MISSION_CURRENT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clear_auto_mission()</w:t>
      </w:r>
    </w:p>
    <w:p>
      <w:pPr>
        <w:pStyle w:val="ListParagraph"/>
        <w:numPr>
          <w:ilvl w:val="0"/>
          <w:numId w:val="11"/>
        </w:numPr>
      </w:pPr>
      <w:r>
        <w:t xml:space="preserve">☐ Derrubar o link da companion no meio da missão e ver se ela continua, já que essa é a vantagem declarada do AUTO</w:t>
      </w:r>
    </w:p>
    <w:p>
      <w:pPr>
        <w:pStyle w:val="Heading2"/>
      </w:pPr>
      <w:r>
        <w:t xml:space="preserve">Fase 10: Avançadas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set_local_position_velocity()</w:t>
      </w:r>
      <w:r>
        <w:t xml:space="preserve">: o trajeto fica mais suave que setpoints de posição soltos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set_attitude_target()</w:t>
      </w:r>
      <w:r>
        <w:t xml:space="preserve">: ângulos limitados a ±90°, </w:t>
      </w:r>
      <w:r>
        <w:rPr>
          <w:rStyle w:val="CodeChar"/>
        </w:rPr>
        <w:t xml:space="preserve">thrust=0.5</w:t>
      </w:r>
      <w:r>
        <w:t xml:space="preserve"> mantém altitude com o </w:t>
      </w:r>
      <w:r>
        <w:rPr>
          <w:rStyle w:val="CodeChar"/>
        </w:rPr>
        <w:t xml:space="preserve">GUID_OPTIONS</w:t>
      </w:r>
      <w:r>
        <w:t xml:space="preserve"> padrão. É a API mais perigosa, então teste só no SITL e com cuidado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clear_attitude_target()</w:t>
      </w:r>
      <w:r>
        <w:t xml:space="preserve">: não freia nem nivela, então troque logo para um modo seguro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set_landing_target()</w:t>
      </w:r>
      <w:r>
        <w:t xml:space="preserve">: com </w:t>
      </w:r>
      <w:r>
        <w:rPr>
          <w:rStyle w:val="CodeChar"/>
        </w:rPr>
        <w:t xml:space="preserve">PLND_ENABLED=1</w:t>
      </w:r>
      <w:r>
        <w:t xml:space="preserve"> e </w:t>
      </w:r>
      <w:r>
        <w:rPr>
          <w:rStyle w:val="CodeChar"/>
        </w:rPr>
        <w:t xml:space="preserve">PLND_TYPE=1</w:t>
      </w:r>
      <w:r>
        <w:t xml:space="preserve">; publica a 10 Hz; </w:t>
      </w:r>
      <w:r>
        <w:rPr>
          <w:rStyle w:val="CodeChar"/>
        </w:rPr>
        <w:t xml:space="preserve">target_num</w:t>
      </w:r>
      <w:r>
        <w:t xml:space="preserve"> fora de 0 a 255 dá </w:t>
      </w:r>
      <w:r>
        <w:rPr>
          <w:rStyle w:val="CodeChar"/>
        </w:rPr>
        <w:t xml:space="preserve">ValueError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clear_landing_target()</w:t>
      </w:r>
      <w:r>
        <w:t xml:space="preserve">: para o envio quando o pad some</w:t>
      </w:r>
    </w:p>
    <w:p>
      <w:pPr>
        <w:pStyle w:val="Heading2"/>
      </w:pPr>
      <w:r>
        <w:t xml:space="preserve">Fase 11: Robustez</w:t>
      </w:r>
    </w:p>
    <w:p>
      <w:pPr>
        <w:pStyle w:val="ListParagraph"/>
        <w:numPr>
          <w:ilvl w:val="0"/>
          <w:numId w:val="13"/>
        </w:numPr>
      </w:pPr>
      <w:r>
        <w:t xml:space="preserve">☐ Perder o link em voo: o que acontece com velocidades retransmitidas, comandos bloqueantes e o failsafe do FC</w:t>
      </w:r>
    </w:p>
    <w:p>
      <w:pPr>
        <w:pStyle w:val="ListParagraph"/>
        <w:numPr>
          <w:ilvl w:val="0"/>
          <w:numId w:val="13"/>
        </w:numPr>
      </w:pPr>
      <w:r>
        <w:t xml:space="preserve">☐ Todo </w:t>
      </w:r>
      <w:r>
        <w:rPr>
          <w:rStyle w:val="CodeChar"/>
        </w:rPr>
        <w:t xml:space="preserve">ValueError</w:t>
      </w:r>
      <w:r>
        <w:t xml:space="preserve"> por NaN, inf ou fora de faixa em todos os setpoints</w:t>
      </w:r>
    </w:p>
    <w:p>
      <w:pPr>
        <w:pStyle w:val="ListParagraph"/>
        <w:numPr>
          <w:ilvl w:val="0"/>
          <w:numId w:val="13"/>
        </w:numPr>
      </w:pPr>
      <w:r>
        <w:t xml:space="preserve">☐ Duas threads chamando a lib ao mesmo tempo (e </w:t>
      </w:r>
      <w:r>
        <w:rPr>
          <w:rStyle w:val="CodeChar"/>
        </w:rPr>
        <w:t xml:space="preserve">send_command</w:t>
      </w:r>
      <w:r>
        <w:t xml:space="preserve"> com o mesmo ID, que a doc diz ser não suportado)</w:t>
      </w:r>
    </w:p>
    <w:p>
      <w:pPr>
        <w:pStyle w:val="ListParagraph"/>
        <w:numPr>
          <w:ilvl w:val="0"/>
          <w:numId w:val="13"/>
        </w:numPr>
      </w:pPr>
      <w:r>
        <w:t xml:space="preserve">☐ A mensagem de cada </w:t>
      </w:r>
      <w:r>
        <w:rPr>
          <w:rStyle w:val="CodeChar"/>
        </w:rPr>
        <w:t xml:space="preserve">TimeoutError</w:t>
      </w:r>
      <w:r>
        <w:t xml:space="preserve"> é útil o suficiente para diagnosticar</w:t>
      </w:r>
    </w:p>
    <w:p>
      <w:pPr>
        <w:pStyle w:val="Heading2"/>
      </w:pPr>
      <w:r>
        <w:t xml:space="preserve">Fase 12: Hardware real</w:t>
      </w:r>
    </w:p>
    <w:p>
      <w:pPr>
        <w:pStyle w:val="ListParagraph"/>
        <w:numPr>
          <w:ilvl w:val="0"/>
          <w:numId w:val="14"/>
        </w:numPr>
      </w:pPr>
      <w:r>
        <w:t xml:space="preserve">☐ Serial </w:t>
      </w:r>
      <w:r>
        <w:rPr>
          <w:rStyle w:val="CodeChar"/>
        </w:rPr>
        <w:t xml:space="preserve">/dev/ttyACM0:115200</w:t>
      </w:r>
      <w:r>
        <w:t xml:space="preserve"> e permissões</w:t>
      </w:r>
    </w:p>
    <w:p>
      <w:pPr>
        <w:pStyle w:val="ListParagraph"/>
        <w:numPr>
          <w:ilvl w:val="0"/>
          <w:numId w:val="14"/>
        </w:numPr>
      </w:pPr>
      <w:r>
        <w:t xml:space="preserve">☐ Repetir as fases 1 a 4 em bancada, sem hélices</w:t>
      </w:r>
    </w:p>
    <w:p>
      <w:pPr>
        <w:pStyle w:val="ListParagraph"/>
        <w:numPr>
          <w:ilvl w:val="0"/>
          <w:numId w:val="14"/>
        </w:numPr>
      </w:pPr>
      <w:r>
        <w:t xml:space="preserve">☐ Ler </w:t>
      </w:r>
      <w:r>
        <w:rPr>
          <w:rStyle w:val="CodeChar"/>
        </w:rPr>
        <w:t xml:space="preserve">MISSION_SAFETY.md</w:t>
      </w:r>
      <w:r>
        <w:t xml:space="preserve"> e </w:t>
      </w:r>
      <w:r>
        <w:rPr>
          <w:rStyle w:val="CodeChar"/>
        </w:rPr>
        <w:t xml:space="preserve">CONNECTIONS.md</w:t>
      </w:r>
      <w:r>
        <w:t xml:space="preserve"> antes do primeiro voo</w:t>
      </w:r>
    </w:p>
    <w:p>
      <w:pPr>
        <w:pStyle w:val="ListParagraph"/>
        <w:numPr>
          <w:ilvl w:val="0"/>
          <w:numId w:val="14"/>
        </w:numPr>
      </w:pPr>
      <w:r>
        <w:t xml:space="preserve">☐ Voo real com piloto de segurança com rádio, repetindo a Fase 5 e o esqueleto de missão completo da doc</w:t>
      </w:r>
    </w:p>
    <w:p>
      <w:pPr>
        <w:pStyle w:val="Heading2"/>
      </w:pPr>
      <w:r>
        <w:t xml:space="preserve">Armadilhas da doc que merecem teste específico</w:t>
      </w:r>
    </w:p>
    <w:p>
      <w:pPr>
        <w:pStyle w:val="ListParagraph"/>
        <w:numPr>
          <w:ilvl w:val="0"/>
          <w:numId w:val="15"/>
        </w:numPr>
      </w:pPr>
      <w:r>
        <w:t xml:space="preserve">Fire-and-forget, sem confirmação: </w:t>
      </w:r>
      <w:r>
        <w:rPr>
          <w:rStyle w:val="CodeChar"/>
        </w:rPr>
        <w:t xml:space="preserve">rtl()</w:t>
      </w:r>
      <w:r>
        <w:t xml:space="preserve">, </w:t>
      </w:r>
      <w:r>
        <w:rPr>
          <w:rStyle w:val="CodeChar"/>
        </w:rPr>
        <w:t xml:space="preserve">kill()</w:t>
      </w:r>
      <w:r>
        <w:t xml:space="preserve">, </w:t>
      </w:r>
      <w:r>
        <w:rPr>
          <w:rStyle w:val="CodeChar"/>
        </w:rPr>
        <w:t xml:space="preserve">set_servo()</w:t>
      </w:r>
      <w:r>
        <w:t xml:space="preserve">, </w:t>
      </w:r>
      <w:r>
        <w:rPr>
          <w:rStyle w:val="CodeChar"/>
        </w:rPr>
        <w:t xml:space="preserve">set_parameter()</w:t>
      </w:r>
      <w:r>
        <w:t xml:space="preserve">. Cada um precisa de verificação externa.</w:t>
      </w:r>
    </w:p>
    <w:p>
      <w:pPr>
        <w:pStyle w:val="ListParagraph"/>
        <w:numPr>
          <w:ilvl w:val="0"/>
          <w:numId w:val="15"/>
        </w:numPr>
      </w:pPr>
      <w:r>
        <w:t xml:space="preserve">Referências de altitude diferentes: </w:t>
      </w:r>
      <w:r>
        <w:rPr>
          <w:rStyle w:val="CodeChar"/>
        </w:rPr>
        <w:t xml:space="preserve">get_altitude()</w:t>
      </w:r>
      <w:r>
        <w:t xml:space="preserve"> mistura rangefinder, relativa à home e NED, e </w:t>
      </w:r>
      <w:r>
        <w:rPr>
          <w:rStyle w:val="CodeChar"/>
        </w:rPr>
        <w:t xml:space="preserve">get_home_position()</w:t>
      </w:r>
      <w:r>
        <w:t xml:space="preserve"> é MSL. Confira que </w:t>
      </w:r>
      <w:r>
        <w:rPr>
          <w:rStyle w:val="CodeChar"/>
        </w:rPr>
        <w:t xml:space="preserve">goto_global()</w:t>
      </w:r>
      <w:r>
        <w:t xml:space="preserve"> usa altura sobre a home.</w:t>
      </w:r>
    </w:p>
    <w:p>
      <w:pPr>
        <w:pStyle w:val="ListParagraph"/>
        <w:numPr>
          <w:ilvl w:val="0"/>
          <w:numId w:val="15"/>
        </w:numPr>
      </w:pPr>
      <w:r>
        <w:t xml:space="preserve">Yaw absoluto ou relativo: </w:t>
      </w:r>
      <w:r>
        <w:rPr>
          <w:rStyle w:val="CodeChar"/>
        </w:rPr>
        <w:t xml:space="preserve">set_body_pose</w:t>
      </w:r>
      <w:r>
        <w:t xml:space="preserve"> e </w:t>
      </w:r>
      <w:r>
        <w:rPr>
          <w:rStyle w:val="CodeChar"/>
        </w:rPr>
        <w:t xml:space="preserve">move_body</w:t>
      </w:r>
      <w:r>
        <w:t xml:space="preserve"> recebem heading absoluto, não giro relativo.</w:t>
      </w:r>
    </w:p>
    <w:p>
      <w:pPr>
        <w:pStyle w:val="ListParagraph"/>
        <w:numPr>
          <w:ilvl w:val="0"/>
          <w:numId w:val="15"/>
        </w:numPr>
      </w:pPr>
      <w:r>
        <w:t xml:space="preserve">Unidades: </w:t>
      </w:r>
      <w:r>
        <w:rPr>
          <w:rStyle w:val="CodeChar"/>
        </w:rPr>
        <w:t xml:space="preserve">get_attitude()</w:t>
      </w:r>
      <w:r>
        <w:t xml:space="preserve"> devolve radianos, enquanto todo o resto usa graus.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Plano de testes da SkyMAVLink API</dc:title>
  <dc:description>Claude Docs node/ca6b56e2-90f2@1 docx-w6</dc:description>
  <cp:revision>1</cp:revision>
</cp:coreProperties>
</file>