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MyFlove Investor Pitch 5.0</w:t>
      </w:r>
    </w:p>
    <w:p>
      <w:pPr>
        <w:jc w:val="center"/>
      </w:pPr>
      <w:r>
        <w:t>MyFlove 5.0 · 2026-09-11</w:t>
      </w:r>
    </w:p>
    <w:p>
      <w:pPr>
        <w:pStyle w:val="Heading1"/>
      </w:pPr>
      <w:r>
        <w:t>Slide 1</w:t>
      </w:r>
    </w:p>
    <w:p>
      <w:pPr>
        <w:spacing w:after="100"/>
      </w:pPr>
      <w:r>
        <w:t>MYFLOVE</w:t>
      </w:r>
    </w:p>
    <w:p>
      <w:pPr>
        <w:spacing w:after="100"/>
      </w:pPr>
      <w:r>
        <w:t>One calm waythrough everyday life.</w:t>
      </w:r>
    </w:p>
    <w:p>
      <w:pPr>
        <w:spacing w:after="100"/>
      </w:pPr>
      <w:r>
        <w:t>Plan for your capacity.Not just your time.</w:t>
      </w:r>
    </w:p>
    <w:p>
      <w:pPr>
        <w:spacing w:after="100"/>
      </w:pPr>
      <w:r>
        <w:t>AI-supported digital everyday support</w:t>
      </w:r>
    </w:p>
    <w:p>
      <w:pPr>
        <w:spacing w:after="100"/>
      </w:pPr>
      <w:r>
        <w:t>Connect Öst · Online Pitch Review · September 10, 2026</w:t>
      </w:r>
    </w:p>
    <w:p>
      <w:pPr>
        <w:spacing w:after="100"/>
      </w:pPr>
      <w:r>
        <w:t>MyFlove</w:t>
      </w:r>
    </w:p>
    <w:p>
      <w:pPr>
        <w:spacing w:after="100"/>
      </w:pPr>
      <w:r>
        <w:t>01</w:t>
      </w:r>
    </w:p>
    <w:p>
      <w:r>
        <w:br w:type="page"/>
      </w:r>
    </w:p>
    <w:p>
      <w:pPr>
        <w:pStyle w:val="Heading1"/>
      </w:pPr>
      <w:r>
        <w:t>Slide 2</w:t>
      </w:r>
    </w:p>
    <w:p>
      <w:pPr>
        <w:spacing w:after="100"/>
      </w:pPr>
      <w:r>
        <w:t>THE PROBLEM</w:t>
      </w:r>
    </w:p>
    <w:p>
      <w:pPr>
        <w:spacing w:after="100"/>
      </w:pPr>
      <w:r>
        <w:t>Knowing what to dois not the hard part.</w:t>
      </w:r>
    </w:p>
    <w:p>
      <w:pPr>
        <w:spacing w:after="100"/>
      </w:pPr>
      <w:r>
        <w:t>Making the day work when energy, mental load and invisible work keep changing — that is the hard part.</w:t>
      </w:r>
    </w:p>
    <w:p>
      <w:pPr>
        <w:spacing w:after="100"/>
      </w:pPr>
      <w:r>
        <w:t>TRADITIONAL TOOLS</w:t>
      </w:r>
    </w:p>
    <w:p>
      <w:pPr>
        <w:spacing w:after="100"/>
      </w:pPr>
      <w:r>
        <w:t>Tasks · time · reminders</w:t>
      </w:r>
    </w:p>
    <w:p>
      <w:pPr>
        <w:spacing w:after="100"/>
      </w:pPr>
      <w:r>
        <w:t>REAL LIFE</w:t>
      </w:r>
    </w:p>
    <w:p>
      <w:pPr>
        <w:spacing w:after="100"/>
      </w:pPr>
      <w:r>
        <w:t>Energy · capacity · invisible work</w:t>
      </w:r>
    </w:p>
    <w:p>
      <w:pPr>
        <w:spacing w:after="100"/>
      </w:pPr>
      <w:r>
        <w:t>When demands exceed capacity, the person becomes the system.</w:t>
      </w:r>
    </w:p>
    <w:p>
      <w:pPr>
        <w:spacing w:after="100"/>
      </w:pPr>
      <w:r>
        <w:t>MyFlove</w:t>
      </w:r>
    </w:p>
    <w:p>
      <w:pPr>
        <w:spacing w:after="100"/>
      </w:pPr>
      <w:r>
        <w:t>02</w:t>
      </w:r>
    </w:p>
    <w:p>
      <w:r>
        <w:br w:type="page"/>
      </w:r>
    </w:p>
    <w:p>
      <w:pPr>
        <w:pStyle w:val="Heading1"/>
      </w:pPr>
      <w:r>
        <w:t>Slide 3</w:t>
      </w:r>
    </w:p>
    <w:p>
      <w:pPr>
        <w:spacing w:after="100"/>
      </w:pPr>
      <w:r>
        <w:t>THE INSIGHT</w:t>
      </w:r>
    </w:p>
    <w:p>
      <w:pPr>
        <w:spacing w:after="100"/>
      </w:pPr>
      <w:r>
        <w:t>Plan for capacity,not just time.</w:t>
      </w:r>
    </w:p>
    <w:p>
      <w:pPr>
        <w:spacing w:after="100"/>
      </w:pPr>
      <w:r>
        <w:t>A calendar says</w:t>
      </w:r>
    </w:p>
    <w:p>
      <w:pPr>
        <w:spacing w:after="100"/>
      </w:pPr>
      <w:r>
        <w:t>“You have three thingsscheduled today.”</w:t>
      </w:r>
    </w:p>
    <w:p>
      <w:pPr>
        <w:spacing w:after="100"/>
      </w:pPr>
      <w:r>
        <w:t>MyFlove asks</w:t>
      </w:r>
    </w:p>
    <w:p>
      <w:pPr>
        <w:spacing w:after="100"/>
      </w:pPr>
      <w:r>
        <w:t>“Given how you are today,what is actually reasonable?”</w:t>
      </w:r>
    </w:p>
    <w:p>
      <w:pPr>
        <w:spacing w:after="100"/>
      </w:pPr>
      <w:r>
        <w:t>TIME  →  CAPACITY</w:t>
      </w:r>
    </w:p>
    <w:p>
      <w:pPr>
        <w:spacing w:after="100"/>
      </w:pPr>
      <w:r>
        <w:t>That single shift is the product.</w:t>
      </w:r>
    </w:p>
    <w:p>
      <w:pPr>
        <w:spacing w:after="100"/>
      </w:pPr>
      <w:r>
        <w:t>MyFlove</w:t>
      </w:r>
    </w:p>
    <w:p>
      <w:pPr>
        <w:spacing w:after="100"/>
      </w:pPr>
      <w:r>
        <w:t>03</w:t>
      </w:r>
    </w:p>
    <w:p>
      <w:r>
        <w:br w:type="page"/>
      </w:r>
    </w:p>
    <w:p>
      <w:pPr>
        <w:pStyle w:val="Heading1"/>
      </w:pPr>
      <w:r>
        <w:t>Slide 4</w:t>
      </w:r>
    </w:p>
    <w:p>
      <w:pPr>
        <w:spacing w:after="100"/>
      </w:pPr>
      <w:r>
        <w:t>THE SOLUTION</w:t>
      </w:r>
    </w:p>
    <w:p>
      <w:pPr>
        <w:spacing w:after="100"/>
      </w:pPr>
      <w:r>
        <w:t>Capacity becomes a planning signal.</w:t>
      </w:r>
    </w:p>
    <w:p>
      <w:pPr>
        <w:spacing w:after="100"/>
      </w:pPr>
      <w:r>
        <w:t>1</w:t>
      </w:r>
    </w:p>
    <w:p>
      <w:pPr>
        <w:spacing w:after="100"/>
      </w:pPr>
      <w:r>
        <w:t>How are you?</w:t>
      </w:r>
    </w:p>
    <w:p>
      <w:pPr>
        <w:spacing w:after="100"/>
      </w:pPr>
      <w:r>
        <w:t>Energy, mood and what affects capacity.</w:t>
      </w:r>
    </w:p>
    <w:p>
      <w:pPr>
        <w:spacing w:after="100"/>
      </w:pPr>
      <w:r>
        <w:t>2</w:t>
      </w:r>
    </w:p>
    <w:p>
      <w:pPr>
        <w:spacing w:after="100"/>
      </w:pPr>
      <w:r>
        <w:t>What's happening?</w:t>
      </w:r>
    </w:p>
    <w:p>
      <w:pPr>
        <w:spacing w:after="100"/>
      </w:pPr>
      <w:r>
        <w:t>Tasks, events and invisible work.</w:t>
      </w:r>
    </w:p>
    <w:p>
      <w:pPr>
        <w:spacing w:after="100"/>
      </w:pPr>
      <w:r>
        <w:t>3</w:t>
      </w:r>
    </w:p>
    <w:p>
      <w:pPr>
        <w:spacing w:after="100"/>
      </w:pPr>
      <w:r>
        <w:t>Need to adapt?</w:t>
      </w:r>
    </w:p>
    <w:p>
      <w:pPr>
        <w:spacing w:after="100"/>
      </w:pPr>
      <w:r>
        <w:t>FlowPlan moves, simplifies or splits.</w:t>
      </w:r>
    </w:p>
    <w:p>
      <w:pPr>
        <w:spacing w:after="100"/>
      </w:pPr>
      <w:r>
        <w:t>CAPTURE</w:t>
      </w:r>
    </w:p>
    <w:p>
      <w:pPr>
        <w:spacing w:after="100"/>
      </w:pPr>
      <w:r>
        <w:t>UNDERSTAND + ADAPT</w:t>
      </w:r>
    </w:p>
    <w:p>
      <w:pPr>
        <w:spacing w:after="100"/>
      </w:pPr>
      <w:r>
        <w:t>CONTINUE</w:t>
      </w:r>
    </w:p>
    <w:p>
      <w:pPr>
        <w:spacing w:after="100"/>
      </w:pPr>
      <w:r>
        <w:t>MyFlove</w:t>
      </w:r>
    </w:p>
    <w:p>
      <w:pPr>
        <w:spacing w:after="100"/>
      </w:pPr>
      <w:r>
        <w:t>04</w:t>
      </w:r>
    </w:p>
    <w:p>
      <w:r>
        <w:br w:type="page"/>
      </w:r>
    </w:p>
    <w:p>
      <w:pPr>
        <w:pStyle w:val="Heading1"/>
      </w:pPr>
      <w:r>
        <w:t>Slide 5</w:t>
      </w:r>
    </w:p>
    <w:p>
      <w:pPr>
        <w:spacing w:after="100"/>
      </w:pPr>
      <w:r>
        <w:t>THE PRODUCT</w:t>
      </w:r>
    </w:p>
    <w:p>
      <w:pPr>
        <w:spacing w:after="100"/>
      </w:pPr>
      <w:r>
        <w:t>One system. One daily flow.</w:t>
      </w:r>
    </w:p>
    <w:p>
      <w:pPr>
        <w:spacing w:after="100"/>
      </w:pPr>
      <w:r>
        <w:t>A working web application, now packaged for Android testing.</w:t>
      </w:r>
    </w:p>
    <w:p>
      <w:pPr>
        <w:spacing w:after="100"/>
      </w:pPr>
      <w:r>
        <w:t>QuickFlow</w:t>
      </w:r>
    </w:p>
    <w:p>
      <w:pPr>
        <w:spacing w:after="100"/>
      </w:pPr>
      <w:r>
        <w:t>Empty your head in seconds.</w:t>
      </w:r>
    </w:p>
    <w:p>
      <w:pPr>
        <w:spacing w:after="100"/>
      </w:pPr>
      <w:r>
        <w:t>Battery</w:t>
      </w:r>
    </w:p>
    <w:p>
      <w:pPr>
        <w:spacing w:after="100"/>
      </w:pPr>
      <w:r>
        <w:t>Name today’s capacity.</w:t>
      </w:r>
    </w:p>
    <w:p>
      <w:pPr>
        <w:spacing w:after="100"/>
      </w:pPr>
      <w:r>
        <w:t>My Day</w:t>
      </w:r>
    </w:p>
    <w:p>
      <w:pPr>
        <w:spacing w:after="100"/>
      </w:pPr>
      <w:r>
        <w:t>See what is real today.</w:t>
      </w:r>
    </w:p>
    <w:p>
      <w:pPr>
        <w:spacing w:after="100"/>
      </w:pPr>
      <w:r>
        <w:t>Flow / FlowPlan</w:t>
      </w:r>
    </w:p>
    <w:p>
      <w:pPr>
        <w:spacing w:after="100"/>
      </w:pPr>
      <w:r>
        <w:t>Find the next reasonable step.</w:t>
      </w:r>
    </w:p>
    <w:p>
      <w:pPr>
        <w:spacing w:after="100"/>
      </w:pPr>
      <w:r>
        <w:t>Complex underneath. Deliberately simple on the surface. Google and Outlook calendar sync included.</w:t>
      </w:r>
    </w:p>
    <w:p>
      <w:pPr>
        <w:spacing w:after="100"/>
      </w:pPr>
      <w:r>
        <w:t>MyFlove</w:t>
      </w:r>
    </w:p>
    <w:p>
      <w:pPr>
        <w:spacing w:after="100"/>
      </w:pPr>
      <w:r>
        <w:t>05</w:t>
      </w:r>
    </w:p>
    <w:p>
      <w:r>
        <w:br w:type="page"/>
      </w:r>
    </w:p>
    <w:p>
      <w:pPr>
        <w:pStyle w:val="Heading1"/>
      </w:pPr>
      <w:r>
        <w:t>Slide 6</w:t>
      </w:r>
    </w:p>
    <w:p>
      <w:pPr>
        <w:spacing w:after="100"/>
      </w:pPr>
      <w:r>
        <w:t>WHY MYFLOVE IS DIFFERENT</w:t>
      </w:r>
    </w:p>
    <w:p>
      <w:pPr>
        <w:spacing w:after="100"/>
      </w:pPr>
      <w:r>
        <w:t>The system adapts to you.</w:t>
      </w:r>
    </w:p>
    <w:p>
      <w:r>
        <w:br w:type="page"/>
      </w:r>
    </w:p>
    <w:p>
      <w:pPr>
        <w:pStyle w:val="Heading1"/>
      </w:pPr>
      <w:r>
        <w:t>Slide 7</w:t>
      </w:r>
    </w:p>
    <w:p>
      <w:pPr>
        <w:spacing w:after="100"/>
      </w:pPr>
      <w:r>
        <w:t>MARKET OPPORTUNITY</w:t>
      </w:r>
    </w:p>
    <w:p>
      <w:pPr>
        <w:spacing w:after="100"/>
      </w:pPr>
      <w:r>
        <w:t>One capacity problem.Three routes to scale.</w:t>
      </w:r>
    </w:p>
    <w:p>
      <w:pPr>
        <w:spacing w:after="100"/>
      </w:pPr>
      <w:r>
        <w:t>A scalable platform for people with high mental load and complex everyday demands.</w:t>
      </w:r>
    </w:p>
    <w:p>
      <w:pPr>
        <w:spacing w:after="100"/>
      </w:pPr>
      <w:r>
        <w:t>B2C</w:t>
      </w:r>
    </w:p>
    <w:p>
      <w:pPr>
        <w:spacing w:after="100"/>
      </w:pPr>
      <w:r>
        <w:t>People</w:t>
      </w:r>
    </w:p>
    <w:p>
      <w:pPr>
        <w:spacing w:after="100"/>
      </w:pPr>
      <w:r>
        <w:t>Start here</w:t>
      </w:r>
    </w:p>
    <w:p>
      <w:pPr>
        <w:spacing w:after="100"/>
      </w:pPr>
      <w:r>
        <w:t>B2B</w:t>
      </w:r>
    </w:p>
    <w:p>
      <w:pPr>
        <w:spacing w:after="100"/>
      </w:pPr>
      <w:r>
        <w:t>Employers</w:t>
      </w:r>
    </w:p>
    <w:p>
      <w:pPr>
        <w:spacing w:after="100"/>
      </w:pPr>
      <w:r>
        <w:t>Expand next</w:t>
      </w:r>
    </w:p>
    <w:p>
      <w:pPr>
        <w:spacing w:after="100"/>
      </w:pPr>
      <w:r>
        <w:t>B2G</w:t>
      </w:r>
    </w:p>
    <w:p>
      <w:pPr>
        <w:spacing w:after="100"/>
      </w:pPr>
      <w:r>
        <w:t>Public sector</w:t>
      </w:r>
    </w:p>
    <w:p>
      <w:pPr>
        <w:spacing w:after="100"/>
      </w:pPr>
      <w:r>
        <w:t>Scale later</w:t>
      </w:r>
    </w:p>
    <w:p>
      <w:pPr>
        <w:spacing w:after="100"/>
      </w:pPr>
      <w:r>
        <w:t>External reference points: adult ADHD prevalence ≈2.58% globally (PubMed, 2021), ≈3% in Sweden (Socialstyrelsen); ADHD app market $1.9B in 2025 → $6.7B by 2033 (Grand View Research). Not MyFlove user or revenue figures.</w:t>
      </w:r>
    </w:p>
    <w:p>
      <w:pPr>
        <w:spacing w:after="100"/>
      </w:pPr>
      <w:r>
        <w:t>MyFlove</w:t>
      </w:r>
    </w:p>
    <w:p>
      <w:pPr>
        <w:spacing w:after="100"/>
      </w:pPr>
      <w:r>
        <w:t>07</w:t>
      </w:r>
    </w:p>
    <w:p>
      <w:r>
        <w:br w:type="page"/>
      </w:r>
    </w:p>
    <w:p>
      <w:pPr>
        <w:pStyle w:val="Heading1"/>
      </w:pPr>
      <w:r>
        <w:t>Slide 8</w:t>
      </w:r>
    </w:p>
    <w:p>
      <w:pPr>
        <w:spacing w:after="100"/>
      </w:pPr>
      <w:r>
        <w:t>TRACTION &amp; VALIDATION</w:t>
      </w:r>
    </w:p>
    <w:p>
      <w:pPr>
        <w:spacing w:after="100"/>
      </w:pPr>
      <w:r>
        <w:t>From product to proof.</w:t>
      </w:r>
    </w:p>
    <w:p>
      <w:pPr>
        <w:spacing w:after="100"/>
      </w:pPr>
      <w:r>
        <w:t>48</w:t>
      </w:r>
    </w:p>
    <w:p>
      <w:pPr>
        <w:spacing w:after="100"/>
      </w:pPr>
      <w:r>
        <w:t>users on a functioning MVP</w:t>
      </w:r>
    </w:p>
    <w:p>
      <w:pPr>
        <w:spacing w:after="100"/>
      </w:pPr>
      <w:r>
        <w:t>MEASURING NOW</w:t>
      </w:r>
    </w:p>
    <w:p>
      <w:pPr>
        <w:spacing w:after="100"/>
      </w:pPr>
      <w:r>
        <w:t>Recurring use · mental load · sense of control · prioritisation · ability to get started · willingness to pay</w:t>
      </w:r>
    </w:p>
    <w:p>
      <w:pPr>
        <w:spacing w:after="100"/>
      </w:pPr>
      <w:r>
        <w:t>No paying customers or clinical outcomes claimed — those are what we are now measuring.</w:t>
      </w:r>
    </w:p>
    <w:p>
      <w:pPr>
        <w:spacing w:after="100"/>
      </w:pPr>
      <w:r>
        <w:t>MyFlove</w:t>
      </w:r>
    </w:p>
    <w:p>
      <w:pPr>
        <w:spacing w:after="100"/>
      </w:pPr>
      <w:r>
        <w:t>08</w:t>
      </w:r>
    </w:p>
    <w:p>
      <w:r>
        <w:br w:type="page"/>
      </w:r>
    </w:p>
    <w:p>
      <w:pPr>
        <w:pStyle w:val="Heading1"/>
      </w:pPr>
      <w:r>
        <w:t>Slide 9</w:t>
      </w:r>
    </w:p>
    <w:p>
      <w:pPr>
        <w:spacing w:after="100"/>
      </w:pPr>
      <w:r>
        <w:t>BUSINESS MODEL &amp; GO-TO-MARKET</w:t>
      </w:r>
    </w:p>
    <w:p>
      <w:pPr>
        <w:spacing w:after="100"/>
      </w:pPr>
      <w:r>
        <w:t>Prove value first. Scale second.</w:t>
      </w:r>
    </w:p>
    <w:p>
      <w:pPr>
        <w:spacing w:after="100"/>
      </w:pPr>
      <w:r>
        <w:t>01</w:t>
      </w:r>
    </w:p>
    <w:p>
      <w:pPr>
        <w:spacing w:after="100"/>
      </w:pPr>
      <w:r>
        <w:t>PILOT</w:t>
      </w:r>
    </w:p>
    <w:p>
      <w:pPr>
        <w:spacing w:after="100"/>
      </w:pPr>
      <w:r>
        <w:t>Structured evidence</w:t>
      </w:r>
    </w:p>
    <w:p>
      <w:pPr>
        <w:spacing w:after="100"/>
      </w:pPr>
      <w:r>
        <w:t>02</w:t>
      </w:r>
    </w:p>
    <w:p>
      <w:pPr>
        <w:spacing w:after="100"/>
      </w:pPr>
      <w:r>
        <w:t>VALIDATE</w:t>
      </w:r>
    </w:p>
    <w:p>
      <w:pPr>
        <w:spacing w:after="100"/>
      </w:pPr>
      <w:r>
        <w:t>Use · value · price</w:t>
      </w:r>
    </w:p>
    <w:p>
      <w:pPr>
        <w:spacing w:after="100"/>
      </w:pPr>
      <w:r>
        <w:t>03</w:t>
      </w:r>
    </w:p>
    <w:p>
      <w:pPr>
        <w:spacing w:after="100"/>
      </w:pPr>
      <w:r>
        <w:t>B2C</w:t>
      </w:r>
    </w:p>
    <w:p>
      <w:pPr>
        <w:spacing w:after="100"/>
      </w:pPr>
      <w:r>
        <w:t>Free → Premium</w:t>
      </w:r>
    </w:p>
    <w:p>
      <w:pPr>
        <w:spacing w:after="100"/>
      </w:pPr>
      <w:r>
        <w:t>04</w:t>
      </w:r>
    </w:p>
    <w:p>
      <w:pPr>
        <w:spacing w:after="100"/>
      </w:pPr>
      <w:r>
        <w:t>B2B / B2G</w:t>
      </w:r>
    </w:p>
    <w:p>
      <w:pPr>
        <w:spacing w:after="100"/>
      </w:pPr>
      <w:r>
        <w:t>Scale channels</w:t>
      </w:r>
    </w:p>
    <w:p>
      <w:pPr>
        <w:spacing w:after="100"/>
      </w:pPr>
      <w:r>
        <w:t>Revenue model</w:t>
      </w:r>
    </w:p>
    <w:p>
      <w:pPr>
        <w:spacing w:after="100"/>
      </w:pPr>
      <w:r>
        <w:t>B2C subscription first · organizational offers next · pricing validated before it is set.</w:t>
      </w:r>
    </w:p>
    <w:p>
      <w:pPr>
        <w:spacing w:after="100"/>
      </w:pPr>
      <w:r>
        <w:t>MyFlove</w:t>
      </w:r>
    </w:p>
    <w:p>
      <w:pPr>
        <w:spacing w:after="100"/>
      </w:pPr>
      <w:r>
        <w:t>09</w:t>
      </w:r>
    </w:p>
    <w:p>
      <w:r>
        <w:br w:type="page"/>
      </w:r>
    </w:p>
    <w:p>
      <w:pPr>
        <w:pStyle w:val="Heading1"/>
      </w:pPr>
      <w:r>
        <w:t>Slide 10</w:t>
      </w:r>
    </w:p>
    <w:p>
      <w:pPr>
        <w:spacing w:after="100"/>
      </w:pPr>
      <w:r>
        <w:t>TEAM</w:t>
      </w:r>
    </w:p>
    <w:p>
      <w:pPr>
        <w:spacing w:after="100"/>
      </w:pPr>
      <w:r>
        <w:t>Built from lived experience+ professional expertise.</w:t>
      </w:r>
    </w:p>
    <w:p>
      <w:pPr>
        <w:spacing w:after="100"/>
      </w:pPr>
      <w:r>
        <w:t>CB</w:t>
      </w:r>
    </w:p>
    <w:p>
      <w:pPr>
        <w:spacing w:after="100"/>
      </w:pPr>
      <w:r>
        <w:t>Camilla Baksi</w:t>
      </w:r>
    </w:p>
    <w:p>
      <w:pPr>
        <w:spacing w:after="100"/>
      </w:pPr>
      <w:r>
        <w:t>Founder, MyFlove</w:t>
      </w:r>
    </w:p>
    <w:p>
      <w:pPr>
        <w:spacing w:after="100"/>
      </w:pPr>
      <w:r>
        <w:t>Humanistic Social Pedagogue</w:t>
      </w:r>
    </w:p>
    <w:p>
      <w:pPr>
        <w:spacing w:after="100"/>
      </w:pPr>
      <w:r>
        <w:t>PROFESSIONAL</w:t>
      </w:r>
    </w:p>
    <w:p>
      <w:pPr>
        <w:spacing w:after="100"/>
      </w:pPr>
      <w:r>
        <w:t>Youth coach · support worker · childcare worker</w:t>
      </w:r>
    </w:p>
    <w:p>
      <w:pPr>
        <w:spacing w:after="100"/>
      </w:pPr>
      <w:r>
        <w:t>FOUNDER INSIGHT</w:t>
      </w:r>
    </w:p>
    <w:p>
      <w:pPr>
        <w:spacing w:after="100"/>
      </w:pPr>
      <w:r>
        <w:t>Professional knowledge + lived experience + product development</w:t>
      </w:r>
    </w:p>
    <w:p>
      <w:pPr>
        <w:spacing w:after="100"/>
      </w:pPr>
      <w:r>
        <w:t>Further education in NPF, pedagogy, problematic school absence, trauma and difficult events.</w:t>
      </w:r>
    </w:p>
    <w:p>
      <w:pPr>
        <w:spacing w:after="100"/>
      </w:pPr>
      <w:r>
        <w:t>MyFlove</w:t>
      </w:r>
    </w:p>
    <w:p>
      <w:pPr>
        <w:spacing w:after="100"/>
      </w:pPr>
      <w:r>
        <w:t>10</w:t>
      </w:r>
    </w:p>
    <w:p>
      <w:r>
        <w:br w:type="page"/>
      </w:r>
    </w:p>
    <w:p>
      <w:pPr>
        <w:pStyle w:val="Heading1"/>
      </w:pPr>
      <w:r>
        <w:t>Slide 11</w:t>
      </w:r>
    </w:p>
    <w:p>
      <w:pPr>
        <w:spacing w:after="100"/>
      </w:pPr>
      <w:r>
        <w:t>FUNDING</w:t>
      </w:r>
    </w:p>
    <w:p>
      <w:pPr>
        <w:spacing w:after="100"/>
      </w:pPr>
      <w:r>
        <w:t>€250K</w:t>
      </w:r>
    </w:p>
    <w:p>
      <w:pPr>
        <w:spacing w:after="100"/>
      </w:pPr>
      <w:r>
        <w:t>18-month runway</w:t>
      </w:r>
    </w:p>
    <w:p>
      <w:pPr>
        <w:spacing w:after="100"/>
      </w:pPr>
      <w:r>
        <w:t>PRODUCT</w:t>
      </w:r>
    </w:p>
    <w:p>
      <w:pPr>
        <w:spacing w:after="100"/>
      </w:pPr>
      <w:r>
        <w:t>Mobile · stability · scale · security</w:t>
      </w:r>
    </w:p>
    <w:p>
      <w:pPr>
        <w:spacing w:after="100"/>
      </w:pPr>
      <w:r>
        <w:t>VALIDATION</w:t>
      </w:r>
    </w:p>
    <w:p>
      <w:pPr>
        <w:spacing w:after="100"/>
      </w:pPr>
      <w:r>
        <w:t>Pilots · analytics · retention · proof</w:t>
      </w:r>
    </w:p>
    <w:p>
      <w:pPr>
        <w:spacing w:after="100"/>
      </w:pPr>
      <w:r>
        <w:t>COMMERCIAL</w:t>
      </w:r>
    </w:p>
    <w:p>
      <w:pPr>
        <w:spacing w:after="100"/>
      </w:pPr>
      <w:r>
        <w:t>Onboarding · launch · first channels</w:t>
      </w:r>
    </w:p>
    <w:p>
      <w:pPr>
        <w:spacing w:after="100"/>
      </w:pPr>
      <w:r>
        <w:t>END-OF-RUNWAY PROOF</w:t>
      </w:r>
    </w:p>
    <w:p>
      <w:pPr>
        <w:spacing w:after="100"/>
      </w:pPr>
      <w:r>
        <w:t>Measured outcomes · validated retention · pilot evidence · mobile ready · clearer commercial model · first scalable customer channel</w:t>
      </w:r>
    </w:p>
    <w:p>
      <w:pPr>
        <w:spacing w:after="100"/>
      </w:pPr>
      <w:r>
        <w:t>MyFlove</w:t>
      </w:r>
    </w:p>
    <w:p>
      <w:pPr>
        <w:spacing w:after="100"/>
      </w:pPr>
      <w:r>
        <w:t>11</w:t>
      </w:r>
    </w:p>
    <w:p>
      <w:r>
        <w:br w:type="page"/>
      </w:r>
    </w:p>
    <w:p>
      <w:pPr>
        <w:pStyle w:val="Heading1"/>
      </w:pPr>
      <w:r>
        <w:t>Slide 12</w:t>
      </w:r>
    </w:p>
    <w:p>
      <w:pPr>
        <w:spacing w:after="100"/>
      </w:pPr>
      <w:r>
        <w:t>Everyday life shouldn'trequire you to besomeone else.</w:t>
      </w:r>
    </w:p>
    <w:p>
      <w:pPr>
        <w:spacing w:after="100"/>
      </w:pPr>
      <w:r>
        <w:t>MyFlove adapts the system to the person — not the other way around.</w:t>
      </w:r>
    </w:p>
    <w:p>
      <w:pPr>
        <w:spacing w:after="100"/>
      </w:pPr>
      <w:r>
        <w:t>Plan for your capacity. Find your next possible step.</w:t>
      </w:r>
    </w:p>
    <w:p>
      <w:pPr>
        <w:spacing w:after="100"/>
      </w:pPr>
      <w:r>
        <w:t>myflove.lovable.app</w:t>
      </w:r>
    </w:p>
    <w:p>
      <w:pPr>
        <w:spacing w:after="100"/>
      </w:pPr>
      <w:r>
        <w:t>MyFlove</w:t>
      </w:r>
    </w:p>
    <w:p>
      <w:pPr>
        <w:spacing w:after="100"/>
      </w:pPr>
      <w:r>
        <w:t>12</w:t>
      </w:r>
    </w:p>
    <w:p>
      <w:r>
        <w:br w:type="page"/>
      </w:r>
    </w:p>
    <w:p>
      <w:pPr>
        <w:pStyle w:val="Heading1"/>
      </w:pPr>
      <w:r>
        <w:t>Slide 13</w:t>
      </w:r>
    </w:p>
    <w:p>
      <w:pPr>
        <w:spacing w:after="100"/>
      </w:pPr>
      <w:r>
        <w:t>LIVE PRODUCT DEMO · 27 SECONDS</w:t>
      </w:r>
    </w:p>
    <w:p>
      <w:pPr>
        <w:spacing w:after="100"/>
      </w:pPr>
      <w:r>
        <w:t>Watch the same day become doable.</w:t>
      </w:r>
    </w:p>
    <w:p>
      <w:pPr>
        <w:spacing w:after="100"/>
      </w:pPr>
      <w:r>
        <w:t>1 · QUICKFLOW</w:t>
      </w:r>
    </w:p>
    <w:p>
      <w:pPr>
        <w:spacing w:after="100"/>
      </w:pPr>
      <w:r>
        <w:t>2 · FLOW</w:t>
      </w:r>
    </w:p>
    <w:p>
      <w:pPr>
        <w:spacing w:after="100"/>
      </w:pPr>
      <w:r>
        <w:t>HIGH ENERGY · 4H</w:t>
      </w:r>
    </w:p>
    <w:p>
      <w:pPr>
        <w:spacing w:after="100"/>
      </w:pPr>
      <w:r>
        <w:t>LOW ENERGY · 30M</w:t>
      </w:r>
    </w:p>
    <w:p>
      <w:pPr>
        <w:spacing w:after="100"/>
      </w:pPr>
      <w:r>
        <w:t>3 · MY DAY</w:t>
      </w:r>
    </w:p>
    <w:p>
      <w:pPr>
        <w:spacing w:after="100"/>
      </w:pPr>
      <w:r>
        <w:t>“The goal isn’t to get more done. It’s to make the day more doable.”</w:t>
      </w:r>
    </w:p>
    <w:p>
      <w:pPr>
        <w:spacing w:after="100"/>
      </w:pPr>
      <w:r>
        <w:t>Video file: myflove-demo-20s.mp4 · 27 s · Flow acts only after the user approves</w:t>
      </w:r>
    </w:p>
    <w:p>
      <w:pPr>
        <w:spacing w:after="100"/>
      </w:pPr>
      <w:r>
        <w:t>MyFlove</w:t>
      </w:r>
    </w:p>
    <w:p>
      <w:pPr>
        <w:spacing w:after="100"/>
      </w:pPr>
      <w:r>
        <w:t>13</w:t>
      </w:r>
    </w:p>
    <w:p>
      <w:r>
        <w:br w:type="page"/>
      </w:r>
    </w:p>
    <w:p>
      <w:pPr>
        <w:pStyle w:val="Heading1"/>
      </w:pPr>
      <w:r>
        <w:t>Slide 14</w:t>
      </w:r>
    </w:p>
    <w:p>
      <w:pPr>
        <w:spacing w:after="100"/>
      </w:pPr>
      <w:r>
        <w:t>MYFLOVE 5.0 · RELEASE 2026-09-11</w:t>
      </w:r>
    </w:p>
    <w:p>
      <w:pPr>
        <w:spacing w:after="100"/>
      </w:pPr>
      <w:r>
        <w:t>MyFlove 5.0 — product readiness</w:t>
      </w:r>
    </w:p>
    <w:p>
      <w:pPr>
        <w:spacing w:after="100"/>
      </w:pPr>
      <w:r>
        <w:t>The investor appendix reflects the product available today.</w:t>
      </w:r>
    </w:p>
    <w:p>
      <w:pPr>
        <w:spacing w:after="100"/>
      </w:pPr>
      <w:r>
        <w:t>Action, not just advice</w:t>
        <w:br/>
        <w:t>Flow can move, simplify, split or complete a task after explicit approval.</w:t>
      </w:r>
    </w:p>
    <w:p>
      <w:pPr>
        <w:spacing w:after="100"/>
      </w:pPr>
      <w:r>
        <w:t>Calendar in both directions</w:t>
        <w:br/>
        <w:t>Connect Google Calendar or Outlook and sync without duplicate events.</w:t>
      </w:r>
    </w:p>
    <w:p>
      <w:pPr>
        <w:spacing w:after="100"/>
      </w:pPr>
      <w:r>
        <w:t>Continuity</w:t>
        <w:br/>
        <w:t>Saved Flow conversations resume where the user left off.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