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A3FEF" w:rsidRDefault="007B29DF">
      <w:pPr>
        <w:spacing w:before="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SMUK over kvinder uden børn</w:t>
      </w:r>
    </w:p>
    <w:p w14:paraId="00000002" w14:textId="77777777" w:rsidR="006A3FEF" w:rsidRDefault="007B29DF">
      <w:pPr>
        <w:spacing w:before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Købekraften er stor, de har ingen børn. Kvinderne er i en etableringsfase og har kun sig selv at tænke på. </w:t>
      </w:r>
    </w:p>
    <w:p w14:paraId="00000003" w14:textId="77777777" w:rsidR="006A3FEF" w:rsidRDefault="007B29DF">
      <w:pPr>
        <w:spacing w:before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M: Nemt at nå dem via de digitale medier. Bæredygtighed er “trenden”, og dermed er de unge mere tilbøjelige til at købe</w:t>
      </w:r>
    </w:p>
    <w:p w14:paraId="00000004" w14:textId="77777777" w:rsidR="006A3FEF" w:rsidRDefault="007B29DF">
      <w:pPr>
        <w:spacing w:before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U: Over nettet, omkostningerne er relativt lave og vi når de mennesker vi vil </w:t>
      </w:r>
    </w:p>
    <w:p w14:paraId="00000005" w14:textId="77777777" w:rsidR="006A3FEF" w:rsidRDefault="007B29DF">
      <w:pPr>
        <w:spacing w:before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K: Konkurrencen er hård, og mange firmaer </w:t>
      </w:r>
      <w:proofErr w:type="gramStart"/>
      <w:r>
        <w:rPr>
          <w:rFonts w:ascii="Calibri" w:eastAsia="Calibri" w:hAnsi="Calibri" w:cs="Calibri"/>
        </w:rPr>
        <w:t>fokusere</w:t>
      </w:r>
      <w:proofErr w:type="gramEnd"/>
      <w:r>
        <w:rPr>
          <w:rFonts w:ascii="Calibri" w:eastAsia="Calibri" w:hAnsi="Calibri" w:cs="Calibri"/>
        </w:rPr>
        <w:t xml:space="preserve"> på bær</w:t>
      </w:r>
      <w:r>
        <w:rPr>
          <w:rFonts w:ascii="Calibri" w:eastAsia="Calibri" w:hAnsi="Calibri" w:cs="Calibri"/>
        </w:rPr>
        <w:t xml:space="preserve">edygtighed og især online, til de unge mennesker. </w:t>
      </w:r>
    </w:p>
    <w:p w14:paraId="00000006" w14:textId="77777777" w:rsidR="006A3FEF" w:rsidRDefault="006A3FEF">
      <w:pPr>
        <w:spacing w:before="60"/>
        <w:rPr>
          <w:rFonts w:ascii="Calibri" w:eastAsia="Calibri" w:hAnsi="Calibri" w:cs="Calibri"/>
        </w:rPr>
      </w:pPr>
    </w:p>
    <w:p w14:paraId="00000007" w14:textId="77777777" w:rsidR="006A3FEF" w:rsidRDefault="007B29DF">
      <w:pPr>
        <w:spacing w:before="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SMUK over kvinder med børn</w:t>
      </w:r>
    </w:p>
    <w:p w14:paraId="00000008" w14:textId="77777777" w:rsidR="006A3FEF" w:rsidRDefault="007B29DF">
      <w:pPr>
        <w:spacing w:before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Købekraften er stor, da babyer og børn vokser konstant og mors mave vokser også. Alt bliver større</w:t>
      </w:r>
    </w:p>
    <w:p w14:paraId="00000009" w14:textId="77777777" w:rsidR="006A3FEF" w:rsidRDefault="007B29DF">
      <w:pPr>
        <w:spacing w:before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M: Der er nem mulighed for at nå dem via digitale medier og evt. kursus i v</w:t>
      </w:r>
      <w:r>
        <w:rPr>
          <w:rFonts w:ascii="Calibri" w:eastAsia="Calibri" w:hAnsi="Calibri" w:cs="Calibri"/>
        </w:rPr>
        <w:t xml:space="preserve">ikler??? </w:t>
      </w:r>
    </w:p>
    <w:p w14:paraId="0000000A" w14:textId="77777777" w:rsidR="006A3FEF" w:rsidRDefault="007B29DF">
      <w:pPr>
        <w:spacing w:before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U: Relativt billigt </w:t>
      </w:r>
      <w:proofErr w:type="spellStart"/>
      <w:r>
        <w:rPr>
          <w:rFonts w:ascii="Calibri" w:eastAsia="Calibri" w:hAnsi="Calibri" w:cs="Calibri"/>
        </w:rPr>
        <w:t>pga</w:t>
      </w:r>
      <w:proofErr w:type="spellEnd"/>
      <w:r>
        <w:rPr>
          <w:rFonts w:ascii="Calibri" w:eastAsia="Calibri" w:hAnsi="Calibri" w:cs="Calibri"/>
        </w:rPr>
        <w:t xml:space="preserve"> sociale medier. Der er mindre konkurrence og større fortjeneste. </w:t>
      </w:r>
    </w:p>
    <w:p w14:paraId="0000000B" w14:textId="77777777" w:rsidR="006A3FEF" w:rsidRDefault="007B29DF">
      <w:pPr>
        <w:spacing w:before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K: Ikke super meget konkurrence, da der er få </w:t>
      </w:r>
      <w:proofErr w:type="gramStart"/>
      <w:r>
        <w:rPr>
          <w:rFonts w:ascii="Calibri" w:eastAsia="Calibri" w:hAnsi="Calibri" w:cs="Calibri"/>
        </w:rPr>
        <w:t>virksomheder  der</w:t>
      </w:r>
      <w:proofErr w:type="gramEnd"/>
      <w:r>
        <w:rPr>
          <w:rFonts w:ascii="Calibri" w:eastAsia="Calibri" w:hAnsi="Calibri" w:cs="Calibri"/>
        </w:rPr>
        <w:t xml:space="preserve"> sælger ventetøj </w:t>
      </w:r>
    </w:p>
    <w:p w14:paraId="0000000C" w14:textId="77777777" w:rsidR="006A3FEF" w:rsidRDefault="006A3FEF"/>
    <w:sectPr w:rsidR="006A3FEF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FEF"/>
    <w:rsid w:val="006A3FEF"/>
    <w:rsid w:val="007B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C8AE92-1F3A-4D05-90C8-80DFFD7F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716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Lorenzen</dc:creator>
  <cp:lastModifiedBy>Camilla Lorenzen</cp:lastModifiedBy>
  <cp:revision>2</cp:revision>
  <dcterms:created xsi:type="dcterms:W3CDTF">2021-10-05T08:49:00Z</dcterms:created>
  <dcterms:modified xsi:type="dcterms:W3CDTF">2021-10-05T08:49:00Z</dcterms:modified>
</cp:coreProperties>
</file>