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  <w:ind w:left="720"/>
      </w:pPr>
      <w:r>
        <w:rPr>
          <w:rFonts w:ascii="Arial" w:hAnsi="Arial" w:cs="Arial"/>
          <w:sz w:val="24"/>
          <w:sz-cs w:val="24"/>
          <w:b/>
        </w:rPr>
        <w:t xml:space="preserve">Aluno</w:t>
      </w:r>
    </w:p>
    <w:p>
      <w:pPr>
        <w:jc w:val="both"/>
        <w:ind w:left="720"/>
      </w:pPr>
      <w:r>
        <w:rPr>
          <w:rFonts w:ascii="Arial" w:hAnsi="Arial" w:cs="Arial"/>
          <w:sz w:val="24"/>
          <w:sz-cs w:val="24"/>
        </w:rPr>
        <w:t xml:space="preserve">Camilla Carneiro Nunes</w:t>
      </w:r>
    </w:p>
    <w:p>
      <w:pPr>
        <w:jc w:val="both"/>
      </w:pPr>
      <w:r>
        <w:rPr>
          <w:rFonts w:ascii="Arial" w:hAnsi="Arial" w:cs="Arial"/>
          <w:sz w:val="24"/>
          <w:sz-cs w:val="24"/>
          <w:b/>
        </w:rPr>
        <w:t xml:space="preserve">          RM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rial" w:hAnsi="Arial" w:cs="Arial"/>
          <w:sz w:val="24"/>
          <w:sz-cs w:val="24"/>
        </w:rPr>
        <w:t xml:space="preserve">84105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>PROPOSTA COLETA LIXO</w:t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both"/>
        <w:spacing w:after="213"/>
      </w:pPr>
      <w:r>
        <w:rPr>
          <w:rFonts w:ascii="Calibri" w:hAnsi="Calibri" w:cs="Calibri"/>
          <w:sz w:val="29"/>
          <w:sz-cs w:val="29"/>
          <w:spacing w:val="0"/>
          <w:color w:val="000000"/>
        </w:rPr>
        <w:t xml:space="preserve">2ª (peso 2,0): Considerando as condições do projeto, qual o Ciclo de Vida de produção de software que você seguirá? Justifique a sua resposta.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jc w:val="both"/>
        <w:spacing w:after="213"/>
      </w:pPr>
      <w:r>
        <w:rPr>
          <w:rFonts w:ascii="Calibri" w:hAnsi="Calibri" w:cs="Calibri"/>
          <w:sz w:val="29"/>
          <w:sz-cs w:val="29"/>
          <w:spacing w:val="0"/>
          <w:color w:val="000000"/>
        </w:rPr>
        <w:t xml:space="preserve">R. Ciclo de vida de modelo Espiral, já que este ciclo atende a flexibilidade de escopo e o ritmo de entregas necessários ao projeto, como visto no trecho do enunciado: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jc w:val="both"/>
        <w:spacing w:after="213"/>
      </w:pPr>
      <w:r>
        <w:rPr>
          <w:rFonts w:ascii="Calibri" w:hAnsi="Calibri" w:cs="Calibri"/>
          <w:sz w:val="29"/>
          <w:sz-cs w:val="29"/>
          <w:spacing w:val="0"/>
          <w:color w:val="000000"/>
        </w:rPr>
        <w:t xml:space="preserve">Ele precisa que você e os demais membros da equipe sejam flexíveis quanto à possibilidade de mudanças de escopo. Além disso, o dono da empresa quer que você entregue o quanto antes algum recurso para ele usar, seja a avaliação do estado do trânsito na rota, a geolocalização, o apontamento de lixo coletado, ou outra funcionalidade.</w:t>
      </w:r>
    </w:p>
    <w:p>
      <w:pPr>
        <w:jc w:val="both"/>
        <w:spacing w:after="213"/>
      </w:pPr>
      <w:r>
        <w:rPr>
          <w:rFonts w:ascii="Calibri" w:hAnsi="Calibri" w:cs="Calibri"/>
          <w:sz w:val="29"/>
          <w:sz-cs w:val="29"/>
          <w:spacing w:val="0"/>
          <w:color w:val="000000"/>
        </w:rPr>
        <w:t xml:space="preserve"/>
      </w:r>
    </w:p>
    <w:p>
      <w:pPr>
        <w:jc w:val="both"/>
        <w:spacing w:after="213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5" w:h="16837"/>
      <w:pgMar w:top="3479" w:right="550" w:bottom="518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