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9D5D" w14:textId="09217257" w:rsidR="008F0452" w:rsidRDefault="0058372F">
      <w:pPr>
        <w:rPr>
          <w:lang w:val="en-GB"/>
        </w:rPr>
      </w:pPr>
      <w:r w:rsidRPr="0058372F">
        <w:rPr>
          <w:lang w:val="en-GB"/>
        </w:rPr>
        <w:t>Project updates:</w:t>
      </w:r>
      <w:r w:rsidRPr="0058372F">
        <w:rPr>
          <w:lang w:val="en-GB"/>
        </w:rPr>
        <w:br/>
      </w:r>
      <w:r w:rsidRPr="0058372F">
        <w:rPr>
          <w:lang w:val="en-GB"/>
        </w:rPr>
        <w:br/>
        <w:t>1) Add PAS domain in bot</w:t>
      </w:r>
      <w:r>
        <w:rPr>
          <w:lang w:val="en-GB"/>
        </w:rPr>
        <w:t>h genes plot and isoforms plots</w:t>
      </w:r>
    </w:p>
    <w:p w14:paraId="323447A9" w14:textId="69BFFBD6" w:rsidR="0058372F" w:rsidRDefault="0058372F">
      <w:pPr>
        <w:rPr>
          <w:lang w:val="en-GB"/>
        </w:rPr>
      </w:pPr>
      <w:r>
        <w:rPr>
          <w:lang w:val="en-GB"/>
        </w:rPr>
        <w:t xml:space="preserve">2) Change the isoform plots so that the bar </w:t>
      </w:r>
      <w:proofErr w:type="gramStart"/>
      <w:r>
        <w:rPr>
          <w:lang w:val="en-GB"/>
        </w:rPr>
        <w:t>are</w:t>
      </w:r>
      <w:proofErr w:type="gramEnd"/>
      <w:r>
        <w:rPr>
          <w:lang w:val="en-GB"/>
        </w:rPr>
        <w:t xml:space="preserve"> all equal in height: to do so create a single plot and then cut it using the </w:t>
      </w:r>
      <w:proofErr w:type="spellStart"/>
      <w:r>
        <w:rPr>
          <w:lang w:val="en-GB"/>
        </w:rPr>
        <w:t>svg</w:t>
      </w:r>
      <w:proofErr w:type="spellEnd"/>
      <w:r>
        <w:rPr>
          <w:lang w:val="en-GB"/>
        </w:rPr>
        <w:t xml:space="preserve"> file</w:t>
      </w:r>
    </w:p>
    <w:p w14:paraId="33553EC5" w14:textId="56D30CF6" w:rsidR="0058372F" w:rsidRDefault="0058372F">
      <w:pPr>
        <w:rPr>
          <w:lang w:val="en-GB"/>
        </w:rPr>
      </w:pPr>
      <w:r>
        <w:rPr>
          <w:lang w:val="en-GB"/>
        </w:rPr>
        <w:t xml:space="preserve">3) theoretical. Highlight in the paper the fact that we use </w:t>
      </w:r>
      <w:proofErr w:type="spellStart"/>
      <w:r>
        <w:rPr>
          <w:lang w:val="en-GB"/>
        </w:rPr>
        <w:t>thed</w:t>
      </w:r>
      <w:proofErr w:type="spellEnd"/>
      <w:r>
        <w:rPr>
          <w:lang w:val="en-GB"/>
        </w:rPr>
        <w:t xml:space="preserve"> GENCODE47 </w:t>
      </w:r>
      <w:proofErr w:type="spellStart"/>
      <w:r>
        <w:rPr>
          <w:lang w:val="en-GB"/>
        </w:rPr>
        <w:t>Ensembl</w:t>
      </w:r>
      <w:proofErr w:type="spellEnd"/>
      <w:r>
        <w:rPr>
          <w:lang w:val="en-GB"/>
        </w:rPr>
        <w:t>, which has been recently released and has more isoforms</w:t>
      </w:r>
    </w:p>
    <w:p w14:paraId="503A2342" w14:textId="0CAAF900" w:rsidR="0058372F" w:rsidRDefault="0058372F">
      <w:pPr>
        <w:rPr>
          <w:lang w:val="en-GB"/>
        </w:rPr>
      </w:pPr>
      <w:r>
        <w:rPr>
          <w:lang w:val="en-GB"/>
        </w:rPr>
        <w:t xml:space="preserve">4) add sequences from </w:t>
      </w:r>
      <w:proofErr w:type="spellStart"/>
      <w:r>
        <w:rPr>
          <w:lang w:val="en-GB"/>
        </w:rPr>
        <w:t>Zoonomia</w:t>
      </w:r>
      <w:proofErr w:type="spellEnd"/>
      <w:r>
        <w:rPr>
          <w:lang w:val="en-GB"/>
        </w:rPr>
        <w:t xml:space="preserve"> inferred with TOGA. With this data, run again </w:t>
      </w:r>
      <w:proofErr w:type="spellStart"/>
      <w:r>
        <w:rPr>
          <w:lang w:val="en-GB"/>
        </w:rPr>
        <w:t>Interproscan</w:t>
      </w:r>
      <w:proofErr w:type="spellEnd"/>
      <w:r>
        <w:rPr>
          <w:lang w:val="en-GB"/>
        </w:rPr>
        <w:t xml:space="preserve"> and then create again the Orthoplots and the quartile distribution </w:t>
      </w:r>
      <w:r>
        <w:rPr>
          <w:lang w:val="en-GB"/>
        </w:rPr>
        <w:br/>
        <w:t xml:space="preserve">5) For the human section, let’s talk with Tamara so that we also have the expression in the different tissues of each human isoform </w:t>
      </w:r>
    </w:p>
    <w:p w14:paraId="1870E82A" w14:textId="77777777" w:rsidR="0058372F" w:rsidRDefault="0058372F">
      <w:pPr>
        <w:rPr>
          <w:lang w:val="en-GB"/>
        </w:rPr>
      </w:pPr>
    </w:p>
    <w:p w14:paraId="67132792" w14:textId="77777777" w:rsidR="0058372F" w:rsidRDefault="0058372F">
      <w:pPr>
        <w:rPr>
          <w:lang w:val="en-GB"/>
        </w:rPr>
      </w:pPr>
      <w:r>
        <w:rPr>
          <w:lang w:val="en-GB"/>
        </w:rPr>
        <w:t>RBPS:</w:t>
      </w:r>
    </w:p>
    <w:p w14:paraId="4B2B242A" w14:textId="77777777" w:rsidR="0058372F" w:rsidRDefault="0058372F">
      <w:pPr>
        <w:rPr>
          <w:lang w:val="en-GB"/>
        </w:rPr>
      </w:pPr>
    </w:p>
    <w:p w14:paraId="62F7E488" w14:textId="77777777" w:rsidR="0058372F" w:rsidRDefault="0058372F" w:rsidP="0058372F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 the cluster plot, use the same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code that I always used</w:t>
      </w:r>
    </w:p>
    <w:p w14:paraId="6D1495DD" w14:textId="77777777" w:rsidR="00EC6AEA" w:rsidRDefault="0058372F" w:rsidP="0058372F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Create a box/violin plot using classes highlighting the </w:t>
      </w:r>
      <w:r w:rsidR="00EC6AEA">
        <w:rPr>
          <w:lang w:val="en-GB"/>
        </w:rPr>
        <w:t>pairwise intraclass</w:t>
      </w:r>
      <w:r>
        <w:rPr>
          <w:lang w:val="en-GB"/>
        </w:rPr>
        <w:t xml:space="preserve"> distance</w:t>
      </w:r>
      <w:r w:rsidR="00EC6AEA">
        <w:rPr>
          <w:lang w:val="en-GB"/>
        </w:rPr>
        <w:t>: you calculate matrix distances for each pair of genes inside each class, then plot it</w:t>
      </w:r>
    </w:p>
    <w:p w14:paraId="61EF4569" w14:textId="77777777" w:rsidR="00EC6AEA" w:rsidRDefault="00EC6AEA" w:rsidP="0058372F">
      <w:pPr>
        <w:pStyle w:val="Paragrafoelenco"/>
        <w:numPr>
          <w:ilvl w:val="0"/>
          <w:numId w:val="2"/>
        </w:numPr>
        <w:rPr>
          <w:lang w:val="en-GB"/>
        </w:rPr>
      </w:pPr>
      <w:r>
        <w:rPr>
          <w:lang w:val="en-GB"/>
        </w:rPr>
        <w:t>Try and use alternative classification methods for RBP:</w:t>
      </w:r>
      <w:r>
        <w:rPr>
          <w:lang w:val="en-GB"/>
        </w:rPr>
        <w:br/>
        <w:t xml:space="preserve">1) Xabi’s one: 3 clusters </w:t>
      </w:r>
    </w:p>
    <w:p w14:paraId="46FE63DC" w14:textId="0F3CC897" w:rsidR="0058372F" w:rsidRDefault="00EC6AEA" w:rsidP="00EC6AEA">
      <w:pPr>
        <w:pStyle w:val="Paragrafoelenco"/>
        <w:rPr>
          <w:lang w:val="en-GB"/>
        </w:rPr>
      </w:pPr>
      <w:r>
        <w:rPr>
          <w:lang w:val="en-GB"/>
        </w:rPr>
        <w:t>2) the same one we always used but with the E proteins considered differently</w:t>
      </w:r>
      <w:r w:rsidR="0058372F" w:rsidRPr="0058372F">
        <w:rPr>
          <w:lang w:val="en-GB"/>
        </w:rPr>
        <w:br/>
      </w:r>
    </w:p>
    <w:p w14:paraId="5BFFE13A" w14:textId="77777777" w:rsidR="00105A6E" w:rsidRDefault="00105A6E" w:rsidP="00105A6E">
      <w:pPr>
        <w:rPr>
          <w:b/>
          <w:bCs/>
          <w:lang w:val="en-GB"/>
        </w:rPr>
      </w:pPr>
      <w:r w:rsidRPr="00105A6E">
        <w:rPr>
          <w:b/>
          <w:bCs/>
          <w:lang w:val="en-GB"/>
        </w:rPr>
        <w:t xml:space="preserve">1) Addition of the PAS domain: </w:t>
      </w:r>
    </w:p>
    <w:p w14:paraId="1A1F0FAA" w14:textId="77777777" w:rsidR="00105A6E" w:rsidRDefault="00105A6E" w:rsidP="00105A6E">
      <w:pPr>
        <w:rPr>
          <w:b/>
          <w:bCs/>
          <w:lang w:val="en-GB"/>
        </w:rPr>
      </w:pPr>
    </w:p>
    <w:p w14:paraId="7D5CB41D" w14:textId="1210E65D" w:rsidR="00105A6E" w:rsidRPr="00105A6E" w:rsidRDefault="00105A6E" w:rsidP="00105A6E">
      <w:pPr>
        <w:rPr>
          <w:lang w:val="en-GB"/>
        </w:rPr>
      </w:pPr>
      <w:r>
        <w:rPr>
          <w:lang w:val="en-GB"/>
        </w:rPr>
        <w:t xml:space="preserve">Identified by the </w:t>
      </w:r>
      <w:proofErr w:type="spellStart"/>
      <w:r>
        <w:rPr>
          <w:lang w:val="en-GB"/>
        </w:rPr>
        <w:t>InterPro</w:t>
      </w:r>
      <w:proofErr w:type="spellEnd"/>
      <w:r>
        <w:rPr>
          <w:lang w:val="en-GB"/>
        </w:rPr>
        <w:t xml:space="preserve"> code IPR00014. 19 entries out of the 112 in the Lambert </w:t>
      </w:r>
      <w:proofErr w:type="spellStart"/>
      <w:r>
        <w:rPr>
          <w:lang w:val="en-GB"/>
        </w:rPr>
        <w:t>bHLH</w:t>
      </w:r>
      <w:proofErr w:type="spellEnd"/>
      <w:r>
        <w:rPr>
          <w:lang w:val="en-GB"/>
        </w:rPr>
        <w:t xml:space="preserve"> csv carrying this additional domain. </w:t>
      </w:r>
    </w:p>
    <w:sectPr w:rsidR="00105A6E" w:rsidRPr="00105A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53228"/>
    <w:multiLevelType w:val="hybridMultilevel"/>
    <w:tmpl w:val="9ACE41D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E3E70"/>
    <w:multiLevelType w:val="hybridMultilevel"/>
    <w:tmpl w:val="2466C4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900706">
    <w:abstractNumId w:val="1"/>
  </w:num>
  <w:num w:numId="2" w16cid:durableId="155196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2F"/>
    <w:rsid w:val="00105A6E"/>
    <w:rsid w:val="00303CC7"/>
    <w:rsid w:val="0058372F"/>
    <w:rsid w:val="005C4428"/>
    <w:rsid w:val="00724F45"/>
    <w:rsid w:val="008F0452"/>
    <w:rsid w:val="00EC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F0B8F5"/>
  <w15:chartTrackingRefBased/>
  <w15:docId w15:val="{46123BFD-71F2-B045-A899-49F5B0BD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8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37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37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37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37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37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37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37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37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37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37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37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37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37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37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37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37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37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paoloni</dc:creator>
  <cp:keywords/>
  <dc:description/>
  <cp:lastModifiedBy>camilla paoloni</cp:lastModifiedBy>
  <cp:revision>2</cp:revision>
  <dcterms:created xsi:type="dcterms:W3CDTF">2025-09-17T09:52:00Z</dcterms:created>
  <dcterms:modified xsi:type="dcterms:W3CDTF">2025-10-02T08:12:00Z</dcterms:modified>
</cp:coreProperties>
</file>