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E21FC" w14:textId="6D6144DC" w:rsidR="00456E35" w:rsidRDefault="006C141E" w:rsidP="00456E35">
      <w:pPr>
        <w:pStyle w:val="Titre"/>
        <w:jc w:val="center"/>
        <w:rPr>
          <w:rStyle w:val="Accentuation"/>
          <w:sz w:val="120"/>
          <w:szCs w:val="120"/>
        </w:rPr>
      </w:pPr>
      <w:r w:rsidRPr="00456E35">
        <w:rPr>
          <w:rStyle w:val="Accentuation"/>
          <w:sz w:val="120"/>
          <w:szCs w:val="120"/>
        </w:rPr>
        <w:t xml:space="preserve">Compte rendu projet final </w:t>
      </w:r>
    </w:p>
    <w:p w14:paraId="67FBE679" w14:textId="77777777" w:rsidR="00456E35" w:rsidRPr="00456E35" w:rsidRDefault="00456E35" w:rsidP="00456E35">
      <w:pPr>
        <w:rPr>
          <w:sz w:val="2"/>
          <w:szCs w:val="2"/>
        </w:rPr>
      </w:pPr>
    </w:p>
    <w:p w14:paraId="41E628D4" w14:textId="49A3F219" w:rsidR="002E626B" w:rsidRPr="000040C5" w:rsidRDefault="006C141E" w:rsidP="00456E35">
      <w:pPr>
        <w:pStyle w:val="Titre"/>
        <w:jc w:val="center"/>
      </w:pPr>
      <w:r w:rsidRPr="006C141E">
        <w:rPr>
          <w:sz w:val="72"/>
        </w:rPr>
        <w:t>Certification Simplon 202</w:t>
      </w:r>
      <w:r w:rsidR="00E75782">
        <w:rPr>
          <w:sz w:val="72"/>
        </w:rPr>
        <w:t>1</w:t>
      </w:r>
    </w:p>
    <w:p w14:paraId="35B92B34" w14:textId="2E146909" w:rsidR="00C31B26" w:rsidRDefault="006C141E" w:rsidP="00E75782">
      <w:pPr>
        <w:pStyle w:val="Sous-titre"/>
        <w:jc w:val="center"/>
      </w:pPr>
      <w:r>
        <w:t>Développer data</w:t>
      </w:r>
    </w:p>
    <w:p w14:paraId="600E454D" w14:textId="1E857C4F" w:rsidR="00456E35" w:rsidRDefault="00456E35" w:rsidP="00456E35"/>
    <w:p w14:paraId="01FE944E" w14:textId="1E8C3141" w:rsidR="00456E35" w:rsidRDefault="00456E35" w:rsidP="00456E35"/>
    <w:p w14:paraId="034A57F2" w14:textId="561C9469" w:rsidR="00456E35" w:rsidRDefault="00456E35" w:rsidP="00456E35"/>
    <w:p w14:paraId="21767483" w14:textId="144FB288" w:rsidR="00456E35" w:rsidRDefault="00456E35" w:rsidP="00456E35"/>
    <w:p w14:paraId="5080D882" w14:textId="79FEC98A" w:rsidR="00E75782" w:rsidRDefault="00E75782" w:rsidP="00456E35"/>
    <w:p w14:paraId="3E86BCED" w14:textId="520AAB6F" w:rsidR="00E75782" w:rsidRDefault="00E75782" w:rsidP="00456E35"/>
    <w:p w14:paraId="7E5FAB45" w14:textId="373A7020" w:rsidR="00E75782" w:rsidRDefault="00E75782" w:rsidP="00456E35"/>
    <w:p w14:paraId="2D6B2C37" w14:textId="2B1B87ED" w:rsidR="00E75782" w:rsidRDefault="00E75782" w:rsidP="00456E35"/>
    <w:p w14:paraId="0C052554" w14:textId="77777777" w:rsidR="00456E35" w:rsidRPr="00456E35" w:rsidRDefault="00456E35" w:rsidP="00456E35"/>
    <w:p w14:paraId="1BBB29BB" w14:textId="35568DC5" w:rsidR="00C31B26" w:rsidRPr="000040C5" w:rsidRDefault="00E75782" w:rsidP="00456E35">
      <w:pPr>
        <w:pStyle w:val="Titredecouverture1"/>
        <w:spacing w:before="0" w:after="0"/>
      </w:pPr>
      <w:r>
        <w:t>Apprenant :</w:t>
      </w:r>
    </w:p>
    <w:p w14:paraId="763CBB7B" w14:textId="6D4F827A" w:rsidR="00C31B26" w:rsidRPr="000040C5" w:rsidRDefault="006C141E" w:rsidP="00456E35">
      <w:pPr>
        <w:pStyle w:val="Titredecouverture2"/>
        <w:spacing w:after="0"/>
      </w:pPr>
      <w:r>
        <w:t>Camille Lautrédou</w:t>
      </w:r>
    </w:p>
    <w:p w14:paraId="7D58AA10" w14:textId="0121D2FB" w:rsidR="00224640" w:rsidRPr="000040C5" w:rsidRDefault="00E75782" w:rsidP="00456E35">
      <w:pPr>
        <w:pStyle w:val="Titredecouverture1"/>
        <w:spacing w:before="0" w:after="0"/>
      </w:pPr>
      <w:r>
        <w:t>Années :</w:t>
      </w:r>
    </w:p>
    <w:p w14:paraId="4D81205F" w14:textId="7559482B" w:rsidR="00EB6826" w:rsidRPr="000040C5" w:rsidRDefault="00246C18" w:rsidP="00456E35">
      <w:pPr>
        <w:pStyle w:val="Titredecouverture2"/>
        <w:spacing w:after="0"/>
      </w:pPr>
      <w:sdt>
        <w:sdtPr>
          <w:alias w:val="Titre"/>
          <w:tag w:val=""/>
          <w:id w:val="-1762127408"/>
          <w:placeholder>
            <w:docPart w:val="975CA5B658924BC086BA7A5B8CDA625D"/>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452E1B">
            <w:t>2020-2021</w:t>
          </w:r>
        </w:sdtContent>
      </w:sdt>
    </w:p>
    <w:p w14:paraId="6DC3C063" w14:textId="77777777" w:rsidR="00EB6826" w:rsidRPr="000040C5" w:rsidRDefault="00EB6826" w:rsidP="008606AB">
      <w:r w:rsidRPr="000040C5">
        <w:rPr>
          <w:lang w:bidi="fr-FR"/>
        </w:rPr>
        <w:br w:type="page"/>
      </w:r>
    </w:p>
    <w:p w14:paraId="7F1E71FD" w14:textId="237F9FBC" w:rsidR="006C141E" w:rsidRPr="000040C5" w:rsidRDefault="006C141E" w:rsidP="006C7894">
      <w:pPr>
        <w:pStyle w:val="Titre1"/>
        <w:numPr>
          <w:ilvl w:val="0"/>
          <w:numId w:val="0"/>
        </w:numPr>
        <w:ind w:left="-709"/>
        <w:jc w:val="center"/>
      </w:pPr>
      <w:bookmarkStart w:id="0" w:name="_Toc61605095"/>
      <w:bookmarkStart w:id="1" w:name="_Toc61942662"/>
      <w:r>
        <w:lastRenderedPageBreak/>
        <w:t>SOMMAIRE</w:t>
      </w:r>
      <w:bookmarkEnd w:id="0"/>
      <w:bookmarkEnd w:id="1"/>
    </w:p>
    <w:sdt>
      <w:sdtPr>
        <w:rPr>
          <w:iCs w:val="0"/>
          <w:noProof w:val="0"/>
          <w:color w:val="808080" w:themeColor="background1" w:themeShade="80"/>
        </w:rPr>
        <w:id w:val="1099449236"/>
        <w:docPartObj>
          <w:docPartGallery w:val="Table of Contents"/>
          <w:docPartUnique/>
        </w:docPartObj>
      </w:sdtPr>
      <w:sdtEndPr>
        <w:rPr>
          <w:b/>
          <w:bCs/>
        </w:rPr>
      </w:sdtEndPr>
      <w:sdtContent>
        <w:p w14:paraId="53AA4F5B" w14:textId="55246374" w:rsidR="00481A6C" w:rsidRDefault="006C141E">
          <w:pPr>
            <w:pStyle w:val="TM1"/>
            <w:rPr>
              <w:rFonts w:eastAsiaTheme="minorEastAsia"/>
              <w:iCs w:val="0"/>
              <w:color w:val="auto"/>
              <w:sz w:val="22"/>
              <w:szCs w:val="22"/>
              <w:lang w:eastAsia="fr-FR"/>
            </w:rPr>
          </w:pPr>
          <w:r>
            <w:fldChar w:fldCharType="begin"/>
          </w:r>
          <w:r>
            <w:instrText xml:space="preserve"> TOC \o "1-3" \h \z \u </w:instrText>
          </w:r>
          <w:r>
            <w:fldChar w:fldCharType="separate"/>
          </w:r>
          <w:hyperlink w:anchor="_Toc61942662" w:history="1">
            <w:r w:rsidR="00481A6C" w:rsidRPr="00495F9B">
              <w:rPr>
                <w:rStyle w:val="Lienhypertexte"/>
              </w:rPr>
              <w:t>SOMMAIRE</w:t>
            </w:r>
            <w:r w:rsidR="00481A6C">
              <w:rPr>
                <w:webHidden/>
              </w:rPr>
              <w:tab/>
            </w:r>
            <w:r w:rsidR="00481A6C">
              <w:rPr>
                <w:webHidden/>
              </w:rPr>
              <w:fldChar w:fldCharType="begin"/>
            </w:r>
            <w:r w:rsidR="00481A6C">
              <w:rPr>
                <w:webHidden/>
              </w:rPr>
              <w:instrText xml:space="preserve"> PAGEREF _Toc61942662 \h </w:instrText>
            </w:r>
            <w:r w:rsidR="00481A6C">
              <w:rPr>
                <w:webHidden/>
              </w:rPr>
            </w:r>
            <w:r w:rsidR="00481A6C">
              <w:rPr>
                <w:webHidden/>
              </w:rPr>
              <w:fldChar w:fldCharType="separate"/>
            </w:r>
            <w:r w:rsidR="00481A6C">
              <w:rPr>
                <w:webHidden/>
              </w:rPr>
              <w:t>1</w:t>
            </w:r>
            <w:r w:rsidR="00481A6C">
              <w:rPr>
                <w:webHidden/>
              </w:rPr>
              <w:fldChar w:fldCharType="end"/>
            </w:r>
          </w:hyperlink>
        </w:p>
        <w:p w14:paraId="47B32A5B" w14:textId="0767DA20" w:rsidR="00481A6C" w:rsidRDefault="00481A6C">
          <w:pPr>
            <w:pStyle w:val="TM1"/>
            <w:rPr>
              <w:rFonts w:eastAsiaTheme="minorEastAsia"/>
              <w:iCs w:val="0"/>
              <w:color w:val="auto"/>
              <w:sz w:val="22"/>
              <w:szCs w:val="22"/>
              <w:lang w:eastAsia="fr-FR"/>
            </w:rPr>
          </w:pPr>
          <w:hyperlink w:anchor="_Toc61942663" w:history="1">
            <w:r w:rsidRPr="00495F9B">
              <w:rPr>
                <w:rStyle w:val="Lienhypertexte"/>
              </w:rPr>
              <w:t>INTRODUCTION</w:t>
            </w:r>
            <w:r>
              <w:rPr>
                <w:webHidden/>
              </w:rPr>
              <w:tab/>
            </w:r>
            <w:r>
              <w:rPr>
                <w:webHidden/>
              </w:rPr>
              <w:fldChar w:fldCharType="begin"/>
            </w:r>
            <w:r>
              <w:rPr>
                <w:webHidden/>
              </w:rPr>
              <w:instrText xml:space="preserve"> PAGEREF _Toc61942663 \h </w:instrText>
            </w:r>
            <w:r>
              <w:rPr>
                <w:webHidden/>
              </w:rPr>
            </w:r>
            <w:r>
              <w:rPr>
                <w:webHidden/>
              </w:rPr>
              <w:fldChar w:fldCharType="separate"/>
            </w:r>
            <w:r>
              <w:rPr>
                <w:webHidden/>
              </w:rPr>
              <w:t>2</w:t>
            </w:r>
            <w:r>
              <w:rPr>
                <w:webHidden/>
              </w:rPr>
              <w:fldChar w:fldCharType="end"/>
            </w:r>
          </w:hyperlink>
        </w:p>
        <w:p w14:paraId="3F6CB143" w14:textId="20E1AFC2" w:rsidR="00481A6C" w:rsidRDefault="00481A6C">
          <w:pPr>
            <w:pStyle w:val="TM1"/>
            <w:rPr>
              <w:rFonts w:eastAsiaTheme="minorEastAsia"/>
              <w:iCs w:val="0"/>
              <w:color w:val="auto"/>
              <w:sz w:val="22"/>
              <w:szCs w:val="22"/>
              <w:lang w:eastAsia="fr-FR"/>
            </w:rPr>
          </w:pPr>
          <w:hyperlink w:anchor="_Toc61942664" w:history="1">
            <w:r w:rsidRPr="00495F9B">
              <w:rPr>
                <w:rStyle w:val="Lienhypertexte"/>
              </w:rPr>
              <w:t>I.</w:t>
            </w:r>
            <w:r>
              <w:rPr>
                <w:rFonts w:eastAsiaTheme="minorEastAsia"/>
                <w:iCs w:val="0"/>
                <w:color w:val="auto"/>
                <w:sz w:val="22"/>
                <w:szCs w:val="22"/>
                <w:lang w:eastAsia="fr-FR"/>
              </w:rPr>
              <w:tab/>
            </w:r>
            <w:r w:rsidRPr="00495F9B">
              <w:rPr>
                <w:rStyle w:val="Lienhypertexte"/>
              </w:rPr>
              <w:t>L’analyse de la demande</w:t>
            </w:r>
            <w:r>
              <w:rPr>
                <w:webHidden/>
              </w:rPr>
              <w:tab/>
            </w:r>
            <w:r>
              <w:rPr>
                <w:webHidden/>
              </w:rPr>
              <w:fldChar w:fldCharType="begin"/>
            </w:r>
            <w:r>
              <w:rPr>
                <w:webHidden/>
              </w:rPr>
              <w:instrText xml:space="preserve"> PAGEREF _Toc61942664 \h </w:instrText>
            </w:r>
            <w:r>
              <w:rPr>
                <w:webHidden/>
              </w:rPr>
            </w:r>
            <w:r>
              <w:rPr>
                <w:webHidden/>
              </w:rPr>
              <w:fldChar w:fldCharType="separate"/>
            </w:r>
            <w:r>
              <w:rPr>
                <w:webHidden/>
              </w:rPr>
              <w:t>3</w:t>
            </w:r>
            <w:r>
              <w:rPr>
                <w:webHidden/>
              </w:rPr>
              <w:fldChar w:fldCharType="end"/>
            </w:r>
          </w:hyperlink>
        </w:p>
        <w:p w14:paraId="47D926C4" w14:textId="1B751765" w:rsidR="00481A6C" w:rsidRDefault="00481A6C">
          <w:pPr>
            <w:pStyle w:val="TM2"/>
            <w:rPr>
              <w:rFonts w:eastAsiaTheme="minorEastAsia"/>
              <w:iCs w:val="0"/>
              <w:color w:val="auto"/>
              <w:sz w:val="22"/>
              <w:szCs w:val="22"/>
              <w:lang w:eastAsia="fr-FR"/>
            </w:rPr>
          </w:pPr>
          <w:hyperlink w:anchor="_Toc61942665" w:history="1">
            <w:r w:rsidRPr="00495F9B">
              <w:rPr>
                <w:rStyle w:val="Lienhypertexte"/>
              </w:rPr>
              <w:t>1.</w:t>
            </w:r>
            <w:r>
              <w:rPr>
                <w:rFonts w:eastAsiaTheme="minorEastAsia"/>
                <w:iCs w:val="0"/>
                <w:color w:val="auto"/>
                <w:sz w:val="22"/>
                <w:szCs w:val="22"/>
                <w:lang w:eastAsia="fr-FR"/>
              </w:rPr>
              <w:tab/>
            </w:r>
            <w:r w:rsidRPr="00495F9B">
              <w:rPr>
                <w:rStyle w:val="Lienhypertexte"/>
              </w:rPr>
              <w:t>L’état de l’art</w:t>
            </w:r>
            <w:r>
              <w:rPr>
                <w:webHidden/>
              </w:rPr>
              <w:tab/>
            </w:r>
            <w:r>
              <w:rPr>
                <w:webHidden/>
              </w:rPr>
              <w:fldChar w:fldCharType="begin"/>
            </w:r>
            <w:r>
              <w:rPr>
                <w:webHidden/>
              </w:rPr>
              <w:instrText xml:space="preserve"> PAGEREF _Toc61942665 \h </w:instrText>
            </w:r>
            <w:r>
              <w:rPr>
                <w:webHidden/>
              </w:rPr>
            </w:r>
            <w:r>
              <w:rPr>
                <w:webHidden/>
              </w:rPr>
              <w:fldChar w:fldCharType="separate"/>
            </w:r>
            <w:r>
              <w:rPr>
                <w:webHidden/>
              </w:rPr>
              <w:t>3</w:t>
            </w:r>
            <w:r>
              <w:rPr>
                <w:webHidden/>
              </w:rPr>
              <w:fldChar w:fldCharType="end"/>
            </w:r>
          </w:hyperlink>
        </w:p>
        <w:p w14:paraId="70B0F55B" w14:textId="219F9057" w:rsidR="00481A6C" w:rsidRDefault="00481A6C">
          <w:pPr>
            <w:pStyle w:val="TM2"/>
            <w:rPr>
              <w:rFonts w:eastAsiaTheme="minorEastAsia"/>
              <w:iCs w:val="0"/>
              <w:color w:val="auto"/>
              <w:sz w:val="22"/>
              <w:szCs w:val="22"/>
              <w:lang w:eastAsia="fr-FR"/>
            </w:rPr>
          </w:pPr>
          <w:hyperlink w:anchor="_Toc61942666" w:history="1">
            <w:r w:rsidRPr="00495F9B">
              <w:rPr>
                <w:rStyle w:val="Lienhypertexte"/>
              </w:rPr>
              <w:t>a.</w:t>
            </w:r>
            <w:r>
              <w:rPr>
                <w:rFonts w:eastAsiaTheme="minorEastAsia"/>
                <w:iCs w:val="0"/>
                <w:color w:val="auto"/>
                <w:sz w:val="22"/>
                <w:szCs w:val="22"/>
                <w:lang w:eastAsia="fr-FR"/>
              </w:rPr>
              <w:tab/>
            </w:r>
            <w:r w:rsidRPr="00495F9B">
              <w:rPr>
                <w:rStyle w:val="Lienhypertexte"/>
              </w:rPr>
              <w:t>Nécessité et objectifs de la transition énergétique</w:t>
            </w:r>
            <w:r>
              <w:rPr>
                <w:webHidden/>
              </w:rPr>
              <w:tab/>
            </w:r>
            <w:r>
              <w:rPr>
                <w:webHidden/>
              </w:rPr>
              <w:fldChar w:fldCharType="begin"/>
            </w:r>
            <w:r>
              <w:rPr>
                <w:webHidden/>
              </w:rPr>
              <w:instrText xml:space="preserve"> PAGEREF _Toc61942666 \h </w:instrText>
            </w:r>
            <w:r>
              <w:rPr>
                <w:webHidden/>
              </w:rPr>
            </w:r>
            <w:r>
              <w:rPr>
                <w:webHidden/>
              </w:rPr>
              <w:fldChar w:fldCharType="separate"/>
            </w:r>
            <w:r>
              <w:rPr>
                <w:webHidden/>
              </w:rPr>
              <w:t>3</w:t>
            </w:r>
            <w:r>
              <w:rPr>
                <w:webHidden/>
              </w:rPr>
              <w:fldChar w:fldCharType="end"/>
            </w:r>
          </w:hyperlink>
        </w:p>
        <w:p w14:paraId="4FC1A130" w14:textId="2341279E" w:rsidR="00481A6C" w:rsidRDefault="00481A6C">
          <w:pPr>
            <w:pStyle w:val="TM2"/>
            <w:rPr>
              <w:rFonts w:eastAsiaTheme="minorEastAsia"/>
              <w:iCs w:val="0"/>
              <w:color w:val="auto"/>
              <w:sz w:val="22"/>
              <w:szCs w:val="22"/>
              <w:lang w:eastAsia="fr-FR"/>
            </w:rPr>
          </w:pPr>
          <w:hyperlink w:anchor="_Toc61942667" w:history="1">
            <w:r w:rsidRPr="00495F9B">
              <w:rPr>
                <w:rStyle w:val="Lienhypertexte"/>
              </w:rPr>
              <w:t>b.</w:t>
            </w:r>
            <w:r>
              <w:rPr>
                <w:rFonts w:eastAsiaTheme="minorEastAsia"/>
                <w:iCs w:val="0"/>
                <w:color w:val="auto"/>
                <w:sz w:val="22"/>
                <w:szCs w:val="22"/>
                <w:lang w:eastAsia="fr-FR"/>
              </w:rPr>
              <w:tab/>
            </w:r>
            <w:r w:rsidRPr="00495F9B">
              <w:rPr>
                <w:rStyle w:val="Lienhypertexte"/>
              </w:rPr>
              <w:t>Les enjeux</w:t>
            </w:r>
            <w:r>
              <w:rPr>
                <w:webHidden/>
              </w:rPr>
              <w:tab/>
            </w:r>
            <w:r>
              <w:rPr>
                <w:webHidden/>
              </w:rPr>
              <w:fldChar w:fldCharType="begin"/>
            </w:r>
            <w:r>
              <w:rPr>
                <w:webHidden/>
              </w:rPr>
              <w:instrText xml:space="preserve"> PAGEREF _Toc61942667 \h </w:instrText>
            </w:r>
            <w:r>
              <w:rPr>
                <w:webHidden/>
              </w:rPr>
            </w:r>
            <w:r>
              <w:rPr>
                <w:webHidden/>
              </w:rPr>
              <w:fldChar w:fldCharType="separate"/>
            </w:r>
            <w:r>
              <w:rPr>
                <w:webHidden/>
              </w:rPr>
              <w:t>3</w:t>
            </w:r>
            <w:r>
              <w:rPr>
                <w:webHidden/>
              </w:rPr>
              <w:fldChar w:fldCharType="end"/>
            </w:r>
          </w:hyperlink>
        </w:p>
        <w:p w14:paraId="52519577" w14:textId="468644D3" w:rsidR="00481A6C" w:rsidRDefault="00481A6C">
          <w:pPr>
            <w:pStyle w:val="TM2"/>
            <w:rPr>
              <w:rFonts w:eastAsiaTheme="minorEastAsia"/>
              <w:iCs w:val="0"/>
              <w:color w:val="auto"/>
              <w:sz w:val="22"/>
              <w:szCs w:val="22"/>
              <w:lang w:eastAsia="fr-FR"/>
            </w:rPr>
          </w:pPr>
          <w:hyperlink w:anchor="_Toc61942668" w:history="1">
            <w:r w:rsidRPr="00495F9B">
              <w:rPr>
                <w:rStyle w:val="Lienhypertexte"/>
              </w:rPr>
              <w:t>2.</w:t>
            </w:r>
            <w:r>
              <w:rPr>
                <w:rFonts w:eastAsiaTheme="minorEastAsia"/>
                <w:iCs w:val="0"/>
                <w:color w:val="auto"/>
                <w:sz w:val="22"/>
                <w:szCs w:val="22"/>
                <w:lang w:eastAsia="fr-FR"/>
              </w:rPr>
              <w:tab/>
            </w:r>
            <w:r w:rsidRPr="00495F9B">
              <w:rPr>
                <w:rStyle w:val="Lienhypertexte"/>
              </w:rPr>
              <w:t>La problématique et les attentes du client</w:t>
            </w:r>
            <w:r>
              <w:rPr>
                <w:webHidden/>
              </w:rPr>
              <w:tab/>
            </w:r>
            <w:r>
              <w:rPr>
                <w:webHidden/>
              </w:rPr>
              <w:fldChar w:fldCharType="begin"/>
            </w:r>
            <w:r>
              <w:rPr>
                <w:webHidden/>
              </w:rPr>
              <w:instrText xml:space="preserve"> PAGEREF _Toc61942668 \h </w:instrText>
            </w:r>
            <w:r>
              <w:rPr>
                <w:webHidden/>
              </w:rPr>
            </w:r>
            <w:r>
              <w:rPr>
                <w:webHidden/>
              </w:rPr>
              <w:fldChar w:fldCharType="separate"/>
            </w:r>
            <w:r>
              <w:rPr>
                <w:webHidden/>
              </w:rPr>
              <w:t>4</w:t>
            </w:r>
            <w:r>
              <w:rPr>
                <w:webHidden/>
              </w:rPr>
              <w:fldChar w:fldCharType="end"/>
            </w:r>
          </w:hyperlink>
        </w:p>
        <w:p w14:paraId="1EDFC6B5" w14:textId="65F8ACCE" w:rsidR="00481A6C" w:rsidRDefault="00481A6C">
          <w:pPr>
            <w:pStyle w:val="TM2"/>
            <w:rPr>
              <w:rFonts w:eastAsiaTheme="minorEastAsia"/>
              <w:iCs w:val="0"/>
              <w:color w:val="auto"/>
              <w:sz w:val="22"/>
              <w:szCs w:val="22"/>
              <w:lang w:eastAsia="fr-FR"/>
            </w:rPr>
          </w:pPr>
          <w:hyperlink w:anchor="_Toc61942669" w:history="1">
            <w:r w:rsidRPr="00495F9B">
              <w:rPr>
                <w:rStyle w:val="Lienhypertexte"/>
              </w:rPr>
              <w:t>3.</w:t>
            </w:r>
            <w:r>
              <w:rPr>
                <w:rFonts w:eastAsiaTheme="minorEastAsia"/>
                <w:iCs w:val="0"/>
                <w:color w:val="auto"/>
                <w:sz w:val="22"/>
                <w:szCs w:val="22"/>
                <w:lang w:eastAsia="fr-FR"/>
              </w:rPr>
              <w:tab/>
            </w:r>
            <w:r w:rsidRPr="00495F9B">
              <w:rPr>
                <w:rStyle w:val="Lienhypertexte"/>
              </w:rPr>
              <w:t>La traduction métier du besoin client</w:t>
            </w:r>
            <w:r>
              <w:rPr>
                <w:webHidden/>
              </w:rPr>
              <w:tab/>
            </w:r>
            <w:r>
              <w:rPr>
                <w:webHidden/>
              </w:rPr>
              <w:fldChar w:fldCharType="begin"/>
            </w:r>
            <w:r>
              <w:rPr>
                <w:webHidden/>
              </w:rPr>
              <w:instrText xml:space="preserve"> PAGEREF _Toc61942669 \h </w:instrText>
            </w:r>
            <w:r>
              <w:rPr>
                <w:webHidden/>
              </w:rPr>
            </w:r>
            <w:r>
              <w:rPr>
                <w:webHidden/>
              </w:rPr>
              <w:fldChar w:fldCharType="separate"/>
            </w:r>
            <w:r>
              <w:rPr>
                <w:webHidden/>
              </w:rPr>
              <w:t>4</w:t>
            </w:r>
            <w:r>
              <w:rPr>
                <w:webHidden/>
              </w:rPr>
              <w:fldChar w:fldCharType="end"/>
            </w:r>
          </w:hyperlink>
        </w:p>
        <w:p w14:paraId="09D6C461" w14:textId="198FEB2F" w:rsidR="00481A6C" w:rsidRDefault="00481A6C">
          <w:pPr>
            <w:pStyle w:val="TM1"/>
            <w:rPr>
              <w:rFonts w:eastAsiaTheme="minorEastAsia"/>
              <w:iCs w:val="0"/>
              <w:color w:val="auto"/>
              <w:sz w:val="22"/>
              <w:szCs w:val="22"/>
              <w:lang w:eastAsia="fr-FR"/>
            </w:rPr>
          </w:pPr>
          <w:hyperlink w:anchor="_Toc61942670" w:history="1">
            <w:r w:rsidRPr="00495F9B">
              <w:rPr>
                <w:rStyle w:val="Lienhypertexte"/>
                <w:rFonts w:cstheme="majorHAnsi"/>
              </w:rPr>
              <w:t>II.</w:t>
            </w:r>
            <w:r>
              <w:rPr>
                <w:rFonts w:eastAsiaTheme="minorEastAsia"/>
                <w:iCs w:val="0"/>
                <w:color w:val="auto"/>
                <w:sz w:val="22"/>
                <w:szCs w:val="22"/>
                <w:lang w:eastAsia="fr-FR"/>
              </w:rPr>
              <w:tab/>
            </w:r>
            <w:r w:rsidRPr="00495F9B">
              <w:rPr>
                <w:rStyle w:val="Lienhypertexte"/>
                <w:rFonts w:cstheme="majorHAnsi"/>
              </w:rPr>
              <w:t>La mise en œuvre du projet</w:t>
            </w:r>
            <w:r>
              <w:rPr>
                <w:webHidden/>
              </w:rPr>
              <w:tab/>
            </w:r>
            <w:r>
              <w:rPr>
                <w:webHidden/>
              </w:rPr>
              <w:fldChar w:fldCharType="begin"/>
            </w:r>
            <w:r>
              <w:rPr>
                <w:webHidden/>
              </w:rPr>
              <w:instrText xml:space="preserve"> PAGEREF _Toc61942670 \h </w:instrText>
            </w:r>
            <w:r>
              <w:rPr>
                <w:webHidden/>
              </w:rPr>
            </w:r>
            <w:r>
              <w:rPr>
                <w:webHidden/>
              </w:rPr>
              <w:fldChar w:fldCharType="separate"/>
            </w:r>
            <w:r>
              <w:rPr>
                <w:webHidden/>
              </w:rPr>
              <w:t>5</w:t>
            </w:r>
            <w:r>
              <w:rPr>
                <w:webHidden/>
              </w:rPr>
              <w:fldChar w:fldCharType="end"/>
            </w:r>
          </w:hyperlink>
        </w:p>
        <w:p w14:paraId="0F3880AD" w14:textId="3CE8C5D6" w:rsidR="00481A6C" w:rsidRDefault="00481A6C">
          <w:pPr>
            <w:pStyle w:val="TM2"/>
            <w:rPr>
              <w:rFonts w:eastAsiaTheme="minorEastAsia"/>
              <w:iCs w:val="0"/>
              <w:color w:val="auto"/>
              <w:sz w:val="22"/>
              <w:szCs w:val="22"/>
              <w:lang w:eastAsia="fr-FR"/>
            </w:rPr>
          </w:pPr>
          <w:hyperlink w:anchor="_Toc61942671" w:history="1">
            <w:r w:rsidRPr="00495F9B">
              <w:rPr>
                <w:rStyle w:val="Lienhypertexte"/>
              </w:rPr>
              <w:t>1.</w:t>
            </w:r>
            <w:r>
              <w:rPr>
                <w:rFonts w:eastAsiaTheme="minorEastAsia"/>
                <w:iCs w:val="0"/>
                <w:color w:val="auto"/>
                <w:sz w:val="22"/>
                <w:szCs w:val="22"/>
                <w:lang w:eastAsia="fr-FR"/>
              </w:rPr>
              <w:tab/>
            </w:r>
            <w:r w:rsidRPr="00495F9B">
              <w:rPr>
                <w:rStyle w:val="Lienhypertexte"/>
              </w:rPr>
              <w:t>La gestion de projet</w:t>
            </w:r>
            <w:r>
              <w:rPr>
                <w:webHidden/>
              </w:rPr>
              <w:tab/>
            </w:r>
            <w:r>
              <w:rPr>
                <w:webHidden/>
              </w:rPr>
              <w:fldChar w:fldCharType="begin"/>
            </w:r>
            <w:r>
              <w:rPr>
                <w:webHidden/>
              </w:rPr>
              <w:instrText xml:space="preserve"> PAGEREF _Toc61942671 \h </w:instrText>
            </w:r>
            <w:r>
              <w:rPr>
                <w:webHidden/>
              </w:rPr>
            </w:r>
            <w:r>
              <w:rPr>
                <w:webHidden/>
              </w:rPr>
              <w:fldChar w:fldCharType="separate"/>
            </w:r>
            <w:r>
              <w:rPr>
                <w:webHidden/>
              </w:rPr>
              <w:t>5</w:t>
            </w:r>
            <w:r>
              <w:rPr>
                <w:webHidden/>
              </w:rPr>
              <w:fldChar w:fldCharType="end"/>
            </w:r>
          </w:hyperlink>
        </w:p>
        <w:p w14:paraId="05AD329C" w14:textId="748A8E64" w:rsidR="00481A6C" w:rsidRDefault="00481A6C">
          <w:pPr>
            <w:pStyle w:val="TM2"/>
            <w:rPr>
              <w:rFonts w:eastAsiaTheme="minorEastAsia"/>
              <w:iCs w:val="0"/>
              <w:color w:val="auto"/>
              <w:sz w:val="22"/>
              <w:szCs w:val="22"/>
              <w:lang w:eastAsia="fr-FR"/>
            </w:rPr>
          </w:pPr>
          <w:hyperlink w:anchor="_Toc61942672" w:history="1">
            <w:r w:rsidRPr="00495F9B">
              <w:rPr>
                <w:rStyle w:val="Lienhypertexte"/>
              </w:rPr>
              <w:t>a.</w:t>
            </w:r>
            <w:r>
              <w:rPr>
                <w:rFonts w:eastAsiaTheme="minorEastAsia"/>
                <w:iCs w:val="0"/>
                <w:color w:val="auto"/>
                <w:sz w:val="22"/>
                <w:szCs w:val="22"/>
                <w:lang w:eastAsia="fr-FR"/>
              </w:rPr>
              <w:tab/>
            </w:r>
            <w:r w:rsidRPr="00495F9B">
              <w:rPr>
                <w:rStyle w:val="Lienhypertexte"/>
              </w:rPr>
              <w:t>De l’initiation du projet à sa réalisation</w:t>
            </w:r>
            <w:r>
              <w:rPr>
                <w:webHidden/>
              </w:rPr>
              <w:tab/>
            </w:r>
            <w:r>
              <w:rPr>
                <w:webHidden/>
              </w:rPr>
              <w:fldChar w:fldCharType="begin"/>
            </w:r>
            <w:r>
              <w:rPr>
                <w:webHidden/>
              </w:rPr>
              <w:instrText xml:space="preserve"> PAGEREF _Toc61942672 \h </w:instrText>
            </w:r>
            <w:r>
              <w:rPr>
                <w:webHidden/>
              </w:rPr>
            </w:r>
            <w:r>
              <w:rPr>
                <w:webHidden/>
              </w:rPr>
              <w:fldChar w:fldCharType="separate"/>
            </w:r>
            <w:r>
              <w:rPr>
                <w:webHidden/>
              </w:rPr>
              <w:t>6</w:t>
            </w:r>
            <w:r>
              <w:rPr>
                <w:webHidden/>
              </w:rPr>
              <w:fldChar w:fldCharType="end"/>
            </w:r>
          </w:hyperlink>
        </w:p>
        <w:p w14:paraId="607B4244" w14:textId="283D11C5" w:rsidR="00481A6C" w:rsidRDefault="00481A6C">
          <w:pPr>
            <w:pStyle w:val="TM2"/>
            <w:rPr>
              <w:rFonts w:eastAsiaTheme="minorEastAsia"/>
              <w:iCs w:val="0"/>
              <w:color w:val="auto"/>
              <w:sz w:val="22"/>
              <w:szCs w:val="22"/>
              <w:lang w:eastAsia="fr-FR"/>
            </w:rPr>
          </w:pPr>
          <w:hyperlink w:anchor="_Toc61942673" w:history="1">
            <w:r w:rsidRPr="00495F9B">
              <w:rPr>
                <w:rStyle w:val="Lienhypertexte"/>
              </w:rPr>
              <w:t>b.</w:t>
            </w:r>
            <w:r>
              <w:rPr>
                <w:rFonts w:eastAsiaTheme="minorEastAsia"/>
                <w:iCs w:val="0"/>
                <w:color w:val="auto"/>
                <w:sz w:val="22"/>
                <w:szCs w:val="22"/>
                <w:lang w:eastAsia="fr-FR"/>
              </w:rPr>
              <w:tab/>
            </w:r>
            <w:r w:rsidRPr="00495F9B">
              <w:rPr>
                <w:rStyle w:val="Lienhypertexte"/>
              </w:rPr>
              <w:t>Les outils d’organisation et collaboratifs</w:t>
            </w:r>
            <w:r>
              <w:rPr>
                <w:webHidden/>
              </w:rPr>
              <w:tab/>
            </w:r>
            <w:r>
              <w:rPr>
                <w:webHidden/>
              </w:rPr>
              <w:fldChar w:fldCharType="begin"/>
            </w:r>
            <w:r>
              <w:rPr>
                <w:webHidden/>
              </w:rPr>
              <w:instrText xml:space="preserve"> PAGEREF _Toc61942673 \h </w:instrText>
            </w:r>
            <w:r>
              <w:rPr>
                <w:webHidden/>
              </w:rPr>
            </w:r>
            <w:r>
              <w:rPr>
                <w:webHidden/>
              </w:rPr>
              <w:fldChar w:fldCharType="separate"/>
            </w:r>
            <w:r>
              <w:rPr>
                <w:webHidden/>
              </w:rPr>
              <w:t>6</w:t>
            </w:r>
            <w:r>
              <w:rPr>
                <w:webHidden/>
              </w:rPr>
              <w:fldChar w:fldCharType="end"/>
            </w:r>
          </w:hyperlink>
        </w:p>
        <w:p w14:paraId="73AA225C" w14:textId="08A27C99" w:rsidR="00481A6C" w:rsidRDefault="00481A6C">
          <w:pPr>
            <w:pStyle w:val="TM2"/>
            <w:rPr>
              <w:rFonts w:eastAsiaTheme="minorEastAsia"/>
              <w:iCs w:val="0"/>
              <w:color w:val="auto"/>
              <w:sz w:val="22"/>
              <w:szCs w:val="22"/>
              <w:lang w:eastAsia="fr-FR"/>
            </w:rPr>
          </w:pPr>
          <w:hyperlink w:anchor="_Toc61942674" w:history="1">
            <w:r w:rsidRPr="00495F9B">
              <w:rPr>
                <w:rStyle w:val="Lienhypertexte"/>
              </w:rPr>
              <w:t>2.</w:t>
            </w:r>
            <w:r>
              <w:rPr>
                <w:rFonts w:eastAsiaTheme="minorEastAsia"/>
                <w:iCs w:val="0"/>
                <w:color w:val="auto"/>
                <w:sz w:val="22"/>
                <w:szCs w:val="22"/>
                <w:lang w:eastAsia="fr-FR"/>
              </w:rPr>
              <w:tab/>
            </w:r>
            <w:r w:rsidRPr="00495F9B">
              <w:rPr>
                <w:rStyle w:val="Lienhypertexte"/>
              </w:rPr>
              <w:t>Les aspects techniques du projet</w:t>
            </w:r>
            <w:r>
              <w:rPr>
                <w:webHidden/>
              </w:rPr>
              <w:tab/>
            </w:r>
            <w:r>
              <w:rPr>
                <w:webHidden/>
              </w:rPr>
              <w:fldChar w:fldCharType="begin"/>
            </w:r>
            <w:r>
              <w:rPr>
                <w:webHidden/>
              </w:rPr>
              <w:instrText xml:space="preserve"> PAGEREF _Toc61942674 \h </w:instrText>
            </w:r>
            <w:r>
              <w:rPr>
                <w:webHidden/>
              </w:rPr>
            </w:r>
            <w:r>
              <w:rPr>
                <w:webHidden/>
              </w:rPr>
              <w:fldChar w:fldCharType="separate"/>
            </w:r>
            <w:r>
              <w:rPr>
                <w:webHidden/>
              </w:rPr>
              <w:t>7</w:t>
            </w:r>
            <w:r>
              <w:rPr>
                <w:webHidden/>
              </w:rPr>
              <w:fldChar w:fldCharType="end"/>
            </w:r>
          </w:hyperlink>
        </w:p>
        <w:p w14:paraId="60F526B2" w14:textId="298FB027" w:rsidR="00481A6C" w:rsidRDefault="00481A6C">
          <w:pPr>
            <w:pStyle w:val="TM2"/>
            <w:rPr>
              <w:rFonts w:eastAsiaTheme="minorEastAsia"/>
              <w:iCs w:val="0"/>
              <w:color w:val="auto"/>
              <w:sz w:val="22"/>
              <w:szCs w:val="22"/>
              <w:lang w:eastAsia="fr-FR"/>
            </w:rPr>
          </w:pPr>
          <w:hyperlink w:anchor="_Toc61942675" w:history="1">
            <w:r w:rsidRPr="00495F9B">
              <w:rPr>
                <w:rStyle w:val="Lienhypertexte"/>
              </w:rPr>
              <w:t>a.</w:t>
            </w:r>
            <w:r>
              <w:rPr>
                <w:rFonts w:eastAsiaTheme="minorEastAsia"/>
                <w:iCs w:val="0"/>
                <w:color w:val="auto"/>
                <w:sz w:val="22"/>
                <w:szCs w:val="22"/>
                <w:lang w:eastAsia="fr-FR"/>
              </w:rPr>
              <w:tab/>
            </w:r>
            <w:r w:rsidRPr="00495F9B">
              <w:rPr>
                <w:rStyle w:val="Lienhypertexte"/>
              </w:rPr>
              <w:t>La collecte de la donnée</w:t>
            </w:r>
            <w:r>
              <w:rPr>
                <w:webHidden/>
              </w:rPr>
              <w:tab/>
            </w:r>
            <w:r>
              <w:rPr>
                <w:webHidden/>
              </w:rPr>
              <w:fldChar w:fldCharType="begin"/>
            </w:r>
            <w:r>
              <w:rPr>
                <w:webHidden/>
              </w:rPr>
              <w:instrText xml:space="preserve"> PAGEREF _Toc61942675 \h </w:instrText>
            </w:r>
            <w:r>
              <w:rPr>
                <w:webHidden/>
              </w:rPr>
            </w:r>
            <w:r>
              <w:rPr>
                <w:webHidden/>
              </w:rPr>
              <w:fldChar w:fldCharType="separate"/>
            </w:r>
            <w:r>
              <w:rPr>
                <w:webHidden/>
              </w:rPr>
              <w:t>7</w:t>
            </w:r>
            <w:r>
              <w:rPr>
                <w:webHidden/>
              </w:rPr>
              <w:fldChar w:fldCharType="end"/>
            </w:r>
          </w:hyperlink>
        </w:p>
        <w:p w14:paraId="37DA5D7F" w14:textId="53193AB3" w:rsidR="00481A6C" w:rsidRDefault="00481A6C">
          <w:pPr>
            <w:pStyle w:val="TM2"/>
            <w:rPr>
              <w:rFonts w:eastAsiaTheme="minorEastAsia"/>
              <w:iCs w:val="0"/>
              <w:color w:val="auto"/>
              <w:sz w:val="22"/>
              <w:szCs w:val="22"/>
              <w:lang w:eastAsia="fr-FR"/>
            </w:rPr>
          </w:pPr>
          <w:hyperlink w:anchor="_Toc61942676" w:history="1">
            <w:r w:rsidRPr="00495F9B">
              <w:rPr>
                <w:rStyle w:val="Lienhypertexte"/>
              </w:rPr>
              <w:t>b.</w:t>
            </w:r>
            <w:r>
              <w:rPr>
                <w:rFonts w:eastAsiaTheme="minorEastAsia"/>
                <w:iCs w:val="0"/>
                <w:color w:val="auto"/>
                <w:sz w:val="22"/>
                <w:szCs w:val="22"/>
                <w:lang w:eastAsia="fr-FR"/>
              </w:rPr>
              <w:tab/>
            </w:r>
            <w:r w:rsidRPr="00495F9B">
              <w:rPr>
                <w:rStyle w:val="Lienhypertexte"/>
              </w:rPr>
              <w:t>La création du schéma de base de données relationnelle</w:t>
            </w:r>
            <w:r>
              <w:rPr>
                <w:webHidden/>
              </w:rPr>
              <w:tab/>
            </w:r>
            <w:r>
              <w:rPr>
                <w:webHidden/>
              </w:rPr>
              <w:fldChar w:fldCharType="begin"/>
            </w:r>
            <w:r>
              <w:rPr>
                <w:webHidden/>
              </w:rPr>
              <w:instrText xml:space="preserve"> PAGEREF _Toc61942676 \h </w:instrText>
            </w:r>
            <w:r>
              <w:rPr>
                <w:webHidden/>
              </w:rPr>
            </w:r>
            <w:r>
              <w:rPr>
                <w:webHidden/>
              </w:rPr>
              <w:fldChar w:fldCharType="separate"/>
            </w:r>
            <w:r>
              <w:rPr>
                <w:webHidden/>
              </w:rPr>
              <w:t>11</w:t>
            </w:r>
            <w:r>
              <w:rPr>
                <w:webHidden/>
              </w:rPr>
              <w:fldChar w:fldCharType="end"/>
            </w:r>
          </w:hyperlink>
        </w:p>
        <w:p w14:paraId="4F419B04" w14:textId="37B3F74B" w:rsidR="00481A6C" w:rsidRDefault="00481A6C">
          <w:pPr>
            <w:pStyle w:val="TM2"/>
            <w:rPr>
              <w:rFonts w:eastAsiaTheme="minorEastAsia"/>
              <w:iCs w:val="0"/>
              <w:color w:val="auto"/>
              <w:sz w:val="22"/>
              <w:szCs w:val="22"/>
              <w:lang w:eastAsia="fr-FR"/>
            </w:rPr>
          </w:pPr>
          <w:hyperlink w:anchor="_Toc61942677" w:history="1">
            <w:r w:rsidRPr="00495F9B">
              <w:rPr>
                <w:rStyle w:val="Lienhypertexte"/>
              </w:rPr>
              <w:t>c.</w:t>
            </w:r>
            <w:r>
              <w:rPr>
                <w:rFonts w:eastAsiaTheme="minorEastAsia"/>
                <w:iCs w:val="0"/>
                <w:color w:val="auto"/>
                <w:sz w:val="22"/>
                <w:szCs w:val="22"/>
                <w:lang w:eastAsia="fr-FR"/>
              </w:rPr>
              <w:tab/>
            </w:r>
            <w:r w:rsidRPr="00495F9B">
              <w:rPr>
                <w:rStyle w:val="Lienhypertexte"/>
              </w:rPr>
              <w:t>Le nettoyage de la donnée</w:t>
            </w:r>
            <w:r>
              <w:rPr>
                <w:webHidden/>
              </w:rPr>
              <w:tab/>
            </w:r>
            <w:r>
              <w:rPr>
                <w:webHidden/>
              </w:rPr>
              <w:fldChar w:fldCharType="begin"/>
            </w:r>
            <w:r>
              <w:rPr>
                <w:webHidden/>
              </w:rPr>
              <w:instrText xml:space="preserve"> PAGEREF _Toc61942677 \h </w:instrText>
            </w:r>
            <w:r>
              <w:rPr>
                <w:webHidden/>
              </w:rPr>
            </w:r>
            <w:r>
              <w:rPr>
                <w:webHidden/>
              </w:rPr>
              <w:fldChar w:fldCharType="separate"/>
            </w:r>
            <w:r>
              <w:rPr>
                <w:webHidden/>
              </w:rPr>
              <w:t>14</w:t>
            </w:r>
            <w:r>
              <w:rPr>
                <w:webHidden/>
              </w:rPr>
              <w:fldChar w:fldCharType="end"/>
            </w:r>
          </w:hyperlink>
        </w:p>
        <w:p w14:paraId="22E4C60A" w14:textId="2CEA834A" w:rsidR="00481A6C" w:rsidRDefault="00481A6C">
          <w:pPr>
            <w:pStyle w:val="TM2"/>
            <w:rPr>
              <w:rFonts w:eastAsiaTheme="minorEastAsia"/>
              <w:iCs w:val="0"/>
              <w:color w:val="auto"/>
              <w:sz w:val="22"/>
              <w:szCs w:val="22"/>
              <w:lang w:eastAsia="fr-FR"/>
            </w:rPr>
          </w:pPr>
          <w:hyperlink w:anchor="_Toc61942678" w:history="1">
            <w:r w:rsidRPr="00495F9B">
              <w:rPr>
                <w:rStyle w:val="Lienhypertexte"/>
              </w:rPr>
              <w:t>d.</w:t>
            </w:r>
            <w:r>
              <w:rPr>
                <w:rFonts w:eastAsiaTheme="minorEastAsia"/>
                <w:iCs w:val="0"/>
                <w:color w:val="auto"/>
                <w:sz w:val="22"/>
                <w:szCs w:val="22"/>
                <w:lang w:eastAsia="fr-FR"/>
              </w:rPr>
              <w:tab/>
            </w:r>
            <w:r w:rsidRPr="00495F9B">
              <w:rPr>
                <w:rStyle w:val="Lienhypertexte"/>
              </w:rPr>
              <w:t>Stockage de la donnée</w:t>
            </w:r>
            <w:r>
              <w:rPr>
                <w:webHidden/>
              </w:rPr>
              <w:tab/>
            </w:r>
            <w:r>
              <w:rPr>
                <w:webHidden/>
              </w:rPr>
              <w:fldChar w:fldCharType="begin"/>
            </w:r>
            <w:r>
              <w:rPr>
                <w:webHidden/>
              </w:rPr>
              <w:instrText xml:space="preserve"> PAGEREF _Toc61942678 \h </w:instrText>
            </w:r>
            <w:r>
              <w:rPr>
                <w:webHidden/>
              </w:rPr>
            </w:r>
            <w:r>
              <w:rPr>
                <w:webHidden/>
              </w:rPr>
              <w:fldChar w:fldCharType="separate"/>
            </w:r>
            <w:r>
              <w:rPr>
                <w:webHidden/>
              </w:rPr>
              <w:t>15</w:t>
            </w:r>
            <w:r>
              <w:rPr>
                <w:webHidden/>
              </w:rPr>
              <w:fldChar w:fldCharType="end"/>
            </w:r>
          </w:hyperlink>
        </w:p>
        <w:p w14:paraId="3D8E4274" w14:textId="69E3D00A" w:rsidR="00481A6C" w:rsidRDefault="00481A6C">
          <w:pPr>
            <w:pStyle w:val="TM1"/>
            <w:rPr>
              <w:rFonts w:eastAsiaTheme="minorEastAsia"/>
              <w:iCs w:val="0"/>
              <w:color w:val="auto"/>
              <w:sz w:val="22"/>
              <w:szCs w:val="22"/>
              <w:lang w:eastAsia="fr-FR"/>
            </w:rPr>
          </w:pPr>
          <w:hyperlink w:anchor="_Toc61942679" w:history="1">
            <w:r w:rsidRPr="00495F9B">
              <w:rPr>
                <w:rStyle w:val="Lienhypertexte"/>
              </w:rPr>
              <w:t>III.</w:t>
            </w:r>
            <w:r>
              <w:rPr>
                <w:rFonts w:eastAsiaTheme="minorEastAsia"/>
                <w:iCs w:val="0"/>
                <w:color w:val="auto"/>
                <w:sz w:val="22"/>
                <w:szCs w:val="22"/>
                <w:lang w:eastAsia="fr-FR"/>
              </w:rPr>
              <w:tab/>
            </w:r>
            <w:r w:rsidRPr="00495F9B">
              <w:rPr>
                <w:rStyle w:val="Lienhypertexte"/>
              </w:rPr>
              <w:t>Présentation de l’analyse et des résultats</w:t>
            </w:r>
            <w:r>
              <w:rPr>
                <w:webHidden/>
              </w:rPr>
              <w:tab/>
            </w:r>
            <w:r>
              <w:rPr>
                <w:webHidden/>
              </w:rPr>
              <w:fldChar w:fldCharType="begin"/>
            </w:r>
            <w:r>
              <w:rPr>
                <w:webHidden/>
              </w:rPr>
              <w:instrText xml:space="preserve"> PAGEREF _Toc61942679 \h </w:instrText>
            </w:r>
            <w:r>
              <w:rPr>
                <w:webHidden/>
              </w:rPr>
            </w:r>
            <w:r>
              <w:rPr>
                <w:webHidden/>
              </w:rPr>
              <w:fldChar w:fldCharType="separate"/>
            </w:r>
            <w:r>
              <w:rPr>
                <w:webHidden/>
              </w:rPr>
              <w:t>16</w:t>
            </w:r>
            <w:r>
              <w:rPr>
                <w:webHidden/>
              </w:rPr>
              <w:fldChar w:fldCharType="end"/>
            </w:r>
          </w:hyperlink>
        </w:p>
        <w:p w14:paraId="1598274C" w14:textId="5E58469A" w:rsidR="00481A6C" w:rsidRDefault="00481A6C">
          <w:pPr>
            <w:pStyle w:val="TM2"/>
            <w:rPr>
              <w:rFonts w:eastAsiaTheme="minorEastAsia"/>
              <w:iCs w:val="0"/>
              <w:color w:val="auto"/>
              <w:sz w:val="22"/>
              <w:szCs w:val="22"/>
              <w:lang w:eastAsia="fr-FR"/>
            </w:rPr>
          </w:pPr>
          <w:hyperlink w:anchor="_Toc61942680" w:history="1">
            <w:r w:rsidRPr="00495F9B">
              <w:rPr>
                <w:rStyle w:val="Lienhypertexte"/>
              </w:rPr>
              <w:t>1.</w:t>
            </w:r>
            <w:r>
              <w:rPr>
                <w:rFonts w:eastAsiaTheme="minorEastAsia"/>
                <w:iCs w:val="0"/>
                <w:color w:val="auto"/>
                <w:sz w:val="22"/>
                <w:szCs w:val="22"/>
                <w:lang w:eastAsia="fr-FR"/>
              </w:rPr>
              <w:tab/>
            </w:r>
            <w:r w:rsidRPr="00495F9B">
              <w:rPr>
                <w:rStyle w:val="Lienhypertexte"/>
              </w:rPr>
              <w:t>Classement des 5 pays producteurs d’électricité par rapport à la population et par type de combustible</w:t>
            </w:r>
            <w:r>
              <w:rPr>
                <w:webHidden/>
              </w:rPr>
              <w:tab/>
            </w:r>
            <w:r>
              <w:rPr>
                <w:webHidden/>
              </w:rPr>
              <w:fldChar w:fldCharType="begin"/>
            </w:r>
            <w:r>
              <w:rPr>
                <w:webHidden/>
              </w:rPr>
              <w:instrText xml:space="preserve"> PAGEREF _Toc61942680 \h </w:instrText>
            </w:r>
            <w:r>
              <w:rPr>
                <w:webHidden/>
              </w:rPr>
            </w:r>
            <w:r>
              <w:rPr>
                <w:webHidden/>
              </w:rPr>
              <w:fldChar w:fldCharType="separate"/>
            </w:r>
            <w:r>
              <w:rPr>
                <w:webHidden/>
              </w:rPr>
              <w:t>16</w:t>
            </w:r>
            <w:r>
              <w:rPr>
                <w:webHidden/>
              </w:rPr>
              <w:fldChar w:fldCharType="end"/>
            </w:r>
          </w:hyperlink>
        </w:p>
        <w:p w14:paraId="09284935" w14:textId="458149D1" w:rsidR="00481A6C" w:rsidRDefault="00481A6C">
          <w:pPr>
            <w:pStyle w:val="TM2"/>
            <w:rPr>
              <w:rFonts w:eastAsiaTheme="minorEastAsia"/>
              <w:iCs w:val="0"/>
              <w:color w:val="auto"/>
              <w:sz w:val="22"/>
              <w:szCs w:val="22"/>
              <w:lang w:eastAsia="fr-FR"/>
            </w:rPr>
          </w:pPr>
          <w:hyperlink w:anchor="_Toc61942681" w:history="1">
            <w:r w:rsidRPr="00495F9B">
              <w:rPr>
                <w:rStyle w:val="Lienhypertexte"/>
              </w:rPr>
              <w:t>2.</w:t>
            </w:r>
            <w:r>
              <w:rPr>
                <w:rFonts w:eastAsiaTheme="minorEastAsia"/>
                <w:iCs w:val="0"/>
                <w:color w:val="auto"/>
                <w:sz w:val="22"/>
                <w:szCs w:val="22"/>
                <w:lang w:eastAsia="fr-FR"/>
              </w:rPr>
              <w:tab/>
            </w:r>
            <w:r w:rsidRPr="00495F9B">
              <w:rPr>
                <w:rStyle w:val="Lienhypertexte"/>
              </w:rPr>
              <w:t>Classement des 5 pays producteurs d’électricité par type de combustible</w:t>
            </w:r>
            <w:r>
              <w:rPr>
                <w:webHidden/>
              </w:rPr>
              <w:tab/>
            </w:r>
            <w:r>
              <w:rPr>
                <w:webHidden/>
              </w:rPr>
              <w:fldChar w:fldCharType="begin"/>
            </w:r>
            <w:r>
              <w:rPr>
                <w:webHidden/>
              </w:rPr>
              <w:instrText xml:space="preserve"> PAGEREF _Toc61942681 \h </w:instrText>
            </w:r>
            <w:r>
              <w:rPr>
                <w:webHidden/>
              </w:rPr>
            </w:r>
            <w:r>
              <w:rPr>
                <w:webHidden/>
              </w:rPr>
              <w:fldChar w:fldCharType="separate"/>
            </w:r>
            <w:r>
              <w:rPr>
                <w:webHidden/>
              </w:rPr>
              <w:t>17</w:t>
            </w:r>
            <w:r>
              <w:rPr>
                <w:webHidden/>
              </w:rPr>
              <w:fldChar w:fldCharType="end"/>
            </w:r>
          </w:hyperlink>
        </w:p>
        <w:p w14:paraId="698D2B60" w14:textId="1BA9E4A7" w:rsidR="00481A6C" w:rsidRDefault="00481A6C">
          <w:pPr>
            <w:pStyle w:val="TM2"/>
            <w:rPr>
              <w:rFonts w:eastAsiaTheme="minorEastAsia"/>
              <w:iCs w:val="0"/>
              <w:color w:val="auto"/>
              <w:sz w:val="22"/>
              <w:szCs w:val="22"/>
              <w:lang w:eastAsia="fr-FR"/>
            </w:rPr>
          </w:pPr>
          <w:hyperlink w:anchor="_Toc61942682" w:history="1">
            <w:r w:rsidRPr="00495F9B">
              <w:rPr>
                <w:rStyle w:val="Lienhypertexte"/>
              </w:rPr>
              <w:t>3.</w:t>
            </w:r>
            <w:r>
              <w:rPr>
                <w:rFonts w:eastAsiaTheme="minorEastAsia"/>
                <w:iCs w:val="0"/>
                <w:color w:val="auto"/>
                <w:sz w:val="22"/>
                <w:szCs w:val="22"/>
                <w:lang w:eastAsia="fr-FR"/>
              </w:rPr>
              <w:tab/>
            </w:r>
            <w:r w:rsidRPr="00495F9B">
              <w:rPr>
                <w:rStyle w:val="Lienhypertexte"/>
              </w:rPr>
              <w:t>Cartographie de la production d'électricité en 2018</w:t>
            </w:r>
            <w:r>
              <w:rPr>
                <w:webHidden/>
              </w:rPr>
              <w:tab/>
            </w:r>
            <w:r>
              <w:rPr>
                <w:webHidden/>
              </w:rPr>
              <w:fldChar w:fldCharType="begin"/>
            </w:r>
            <w:r>
              <w:rPr>
                <w:webHidden/>
              </w:rPr>
              <w:instrText xml:space="preserve"> PAGEREF _Toc61942682 \h </w:instrText>
            </w:r>
            <w:r>
              <w:rPr>
                <w:webHidden/>
              </w:rPr>
            </w:r>
            <w:r>
              <w:rPr>
                <w:webHidden/>
              </w:rPr>
              <w:fldChar w:fldCharType="separate"/>
            </w:r>
            <w:r>
              <w:rPr>
                <w:webHidden/>
              </w:rPr>
              <w:t>18</w:t>
            </w:r>
            <w:r>
              <w:rPr>
                <w:webHidden/>
              </w:rPr>
              <w:fldChar w:fldCharType="end"/>
            </w:r>
          </w:hyperlink>
        </w:p>
        <w:p w14:paraId="67C5F9C2" w14:textId="51175315" w:rsidR="00481A6C" w:rsidRDefault="00481A6C">
          <w:pPr>
            <w:pStyle w:val="TM2"/>
            <w:rPr>
              <w:rFonts w:eastAsiaTheme="minorEastAsia"/>
              <w:iCs w:val="0"/>
              <w:color w:val="auto"/>
              <w:sz w:val="22"/>
              <w:szCs w:val="22"/>
              <w:lang w:eastAsia="fr-FR"/>
            </w:rPr>
          </w:pPr>
          <w:hyperlink w:anchor="_Toc61942683" w:history="1">
            <w:r w:rsidRPr="00495F9B">
              <w:rPr>
                <w:rStyle w:val="Lienhypertexte"/>
                <w:rFonts w:cstheme="minorHAnsi"/>
                <w:lang w:bidi="fr-FR"/>
              </w:rPr>
              <w:t>4.</w:t>
            </w:r>
            <w:r>
              <w:rPr>
                <w:rFonts w:eastAsiaTheme="minorEastAsia"/>
                <w:iCs w:val="0"/>
                <w:color w:val="auto"/>
                <w:sz w:val="22"/>
                <w:szCs w:val="22"/>
                <w:lang w:eastAsia="fr-FR"/>
              </w:rPr>
              <w:tab/>
            </w:r>
            <w:r w:rsidRPr="00495F9B">
              <w:rPr>
                <w:rStyle w:val="Lienhypertexte"/>
              </w:rPr>
              <w:t>Evolution de la production d'électricité de 2009 à 2018</w:t>
            </w:r>
            <w:r>
              <w:rPr>
                <w:webHidden/>
              </w:rPr>
              <w:tab/>
            </w:r>
            <w:r>
              <w:rPr>
                <w:webHidden/>
              </w:rPr>
              <w:fldChar w:fldCharType="begin"/>
            </w:r>
            <w:r>
              <w:rPr>
                <w:webHidden/>
              </w:rPr>
              <w:instrText xml:space="preserve"> PAGEREF _Toc61942683 \h </w:instrText>
            </w:r>
            <w:r>
              <w:rPr>
                <w:webHidden/>
              </w:rPr>
            </w:r>
            <w:r>
              <w:rPr>
                <w:webHidden/>
              </w:rPr>
              <w:fldChar w:fldCharType="separate"/>
            </w:r>
            <w:r>
              <w:rPr>
                <w:webHidden/>
              </w:rPr>
              <w:t>19</w:t>
            </w:r>
            <w:r>
              <w:rPr>
                <w:webHidden/>
              </w:rPr>
              <w:fldChar w:fldCharType="end"/>
            </w:r>
          </w:hyperlink>
        </w:p>
        <w:p w14:paraId="310B794B" w14:textId="7B656D54" w:rsidR="00481A6C" w:rsidRDefault="00481A6C">
          <w:pPr>
            <w:pStyle w:val="TM2"/>
            <w:rPr>
              <w:rFonts w:eastAsiaTheme="minorEastAsia"/>
              <w:iCs w:val="0"/>
              <w:color w:val="auto"/>
              <w:sz w:val="22"/>
              <w:szCs w:val="22"/>
              <w:lang w:eastAsia="fr-FR"/>
            </w:rPr>
          </w:pPr>
          <w:hyperlink w:anchor="_Toc61942684" w:history="1">
            <w:r w:rsidRPr="00495F9B">
              <w:rPr>
                <w:rStyle w:val="Lienhypertexte"/>
              </w:rPr>
              <w:t>5.</w:t>
            </w:r>
            <w:r>
              <w:rPr>
                <w:rFonts w:eastAsiaTheme="minorEastAsia"/>
                <w:iCs w:val="0"/>
                <w:color w:val="auto"/>
                <w:sz w:val="22"/>
                <w:szCs w:val="22"/>
                <w:lang w:eastAsia="fr-FR"/>
              </w:rPr>
              <w:tab/>
            </w:r>
            <w:r w:rsidRPr="00495F9B">
              <w:rPr>
                <w:rStyle w:val="Lienhypertexte"/>
              </w:rPr>
              <w:t>La part des énergies dans la production d’électricité des pays européens (2018)</w:t>
            </w:r>
            <w:r>
              <w:rPr>
                <w:webHidden/>
              </w:rPr>
              <w:tab/>
            </w:r>
            <w:r>
              <w:rPr>
                <w:webHidden/>
              </w:rPr>
              <w:fldChar w:fldCharType="begin"/>
            </w:r>
            <w:r>
              <w:rPr>
                <w:webHidden/>
              </w:rPr>
              <w:instrText xml:space="preserve"> PAGEREF _Toc61942684 \h </w:instrText>
            </w:r>
            <w:r>
              <w:rPr>
                <w:webHidden/>
              </w:rPr>
            </w:r>
            <w:r>
              <w:rPr>
                <w:webHidden/>
              </w:rPr>
              <w:fldChar w:fldCharType="separate"/>
            </w:r>
            <w:r>
              <w:rPr>
                <w:webHidden/>
              </w:rPr>
              <w:t>21</w:t>
            </w:r>
            <w:r>
              <w:rPr>
                <w:webHidden/>
              </w:rPr>
              <w:fldChar w:fldCharType="end"/>
            </w:r>
          </w:hyperlink>
        </w:p>
        <w:p w14:paraId="203908B7" w14:textId="5A552EE3" w:rsidR="00481A6C" w:rsidRDefault="00481A6C">
          <w:pPr>
            <w:pStyle w:val="TM2"/>
            <w:rPr>
              <w:rFonts w:eastAsiaTheme="minorEastAsia"/>
              <w:iCs w:val="0"/>
              <w:color w:val="auto"/>
              <w:sz w:val="22"/>
              <w:szCs w:val="22"/>
              <w:lang w:eastAsia="fr-FR"/>
            </w:rPr>
          </w:pPr>
          <w:hyperlink w:anchor="_Toc61942685" w:history="1">
            <w:r w:rsidRPr="00495F9B">
              <w:rPr>
                <w:rStyle w:val="Lienhypertexte"/>
              </w:rPr>
              <w:t>6.</w:t>
            </w:r>
            <w:r>
              <w:rPr>
                <w:rFonts w:eastAsiaTheme="minorEastAsia"/>
                <w:iCs w:val="0"/>
                <w:color w:val="auto"/>
                <w:sz w:val="22"/>
                <w:szCs w:val="22"/>
                <w:lang w:eastAsia="fr-FR"/>
              </w:rPr>
              <w:tab/>
            </w:r>
            <w:r w:rsidRPr="00495F9B">
              <w:rPr>
                <w:rStyle w:val="Lienhypertexte"/>
              </w:rPr>
              <w:t>La part des importations par type de combustible (2018)</w:t>
            </w:r>
            <w:r>
              <w:rPr>
                <w:webHidden/>
              </w:rPr>
              <w:tab/>
            </w:r>
            <w:r>
              <w:rPr>
                <w:webHidden/>
              </w:rPr>
              <w:fldChar w:fldCharType="begin"/>
            </w:r>
            <w:r>
              <w:rPr>
                <w:webHidden/>
              </w:rPr>
              <w:instrText xml:space="preserve"> PAGEREF _Toc61942685 \h </w:instrText>
            </w:r>
            <w:r>
              <w:rPr>
                <w:webHidden/>
              </w:rPr>
            </w:r>
            <w:r>
              <w:rPr>
                <w:webHidden/>
              </w:rPr>
              <w:fldChar w:fldCharType="separate"/>
            </w:r>
            <w:r>
              <w:rPr>
                <w:webHidden/>
              </w:rPr>
              <w:t>22</w:t>
            </w:r>
            <w:r>
              <w:rPr>
                <w:webHidden/>
              </w:rPr>
              <w:fldChar w:fldCharType="end"/>
            </w:r>
          </w:hyperlink>
        </w:p>
        <w:p w14:paraId="47101F7C" w14:textId="44BAF9B7" w:rsidR="00481A6C" w:rsidRDefault="00481A6C">
          <w:pPr>
            <w:pStyle w:val="TM2"/>
            <w:rPr>
              <w:rFonts w:eastAsiaTheme="minorEastAsia"/>
              <w:iCs w:val="0"/>
              <w:color w:val="auto"/>
              <w:sz w:val="22"/>
              <w:szCs w:val="22"/>
              <w:lang w:eastAsia="fr-FR"/>
            </w:rPr>
          </w:pPr>
          <w:hyperlink w:anchor="_Toc61942686" w:history="1">
            <w:r w:rsidRPr="00495F9B">
              <w:rPr>
                <w:rStyle w:val="Lienhypertexte"/>
              </w:rPr>
              <w:t>CONCLUSION</w:t>
            </w:r>
            <w:r>
              <w:rPr>
                <w:webHidden/>
              </w:rPr>
              <w:tab/>
            </w:r>
            <w:r>
              <w:rPr>
                <w:webHidden/>
              </w:rPr>
              <w:fldChar w:fldCharType="begin"/>
            </w:r>
            <w:r>
              <w:rPr>
                <w:webHidden/>
              </w:rPr>
              <w:instrText xml:space="preserve"> PAGEREF _Toc61942686 \h </w:instrText>
            </w:r>
            <w:r>
              <w:rPr>
                <w:webHidden/>
              </w:rPr>
            </w:r>
            <w:r>
              <w:rPr>
                <w:webHidden/>
              </w:rPr>
              <w:fldChar w:fldCharType="separate"/>
            </w:r>
            <w:r>
              <w:rPr>
                <w:webHidden/>
              </w:rPr>
              <w:t>23</w:t>
            </w:r>
            <w:r>
              <w:rPr>
                <w:webHidden/>
              </w:rPr>
              <w:fldChar w:fldCharType="end"/>
            </w:r>
          </w:hyperlink>
        </w:p>
        <w:p w14:paraId="25774F16" w14:textId="5094AB11" w:rsidR="006C7894" w:rsidRDefault="006C141E" w:rsidP="006C7894">
          <w:pPr>
            <w:rPr>
              <w:b/>
              <w:bCs/>
            </w:rPr>
          </w:pPr>
          <w:r>
            <w:rPr>
              <w:b/>
              <w:bCs/>
            </w:rPr>
            <w:fldChar w:fldCharType="end"/>
          </w:r>
        </w:p>
        <w:p w14:paraId="647FFC66" w14:textId="0B75136F" w:rsidR="006C7894" w:rsidRPr="006C7894" w:rsidRDefault="00246C18" w:rsidP="006C7894">
          <w:pPr>
            <w:rPr>
              <w:rStyle w:val="Accentuation"/>
              <w:b/>
              <w:bCs/>
              <w:iCs w:val="0"/>
              <w:color w:val="808080" w:themeColor="background1" w:themeShade="80"/>
            </w:rPr>
          </w:pPr>
        </w:p>
      </w:sdtContent>
    </w:sdt>
    <w:p w14:paraId="5BEB1F9E" w14:textId="2A71A2D1" w:rsidR="00EC7EB3" w:rsidRDefault="006C141E" w:rsidP="007F7745">
      <w:pPr>
        <w:pStyle w:val="Titre1"/>
        <w:numPr>
          <w:ilvl w:val="0"/>
          <w:numId w:val="0"/>
        </w:numPr>
        <w:jc w:val="center"/>
        <w:rPr>
          <w:rStyle w:val="Accentuation"/>
        </w:rPr>
      </w:pPr>
      <w:bookmarkStart w:id="2" w:name="_Toc61942663"/>
      <w:r>
        <w:rPr>
          <w:rStyle w:val="Accentuation"/>
        </w:rPr>
        <w:lastRenderedPageBreak/>
        <w:t>INTRODUCTION</w:t>
      </w:r>
      <w:bookmarkEnd w:id="2"/>
    </w:p>
    <w:p w14:paraId="225A6DF1" w14:textId="77777777" w:rsidR="006C141E" w:rsidRDefault="006C141E" w:rsidP="00D749F4">
      <w:pPr>
        <w:pStyle w:val="paragraph"/>
        <w:jc w:val="center"/>
        <w:textAlignment w:val="baseline"/>
        <w:rPr>
          <w:rStyle w:val="normaltextrun"/>
          <w:rFonts w:ascii="Calibri" w:eastAsiaTheme="minorEastAsia" w:hAnsi="Calibri" w:cs="Calibri"/>
        </w:rPr>
      </w:pPr>
    </w:p>
    <w:p w14:paraId="46018E7F" w14:textId="095488B6" w:rsidR="006C141E" w:rsidRPr="007F7745" w:rsidRDefault="006C141E" w:rsidP="006C141E">
      <w:pPr>
        <w:pStyle w:val="paragraph"/>
        <w:spacing w:before="120" w:beforeAutospacing="0" w:after="0" w:afterAutospacing="0" w:line="288" w:lineRule="auto"/>
        <w:ind w:firstLine="703"/>
        <w:jc w:val="both"/>
        <w:textAlignment w:val="baseline"/>
        <w:rPr>
          <w:rStyle w:val="normaltextrun"/>
          <w:rFonts w:asciiTheme="minorHAnsi" w:eastAsiaTheme="minorEastAsia" w:hAnsiTheme="minorHAnsi" w:cstheme="minorBidi"/>
          <w:iCs/>
        </w:rPr>
      </w:pPr>
      <w:r w:rsidRPr="007F7745">
        <w:rPr>
          <w:rStyle w:val="normaltextrun"/>
          <w:rFonts w:asciiTheme="minorHAnsi" w:eastAsiaTheme="minorEastAsia" w:hAnsiTheme="minorHAnsi" w:cstheme="minorBidi"/>
          <w:iCs/>
        </w:rPr>
        <w:t>Nous allons aborder dans ce compte rendu la thématique de la transition énergétique et environnementale appliquée à un travail technique lié à la data dans le but de concevoir et développer une base de données afin de mettre en évidence des analyses et résultats liés à ce sujet. Ce projet a été réalisé collectivement dans la conception et le développement de la base de données et individuellement sur la partie visualisation des données. </w:t>
      </w:r>
    </w:p>
    <w:p w14:paraId="44C46C83" w14:textId="77777777" w:rsidR="006C141E" w:rsidRPr="007F7745" w:rsidRDefault="006C141E" w:rsidP="006C141E">
      <w:pPr>
        <w:pStyle w:val="paragraph"/>
        <w:spacing w:before="120" w:beforeAutospacing="0" w:after="0" w:afterAutospacing="0" w:line="288" w:lineRule="auto"/>
        <w:ind w:firstLine="703"/>
        <w:jc w:val="both"/>
        <w:textAlignment w:val="baseline"/>
        <w:rPr>
          <w:rStyle w:val="normaltextrun"/>
          <w:rFonts w:asciiTheme="minorHAnsi" w:eastAsiaTheme="minorEastAsia" w:hAnsiTheme="minorHAnsi" w:cstheme="minorBidi"/>
          <w:iCs/>
        </w:rPr>
      </w:pPr>
      <w:r w:rsidRPr="007F7745">
        <w:rPr>
          <w:rStyle w:val="normaltextrun"/>
          <w:rFonts w:asciiTheme="minorHAnsi" w:eastAsiaTheme="minorEastAsia" w:hAnsiTheme="minorHAnsi" w:cstheme="minorBidi"/>
          <w:iCs/>
        </w:rPr>
        <w:t>Depuis la révolution industrielle, le mode de vie des sociétés occidentales est lié à la présence d’énergie abordable et facilement accessible. Ce modèle de civilisation « moderne » et énergivore s’est depuis lors largement répandu à l’échelle de la planète. Ceci a été rendu possible par un apport énergétique principalement assuré par les combustibles fossiles. Aujourd'hui, une transition énergétique de grande envergure s’impose. Celle-ci doit s’inscrire dans la transition vers une économie décarbonisée qu’une stabilisation du climat rendra nécessaire.  </w:t>
      </w:r>
    </w:p>
    <w:p w14:paraId="762A89FE" w14:textId="75D60CEC" w:rsidR="006C141E" w:rsidRPr="007F7745" w:rsidRDefault="006C141E" w:rsidP="006C141E">
      <w:pPr>
        <w:pStyle w:val="paragraph"/>
        <w:spacing w:before="120" w:beforeAutospacing="0" w:after="0" w:afterAutospacing="0" w:line="288" w:lineRule="auto"/>
        <w:ind w:firstLine="703"/>
        <w:jc w:val="both"/>
        <w:textAlignment w:val="baseline"/>
        <w:rPr>
          <w:rStyle w:val="normaltextrun"/>
          <w:rFonts w:asciiTheme="minorHAnsi" w:eastAsiaTheme="minorEastAsia" w:hAnsiTheme="minorHAnsi" w:cstheme="minorBidi"/>
          <w:iCs/>
        </w:rPr>
      </w:pPr>
      <w:r w:rsidRPr="007F7745">
        <w:rPr>
          <w:rStyle w:val="normaltextrun"/>
          <w:rFonts w:asciiTheme="minorHAnsi" w:eastAsiaTheme="minorEastAsia" w:hAnsiTheme="minorHAnsi" w:cstheme="minorBidi"/>
          <w:iCs/>
        </w:rPr>
        <w:t xml:space="preserve">Tout d’abord, rappelons la définition et les enjeux de la transition énergétique. La transition énergétique est le terme utilisé pour désigner la transformation du système énergétique français. Plus concrètement, l’expression sert à désigner l’ensemble des changements engagés pour réduire l’impact environnemental de la production, de la distribution et de la consommation d’énergie (électricité, gaz…). Ces changements répondent à des engagements européens et sont inscrits dans une loi : la </w:t>
      </w:r>
      <w:r w:rsidR="00B62C74" w:rsidRPr="007F7745">
        <w:rPr>
          <w:rStyle w:val="normaltextrun"/>
          <w:rFonts w:asciiTheme="minorHAnsi" w:eastAsiaTheme="minorEastAsia" w:hAnsiTheme="minorHAnsi" w:cstheme="minorBidi"/>
          <w:iCs/>
        </w:rPr>
        <w:t>l</w:t>
      </w:r>
      <w:r w:rsidRPr="007F7745">
        <w:rPr>
          <w:rStyle w:val="normaltextrun"/>
          <w:rFonts w:asciiTheme="minorHAnsi" w:eastAsiaTheme="minorEastAsia" w:hAnsiTheme="minorHAnsi" w:cstheme="minorBidi"/>
          <w:iCs/>
        </w:rPr>
        <w:t>oi de transition énergétique pour la croissance verte, promulguée en 2015. Les enjeux sont multiples notamment d’un point de vue environnemental, sanitaire, économique et politique. </w:t>
      </w:r>
      <w:r w:rsidR="002B1CC0" w:rsidRPr="007F7745">
        <w:rPr>
          <w:rStyle w:val="normaltextrun"/>
          <w:rFonts w:asciiTheme="minorHAnsi" w:eastAsiaTheme="minorEastAsia" w:hAnsiTheme="minorHAnsi" w:cstheme="minorBidi"/>
          <w:iCs/>
        </w:rPr>
        <w:t>La production d’électricité est un point important de la transition énergétique</w:t>
      </w:r>
      <w:r w:rsidR="00B62C74" w:rsidRPr="007F7745">
        <w:rPr>
          <w:rStyle w:val="normaltextrun"/>
          <w:rFonts w:asciiTheme="minorHAnsi" w:eastAsiaTheme="minorEastAsia" w:hAnsiTheme="minorHAnsi" w:cstheme="minorBidi"/>
          <w:iCs/>
        </w:rPr>
        <w:t xml:space="preserve"> </w:t>
      </w:r>
      <w:r w:rsidR="002B1CC0" w:rsidRPr="007F7745">
        <w:rPr>
          <w:rStyle w:val="normaltextrun"/>
          <w:rFonts w:asciiTheme="minorHAnsi" w:eastAsiaTheme="minorEastAsia" w:hAnsiTheme="minorHAnsi" w:cstheme="minorBidi"/>
          <w:iCs/>
        </w:rPr>
        <w:t xml:space="preserve">car certaines énergies utilisées ont un impact négatif sur notre environnement. </w:t>
      </w:r>
      <w:r w:rsidR="00B62C74" w:rsidRPr="007F7745">
        <w:rPr>
          <w:rStyle w:val="normaltextrun"/>
          <w:rFonts w:asciiTheme="minorHAnsi" w:eastAsiaTheme="minorEastAsia" w:hAnsiTheme="minorHAnsi" w:cstheme="minorBidi"/>
          <w:iCs/>
        </w:rPr>
        <w:t>Certaines énergies fossiles ou énergies nucléaires sont encore massivement utilisé</w:t>
      </w:r>
      <w:r w:rsidR="00B8084E" w:rsidRPr="007F7745">
        <w:rPr>
          <w:rStyle w:val="normaltextrun"/>
          <w:rFonts w:asciiTheme="minorHAnsi" w:eastAsiaTheme="minorEastAsia" w:hAnsiTheme="minorHAnsi" w:cstheme="minorBidi"/>
          <w:iCs/>
        </w:rPr>
        <w:t>es</w:t>
      </w:r>
      <w:r w:rsidR="00B62C74" w:rsidRPr="007F7745">
        <w:rPr>
          <w:rStyle w:val="normaltextrun"/>
          <w:rFonts w:asciiTheme="minorHAnsi" w:eastAsiaTheme="minorEastAsia" w:hAnsiTheme="minorHAnsi" w:cstheme="minorBidi"/>
          <w:iCs/>
        </w:rPr>
        <w:t xml:space="preserve"> et reste difficile à remplacer. </w:t>
      </w:r>
    </w:p>
    <w:p w14:paraId="4E30F476" w14:textId="160E5ADF" w:rsidR="006C141E" w:rsidRDefault="006C141E" w:rsidP="006C141E">
      <w:pPr>
        <w:pStyle w:val="paragraph"/>
        <w:spacing w:before="120" w:beforeAutospacing="0" w:after="0" w:afterAutospacing="0" w:line="288" w:lineRule="auto"/>
        <w:ind w:firstLine="703"/>
        <w:jc w:val="both"/>
        <w:textAlignment w:val="baseline"/>
        <w:rPr>
          <w:rStyle w:val="normaltextrun"/>
          <w:rFonts w:asciiTheme="minorHAnsi" w:eastAsiaTheme="minorEastAsia" w:hAnsiTheme="minorHAnsi" w:cstheme="minorBidi"/>
          <w:iCs/>
        </w:rPr>
      </w:pPr>
      <w:r w:rsidRPr="007F7745">
        <w:rPr>
          <w:rStyle w:val="normaltextrun"/>
          <w:rFonts w:asciiTheme="minorHAnsi" w:eastAsiaTheme="minorEastAsia" w:hAnsiTheme="minorHAnsi" w:cstheme="minorBidi"/>
          <w:iCs/>
        </w:rPr>
        <w:t>Il est donc légitime de se demander quel est l’état des lieux de la transition énergétique et environnementale en Europe ? Et plus particulièrement de répondre à la question suivante :</w:t>
      </w:r>
      <w:r w:rsidR="00B62C74" w:rsidRPr="007F7745">
        <w:rPr>
          <w:rStyle w:val="normaltextrun"/>
          <w:rFonts w:asciiTheme="minorHAnsi" w:eastAsiaTheme="minorEastAsia" w:hAnsiTheme="minorHAnsi" w:cstheme="minorBidi"/>
          <w:iCs/>
        </w:rPr>
        <w:t xml:space="preserve"> </w:t>
      </w:r>
      <w:r w:rsidRPr="007F7745">
        <w:rPr>
          <w:rStyle w:val="normaltextrun"/>
          <w:rFonts w:asciiTheme="minorHAnsi" w:eastAsiaTheme="minorEastAsia" w:hAnsiTheme="minorHAnsi" w:cstheme="minorBidi"/>
          <w:iCs/>
        </w:rPr>
        <w:t>Quelle est l’évolution de la production d’électricité selon le type de combustible en Europe ?  Pour répondre à cette question, il est tout d’abord nécessaire de comprendre le besoin qui émane de ce projet, comment mettre en œuvre ce projet et enfin la présentation des analyses liées à cette problématique.  </w:t>
      </w:r>
    </w:p>
    <w:p w14:paraId="322EEFBA" w14:textId="77777777" w:rsidR="00B74FEE" w:rsidRPr="007F7745" w:rsidRDefault="00B74FEE" w:rsidP="006C141E">
      <w:pPr>
        <w:pStyle w:val="paragraph"/>
        <w:spacing w:before="120" w:beforeAutospacing="0" w:after="0" w:afterAutospacing="0" w:line="288" w:lineRule="auto"/>
        <w:ind w:firstLine="703"/>
        <w:jc w:val="both"/>
        <w:textAlignment w:val="baseline"/>
        <w:rPr>
          <w:rStyle w:val="normaltextrun"/>
          <w:rFonts w:asciiTheme="minorHAnsi" w:eastAsiaTheme="minorEastAsia" w:hAnsiTheme="minorHAnsi" w:cstheme="minorBidi"/>
          <w:iCs/>
        </w:rPr>
      </w:pPr>
    </w:p>
    <w:p w14:paraId="3F649A6C" w14:textId="2CDC5ED3" w:rsidR="007D157A" w:rsidRPr="007D157A" w:rsidRDefault="007D157A" w:rsidP="00452E1B">
      <w:pPr>
        <w:pStyle w:val="Titre1"/>
        <w:numPr>
          <w:ilvl w:val="0"/>
          <w:numId w:val="3"/>
        </w:numPr>
        <w:rPr>
          <w:rStyle w:val="Accentuation"/>
          <w:sz w:val="48"/>
          <w:szCs w:val="48"/>
        </w:rPr>
      </w:pPr>
      <w:bookmarkStart w:id="3" w:name="_Toc61942664"/>
      <w:r w:rsidRPr="007D157A">
        <w:rPr>
          <w:rStyle w:val="Accentuation"/>
          <w:sz w:val="48"/>
          <w:szCs w:val="48"/>
        </w:rPr>
        <w:lastRenderedPageBreak/>
        <w:t>L’analyse de la demande</w:t>
      </w:r>
      <w:bookmarkEnd w:id="3"/>
    </w:p>
    <w:p w14:paraId="7B7B7C7F" w14:textId="77777777" w:rsidR="0037006E" w:rsidRPr="008E02A5" w:rsidRDefault="0037006E" w:rsidP="00A30D9F">
      <w:pPr>
        <w:pStyle w:val="Titre2"/>
        <w:spacing w:beforeLines="120" w:before="288" w:after="160"/>
        <w:ind w:left="284"/>
        <w:rPr>
          <w:iCs/>
          <w:szCs w:val="52"/>
        </w:rPr>
      </w:pPr>
      <w:bookmarkStart w:id="4" w:name="_Toc61942665"/>
      <w:r w:rsidRPr="008E02A5">
        <w:rPr>
          <w:iCs/>
          <w:szCs w:val="52"/>
        </w:rPr>
        <w:t>L’état de l’art</w:t>
      </w:r>
      <w:bookmarkEnd w:id="4"/>
    </w:p>
    <w:p w14:paraId="0A0BCF3C" w14:textId="2EEDFED6" w:rsidR="007F7745" w:rsidRPr="007F7745" w:rsidRDefault="0037006E" w:rsidP="00A30D9F">
      <w:pPr>
        <w:pStyle w:val="paragraph"/>
        <w:spacing w:beforeLines="120" w:before="288" w:beforeAutospacing="0" w:after="160" w:afterAutospacing="0" w:line="288" w:lineRule="auto"/>
        <w:ind w:firstLine="703"/>
        <w:jc w:val="both"/>
        <w:textAlignment w:val="baseline"/>
        <w:rPr>
          <w:rStyle w:val="normaltextrun"/>
          <w:rFonts w:asciiTheme="minorHAnsi" w:eastAsiaTheme="minorEastAsia" w:hAnsiTheme="minorHAnsi" w:cstheme="minorBidi"/>
          <w:iCs/>
        </w:rPr>
      </w:pPr>
      <w:r w:rsidRPr="007F7745">
        <w:rPr>
          <w:rStyle w:val="normaltextrun"/>
          <w:rFonts w:asciiTheme="minorHAnsi" w:eastAsiaTheme="minorEastAsia" w:hAnsiTheme="minorHAnsi" w:cstheme="minorBidi"/>
          <w:iCs/>
        </w:rPr>
        <w:t xml:space="preserve">Dans l’introduction de ce compte rendu nous avons pu évoquer succinctement la définition et les enjeux de la transition énergétique et environnementale. Nous allons donc dans cette partie aborder plus précisément cette thématique pour en définir les contours et les enjeux et plus particulièrement sur la production d’électricité en Europe. </w:t>
      </w:r>
    </w:p>
    <w:p w14:paraId="575C3726" w14:textId="6860752A" w:rsidR="0037006E" w:rsidRPr="008E02A5" w:rsidRDefault="0037006E" w:rsidP="00452E1B">
      <w:pPr>
        <w:pStyle w:val="Titre2"/>
        <w:numPr>
          <w:ilvl w:val="0"/>
          <w:numId w:val="15"/>
        </w:numPr>
        <w:spacing w:after="160"/>
        <w:ind w:left="851"/>
        <w:rPr>
          <w:sz w:val="32"/>
          <w:szCs w:val="32"/>
        </w:rPr>
      </w:pPr>
      <w:bookmarkStart w:id="5" w:name="_Toc61942666"/>
      <w:r w:rsidRPr="008E02A5">
        <w:rPr>
          <w:sz w:val="32"/>
          <w:szCs w:val="32"/>
        </w:rPr>
        <w:t>Nécessité et objectifs de la transition énergétique</w:t>
      </w:r>
      <w:bookmarkEnd w:id="5"/>
      <w:r w:rsidRPr="008E02A5">
        <w:rPr>
          <w:sz w:val="32"/>
          <w:szCs w:val="32"/>
        </w:rPr>
        <w:t xml:space="preserve"> </w:t>
      </w:r>
    </w:p>
    <w:p w14:paraId="07BC842D" w14:textId="4AA1D4F6" w:rsidR="0037006E" w:rsidRPr="007F7745" w:rsidRDefault="0037006E" w:rsidP="00A30D9F">
      <w:pPr>
        <w:pStyle w:val="paragraph"/>
        <w:spacing w:before="120" w:beforeAutospacing="0" w:after="160" w:afterAutospacing="0" w:line="288" w:lineRule="auto"/>
        <w:ind w:firstLine="703"/>
        <w:jc w:val="both"/>
        <w:textAlignment w:val="baseline"/>
        <w:rPr>
          <w:rStyle w:val="normaltextrun"/>
          <w:rFonts w:asciiTheme="minorHAnsi" w:eastAsiaTheme="minorEastAsia" w:hAnsiTheme="minorHAnsi" w:cstheme="minorBidi"/>
          <w:iCs/>
        </w:rPr>
      </w:pPr>
      <w:r w:rsidRPr="007F7745">
        <w:rPr>
          <w:rStyle w:val="normaltextrun"/>
          <w:rFonts w:asciiTheme="minorHAnsi" w:eastAsiaTheme="minorEastAsia" w:hAnsiTheme="minorHAnsi" w:cstheme="minorBidi"/>
          <w:iCs/>
        </w:rPr>
        <w:t xml:space="preserve">Le réchauffement climatique, affectant déjà les écosystèmes, la météo ou les cultures, est majoritairement dû à l’émission de gaz à effets de serre </w:t>
      </w:r>
      <w:r w:rsidR="00246C18">
        <w:rPr>
          <w:rStyle w:val="normaltextrun"/>
          <w:rFonts w:asciiTheme="minorHAnsi" w:eastAsiaTheme="minorEastAsia" w:hAnsiTheme="minorHAnsi" w:cstheme="minorBidi"/>
          <w:iCs/>
        </w:rPr>
        <w:t xml:space="preserve">générée </w:t>
      </w:r>
      <w:r w:rsidRPr="007F7745">
        <w:rPr>
          <w:rStyle w:val="normaltextrun"/>
          <w:rFonts w:asciiTheme="minorHAnsi" w:eastAsiaTheme="minorEastAsia" w:hAnsiTheme="minorHAnsi" w:cstheme="minorBidi"/>
          <w:iCs/>
        </w:rPr>
        <w:t>par les activités humaines. Or, l’énergie en est en grande partie responsable, qu’il s’agisse de produire ou de consommer, de gaz ou d’électricité, d’essence ou de déchets. La transition énergétique doit permettre de lutter contre le changement ou de limiter le réchauffement climatique. La transition énergétique répond à la fois à un besoin et à une volonté, des gouvernements comme des populations. Si l’enjeu principal est la réduction de l’impact sur l’environnement, les conséquences de ce changement sont bien plus vastes : les enjeux de la transition énergétique touchent à la fois à l’économie, au confort, à la géopolitique et, bien sûr, à l’écologie. </w:t>
      </w:r>
    </w:p>
    <w:p w14:paraId="14081110" w14:textId="3076BEBB" w:rsidR="007F7745" w:rsidRPr="007F7745" w:rsidRDefault="0037006E" w:rsidP="00A30D9F">
      <w:pPr>
        <w:pStyle w:val="paragraph"/>
        <w:spacing w:before="120" w:beforeAutospacing="0" w:after="0" w:afterAutospacing="0" w:line="288" w:lineRule="auto"/>
        <w:ind w:firstLine="703"/>
        <w:jc w:val="both"/>
        <w:textAlignment w:val="baseline"/>
        <w:rPr>
          <w:rStyle w:val="normaltextrun"/>
          <w:rFonts w:asciiTheme="minorHAnsi" w:eastAsiaTheme="minorEastAsia" w:hAnsiTheme="minorHAnsi" w:cstheme="minorBidi"/>
          <w:iCs/>
        </w:rPr>
      </w:pPr>
      <w:r w:rsidRPr="007F7745">
        <w:rPr>
          <w:rStyle w:val="normaltextrun"/>
          <w:rFonts w:asciiTheme="minorHAnsi" w:eastAsiaTheme="minorEastAsia" w:hAnsiTheme="minorHAnsi" w:cstheme="minorBidi"/>
          <w:iCs/>
        </w:rPr>
        <w:t>La transition énergétique intègre plusieurs objectifs clairs et chiffrés inscrits dans la loi</w:t>
      </w:r>
      <w:r w:rsidR="007D157A" w:rsidRPr="007F7745">
        <w:rPr>
          <w:rStyle w:val="normaltextrun"/>
          <w:rFonts w:asciiTheme="minorHAnsi" w:eastAsiaTheme="minorEastAsia" w:hAnsiTheme="minorHAnsi" w:cstheme="minorBidi"/>
          <w:iCs/>
        </w:rPr>
        <w:t xml:space="preserve"> (loi de transition énergétique pour la croissance verte)</w:t>
      </w:r>
      <w:r w:rsidRPr="007F7745">
        <w:rPr>
          <w:rStyle w:val="normaltextrun"/>
          <w:rFonts w:asciiTheme="minorHAnsi" w:eastAsiaTheme="minorEastAsia" w:hAnsiTheme="minorHAnsi" w:cstheme="minorBidi"/>
          <w:iCs/>
        </w:rPr>
        <w:t>. Tous répondent à un même enjeu majeur : diminuer l’impact environnemental du système énergétique français. Une diminution qui bénéficiera à la planète comme à la nation et engagera à la fois les citoyens, les entreprises et les territoires</w:t>
      </w:r>
      <w:r w:rsidR="000547DC">
        <w:rPr>
          <w:rStyle w:val="normaltextrun"/>
          <w:rFonts w:asciiTheme="minorHAnsi" w:eastAsiaTheme="minorEastAsia" w:hAnsiTheme="minorHAnsi" w:cstheme="minorBidi"/>
          <w:iCs/>
        </w:rPr>
        <w:t xml:space="preserve"> (cf. </w:t>
      </w:r>
      <w:hyperlink r:id="rId11" w:history="1">
        <w:r w:rsidR="000547DC" w:rsidRPr="00C1416B">
          <w:rPr>
            <w:rStyle w:val="Lienhypertexte"/>
            <w:rFonts w:asciiTheme="minorHAnsi" w:eastAsiaTheme="minorEastAsia" w:hAnsiTheme="minorHAnsi" w:cstheme="minorBidi"/>
            <w:iCs/>
          </w:rPr>
          <w:t>www.geo.fr</w:t>
        </w:r>
      </w:hyperlink>
      <w:r w:rsidR="000547DC">
        <w:rPr>
          <w:rStyle w:val="normaltextrun"/>
          <w:rFonts w:asciiTheme="minorHAnsi" w:eastAsiaTheme="minorEastAsia" w:hAnsiTheme="minorHAnsi" w:cstheme="minorBidi"/>
          <w:iCs/>
        </w:rPr>
        <w:t>, « Transition énergétique : définition et enjeux »)</w:t>
      </w:r>
    </w:p>
    <w:p w14:paraId="37787CBB" w14:textId="023F1672" w:rsidR="0037006E" w:rsidRPr="008E02A5" w:rsidRDefault="0037006E" w:rsidP="00452E1B">
      <w:pPr>
        <w:pStyle w:val="Titre2"/>
        <w:numPr>
          <w:ilvl w:val="0"/>
          <w:numId w:val="15"/>
        </w:numPr>
        <w:spacing w:after="160"/>
        <w:ind w:left="851"/>
        <w:rPr>
          <w:sz w:val="32"/>
          <w:szCs w:val="32"/>
        </w:rPr>
      </w:pPr>
      <w:bookmarkStart w:id="6" w:name="_Toc61942667"/>
      <w:r w:rsidRPr="008E02A5">
        <w:rPr>
          <w:sz w:val="32"/>
          <w:szCs w:val="32"/>
        </w:rPr>
        <w:t>Les enjeux</w:t>
      </w:r>
      <w:bookmarkEnd w:id="6"/>
      <w:r w:rsidRPr="008E02A5">
        <w:rPr>
          <w:sz w:val="32"/>
          <w:szCs w:val="32"/>
        </w:rPr>
        <w:t xml:space="preserve"> </w:t>
      </w:r>
    </w:p>
    <w:p w14:paraId="2455D838" w14:textId="6D79F9D9" w:rsidR="0037006E" w:rsidRPr="00AD052A" w:rsidRDefault="0037006E" w:rsidP="00452E1B">
      <w:pPr>
        <w:pStyle w:val="Paragraphedeliste"/>
        <w:numPr>
          <w:ilvl w:val="0"/>
          <w:numId w:val="4"/>
        </w:numPr>
        <w:spacing w:before="120" w:after="0" w:line="288" w:lineRule="auto"/>
        <w:ind w:hanging="357"/>
        <w:jc w:val="both"/>
        <w:rPr>
          <w:rStyle w:val="normaltextrun"/>
          <w:rFonts w:ascii="Calibri" w:eastAsiaTheme="minorEastAsia" w:hAnsi="Calibri" w:cs="Calibri"/>
          <w:b/>
          <w:bCs/>
          <w:iCs/>
          <w:color w:val="auto"/>
          <w:sz w:val="24"/>
          <w:szCs w:val="24"/>
          <w:lang w:eastAsia="fr-FR"/>
        </w:rPr>
      </w:pPr>
      <w:r w:rsidRPr="00AD052A">
        <w:rPr>
          <w:rStyle w:val="normaltextrun"/>
          <w:rFonts w:ascii="Calibri" w:eastAsiaTheme="minorEastAsia" w:hAnsi="Calibri" w:cs="Calibri"/>
          <w:b/>
          <w:bCs/>
          <w:iCs/>
          <w:color w:val="auto"/>
          <w:sz w:val="24"/>
          <w:szCs w:val="24"/>
          <w:lang w:eastAsia="fr-FR"/>
        </w:rPr>
        <w:t>Les enjeux sanitaires et environnementa</w:t>
      </w:r>
      <w:r w:rsidR="006C7894">
        <w:rPr>
          <w:rStyle w:val="normaltextrun"/>
          <w:rFonts w:ascii="Calibri" w:eastAsiaTheme="minorEastAsia" w:hAnsi="Calibri" w:cs="Calibri"/>
          <w:b/>
          <w:bCs/>
          <w:iCs/>
          <w:color w:val="auto"/>
          <w:sz w:val="24"/>
          <w:szCs w:val="24"/>
          <w:lang w:eastAsia="fr-FR"/>
        </w:rPr>
        <w:t>ux</w:t>
      </w:r>
      <w:r w:rsidRPr="00AD052A">
        <w:rPr>
          <w:rStyle w:val="normaltextrun"/>
          <w:rFonts w:ascii="Calibri" w:eastAsiaTheme="minorEastAsia" w:hAnsi="Calibri" w:cs="Calibri"/>
          <w:b/>
          <w:bCs/>
          <w:iCs/>
          <w:color w:val="auto"/>
          <w:sz w:val="24"/>
          <w:szCs w:val="24"/>
          <w:lang w:eastAsia="fr-FR"/>
        </w:rPr>
        <w:t> </w:t>
      </w:r>
    </w:p>
    <w:p w14:paraId="69EA6B23" w14:textId="137CE67A" w:rsidR="007D157A" w:rsidRPr="007F7745" w:rsidRDefault="0037006E" w:rsidP="00A30D9F">
      <w:pPr>
        <w:spacing w:before="120" w:after="0" w:line="288" w:lineRule="auto"/>
        <w:jc w:val="both"/>
        <w:rPr>
          <w:rStyle w:val="normaltextrun"/>
          <w:rFonts w:eastAsiaTheme="minorEastAsia"/>
          <w:iCs/>
          <w:color w:val="auto"/>
          <w:sz w:val="24"/>
          <w:szCs w:val="24"/>
          <w:lang w:eastAsia="fr-FR"/>
        </w:rPr>
      </w:pPr>
      <w:r w:rsidRPr="007F7745">
        <w:rPr>
          <w:rStyle w:val="normaltextrun"/>
          <w:rFonts w:eastAsiaTheme="minorEastAsia"/>
          <w:iCs/>
          <w:color w:val="auto"/>
          <w:sz w:val="24"/>
          <w:szCs w:val="24"/>
          <w:lang w:eastAsia="fr-FR"/>
        </w:rPr>
        <w:t xml:space="preserve">L’enjeu environnemental : en allégeant l’impact du système énergétique sur l’environnement, la transition énergétique doit préserver l’écosystème et limiter le réchauffement climatique dû aux émissions de gaz à effet de serre. Les énergies vertes quant à elles polluent peu ou pas, utilisent moins de ressources </w:t>
      </w:r>
      <w:r w:rsidR="00E045F3">
        <w:rPr>
          <w:rStyle w:val="normaltextrun"/>
          <w:rFonts w:eastAsiaTheme="minorEastAsia"/>
          <w:iCs/>
          <w:color w:val="auto"/>
          <w:sz w:val="24"/>
          <w:szCs w:val="24"/>
          <w:lang w:eastAsia="fr-FR"/>
        </w:rPr>
        <w:t>voire</w:t>
      </w:r>
      <w:r w:rsidR="00C349F4">
        <w:rPr>
          <w:rStyle w:val="normaltextrun"/>
          <w:rFonts w:eastAsiaTheme="minorEastAsia"/>
          <w:iCs/>
          <w:color w:val="auto"/>
          <w:sz w:val="24"/>
          <w:szCs w:val="24"/>
          <w:lang w:eastAsia="fr-FR"/>
        </w:rPr>
        <w:t xml:space="preserve"> aucune ressource épuisable</w:t>
      </w:r>
      <w:r w:rsidRPr="007F7745">
        <w:rPr>
          <w:rStyle w:val="normaltextrun"/>
          <w:rFonts w:eastAsiaTheme="minorEastAsia"/>
          <w:iCs/>
          <w:color w:val="auto"/>
          <w:sz w:val="24"/>
          <w:szCs w:val="24"/>
          <w:lang w:eastAsia="fr-FR"/>
        </w:rPr>
        <w:t>. </w:t>
      </w:r>
    </w:p>
    <w:p w14:paraId="254BE3E0" w14:textId="7631BE21" w:rsidR="0037006E" w:rsidRPr="007F7745" w:rsidRDefault="0037006E" w:rsidP="007D157A">
      <w:pPr>
        <w:spacing w:before="120" w:after="0" w:line="288" w:lineRule="auto"/>
        <w:jc w:val="both"/>
        <w:rPr>
          <w:rStyle w:val="normaltextrun"/>
          <w:rFonts w:eastAsiaTheme="minorEastAsia"/>
          <w:iCs/>
          <w:color w:val="auto"/>
          <w:sz w:val="24"/>
          <w:szCs w:val="24"/>
          <w:lang w:eastAsia="fr-FR"/>
        </w:rPr>
      </w:pPr>
      <w:r w:rsidRPr="007F7745">
        <w:rPr>
          <w:rStyle w:val="normaltextrun"/>
          <w:rFonts w:eastAsiaTheme="minorEastAsia"/>
          <w:iCs/>
          <w:color w:val="auto"/>
          <w:sz w:val="24"/>
          <w:szCs w:val="24"/>
          <w:lang w:eastAsia="fr-FR"/>
        </w:rPr>
        <w:t xml:space="preserve">L’enjeu sanitaire : la pollution de l’air est responsable de nombreuses </w:t>
      </w:r>
      <w:r w:rsidR="00E045F3">
        <w:rPr>
          <w:rStyle w:val="normaltextrun"/>
          <w:rFonts w:eastAsiaTheme="minorEastAsia"/>
          <w:iCs/>
          <w:color w:val="auto"/>
          <w:sz w:val="24"/>
          <w:szCs w:val="24"/>
          <w:lang w:eastAsia="fr-FR"/>
        </w:rPr>
        <w:t>in</w:t>
      </w:r>
      <w:r w:rsidRPr="007F7745">
        <w:rPr>
          <w:rStyle w:val="normaltextrun"/>
          <w:rFonts w:eastAsiaTheme="minorEastAsia"/>
          <w:iCs/>
          <w:color w:val="auto"/>
          <w:sz w:val="24"/>
          <w:szCs w:val="24"/>
          <w:lang w:eastAsia="fr-FR"/>
        </w:rPr>
        <w:t>fections respiratoires. Le réchauffement climatique, en transformant le climat et les écosystèmes, engendre également des risques dus à la prolifération de certaines bactéries et autres insectes. </w:t>
      </w:r>
    </w:p>
    <w:p w14:paraId="1B8E42C4" w14:textId="77777777" w:rsidR="007D157A" w:rsidRPr="00AD052A" w:rsidRDefault="007D157A" w:rsidP="007D157A">
      <w:pPr>
        <w:spacing w:after="0" w:line="288" w:lineRule="auto"/>
        <w:jc w:val="both"/>
        <w:rPr>
          <w:rStyle w:val="normaltextrun"/>
          <w:rFonts w:ascii="Calibri" w:eastAsiaTheme="minorEastAsia" w:hAnsi="Calibri" w:cs="Calibri"/>
          <w:iCs/>
          <w:color w:val="auto"/>
          <w:sz w:val="24"/>
          <w:szCs w:val="24"/>
          <w:lang w:eastAsia="fr-FR"/>
        </w:rPr>
      </w:pPr>
    </w:p>
    <w:p w14:paraId="6B71C18B" w14:textId="3CD5EEAA" w:rsidR="0037006E" w:rsidRPr="00AD052A" w:rsidRDefault="0037006E" w:rsidP="00452E1B">
      <w:pPr>
        <w:pStyle w:val="Paragraphedeliste"/>
        <w:numPr>
          <w:ilvl w:val="0"/>
          <w:numId w:val="4"/>
        </w:numPr>
        <w:spacing w:before="120" w:after="0" w:line="288" w:lineRule="auto"/>
        <w:jc w:val="both"/>
        <w:rPr>
          <w:rStyle w:val="normaltextrun"/>
          <w:rFonts w:ascii="Calibri" w:eastAsiaTheme="minorEastAsia" w:hAnsi="Calibri" w:cs="Calibri"/>
          <w:b/>
          <w:bCs/>
          <w:iCs/>
          <w:color w:val="auto"/>
          <w:sz w:val="24"/>
          <w:szCs w:val="24"/>
          <w:lang w:eastAsia="fr-FR"/>
        </w:rPr>
      </w:pPr>
      <w:r w:rsidRPr="00AD052A">
        <w:rPr>
          <w:rStyle w:val="normaltextrun"/>
          <w:rFonts w:ascii="Calibri" w:eastAsiaTheme="minorEastAsia" w:hAnsi="Calibri" w:cs="Calibri"/>
          <w:b/>
          <w:bCs/>
          <w:iCs/>
          <w:color w:val="auto"/>
          <w:sz w:val="24"/>
          <w:szCs w:val="24"/>
          <w:lang w:eastAsia="fr-FR"/>
        </w:rPr>
        <w:t>Les enjeux économiques et politique</w:t>
      </w:r>
      <w:r w:rsidR="00E045F3">
        <w:rPr>
          <w:rStyle w:val="normaltextrun"/>
          <w:rFonts w:ascii="Calibri" w:eastAsiaTheme="minorEastAsia" w:hAnsi="Calibri" w:cs="Calibri"/>
          <w:b/>
          <w:bCs/>
          <w:iCs/>
          <w:color w:val="auto"/>
          <w:sz w:val="24"/>
          <w:szCs w:val="24"/>
          <w:lang w:eastAsia="fr-FR"/>
        </w:rPr>
        <w:t>s</w:t>
      </w:r>
    </w:p>
    <w:p w14:paraId="408CFABA" w14:textId="5E03EA7F" w:rsidR="0037006E" w:rsidRPr="00172B63" w:rsidRDefault="0037006E" w:rsidP="000547DC">
      <w:pPr>
        <w:pStyle w:val="paragraph"/>
        <w:spacing w:before="120" w:beforeAutospacing="0" w:after="0" w:afterAutospacing="0" w:line="288" w:lineRule="auto"/>
        <w:ind w:firstLine="703"/>
        <w:jc w:val="both"/>
        <w:textAlignment w:val="baseline"/>
        <w:rPr>
          <w:rFonts w:asciiTheme="minorHAnsi" w:eastAsiaTheme="minorEastAsia" w:hAnsiTheme="minorHAnsi" w:cstheme="minorHAnsi"/>
          <w:iCs/>
        </w:rPr>
      </w:pPr>
      <w:r w:rsidRPr="00172B63">
        <w:rPr>
          <w:rStyle w:val="normaltextrun"/>
          <w:rFonts w:asciiTheme="minorHAnsi" w:eastAsiaTheme="minorEastAsia" w:hAnsiTheme="minorHAnsi" w:cstheme="minorHAnsi"/>
          <w:iCs/>
        </w:rPr>
        <w:t>Réduire la consommation globale d’énergie ou la production de déchets implique une réduction des coûts lié</w:t>
      </w:r>
      <w:r w:rsidR="00246C18" w:rsidRPr="00172B63">
        <w:rPr>
          <w:rStyle w:val="normaltextrun"/>
          <w:rFonts w:asciiTheme="minorHAnsi" w:eastAsiaTheme="minorEastAsia" w:hAnsiTheme="minorHAnsi" w:cstheme="minorHAnsi"/>
          <w:iCs/>
        </w:rPr>
        <w:t>e</w:t>
      </w:r>
      <w:r w:rsidR="00E045F3" w:rsidRPr="00172B63">
        <w:rPr>
          <w:rStyle w:val="normaltextrun"/>
          <w:rFonts w:asciiTheme="minorHAnsi" w:eastAsiaTheme="minorEastAsia" w:hAnsiTheme="minorHAnsi" w:cstheme="minorHAnsi"/>
          <w:iCs/>
        </w:rPr>
        <w:t xml:space="preserve"> à toute la chaîne de valeur</w:t>
      </w:r>
      <w:r w:rsidRPr="00172B63">
        <w:rPr>
          <w:rStyle w:val="normaltextrun"/>
          <w:rFonts w:asciiTheme="minorHAnsi" w:eastAsiaTheme="minorEastAsia" w:hAnsiTheme="minorHAnsi" w:cstheme="minorHAnsi"/>
          <w:iCs/>
        </w:rPr>
        <w:t xml:space="preserve">. Autrement dit, une réduction des dépenses </w:t>
      </w:r>
      <w:r w:rsidRPr="00172B63">
        <w:rPr>
          <w:rStyle w:val="normaltextrun"/>
          <w:rFonts w:asciiTheme="minorHAnsi" w:eastAsiaTheme="minorEastAsia" w:hAnsiTheme="minorHAnsi" w:cstheme="minorHAnsi"/>
          <w:iCs/>
        </w:rPr>
        <w:lastRenderedPageBreak/>
        <w:t>pour les collectivités ou les entreprises, favorisant la compétitivité et la rentabilité. La modification du système a également pour but une meilleure indépendance énergétique. Celle-ci limiterait à la fois les variations de prix dues à la situation politique dans les pays producteurs, et les tensions entre les pays vendant ou achetant de l’énergie. L’enjeu de la transition énergétique est également sécuritaire. En France, le système énergétique repose largement sur l’énergie nucléaire. Coûteuse en eau et productrice de déchets nucléaires, elle peut également donner lieu à des accidents potentiellement catastrophiques. La remplacer progressivement par des énergies renouvelables réduirait ce risque</w:t>
      </w:r>
      <w:r w:rsidR="000547DC" w:rsidRPr="00172B63">
        <w:rPr>
          <w:rStyle w:val="normaltextrun"/>
          <w:rFonts w:asciiTheme="minorHAnsi" w:eastAsiaTheme="minorEastAsia" w:hAnsiTheme="minorHAnsi" w:cstheme="minorHAnsi"/>
          <w:iCs/>
        </w:rPr>
        <w:t xml:space="preserve"> </w:t>
      </w:r>
      <w:r w:rsidR="000547DC" w:rsidRPr="00172B63">
        <w:rPr>
          <w:rStyle w:val="normaltextrun"/>
          <w:rFonts w:asciiTheme="minorHAnsi" w:eastAsiaTheme="minorEastAsia" w:hAnsiTheme="minorHAnsi" w:cstheme="minorHAnsi"/>
          <w:iCs/>
        </w:rPr>
        <w:t xml:space="preserve">(cf. </w:t>
      </w:r>
      <w:hyperlink r:id="rId12" w:history="1">
        <w:r w:rsidR="000547DC" w:rsidRPr="00172B63">
          <w:rPr>
            <w:rStyle w:val="Lienhypertexte"/>
            <w:rFonts w:asciiTheme="minorHAnsi" w:eastAsiaTheme="minorEastAsia" w:hAnsiTheme="minorHAnsi" w:cstheme="minorHAnsi"/>
            <w:iCs/>
          </w:rPr>
          <w:t>www.geo.fr</w:t>
        </w:r>
      </w:hyperlink>
      <w:r w:rsidR="000547DC" w:rsidRPr="00172B63">
        <w:rPr>
          <w:rStyle w:val="normaltextrun"/>
          <w:rFonts w:asciiTheme="minorHAnsi" w:eastAsiaTheme="minorEastAsia" w:hAnsiTheme="minorHAnsi" w:cstheme="minorHAnsi"/>
          <w:iCs/>
        </w:rPr>
        <w:t>, « Transition énergétique : définition et enjeux »)</w:t>
      </w:r>
      <w:r w:rsidR="000547DC" w:rsidRPr="00172B63">
        <w:rPr>
          <w:rStyle w:val="normaltextrun"/>
          <w:rFonts w:asciiTheme="minorHAnsi" w:eastAsiaTheme="minorEastAsia" w:hAnsiTheme="minorHAnsi" w:cstheme="minorHAnsi"/>
          <w:iCs/>
        </w:rPr>
        <w:t>.</w:t>
      </w:r>
    </w:p>
    <w:p w14:paraId="2C2A410F" w14:textId="1F92F2A4" w:rsidR="008E02A5" w:rsidRPr="008E02A5" w:rsidRDefault="006C141E" w:rsidP="00A30D9F">
      <w:pPr>
        <w:pStyle w:val="Titre2"/>
        <w:spacing w:before="100" w:beforeAutospacing="1" w:afterLines="100" w:after="240"/>
        <w:ind w:left="284"/>
        <w:rPr>
          <w:iCs/>
          <w:szCs w:val="52"/>
        </w:rPr>
      </w:pPr>
      <w:bookmarkStart w:id="7" w:name="_Toc61942668"/>
      <w:r w:rsidRPr="008E02A5">
        <w:rPr>
          <w:iCs/>
          <w:szCs w:val="52"/>
        </w:rPr>
        <w:t>La problématique et les attentes du client</w:t>
      </w:r>
      <w:bookmarkEnd w:id="7"/>
    </w:p>
    <w:p w14:paraId="3BAA7E5F" w14:textId="7DBDD561" w:rsidR="006C141E" w:rsidRPr="007F7745" w:rsidRDefault="006C141E" w:rsidP="00A30D9F">
      <w:pPr>
        <w:spacing w:before="100" w:beforeAutospacing="1" w:afterLines="100" w:after="240" w:line="288" w:lineRule="auto"/>
        <w:ind w:firstLine="284"/>
        <w:jc w:val="both"/>
        <w:rPr>
          <w:rStyle w:val="normaltextrun"/>
          <w:rFonts w:eastAsiaTheme="minorEastAsia"/>
          <w:iCs/>
          <w:color w:val="auto"/>
          <w:sz w:val="24"/>
          <w:szCs w:val="24"/>
          <w:lang w:eastAsia="fr-FR"/>
        </w:rPr>
      </w:pPr>
      <w:r w:rsidRPr="007F7745">
        <w:rPr>
          <w:rStyle w:val="normaltextrun"/>
          <w:rFonts w:eastAsiaTheme="minorEastAsia"/>
          <w:iCs/>
          <w:color w:val="auto"/>
          <w:sz w:val="24"/>
          <w:szCs w:val="24"/>
          <w:lang w:eastAsia="fr-FR"/>
        </w:rPr>
        <w:t>Nous avons débuté ce projet avec une thématique imposée : la transition énergétique et environnementale. Les attentes sont les suivantes : collecter de la donnée sur cette thématique, concevoir et développer une base de données et enfin visualiser cette donnée dans le but de mettre en évidence des résultats émanant d’une problématique préalablement définie. La base de données doit être composée d’un minim</w:t>
      </w:r>
      <w:r w:rsidR="0037006E" w:rsidRPr="007F7745">
        <w:rPr>
          <w:rStyle w:val="normaltextrun"/>
          <w:rFonts w:eastAsiaTheme="minorEastAsia"/>
          <w:iCs/>
          <w:color w:val="auto"/>
          <w:sz w:val="24"/>
          <w:szCs w:val="24"/>
          <w:lang w:eastAsia="fr-FR"/>
        </w:rPr>
        <w:t>um</w:t>
      </w:r>
      <w:r w:rsidRPr="007F7745">
        <w:rPr>
          <w:rStyle w:val="normaltextrun"/>
          <w:rFonts w:eastAsiaTheme="minorEastAsia"/>
          <w:iCs/>
          <w:color w:val="auto"/>
          <w:sz w:val="24"/>
          <w:szCs w:val="24"/>
          <w:lang w:eastAsia="fr-FR"/>
        </w:rPr>
        <w:t xml:space="preserve"> de 30 000 lignes. Dans cette partie nous allons expliquer comment nous avons appréhend</w:t>
      </w:r>
      <w:r w:rsidR="0037006E" w:rsidRPr="007F7745">
        <w:rPr>
          <w:rStyle w:val="normaltextrun"/>
          <w:rFonts w:eastAsiaTheme="minorEastAsia"/>
          <w:iCs/>
          <w:color w:val="auto"/>
          <w:sz w:val="24"/>
          <w:szCs w:val="24"/>
          <w:lang w:eastAsia="fr-FR"/>
        </w:rPr>
        <w:t>é</w:t>
      </w:r>
      <w:r w:rsidRPr="007F7745">
        <w:rPr>
          <w:rStyle w:val="normaltextrun"/>
          <w:rFonts w:eastAsiaTheme="minorEastAsia"/>
          <w:iCs/>
          <w:color w:val="auto"/>
          <w:sz w:val="24"/>
          <w:szCs w:val="24"/>
          <w:lang w:eastAsia="fr-FR"/>
        </w:rPr>
        <w:t xml:space="preserve"> la problématique et les attentes du client, quelles difficultés nous avons pu rencontrer</w:t>
      </w:r>
      <w:r w:rsidR="0037006E" w:rsidRPr="007F7745">
        <w:rPr>
          <w:rStyle w:val="normaltextrun"/>
          <w:rFonts w:eastAsiaTheme="minorEastAsia"/>
          <w:iCs/>
          <w:color w:val="auto"/>
          <w:sz w:val="24"/>
          <w:szCs w:val="24"/>
          <w:lang w:eastAsia="fr-FR"/>
        </w:rPr>
        <w:t>.</w:t>
      </w:r>
    </w:p>
    <w:p w14:paraId="342D8CD9" w14:textId="392267E3" w:rsidR="004466DB" w:rsidRDefault="006C141E" w:rsidP="00BF5893">
      <w:pPr>
        <w:spacing w:before="120" w:after="0" w:line="288" w:lineRule="auto"/>
        <w:jc w:val="both"/>
        <w:rPr>
          <w:rStyle w:val="normaltextrun"/>
          <w:rFonts w:eastAsiaTheme="minorEastAsia"/>
          <w:iCs/>
          <w:color w:val="auto"/>
          <w:sz w:val="24"/>
          <w:szCs w:val="24"/>
          <w:lang w:eastAsia="fr-FR"/>
        </w:rPr>
      </w:pPr>
      <w:r w:rsidRPr="007F7745">
        <w:rPr>
          <w:rStyle w:val="normaltextrun"/>
          <w:rFonts w:eastAsiaTheme="minorEastAsia"/>
          <w:iCs/>
          <w:color w:val="auto"/>
          <w:sz w:val="24"/>
          <w:szCs w:val="24"/>
          <w:lang w:eastAsia="fr-FR"/>
        </w:rPr>
        <w:t xml:space="preserve">La première étape de ce projet est la collecte de la donnée. Cette étape est primordiale et est un moment clé dans le démarrage d’un projet puisque c’est avec ces données que nous allons travailler pendant plusieurs semaines. Il faut prendre en compte le thème, le nombre de lignes imposé, </w:t>
      </w:r>
      <w:r w:rsidR="00246C18" w:rsidRPr="007F7745">
        <w:rPr>
          <w:rStyle w:val="normaltextrun"/>
          <w:rFonts w:eastAsiaTheme="minorEastAsia"/>
          <w:iCs/>
          <w:color w:val="auto"/>
          <w:sz w:val="24"/>
          <w:szCs w:val="24"/>
          <w:lang w:eastAsia="fr-FR"/>
        </w:rPr>
        <w:t>r</w:t>
      </w:r>
      <w:r w:rsidR="00246C18">
        <w:rPr>
          <w:rStyle w:val="normaltextrun"/>
          <w:rFonts w:eastAsiaTheme="minorEastAsia"/>
          <w:iCs/>
          <w:color w:val="auto"/>
          <w:sz w:val="24"/>
          <w:szCs w:val="24"/>
          <w:lang w:eastAsia="fr-FR"/>
        </w:rPr>
        <w:t>é</w:t>
      </w:r>
      <w:r w:rsidR="00246C18" w:rsidRPr="007F7745">
        <w:rPr>
          <w:rStyle w:val="normaltextrun"/>
          <w:rFonts w:eastAsiaTheme="minorEastAsia"/>
          <w:iCs/>
          <w:color w:val="auto"/>
          <w:sz w:val="24"/>
          <w:szCs w:val="24"/>
          <w:lang w:eastAsia="fr-FR"/>
        </w:rPr>
        <w:t>colter</w:t>
      </w:r>
      <w:r w:rsidRPr="007F7745">
        <w:rPr>
          <w:rStyle w:val="normaltextrun"/>
          <w:rFonts w:eastAsiaTheme="minorEastAsia"/>
          <w:iCs/>
          <w:color w:val="auto"/>
          <w:sz w:val="24"/>
          <w:szCs w:val="24"/>
          <w:lang w:eastAsia="fr-FR"/>
        </w:rPr>
        <w:t xml:space="preserve"> des données relativement récentes, gratuites et à partir de sources fiables (principalement via des sites officiels). Il faut également se poser les bonnes questions : qu’allons-nous mettre en avant à travers ces données ? Sont-elles suffisamment intéressantes pour en faire de la data visualisation et mettre en évidence des points spécifiques ? Il est souvent difficile de répondre à toutes ces questions en survolant le jeu de données car c’est souvent en allant manipuler la donnée, lire la documentation que l’on va vite se rendre compte des difficultés que l’on pourra rencontrer. Dans notre groupe nous avons chacun chercher des données sur notre thématique et avons choisi le jeu de données qui répondait le mieux aux attentes du client notamment </w:t>
      </w:r>
      <w:r w:rsidR="004177DD">
        <w:rPr>
          <w:rStyle w:val="normaltextrun"/>
          <w:rFonts w:eastAsiaTheme="minorEastAsia"/>
          <w:iCs/>
          <w:color w:val="auto"/>
          <w:sz w:val="24"/>
          <w:szCs w:val="24"/>
          <w:lang w:eastAsia="fr-FR"/>
        </w:rPr>
        <w:t xml:space="preserve">avoir assez de </w:t>
      </w:r>
      <w:r w:rsidRPr="007F7745">
        <w:rPr>
          <w:rStyle w:val="normaltextrun"/>
          <w:rFonts w:eastAsiaTheme="minorEastAsia"/>
          <w:iCs/>
          <w:color w:val="auto"/>
          <w:sz w:val="24"/>
          <w:szCs w:val="24"/>
          <w:lang w:eastAsia="fr-FR"/>
        </w:rPr>
        <w:t xml:space="preserve">matière pour travailler à </w:t>
      </w:r>
      <w:r w:rsidR="00E045F3">
        <w:rPr>
          <w:rStyle w:val="normaltextrun"/>
          <w:rFonts w:eastAsiaTheme="minorEastAsia"/>
          <w:iCs/>
          <w:color w:val="auto"/>
          <w:sz w:val="24"/>
          <w:szCs w:val="24"/>
          <w:lang w:eastAsia="fr-FR"/>
        </w:rPr>
        <w:t>trois</w:t>
      </w:r>
      <w:r w:rsidRPr="007F7745">
        <w:rPr>
          <w:rStyle w:val="normaltextrun"/>
          <w:rFonts w:eastAsiaTheme="minorEastAsia"/>
          <w:iCs/>
          <w:color w:val="auto"/>
          <w:sz w:val="24"/>
          <w:szCs w:val="24"/>
          <w:lang w:eastAsia="fr-FR"/>
        </w:rPr>
        <w:t xml:space="preserve">.  </w:t>
      </w:r>
    </w:p>
    <w:p w14:paraId="43EB1C30" w14:textId="74F5F23F" w:rsidR="004466DB" w:rsidRPr="004466DB" w:rsidRDefault="004466DB" w:rsidP="004466DB">
      <w:pPr>
        <w:pStyle w:val="Titre2"/>
        <w:spacing w:before="100" w:beforeAutospacing="1" w:afterLines="100" w:after="240"/>
        <w:ind w:left="284"/>
        <w:rPr>
          <w:rStyle w:val="normaltextrun"/>
          <w:szCs w:val="52"/>
        </w:rPr>
      </w:pPr>
      <w:bookmarkStart w:id="8" w:name="_Toc61942669"/>
      <w:r w:rsidRPr="004466DB">
        <w:rPr>
          <w:szCs w:val="52"/>
        </w:rPr>
        <w:t>La traduction métier du besoin client</w:t>
      </w:r>
      <w:bookmarkEnd w:id="8"/>
      <w:r w:rsidRPr="004466DB">
        <w:rPr>
          <w:szCs w:val="52"/>
        </w:rPr>
        <w:t xml:space="preserve"> </w:t>
      </w:r>
    </w:p>
    <w:p w14:paraId="67B9FA46" w14:textId="3C93ED9A" w:rsidR="00197198" w:rsidRPr="004466DB" w:rsidRDefault="004466DB" w:rsidP="004177DD">
      <w:pPr>
        <w:spacing w:afterLines="100" w:after="240"/>
        <w:ind w:firstLine="284"/>
        <w:jc w:val="both"/>
        <w:rPr>
          <w:rStyle w:val="Accentuation"/>
          <w:rFonts w:asciiTheme="majorHAnsi" w:hAnsiTheme="majorHAnsi" w:cstheme="majorHAnsi"/>
          <w:color w:val="auto"/>
          <w:sz w:val="24"/>
          <w:szCs w:val="24"/>
        </w:rPr>
      </w:pPr>
      <w:r>
        <w:rPr>
          <w:rStyle w:val="Accentuation"/>
          <w:rFonts w:asciiTheme="majorHAnsi" w:hAnsiTheme="majorHAnsi" w:cstheme="majorHAnsi"/>
          <w:color w:val="auto"/>
          <w:sz w:val="24"/>
          <w:szCs w:val="24"/>
        </w:rPr>
        <w:t>Af</w:t>
      </w:r>
      <w:r w:rsidRPr="00FB5196">
        <w:rPr>
          <w:rStyle w:val="Accentuation"/>
          <w:rFonts w:asciiTheme="majorHAnsi" w:hAnsiTheme="majorHAnsi" w:cstheme="majorHAnsi"/>
          <w:color w:val="auto"/>
          <w:sz w:val="24"/>
          <w:szCs w:val="24"/>
        </w:rPr>
        <w:t>in de visualiser le déroulement d’un projet, j’ai mis en place un schéma fonctionnel sur l’architecture de ce projet.  On peut y suivre les différentes étapes avec notamment la collecte de la donnée, la préparation, le stockage et la visualisation. Ces étapes d’un point de vue technique seront détaillées davantage dans la seconde partie appelée la mise en œuvre du projet. Ce schéma a pu être alimenté au fur et à mesure de son déroulement.</w:t>
      </w:r>
    </w:p>
    <w:p w14:paraId="087AA077" w14:textId="1009F3AD" w:rsidR="004466DB" w:rsidRDefault="004466DB" w:rsidP="00FB5196">
      <w:pPr>
        <w:spacing w:afterLines="100" w:after="240"/>
        <w:jc w:val="both"/>
        <w:rPr>
          <w:rStyle w:val="Accentuation"/>
          <w:rFonts w:asciiTheme="majorHAnsi" w:hAnsiTheme="majorHAnsi" w:cstheme="majorHAnsi"/>
          <w:color w:val="auto"/>
          <w:sz w:val="24"/>
          <w:szCs w:val="24"/>
        </w:rPr>
      </w:pPr>
    </w:p>
    <w:p w14:paraId="68D5F496" w14:textId="3316559A" w:rsidR="00E045F3" w:rsidRDefault="004868E7" w:rsidP="00FB5196">
      <w:pPr>
        <w:spacing w:afterLines="100" w:after="240"/>
        <w:jc w:val="both"/>
        <w:rPr>
          <w:rStyle w:val="Accentuation"/>
          <w:rFonts w:asciiTheme="majorHAnsi" w:hAnsiTheme="majorHAnsi" w:cstheme="majorHAnsi"/>
          <w:color w:val="auto"/>
          <w:sz w:val="24"/>
          <w:szCs w:val="24"/>
        </w:rPr>
      </w:pPr>
      <w:r>
        <w:rPr>
          <w:rStyle w:val="Accentuation"/>
          <w:rFonts w:asciiTheme="majorHAnsi" w:hAnsiTheme="majorHAnsi"/>
          <w:b/>
          <w:bCs/>
          <w:iCs w:val="0"/>
          <w:noProof/>
          <w:sz w:val="32"/>
          <w:szCs w:val="32"/>
        </w:rPr>
        <w:lastRenderedPageBreak/>
        <w:drawing>
          <wp:anchor distT="0" distB="0" distL="114300" distR="114300" simplePos="0" relativeHeight="252043264" behindDoc="0" locked="0" layoutInCell="1" allowOverlap="1" wp14:anchorId="1DB12949" wp14:editId="201F3A2B">
            <wp:simplePos x="0" y="0"/>
            <wp:positionH relativeFrom="margin">
              <wp:posOffset>-171450</wp:posOffset>
            </wp:positionH>
            <wp:positionV relativeFrom="paragraph">
              <wp:posOffset>-653252</wp:posOffset>
            </wp:positionV>
            <wp:extent cx="5930900" cy="2854325"/>
            <wp:effectExtent l="0" t="0" r="0" b="317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3">
                      <a:extLst>
                        <a:ext uri="{28A0092B-C50C-407E-A947-70E740481C1C}">
                          <a14:useLocalDpi xmlns:a14="http://schemas.microsoft.com/office/drawing/2010/main" val="0"/>
                        </a:ext>
                      </a:extLst>
                    </a:blip>
                    <a:srcRect t="4211"/>
                    <a:stretch/>
                  </pic:blipFill>
                  <pic:spPr bwMode="auto">
                    <a:xfrm>
                      <a:off x="0" y="0"/>
                      <a:ext cx="5930900" cy="2854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B7C6F8" w14:textId="7F211457" w:rsidR="00C13B97" w:rsidRDefault="00C13B97" w:rsidP="00FB5196">
      <w:pPr>
        <w:spacing w:afterLines="100" w:after="240"/>
        <w:jc w:val="both"/>
        <w:rPr>
          <w:rStyle w:val="Accentuation"/>
          <w:rFonts w:asciiTheme="majorHAnsi" w:hAnsiTheme="majorHAnsi"/>
          <w:b/>
          <w:bCs/>
          <w:iCs w:val="0"/>
          <w:noProof/>
          <w:sz w:val="32"/>
          <w:szCs w:val="32"/>
        </w:rPr>
      </w:pPr>
    </w:p>
    <w:p w14:paraId="636B1F0A" w14:textId="61DE74E7" w:rsidR="00E045F3" w:rsidRDefault="00E045F3" w:rsidP="00FB5196">
      <w:pPr>
        <w:spacing w:afterLines="100" w:after="240"/>
        <w:jc w:val="both"/>
        <w:rPr>
          <w:rStyle w:val="Accentuation"/>
          <w:rFonts w:asciiTheme="majorHAnsi" w:hAnsiTheme="majorHAnsi" w:cstheme="majorHAnsi"/>
          <w:color w:val="auto"/>
          <w:sz w:val="24"/>
          <w:szCs w:val="24"/>
        </w:rPr>
      </w:pPr>
    </w:p>
    <w:p w14:paraId="1B08FF9D" w14:textId="32A559C5" w:rsidR="00E045F3" w:rsidRDefault="00E045F3" w:rsidP="00FB5196">
      <w:pPr>
        <w:spacing w:afterLines="100" w:after="240"/>
        <w:jc w:val="both"/>
        <w:rPr>
          <w:rStyle w:val="Accentuation"/>
          <w:rFonts w:asciiTheme="majorHAnsi" w:hAnsiTheme="majorHAnsi" w:cstheme="majorHAnsi"/>
          <w:color w:val="auto"/>
          <w:sz w:val="24"/>
          <w:szCs w:val="24"/>
        </w:rPr>
      </w:pPr>
    </w:p>
    <w:p w14:paraId="59779432" w14:textId="514A7C29" w:rsidR="00E045F3" w:rsidRDefault="00E045F3" w:rsidP="00FB5196">
      <w:pPr>
        <w:spacing w:afterLines="100" w:after="240"/>
        <w:jc w:val="both"/>
        <w:rPr>
          <w:rStyle w:val="Accentuation"/>
          <w:rFonts w:asciiTheme="majorHAnsi" w:hAnsiTheme="majorHAnsi" w:cstheme="majorHAnsi"/>
          <w:color w:val="auto"/>
          <w:sz w:val="24"/>
          <w:szCs w:val="24"/>
        </w:rPr>
      </w:pPr>
    </w:p>
    <w:p w14:paraId="699404F0" w14:textId="7AD2B5F0" w:rsidR="00E045F3" w:rsidRDefault="00E045F3" w:rsidP="00FB5196">
      <w:pPr>
        <w:spacing w:afterLines="100" w:after="240"/>
        <w:jc w:val="both"/>
        <w:rPr>
          <w:rStyle w:val="Accentuation"/>
          <w:rFonts w:asciiTheme="majorHAnsi" w:hAnsiTheme="majorHAnsi" w:cstheme="majorHAnsi"/>
          <w:color w:val="auto"/>
          <w:sz w:val="24"/>
          <w:szCs w:val="24"/>
        </w:rPr>
      </w:pPr>
    </w:p>
    <w:p w14:paraId="5605393A" w14:textId="77777777" w:rsidR="00C13B97" w:rsidRPr="00FB5196" w:rsidRDefault="00C13B97" w:rsidP="00FB5196">
      <w:pPr>
        <w:spacing w:afterLines="100" w:after="240"/>
        <w:jc w:val="both"/>
        <w:rPr>
          <w:rStyle w:val="Accentuation"/>
          <w:rFonts w:asciiTheme="majorHAnsi" w:hAnsiTheme="majorHAnsi" w:cstheme="majorHAnsi"/>
          <w:color w:val="auto"/>
          <w:sz w:val="24"/>
          <w:szCs w:val="24"/>
        </w:rPr>
      </w:pPr>
    </w:p>
    <w:p w14:paraId="679DFDCE" w14:textId="71F36E9B" w:rsidR="00AD052A" w:rsidRPr="0020054A" w:rsidRDefault="00AD052A" w:rsidP="00452E1B">
      <w:pPr>
        <w:pStyle w:val="Titre1"/>
        <w:numPr>
          <w:ilvl w:val="0"/>
          <w:numId w:val="3"/>
        </w:numPr>
        <w:rPr>
          <w:rStyle w:val="Accentuation"/>
          <w:rFonts w:cstheme="majorHAnsi"/>
          <w:sz w:val="48"/>
          <w:szCs w:val="48"/>
        </w:rPr>
      </w:pPr>
      <w:bookmarkStart w:id="9" w:name="_Toc61942670"/>
      <w:r w:rsidRPr="0020054A">
        <w:rPr>
          <w:rStyle w:val="Accentuation"/>
          <w:rFonts w:cstheme="majorHAnsi"/>
          <w:sz w:val="48"/>
          <w:szCs w:val="48"/>
        </w:rPr>
        <w:t>La mise en œuvre du projet</w:t>
      </w:r>
      <w:bookmarkEnd w:id="9"/>
      <w:r w:rsidRPr="0020054A">
        <w:rPr>
          <w:rStyle w:val="Accentuation"/>
          <w:rFonts w:cstheme="majorHAnsi"/>
          <w:sz w:val="48"/>
          <w:szCs w:val="48"/>
        </w:rPr>
        <w:t xml:space="preserve"> </w:t>
      </w:r>
    </w:p>
    <w:p w14:paraId="1FEE3FDD" w14:textId="72BAAB1C" w:rsidR="00AD052A" w:rsidRPr="008E02A5" w:rsidRDefault="00AD052A" w:rsidP="00452E1B">
      <w:pPr>
        <w:pStyle w:val="Titre2"/>
        <w:numPr>
          <w:ilvl w:val="1"/>
          <w:numId w:val="16"/>
        </w:numPr>
        <w:spacing w:after="240"/>
        <w:ind w:left="284"/>
        <w:rPr>
          <w:szCs w:val="52"/>
        </w:rPr>
      </w:pPr>
      <w:bookmarkStart w:id="10" w:name="_Toc61942671"/>
      <w:r w:rsidRPr="008E02A5">
        <w:rPr>
          <w:szCs w:val="52"/>
        </w:rPr>
        <w:t>La gestion de projet</w:t>
      </w:r>
      <w:bookmarkEnd w:id="10"/>
      <w:r w:rsidRPr="008E02A5">
        <w:rPr>
          <w:szCs w:val="52"/>
        </w:rPr>
        <w:t xml:space="preserve"> </w:t>
      </w:r>
    </w:p>
    <w:p w14:paraId="15C4C9A3" w14:textId="4D2D0F20" w:rsidR="00AD052A" w:rsidRPr="007F7745" w:rsidRDefault="00AD052A" w:rsidP="00A30D9F">
      <w:pPr>
        <w:spacing w:before="120" w:after="240" w:line="288" w:lineRule="auto"/>
        <w:ind w:firstLine="357"/>
        <w:jc w:val="both"/>
        <w:rPr>
          <w:rStyle w:val="normaltextrun"/>
          <w:rFonts w:eastAsiaTheme="minorEastAsia"/>
          <w:iCs/>
          <w:color w:val="auto"/>
          <w:sz w:val="24"/>
          <w:szCs w:val="24"/>
          <w:lang w:eastAsia="fr-FR"/>
        </w:rPr>
      </w:pPr>
      <w:r w:rsidRPr="007F7745">
        <w:rPr>
          <w:rStyle w:val="normaltextrun"/>
          <w:rFonts w:eastAsiaTheme="minorEastAsia"/>
          <w:iCs/>
          <w:color w:val="auto"/>
          <w:sz w:val="24"/>
          <w:szCs w:val="24"/>
          <w:lang w:eastAsia="fr-FR"/>
        </w:rPr>
        <w:t>Nous avons débuté notre projet par la mise en commun des données collectées individuellement dans le but de choisir un jeu de donnée</w:t>
      </w:r>
      <w:r w:rsidR="00197198" w:rsidRPr="007F7745">
        <w:rPr>
          <w:rStyle w:val="normaltextrun"/>
          <w:rFonts w:eastAsiaTheme="minorEastAsia"/>
          <w:iCs/>
          <w:color w:val="auto"/>
          <w:sz w:val="24"/>
          <w:szCs w:val="24"/>
          <w:lang w:eastAsia="fr-FR"/>
        </w:rPr>
        <w:t>s</w:t>
      </w:r>
      <w:r w:rsidRPr="007F7745">
        <w:rPr>
          <w:rStyle w:val="normaltextrun"/>
          <w:rFonts w:eastAsiaTheme="minorEastAsia"/>
          <w:iCs/>
          <w:color w:val="auto"/>
          <w:sz w:val="24"/>
          <w:szCs w:val="24"/>
          <w:lang w:eastAsia="fr-FR"/>
        </w:rPr>
        <w:t xml:space="preserve"> qui correspondait aux attentes finales. Nous avons sélectionné les données les plus pertinentes dans le cadre d’un projet collectif mais également individuel. Ce sont donc deux paramètres très importants à prendre en compte dans l’organisation et la gestion du projet afin de créer un suivi régulier de notre travail. Dans cette partie nous allons nous appuyer sur le cycle de vie d’un projet pour structurer sa mise en œuvre. (Voir ci-dessous).   </w:t>
      </w:r>
    </w:p>
    <w:p w14:paraId="0201712B" w14:textId="4EF99A67" w:rsidR="00473DCB" w:rsidRDefault="00AD052A" w:rsidP="00C13B97">
      <w:pPr>
        <w:spacing w:before="120" w:after="120" w:line="288" w:lineRule="auto"/>
        <w:jc w:val="center"/>
        <w:rPr>
          <w:rStyle w:val="normaltextrun"/>
          <w:rFonts w:ascii="Calibri" w:eastAsiaTheme="minorEastAsia" w:hAnsi="Calibri" w:cs="Calibri"/>
          <w:iCs/>
          <w:noProof/>
        </w:rPr>
      </w:pPr>
      <w:r>
        <w:rPr>
          <w:rStyle w:val="normaltextrun"/>
          <w:rFonts w:ascii="Calibri" w:eastAsiaTheme="minorEastAsia" w:hAnsi="Calibri" w:cs="Calibri"/>
          <w:iCs/>
          <w:noProof/>
        </w:rPr>
        <w:drawing>
          <wp:inline distT="0" distB="0" distL="0" distR="0" wp14:anchorId="13A96F15" wp14:editId="16C510AA">
            <wp:extent cx="4682324" cy="2514103"/>
            <wp:effectExtent l="0" t="0" r="444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9338" cy="2533977"/>
                    </a:xfrm>
                    <a:prstGeom prst="rect">
                      <a:avLst/>
                    </a:prstGeom>
                    <a:noFill/>
                    <a:ln>
                      <a:noFill/>
                    </a:ln>
                  </pic:spPr>
                </pic:pic>
              </a:graphicData>
            </a:graphic>
          </wp:inline>
        </w:drawing>
      </w:r>
    </w:p>
    <w:p w14:paraId="690ACDEA" w14:textId="455F4E87" w:rsidR="00473DCB" w:rsidRPr="00A42328" w:rsidRDefault="00473DCB" w:rsidP="004177DD">
      <w:pPr>
        <w:spacing w:before="120" w:after="120" w:line="288" w:lineRule="auto"/>
        <w:jc w:val="both"/>
        <w:rPr>
          <w:rStyle w:val="normaltextrun"/>
          <w:rFonts w:eastAsiaTheme="minorEastAsia"/>
          <w:iCs/>
          <w:color w:val="auto"/>
          <w:sz w:val="24"/>
          <w:szCs w:val="24"/>
          <w:lang w:eastAsia="fr-FR"/>
        </w:rPr>
      </w:pPr>
      <w:r w:rsidRPr="00A42328">
        <w:rPr>
          <w:rStyle w:val="normaltextrun"/>
          <w:rFonts w:eastAsiaTheme="minorEastAsia"/>
          <w:iCs/>
          <w:color w:val="auto"/>
          <w:sz w:val="24"/>
          <w:szCs w:val="24"/>
          <w:lang w:eastAsia="fr-FR"/>
        </w:rPr>
        <w:t>Ce schéma permet de décri</w:t>
      </w:r>
      <w:r w:rsidR="00D60F47">
        <w:rPr>
          <w:rStyle w:val="normaltextrun"/>
          <w:rFonts w:eastAsiaTheme="minorEastAsia"/>
          <w:iCs/>
          <w:color w:val="auto"/>
          <w:sz w:val="24"/>
          <w:szCs w:val="24"/>
          <w:lang w:eastAsia="fr-FR"/>
        </w:rPr>
        <w:t>re</w:t>
      </w:r>
      <w:r w:rsidRPr="00A42328">
        <w:rPr>
          <w:rStyle w:val="normaltextrun"/>
          <w:rFonts w:eastAsiaTheme="minorEastAsia"/>
          <w:iCs/>
          <w:color w:val="auto"/>
          <w:sz w:val="24"/>
          <w:szCs w:val="24"/>
          <w:lang w:eastAsia="fr-FR"/>
        </w:rPr>
        <w:t xml:space="preserve"> l’organisation générale d’un projet en définissant la logique de</w:t>
      </w:r>
      <w:r w:rsidR="00197198" w:rsidRPr="00A42328">
        <w:rPr>
          <w:rStyle w:val="normaltextrun"/>
          <w:rFonts w:eastAsiaTheme="minorEastAsia"/>
          <w:iCs/>
          <w:color w:val="auto"/>
          <w:sz w:val="24"/>
          <w:szCs w:val="24"/>
          <w:lang w:eastAsia="fr-FR"/>
        </w:rPr>
        <w:t xml:space="preserve"> s</w:t>
      </w:r>
      <w:r w:rsidRPr="00A42328">
        <w:rPr>
          <w:rStyle w:val="normaltextrun"/>
          <w:rFonts w:eastAsiaTheme="minorEastAsia"/>
          <w:iCs/>
          <w:color w:val="auto"/>
          <w:sz w:val="24"/>
          <w:szCs w:val="24"/>
          <w:lang w:eastAsia="fr-FR"/>
        </w:rPr>
        <w:t>on déroulement. L’objectif étant de fixer le premier niveau de planification du projet : </w:t>
      </w:r>
    </w:p>
    <w:p w14:paraId="5E8A75E7" w14:textId="77777777" w:rsidR="00473DCB" w:rsidRPr="00A42328" w:rsidRDefault="00473DCB" w:rsidP="00452E1B">
      <w:pPr>
        <w:pStyle w:val="Paragraphedeliste"/>
        <w:numPr>
          <w:ilvl w:val="0"/>
          <w:numId w:val="5"/>
        </w:numPr>
        <w:spacing w:after="0"/>
        <w:jc w:val="both"/>
        <w:textAlignment w:val="baseline"/>
        <w:rPr>
          <w:rFonts w:eastAsia="Times New Roman" w:cstheme="minorHAnsi"/>
          <w:color w:val="auto"/>
          <w:sz w:val="24"/>
          <w:szCs w:val="24"/>
          <w:lang w:eastAsia="fr-FR"/>
        </w:rPr>
      </w:pPr>
      <w:r w:rsidRPr="00A42328">
        <w:rPr>
          <w:rFonts w:eastAsia="Times New Roman" w:cstheme="minorHAnsi"/>
          <w:color w:val="auto"/>
          <w:sz w:val="24"/>
          <w:szCs w:val="24"/>
          <w:lang w:eastAsia="fr-FR"/>
        </w:rPr>
        <w:t>En le découpant en grandes étapes, que l’on appelle phases pour les projets séquentiels.  </w:t>
      </w:r>
    </w:p>
    <w:p w14:paraId="2355D414" w14:textId="39F04428" w:rsidR="00473DCB" w:rsidRPr="00A30D9F" w:rsidRDefault="00473DCB" w:rsidP="00452E1B">
      <w:pPr>
        <w:pStyle w:val="Paragraphedeliste"/>
        <w:numPr>
          <w:ilvl w:val="0"/>
          <w:numId w:val="5"/>
        </w:numPr>
        <w:spacing w:after="0"/>
        <w:jc w:val="both"/>
        <w:textAlignment w:val="baseline"/>
        <w:rPr>
          <w:rFonts w:eastAsia="Times New Roman" w:cstheme="minorHAnsi"/>
          <w:color w:val="auto"/>
          <w:sz w:val="24"/>
          <w:szCs w:val="24"/>
          <w:lang w:eastAsia="fr-FR"/>
        </w:rPr>
      </w:pPr>
      <w:r w:rsidRPr="00A42328">
        <w:rPr>
          <w:rFonts w:eastAsia="Times New Roman" w:cstheme="minorHAnsi"/>
          <w:color w:val="auto"/>
          <w:sz w:val="24"/>
          <w:szCs w:val="24"/>
          <w:lang w:eastAsia="fr-FR"/>
        </w:rPr>
        <w:t>En définissant dès le départ la durée du projet et les étapes à réaliser.  </w:t>
      </w:r>
    </w:p>
    <w:p w14:paraId="11035187" w14:textId="000C04ED" w:rsidR="00C15D91" w:rsidRPr="00C15D91" w:rsidRDefault="00473DCB" w:rsidP="00C15D91">
      <w:pPr>
        <w:pStyle w:val="Titre2"/>
        <w:numPr>
          <w:ilvl w:val="0"/>
          <w:numId w:val="17"/>
        </w:numPr>
        <w:spacing w:afterLines="100" w:after="240"/>
        <w:rPr>
          <w:iCs/>
          <w:sz w:val="32"/>
          <w:szCs w:val="32"/>
        </w:rPr>
      </w:pPr>
      <w:bookmarkStart w:id="11" w:name="_Toc61942672"/>
      <w:r w:rsidRPr="008E02A5">
        <w:rPr>
          <w:iCs/>
          <w:sz w:val="32"/>
          <w:szCs w:val="32"/>
        </w:rPr>
        <w:lastRenderedPageBreak/>
        <w:t>De l’initiation du projet à sa réalisation</w:t>
      </w:r>
      <w:bookmarkEnd w:id="11"/>
    </w:p>
    <w:p w14:paraId="1E3AB74A" w14:textId="77777777" w:rsidR="00EA71EB" w:rsidRPr="00EA71EB" w:rsidRDefault="00EA71EB" w:rsidP="00EA71EB">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Bidi"/>
          <w:iCs/>
          <w:color w:val="4472C4" w:themeColor="accent1"/>
        </w:rPr>
      </w:pPr>
      <w:r w:rsidRPr="00EA71EB">
        <w:rPr>
          <w:rStyle w:val="normaltextrun"/>
          <w:rFonts w:asciiTheme="minorHAnsi" w:eastAsiaTheme="minorEastAsia" w:hAnsiTheme="minorHAnsi" w:cstheme="minorBidi"/>
          <w:iCs/>
          <w:color w:val="4472C4" w:themeColor="accent1"/>
        </w:rPr>
        <w:t xml:space="preserve">Phase 1 : l’initialisation  </w:t>
      </w:r>
    </w:p>
    <w:p w14:paraId="4D9653E5" w14:textId="77777777" w:rsidR="00EA71EB" w:rsidRPr="00EA71EB" w:rsidRDefault="00EA71EB" w:rsidP="00EA71EB">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Bidi"/>
          <w:iCs/>
        </w:rPr>
      </w:pPr>
      <w:r w:rsidRPr="00EA71EB">
        <w:rPr>
          <w:rStyle w:val="normaltextrun"/>
          <w:rFonts w:asciiTheme="minorHAnsi" w:eastAsiaTheme="minorEastAsia" w:hAnsiTheme="minorHAnsi" w:cstheme="minorBidi"/>
          <w:iCs/>
        </w:rPr>
        <w:t xml:space="preserve">Dans cette première phase nous avons la prise de connaissance des consignes.  </w:t>
      </w:r>
    </w:p>
    <w:p w14:paraId="1B1D5302" w14:textId="77777777" w:rsidR="00EA71EB" w:rsidRPr="00EA71EB" w:rsidRDefault="00EA71EB" w:rsidP="00EA71EB">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Bidi"/>
          <w:iCs/>
          <w:color w:val="4472C4" w:themeColor="accent1"/>
        </w:rPr>
      </w:pPr>
      <w:r w:rsidRPr="00EA71EB">
        <w:rPr>
          <w:rStyle w:val="normaltextrun"/>
          <w:rFonts w:asciiTheme="minorHAnsi" w:eastAsiaTheme="minorEastAsia" w:hAnsiTheme="minorHAnsi" w:cstheme="minorBidi"/>
          <w:iCs/>
          <w:color w:val="4472C4" w:themeColor="accent1"/>
        </w:rPr>
        <w:t xml:space="preserve">Phase 2 : cadrage et préparation </w:t>
      </w:r>
    </w:p>
    <w:p w14:paraId="4F062CE5" w14:textId="74547B5D" w:rsidR="00EA71EB" w:rsidRPr="00EA71EB" w:rsidRDefault="00EA71EB" w:rsidP="00EA71EB">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Bidi"/>
          <w:iCs/>
        </w:rPr>
      </w:pPr>
      <w:r w:rsidRPr="00EA71EB">
        <w:rPr>
          <w:rStyle w:val="normaltextrun"/>
          <w:rFonts w:asciiTheme="minorHAnsi" w:eastAsiaTheme="minorEastAsia" w:hAnsiTheme="minorHAnsi" w:cstheme="minorBidi"/>
          <w:iCs/>
        </w:rPr>
        <w:t>Préparation principalement orienté</w:t>
      </w:r>
      <w:r w:rsidR="00D60F47">
        <w:rPr>
          <w:rStyle w:val="normaltextrun"/>
          <w:rFonts w:asciiTheme="minorHAnsi" w:eastAsiaTheme="minorEastAsia" w:hAnsiTheme="minorHAnsi" w:cstheme="minorBidi"/>
          <w:iCs/>
        </w:rPr>
        <w:t>e</w:t>
      </w:r>
      <w:r w:rsidRPr="00EA71EB">
        <w:rPr>
          <w:rStyle w:val="normaltextrun"/>
          <w:rFonts w:asciiTheme="minorHAnsi" w:eastAsiaTheme="minorEastAsia" w:hAnsiTheme="minorHAnsi" w:cstheme="minorBidi"/>
          <w:iCs/>
        </w:rPr>
        <w:t xml:space="preserve"> gestion de projet. Avec la mise en commun des outils, choisir la donnée (avec une source fiable et des données de qualité), le langage SQL utilisé, le choix de l’hébergeur de la base de données, orienter notre projet afin de réaliser un projet en groupe mais dont une partie sera réalisée individuellement.</w:t>
      </w:r>
    </w:p>
    <w:p w14:paraId="3AF53DBC" w14:textId="77777777" w:rsidR="00EA71EB" w:rsidRPr="00EA71EB" w:rsidRDefault="00EA71EB" w:rsidP="00EA71EB">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Bidi"/>
          <w:iCs/>
          <w:color w:val="4472C4" w:themeColor="accent1"/>
        </w:rPr>
      </w:pPr>
      <w:r w:rsidRPr="00EA71EB">
        <w:rPr>
          <w:rStyle w:val="normaltextrun"/>
          <w:rFonts w:asciiTheme="minorHAnsi" w:eastAsiaTheme="minorEastAsia" w:hAnsiTheme="minorHAnsi" w:cstheme="minorBidi"/>
          <w:iCs/>
          <w:color w:val="4472C4" w:themeColor="accent1"/>
        </w:rPr>
        <w:t xml:space="preserve">Phase 3 : réalisation </w:t>
      </w:r>
    </w:p>
    <w:p w14:paraId="6D4E2864" w14:textId="77777777" w:rsidR="00EA71EB" w:rsidRPr="00EA71EB" w:rsidRDefault="00EA71EB" w:rsidP="00EA71EB">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Bidi"/>
          <w:iCs/>
        </w:rPr>
      </w:pPr>
      <w:r w:rsidRPr="00EA71EB">
        <w:rPr>
          <w:rStyle w:val="normaltextrun"/>
          <w:rFonts w:asciiTheme="minorHAnsi" w:eastAsiaTheme="minorEastAsia" w:hAnsiTheme="minorHAnsi" w:cstheme="minorBidi"/>
          <w:iCs/>
        </w:rPr>
        <w:t>Chacun travaille et évolue sur les tâches qui lui sont attribuées, des points réguliers sont effectués pour suivre l’évolution et les difficultés de chacun. Ces points permettent également de mettre à jour la base de données si besoin.</w:t>
      </w:r>
    </w:p>
    <w:p w14:paraId="6A706F06" w14:textId="77777777" w:rsidR="00EA71EB" w:rsidRPr="00EA71EB" w:rsidRDefault="00EA71EB" w:rsidP="00EA71EB">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Bidi"/>
          <w:iCs/>
          <w:color w:val="4472C4" w:themeColor="accent1"/>
        </w:rPr>
      </w:pPr>
      <w:r w:rsidRPr="00EA71EB">
        <w:rPr>
          <w:rStyle w:val="normaltextrun"/>
          <w:rFonts w:asciiTheme="minorHAnsi" w:eastAsiaTheme="minorEastAsia" w:hAnsiTheme="minorHAnsi" w:cstheme="minorBidi"/>
          <w:iCs/>
          <w:color w:val="4472C4" w:themeColor="accent1"/>
        </w:rPr>
        <w:t xml:space="preserve">Phase 4 : clôture </w:t>
      </w:r>
    </w:p>
    <w:p w14:paraId="79A37196" w14:textId="7C674FB8" w:rsidR="00C15D91" w:rsidRPr="00A30D9F" w:rsidRDefault="00EA71EB" w:rsidP="00EA71EB">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Bidi"/>
          <w:iCs/>
        </w:rPr>
      </w:pPr>
      <w:r w:rsidRPr="00EA71EB">
        <w:rPr>
          <w:rStyle w:val="normaltextrun"/>
          <w:rFonts w:asciiTheme="minorHAnsi" w:eastAsiaTheme="minorEastAsia" w:hAnsiTheme="minorHAnsi" w:cstheme="minorBidi"/>
          <w:iCs/>
        </w:rPr>
        <w:t>Date limite du projet, soit le 21 janvier</w:t>
      </w:r>
      <w:r w:rsidR="004177DD">
        <w:rPr>
          <w:rStyle w:val="normaltextrun"/>
          <w:rFonts w:asciiTheme="minorHAnsi" w:eastAsiaTheme="minorEastAsia" w:hAnsiTheme="minorHAnsi" w:cstheme="minorBidi"/>
          <w:iCs/>
        </w:rPr>
        <w:t xml:space="preserve"> 2021.</w:t>
      </w:r>
    </w:p>
    <w:p w14:paraId="4A0C1D7B" w14:textId="70B22300" w:rsidR="007F7745" w:rsidRPr="007F7745" w:rsidRDefault="007F7745" w:rsidP="00452E1B">
      <w:pPr>
        <w:pStyle w:val="Titre2"/>
        <w:numPr>
          <w:ilvl w:val="0"/>
          <w:numId w:val="17"/>
        </w:numPr>
        <w:spacing w:afterLines="100" w:after="240"/>
        <w:rPr>
          <w:rStyle w:val="Accentuation"/>
          <w:b/>
          <w:bCs w:val="0"/>
          <w:sz w:val="28"/>
          <w:szCs w:val="28"/>
        </w:rPr>
      </w:pPr>
      <w:bookmarkStart w:id="12" w:name="_Toc61942673"/>
      <w:r w:rsidRPr="00A30D9F">
        <w:rPr>
          <w:sz w:val="32"/>
          <w:szCs w:val="32"/>
        </w:rPr>
        <w:t>Les outils d’organisation et collaboratifs</w:t>
      </w:r>
      <w:bookmarkEnd w:id="12"/>
      <w:r w:rsidRPr="00A30D9F">
        <w:rPr>
          <w:sz w:val="32"/>
          <w:szCs w:val="32"/>
        </w:rPr>
        <w:t>  </w:t>
      </w:r>
    </w:p>
    <w:p w14:paraId="4DD3C443" w14:textId="4D77335D" w:rsidR="007F7745" w:rsidRPr="007F7745" w:rsidRDefault="007F7745" w:rsidP="00A30D9F">
      <w:pPr>
        <w:pStyle w:val="paragraph"/>
        <w:spacing w:before="0" w:beforeAutospacing="0" w:afterLines="100" w:after="240" w:afterAutospacing="0" w:line="288" w:lineRule="auto"/>
        <w:jc w:val="both"/>
        <w:textAlignment w:val="baseline"/>
        <w:rPr>
          <w:rStyle w:val="normaltextrun"/>
          <w:rFonts w:asciiTheme="minorHAnsi" w:eastAsiaTheme="minorEastAsia" w:hAnsiTheme="minorHAnsi" w:cstheme="minorBidi"/>
          <w:iCs/>
        </w:rPr>
      </w:pPr>
      <w:r w:rsidRPr="007F7745">
        <w:rPr>
          <w:rStyle w:val="normaltextrun"/>
          <w:rFonts w:asciiTheme="minorHAnsi" w:eastAsiaTheme="minorEastAsia" w:hAnsiTheme="minorHAnsi" w:cstheme="minorBidi"/>
          <w:iCs/>
        </w:rPr>
        <w:t>Pour l’organisation et le suivi de projet nous avons choisi de collaborer dans un premier temps via un google doc. Le but étant de mettre à plat nos idées et de les organiser au fur et à mesure. Après avoir délimit</w:t>
      </w:r>
      <w:r w:rsidR="00246C18">
        <w:rPr>
          <w:rStyle w:val="normaltextrun"/>
          <w:rFonts w:asciiTheme="minorHAnsi" w:eastAsiaTheme="minorEastAsia" w:hAnsiTheme="minorHAnsi" w:cstheme="minorBidi"/>
          <w:iCs/>
        </w:rPr>
        <w:t>é</w:t>
      </w:r>
      <w:r w:rsidRPr="007F7745">
        <w:rPr>
          <w:rStyle w:val="normaltextrun"/>
          <w:rFonts w:asciiTheme="minorHAnsi" w:eastAsiaTheme="minorEastAsia" w:hAnsiTheme="minorHAnsi" w:cstheme="minorBidi"/>
          <w:iCs/>
        </w:rPr>
        <w:t xml:space="preserve"> les étapes du projet, nous avons choisi comme outil </w:t>
      </w:r>
      <w:r w:rsidR="00A42328">
        <w:rPr>
          <w:rStyle w:val="normaltextrun"/>
          <w:rFonts w:asciiTheme="minorHAnsi" w:eastAsiaTheme="minorEastAsia" w:hAnsiTheme="minorHAnsi" w:cstheme="minorBidi"/>
          <w:iCs/>
        </w:rPr>
        <w:t>« </w:t>
      </w:r>
      <w:r w:rsidRPr="007F7745">
        <w:rPr>
          <w:rStyle w:val="normaltextrun"/>
          <w:rFonts w:asciiTheme="minorHAnsi" w:eastAsiaTheme="minorEastAsia" w:hAnsiTheme="minorHAnsi" w:cstheme="minorBidi"/>
          <w:iCs/>
        </w:rPr>
        <w:t>Trello</w:t>
      </w:r>
      <w:r w:rsidR="00A42328">
        <w:rPr>
          <w:rStyle w:val="normaltextrun"/>
          <w:rFonts w:asciiTheme="minorHAnsi" w:eastAsiaTheme="minorEastAsia" w:hAnsiTheme="minorHAnsi" w:cstheme="minorBidi"/>
          <w:iCs/>
        </w:rPr>
        <w:t> »</w:t>
      </w:r>
      <w:r w:rsidRPr="007F7745">
        <w:rPr>
          <w:rStyle w:val="normaltextrun"/>
          <w:rFonts w:asciiTheme="minorHAnsi" w:eastAsiaTheme="minorEastAsia" w:hAnsiTheme="minorHAnsi" w:cstheme="minorBidi"/>
          <w:iCs/>
        </w:rPr>
        <w:t>. Trello est un outil de gestion de projet en ligne, inspiré par la méthode Kanban de Toyota. Nous avons choisi d’utiliser la méthode de visualisation de Kanban qui consiste à visualiser le flux de travail en utilisant des colonnes. Ces colonnes représentent l’état d’avancement du projet avec entre autres : </w:t>
      </w:r>
    </w:p>
    <w:p w14:paraId="501D0A3E" w14:textId="7F8FC674" w:rsidR="007F7745" w:rsidRPr="00A42328" w:rsidRDefault="00A42328" w:rsidP="00452E1B">
      <w:pPr>
        <w:pStyle w:val="Paragraphedeliste"/>
        <w:numPr>
          <w:ilvl w:val="0"/>
          <w:numId w:val="13"/>
        </w:numPr>
        <w:spacing w:before="120" w:after="0"/>
        <w:ind w:left="714" w:hanging="357"/>
        <w:jc w:val="both"/>
        <w:textAlignment w:val="baseline"/>
        <w:rPr>
          <w:rStyle w:val="normaltextrun"/>
          <w:rFonts w:eastAsiaTheme="minorEastAsia"/>
          <w:iCs/>
          <w:color w:val="auto"/>
          <w:sz w:val="24"/>
          <w:szCs w:val="24"/>
          <w:lang w:eastAsia="fr-FR"/>
        </w:rPr>
      </w:pPr>
      <w:r w:rsidRPr="00A42328">
        <w:rPr>
          <w:rStyle w:val="normaltextrun"/>
          <w:rFonts w:eastAsiaTheme="minorEastAsia"/>
          <w:iCs/>
          <w:color w:val="auto"/>
          <w:sz w:val="24"/>
          <w:szCs w:val="24"/>
          <w:lang w:eastAsia="fr-FR"/>
        </w:rPr>
        <w:t>« </w:t>
      </w:r>
      <w:r w:rsidR="007F7745" w:rsidRPr="00A42328">
        <w:rPr>
          <w:rStyle w:val="normaltextrun"/>
          <w:rFonts w:eastAsiaTheme="minorEastAsia"/>
          <w:iCs/>
          <w:color w:val="auto"/>
          <w:sz w:val="24"/>
          <w:szCs w:val="24"/>
          <w:lang w:eastAsia="fr-FR"/>
        </w:rPr>
        <w:t>A faire</w:t>
      </w:r>
      <w:r w:rsidRPr="00A42328">
        <w:rPr>
          <w:rStyle w:val="normaltextrun"/>
          <w:rFonts w:eastAsiaTheme="minorEastAsia"/>
          <w:iCs/>
          <w:color w:val="auto"/>
          <w:sz w:val="24"/>
          <w:szCs w:val="24"/>
          <w:lang w:eastAsia="fr-FR"/>
        </w:rPr>
        <w:t> »</w:t>
      </w:r>
      <w:r w:rsidR="007F7745" w:rsidRPr="00A42328">
        <w:rPr>
          <w:rStyle w:val="normaltextrun"/>
          <w:rFonts w:eastAsiaTheme="minorEastAsia"/>
          <w:iCs/>
          <w:color w:val="auto"/>
          <w:sz w:val="24"/>
          <w:szCs w:val="24"/>
          <w:lang w:eastAsia="fr-FR"/>
        </w:rPr>
        <w:t xml:space="preserve"> : définition des étapes et sous étapes du projet </w:t>
      </w:r>
    </w:p>
    <w:p w14:paraId="051EC671" w14:textId="4007FA1A" w:rsidR="007F7745" w:rsidRPr="00A42328" w:rsidRDefault="00A42328" w:rsidP="00452E1B">
      <w:pPr>
        <w:pStyle w:val="Paragraphedeliste"/>
        <w:numPr>
          <w:ilvl w:val="0"/>
          <w:numId w:val="13"/>
        </w:numPr>
        <w:spacing w:before="120" w:after="0"/>
        <w:ind w:left="714" w:hanging="357"/>
        <w:jc w:val="both"/>
        <w:textAlignment w:val="baseline"/>
        <w:rPr>
          <w:rStyle w:val="normaltextrun"/>
          <w:rFonts w:eastAsiaTheme="minorEastAsia"/>
          <w:iCs/>
          <w:color w:val="auto"/>
          <w:sz w:val="24"/>
          <w:szCs w:val="24"/>
          <w:lang w:eastAsia="fr-FR"/>
        </w:rPr>
      </w:pPr>
      <w:r w:rsidRPr="00A42328">
        <w:rPr>
          <w:rStyle w:val="normaltextrun"/>
          <w:rFonts w:eastAsiaTheme="minorEastAsia"/>
          <w:iCs/>
          <w:color w:val="auto"/>
          <w:sz w:val="24"/>
          <w:szCs w:val="24"/>
          <w:lang w:eastAsia="fr-FR"/>
        </w:rPr>
        <w:t>« </w:t>
      </w:r>
      <w:r w:rsidR="007F7745" w:rsidRPr="00A42328">
        <w:rPr>
          <w:rStyle w:val="normaltextrun"/>
          <w:rFonts w:eastAsiaTheme="minorEastAsia"/>
          <w:iCs/>
          <w:color w:val="auto"/>
          <w:sz w:val="24"/>
          <w:szCs w:val="24"/>
          <w:lang w:eastAsia="fr-FR"/>
        </w:rPr>
        <w:t>En cours</w:t>
      </w:r>
      <w:r w:rsidRPr="00A42328">
        <w:rPr>
          <w:rStyle w:val="normaltextrun"/>
          <w:rFonts w:eastAsiaTheme="minorEastAsia"/>
          <w:iCs/>
          <w:color w:val="auto"/>
          <w:sz w:val="24"/>
          <w:szCs w:val="24"/>
          <w:lang w:eastAsia="fr-FR"/>
        </w:rPr>
        <w:t> »</w:t>
      </w:r>
      <w:r w:rsidR="007F7745" w:rsidRPr="00A42328">
        <w:rPr>
          <w:rStyle w:val="normaltextrun"/>
          <w:rFonts w:eastAsiaTheme="minorEastAsia"/>
          <w:iCs/>
          <w:color w:val="auto"/>
          <w:sz w:val="24"/>
          <w:szCs w:val="24"/>
          <w:lang w:eastAsia="fr-FR"/>
        </w:rPr>
        <w:t xml:space="preserve"> : pour que chaque personne du groupe puisse savoir qui avance sur quoi  </w:t>
      </w:r>
    </w:p>
    <w:p w14:paraId="62DA1B95" w14:textId="441C5F34" w:rsidR="00C13B97" w:rsidRPr="00C13B97" w:rsidRDefault="00A42328" w:rsidP="00C13B97">
      <w:pPr>
        <w:pStyle w:val="Paragraphedeliste"/>
        <w:numPr>
          <w:ilvl w:val="0"/>
          <w:numId w:val="13"/>
        </w:numPr>
        <w:spacing w:before="120" w:after="0"/>
        <w:ind w:left="714" w:hanging="357"/>
        <w:jc w:val="both"/>
        <w:textAlignment w:val="baseline"/>
        <w:rPr>
          <w:rFonts w:eastAsiaTheme="minorEastAsia"/>
          <w:iCs/>
          <w:color w:val="auto"/>
          <w:sz w:val="24"/>
          <w:szCs w:val="24"/>
          <w:lang w:eastAsia="fr-FR"/>
        </w:rPr>
      </w:pPr>
      <w:r w:rsidRPr="00A42328">
        <w:rPr>
          <w:rStyle w:val="normaltextrun"/>
          <w:rFonts w:eastAsiaTheme="minorEastAsia"/>
          <w:iCs/>
          <w:color w:val="auto"/>
          <w:sz w:val="24"/>
          <w:szCs w:val="24"/>
          <w:lang w:eastAsia="fr-FR"/>
        </w:rPr>
        <w:t>« </w:t>
      </w:r>
      <w:r w:rsidR="007F7745" w:rsidRPr="00A42328">
        <w:rPr>
          <w:rStyle w:val="normaltextrun"/>
          <w:rFonts w:eastAsiaTheme="minorEastAsia"/>
          <w:iCs/>
          <w:color w:val="auto"/>
          <w:sz w:val="24"/>
          <w:szCs w:val="24"/>
          <w:lang w:eastAsia="fr-FR"/>
        </w:rPr>
        <w:t>A valider en groupe</w:t>
      </w:r>
      <w:r w:rsidRPr="00A42328">
        <w:rPr>
          <w:rStyle w:val="normaltextrun"/>
          <w:rFonts w:eastAsiaTheme="minorEastAsia"/>
          <w:iCs/>
          <w:color w:val="auto"/>
          <w:sz w:val="24"/>
          <w:szCs w:val="24"/>
          <w:lang w:eastAsia="fr-FR"/>
        </w:rPr>
        <w:t> »</w:t>
      </w:r>
      <w:r w:rsidR="007F7745" w:rsidRPr="00A42328">
        <w:rPr>
          <w:rStyle w:val="normaltextrun"/>
          <w:rFonts w:eastAsiaTheme="minorEastAsia"/>
          <w:iCs/>
          <w:color w:val="auto"/>
          <w:sz w:val="24"/>
          <w:szCs w:val="24"/>
          <w:lang w:eastAsia="fr-FR"/>
        </w:rPr>
        <w:t xml:space="preserve"> : création d’une étape intermédiaire afin de savoir quelle étape doit être validée collectivement </w:t>
      </w:r>
      <w:r w:rsidR="004177DD">
        <w:rPr>
          <w:rStyle w:val="normaltextrun"/>
          <w:rFonts w:eastAsiaTheme="minorEastAsia"/>
          <w:iCs/>
          <w:color w:val="auto"/>
          <w:sz w:val="24"/>
          <w:szCs w:val="24"/>
          <w:lang w:eastAsia="fr-FR"/>
        </w:rPr>
        <w:t xml:space="preserve">dans le but </w:t>
      </w:r>
      <w:r w:rsidR="007F7745" w:rsidRPr="00A42328">
        <w:rPr>
          <w:rStyle w:val="normaltextrun"/>
          <w:rFonts w:eastAsiaTheme="minorEastAsia"/>
          <w:iCs/>
          <w:color w:val="auto"/>
          <w:sz w:val="24"/>
          <w:szCs w:val="24"/>
          <w:lang w:eastAsia="fr-FR"/>
        </w:rPr>
        <w:t>de passer définitivement à l’étape suivante  </w:t>
      </w:r>
    </w:p>
    <w:p w14:paraId="28751AD6" w14:textId="0F7D2A0E" w:rsidR="007F7745" w:rsidRPr="00C13B97" w:rsidRDefault="004868E7" w:rsidP="00C13B97">
      <w:pPr>
        <w:pStyle w:val="Paragraphedeliste"/>
        <w:numPr>
          <w:ilvl w:val="0"/>
          <w:numId w:val="13"/>
        </w:numPr>
        <w:spacing w:before="120" w:after="0"/>
        <w:ind w:left="714" w:hanging="357"/>
        <w:jc w:val="both"/>
        <w:textAlignment w:val="baseline"/>
        <w:rPr>
          <w:rStyle w:val="Accentuation"/>
          <w:rFonts w:eastAsiaTheme="minorEastAsia"/>
          <w:color w:val="auto"/>
          <w:sz w:val="24"/>
          <w:szCs w:val="24"/>
          <w:lang w:eastAsia="fr-FR"/>
        </w:rPr>
      </w:pPr>
      <w:r>
        <w:rPr>
          <w:noProof/>
        </w:rPr>
        <w:drawing>
          <wp:anchor distT="0" distB="0" distL="114300" distR="114300" simplePos="0" relativeHeight="252044288" behindDoc="1" locked="0" layoutInCell="1" allowOverlap="1" wp14:anchorId="3AF41FB2" wp14:editId="6EFE1E4B">
            <wp:simplePos x="0" y="0"/>
            <wp:positionH relativeFrom="margin">
              <wp:align>right</wp:align>
            </wp:positionH>
            <wp:positionV relativeFrom="paragraph">
              <wp:posOffset>329320</wp:posOffset>
            </wp:positionV>
            <wp:extent cx="5756910" cy="1470660"/>
            <wp:effectExtent l="0" t="0" r="0" b="0"/>
            <wp:wrapTight wrapText="bothSides">
              <wp:wrapPolygon edited="0">
                <wp:start x="0" y="0"/>
                <wp:lineTo x="0" y="21264"/>
                <wp:lineTo x="21514" y="21264"/>
                <wp:lineTo x="2151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4235" b="40329"/>
                    <a:stretch/>
                  </pic:blipFill>
                  <pic:spPr bwMode="auto">
                    <a:xfrm>
                      <a:off x="0" y="0"/>
                      <a:ext cx="5756910" cy="147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328" w:rsidRPr="00A42328">
        <w:rPr>
          <w:rStyle w:val="normaltextrun"/>
          <w:rFonts w:eastAsiaTheme="minorEastAsia"/>
          <w:iCs/>
          <w:color w:val="auto"/>
          <w:sz w:val="24"/>
          <w:szCs w:val="24"/>
          <w:lang w:eastAsia="fr-FR"/>
        </w:rPr>
        <w:t>« </w:t>
      </w:r>
      <w:r w:rsidR="007F7745" w:rsidRPr="00A42328">
        <w:rPr>
          <w:rStyle w:val="normaltextrun"/>
          <w:rFonts w:eastAsiaTheme="minorEastAsia"/>
          <w:iCs/>
          <w:color w:val="auto"/>
          <w:sz w:val="24"/>
          <w:szCs w:val="24"/>
          <w:lang w:eastAsia="fr-FR"/>
        </w:rPr>
        <w:t>Terminé</w:t>
      </w:r>
      <w:r w:rsidR="00A42328" w:rsidRPr="00A42328">
        <w:rPr>
          <w:rStyle w:val="normaltextrun"/>
          <w:rFonts w:eastAsiaTheme="minorEastAsia"/>
          <w:iCs/>
          <w:color w:val="auto"/>
          <w:sz w:val="24"/>
          <w:szCs w:val="24"/>
          <w:lang w:eastAsia="fr-FR"/>
        </w:rPr>
        <w:t> »</w:t>
      </w:r>
      <w:r w:rsidR="007F7745" w:rsidRPr="00A42328">
        <w:rPr>
          <w:rStyle w:val="normaltextrun"/>
          <w:rFonts w:eastAsiaTheme="minorEastAsia"/>
          <w:iCs/>
          <w:color w:val="auto"/>
          <w:sz w:val="24"/>
          <w:szCs w:val="24"/>
          <w:lang w:eastAsia="fr-FR"/>
        </w:rPr>
        <w:t xml:space="preserve"> : visualisation des étapes franchies au cours du projet  </w:t>
      </w:r>
    </w:p>
    <w:p w14:paraId="2E89C5B4" w14:textId="75A788F5" w:rsidR="00473DCB" w:rsidRDefault="00473DCB" w:rsidP="00452E1B">
      <w:pPr>
        <w:pStyle w:val="Titre2"/>
        <w:numPr>
          <w:ilvl w:val="1"/>
          <w:numId w:val="16"/>
        </w:numPr>
        <w:ind w:left="284"/>
        <w:rPr>
          <w:iCs/>
          <w:szCs w:val="52"/>
        </w:rPr>
      </w:pPr>
      <w:bookmarkStart w:id="13" w:name="_Toc61942674"/>
      <w:r w:rsidRPr="008E02A5">
        <w:rPr>
          <w:iCs/>
          <w:szCs w:val="52"/>
        </w:rPr>
        <w:lastRenderedPageBreak/>
        <w:t>Les aspects techniques du projet</w:t>
      </w:r>
      <w:bookmarkEnd w:id="13"/>
      <w:r w:rsidRPr="008E02A5">
        <w:rPr>
          <w:iCs/>
          <w:szCs w:val="52"/>
        </w:rPr>
        <w:t xml:space="preserve"> </w:t>
      </w:r>
    </w:p>
    <w:p w14:paraId="373E13D1" w14:textId="0AA726A3" w:rsidR="00246C18" w:rsidRDefault="001B00A5" w:rsidP="001B00A5">
      <w:pPr>
        <w:spacing w:line="288" w:lineRule="auto"/>
        <w:ind w:left="284"/>
        <w:rPr>
          <w:rFonts w:cstheme="minorHAnsi"/>
          <w:color w:val="auto"/>
          <w:sz w:val="24"/>
          <w:szCs w:val="24"/>
        </w:rPr>
      </w:pPr>
      <w:r w:rsidRPr="001B00A5">
        <w:rPr>
          <w:rFonts w:cstheme="minorHAnsi"/>
          <w:color w:val="auto"/>
          <w:sz w:val="24"/>
          <w:szCs w:val="24"/>
        </w:rPr>
        <w:t xml:space="preserve">Voici un tableau reprenant l’ensemble des langages informatiques utilisé, les différentes bibliothèques et les outils pour la mise en œuvre du projet. </w:t>
      </w:r>
    </w:p>
    <w:tbl>
      <w:tblPr>
        <w:tblStyle w:val="Grilledutableau"/>
        <w:tblW w:w="0" w:type="auto"/>
        <w:tblInd w:w="284" w:type="dxa"/>
        <w:tblLook w:val="04A0" w:firstRow="1" w:lastRow="0" w:firstColumn="1" w:lastColumn="0" w:noHBand="0" w:noVBand="1"/>
      </w:tblPr>
      <w:tblGrid>
        <w:gridCol w:w="2917"/>
        <w:gridCol w:w="2940"/>
        <w:gridCol w:w="2919"/>
      </w:tblGrid>
      <w:tr w:rsidR="001B00A5" w14:paraId="588A260D" w14:textId="77777777" w:rsidTr="001B00A5">
        <w:tc>
          <w:tcPr>
            <w:tcW w:w="3020" w:type="dxa"/>
          </w:tcPr>
          <w:p w14:paraId="481C29EE" w14:textId="71A6FCD1" w:rsidR="001B00A5" w:rsidRPr="003D5F0D" w:rsidRDefault="001B00A5" w:rsidP="001B00A5">
            <w:pPr>
              <w:spacing w:line="288" w:lineRule="auto"/>
              <w:rPr>
                <w:rFonts w:cstheme="minorHAnsi"/>
                <w:b/>
                <w:bCs/>
                <w:color w:val="auto"/>
                <w:sz w:val="24"/>
                <w:szCs w:val="24"/>
              </w:rPr>
            </w:pPr>
            <w:r w:rsidRPr="003D5F0D">
              <w:rPr>
                <w:rFonts w:cstheme="minorHAnsi"/>
                <w:b/>
                <w:bCs/>
                <w:color w:val="auto"/>
                <w:sz w:val="24"/>
                <w:szCs w:val="24"/>
              </w:rPr>
              <w:t>Langages</w:t>
            </w:r>
          </w:p>
        </w:tc>
        <w:tc>
          <w:tcPr>
            <w:tcW w:w="3020" w:type="dxa"/>
          </w:tcPr>
          <w:p w14:paraId="7B8177FC" w14:textId="4F65B8BE" w:rsidR="001B00A5" w:rsidRPr="003D5F0D" w:rsidRDefault="001B00A5" w:rsidP="001B00A5">
            <w:pPr>
              <w:spacing w:line="288" w:lineRule="auto"/>
              <w:rPr>
                <w:rFonts w:cstheme="minorHAnsi"/>
                <w:b/>
                <w:bCs/>
                <w:color w:val="auto"/>
                <w:sz w:val="24"/>
                <w:szCs w:val="24"/>
              </w:rPr>
            </w:pPr>
            <w:r w:rsidRPr="003D5F0D">
              <w:rPr>
                <w:rFonts w:cstheme="minorHAnsi"/>
                <w:b/>
                <w:bCs/>
                <w:color w:val="auto"/>
                <w:sz w:val="24"/>
                <w:szCs w:val="24"/>
              </w:rPr>
              <w:t>Bibliothèques</w:t>
            </w:r>
          </w:p>
        </w:tc>
        <w:tc>
          <w:tcPr>
            <w:tcW w:w="3020" w:type="dxa"/>
          </w:tcPr>
          <w:p w14:paraId="30E4E74C" w14:textId="283FC690" w:rsidR="001B00A5" w:rsidRPr="003D5F0D" w:rsidRDefault="001B00A5" w:rsidP="001B00A5">
            <w:pPr>
              <w:spacing w:line="288" w:lineRule="auto"/>
              <w:rPr>
                <w:rFonts w:cstheme="minorHAnsi"/>
                <w:b/>
                <w:bCs/>
                <w:color w:val="auto"/>
                <w:sz w:val="24"/>
                <w:szCs w:val="24"/>
              </w:rPr>
            </w:pPr>
            <w:r w:rsidRPr="003D5F0D">
              <w:rPr>
                <w:rFonts w:cstheme="minorHAnsi"/>
                <w:b/>
                <w:bCs/>
                <w:color w:val="auto"/>
                <w:sz w:val="24"/>
                <w:szCs w:val="24"/>
              </w:rPr>
              <w:t>Outils</w:t>
            </w:r>
          </w:p>
        </w:tc>
      </w:tr>
      <w:tr w:rsidR="001B00A5" w14:paraId="3B2AADC7" w14:textId="77777777" w:rsidTr="001B00A5">
        <w:tc>
          <w:tcPr>
            <w:tcW w:w="3020" w:type="dxa"/>
          </w:tcPr>
          <w:p w14:paraId="46E29996" w14:textId="5A12F931" w:rsidR="001B00A5" w:rsidRDefault="001B00A5" w:rsidP="001B00A5">
            <w:pPr>
              <w:spacing w:line="288" w:lineRule="auto"/>
              <w:rPr>
                <w:rFonts w:cstheme="minorHAnsi"/>
                <w:color w:val="auto"/>
                <w:sz w:val="24"/>
                <w:szCs w:val="24"/>
              </w:rPr>
            </w:pPr>
            <w:r>
              <w:rPr>
                <w:rFonts w:cstheme="minorHAnsi"/>
                <w:color w:val="auto"/>
                <w:sz w:val="24"/>
                <w:szCs w:val="24"/>
              </w:rPr>
              <w:t>Python</w:t>
            </w:r>
          </w:p>
        </w:tc>
        <w:tc>
          <w:tcPr>
            <w:tcW w:w="3020" w:type="dxa"/>
          </w:tcPr>
          <w:p w14:paraId="7E2AF9A9" w14:textId="335D9333" w:rsidR="001B00A5" w:rsidRDefault="001B00A5" w:rsidP="001B00A5">
            <w:pPr>
              <w:spacing w:line="288" w:lineRule="auto"/>
              <w:rPr>
                <w:rFonts w:cstheme="minorHAnsi"/>
                <w:color w:val="auto"/>
                <w:sz w:val="24"/>
                <w:szCs w:val="24"/>
              </w:rPr>
            </w:pPr>
            <w:r>
              <w:rPr>
                <w:rFonts w:cstheme="minorHAnsi"/>
                <w:color w:val="auto"/>
                <w:sz w:val="24"/>
                <w:szCs w:val="24"/>
              </w:rPr>
              <w:t xml:space="preserve">Pandas </w:t>
            </w:r>
          </w:p>
        </w:tc>
        <w:tc>
          <w:tcPr>
            <w:tcW w:w="3020" w:type="dxa"/>
          </w:tcPr>
          <w:p w14:paraId="51B8D75B" w14:textId="1E99EE7E" w:rsidR="001B00A5" w:rsidRDefault="001B00A5" w:rsidP="001B00A5">
            <w:pPr>
              <w:spacing w:line="288" w:lineRule="auto"/>
              <w:rPr>
                <w:rFonts w:cstheme="minorHAnsi"/>
                <w:color w:val="auto"/>
                <w:sz w:val="24"/>
                <w:szCs w:val="24"/>
              </w:rPr>
            </w:pPr>
            <w:proofErr w:type="spellStart"/>
            <w:r>
              <w:rPr>
                <w:rFonts w:cstheme="minorHAnsi"/>
                <w:color w:val="auto"/>
                <w:sz w:val="24"/>
                <w:szCs w:val="24"/>
              </w:rPr>
              <w:t>Jupyter</w:t>
            </w:r>
            <w:proofErr w:type="spellEnd"/>
            <w:r>
              <w:rPr>
                <w:rFonts w:cstheme="minorHAnsi"/>
                <w:color w:val="auto"/>
                <w:sz w:val="24"/>
                <w:szCs w:val="24"/>
              </w:rPr>
              <w:t xml:space="preserve"> notebook</w:t>
            </w:r>
          </w:p>
        </w:tc>
      </w:tr>
      <w:tr w:rsidR="001B00A5" w14:paraId="227BFC07" w14:textId="77777777" w:rsidTr="001B00A5">
        <w:tc>
          <w:tcPr>
            <w:tcW w:w="3020" w:type="dxa"/>
          </w:tcPr>
          <w:p w14:paraId="30A07827" w14:textId="74D28D27" w:rsidR="001B00A5" w:rsidRDefault="001B00A5" w:rsidP="001B00A5">
            <w:pPr>
              <w:spacing w:line="288" w:lineRule="auto"/>
              <w:rPr>
                <w:rFonts w:cstheme="minorHAnsi"/>
                <w:color w:val="auto"/>
                <w:sz w:val="24"/>
                <w:szCs w:val="24"/>
              </w:rPr>
            </w:pPr>
            <w:proofErr w:type="spellStart"/>
            <w:r>
              <w:rPr>
                <w:rFonts w:cstheme="minorHAnsi"/>
                <w:color w:val="auto"/>
                <w:sz w:val="24"/>
                <w:szCs w:val="24"/>
              </w:rPr>
              <w:t>Postgrès</w:t>
            </w:r>
            <w:proofErr w:type="spellEnd"/>
          </w:p>
        </w:tc>
        <w:tc>
          <w:tcPr>
            <w:tcW w:w="3020" w:type="dxa"/>
          </w:tcPr>
          <w:p w14:paraId="172E4FC7" w14:textId="342A6D69" w:rsidR="001B00A5" w:rsidRDefault="001B00A5" w:rsidP="001B00A5">
            <w:pPr>
              <w:spacing w:line="288" w:lineRule="auto"/>
              <w:rPr>
                <w:rFonts w:cstheme="minorHAnsi"/>
                <w:color w:val="auto"/>
                <w:sz w:val="24"/>
                <w:szCs w:val="24"/>
              </w:rPr>
            </w:pPr>
            <w:proofErr w:type="spellStart"/>
            <w:r>
              <w:rPr>
                <w:rFonts w:cstheme="minorHAnsi"/>
                <w:color w:val="auto"/>
                <w:sz w:val="24"/>
                <w:szCs w:val="24"/>
              </w:rPr>
              <w:t>Matplotlib</w:t>
            </w:r>
            <w:proofErr w:type="spellEnd"/>
          </w:p>
        </w:tc>
        <w:tc>
          <w:tcPr>
            <w:tcW w:w="3020" w:type="dxa"/>
          </w:tcPr>
          <w:p w14:paraId="66B75670" w14:textId="0F071DA8" w:rsidR="001B00A5" w:rsidRDefault="001B00A5" w:rsidP="001B00A5">
            <w:pPr>
              <w:spacing w:line="288" w:lineRule="auto"/>
              <w:rPr>
                <w:rFonts w:cstheme="minorHAnsi"/>
                <w:color w:val="auto"/>
                <w:sz w:val="24"/>
                <w:szCs w:val="24"/>
              </w:rPr>
            </w:pPr>
            <w:proofErr w:type="spellStart"/>
            <w:r>
              <w:rPr>
                <w:rFonts w:cstheme="minorHAnsi"/>
                <w:color w:val="auto"/>
                <w:sz w:val="24"/>
                <w:szCs w:val="24"/>
              </w:rPr>
              <w:t>Dbeaver</w:t>
            </w:r>
            <w:proofErr w:type="spellEnd"/>
          </w:p>
        </w:tc>
      </w:tr>
      <w:tr w:rsidR="001B00A5" w14:paraId="6D3E73E1" w14:textId="77777777" w:rsidTr="001B00A5">
        <w:tc>
          <w:tcPr>
            <w:tcW w:w="3020" w:type="dxa"/>
          </w:tcPr>
          <w:p w14:paraId="32750C96" w14:textId="77777777" w:rsidR="001B00A5" w:rsidRDefault="001B00A5" w:rsidP="001B00A5">
            <w:pPr>
              <w:spacing w:line="288" w:lineRule="auto"/>
              <w:rPr>
                <w:rFonts w:cstheme="minorHAnsi"/>
                <w:color w:val="auto"/>
                <w:sz w:val="24"/>
                <w:szCs w:val="24"/>
              </w:rPr>
            </w:pPr>
          </w:p>
        </w:tc>
        <w:tc>
          <w:tcPr>
            <w:tcW w:w="3020" w:type="dxa"/>
          </w:tcPr>
          <w:p w14:paraId="4F709AE7" w14:textId="6E574FDE" w:rsidR="001B00A5" w:rsidRDefault="001B00A5" w:rsidP="001B00A5">
            <w:pPr>
              <w:spacing w:line="288" w:lineRule="auto"/>
              <w:rPr>
                <w:rFonts w:cstheme="minorHAnsi"/>
                <w:color w:val="auto"/>
                <w:sz w:val="24"/>
                <w:szCs w:val="24"/>
              </w:rPr>
            </w:pPr>
            <w:proofErr w:type="spellStart"/>
            <w:r>
              <w:rPr>
                <w:rFonts w:cstheme="minorHAnsi"/>
                <w:color w:val="auto"/>
                <w:sz w:val="24"/>
                <w:szCs w:val="24"/>
              </w:rPr>
              <w:t>Folium</w:t>
            </w:r>
            <w:proofErr w:type="spellEnd"/>
          </w:p>
        </w:tc>
        <w:tc>
          <w:tcPr>
            <w:tcW w:w="3020" w:type="dxa"/>
          </w:tcPr>
          <w:p w14:paraId="2DF3638A" w14:textId="58C6BF7F" w:rsidR="001B00A5" w:rsidRDefault="001B00A5" w:rsidP="001B00A5">
            <w:pPr>
              <w:spacing w:line="288" w:lineRule="auto"/>
              <w:rPr>
                <w:rFonts w:cstheme="minorHAnsi"/>
                <w:color w:val="auto"/>
                <w:sz w:val="24"/>
                <w:szCs w:val="24"/>
              </w:rPr>
            </w:pPr>
            <w:proofErr w:type="spellStart"/>
            <w:r>
              <w:rPr>
                <w:rFonts w:cstheme="minorHAnsi"/>
                <w:color w:val="auto"/>
                <w:sz w:val="24"/>
                <w:szCs w:val="24"/>
              </w:rPr>
              <w:t>Vscode</w:t>
            </w:r>
            <w:proofErr w:type="spellEnd"/>
          </w:p>
        </w:tc>
      </w:tr>
      <w:tr w:rsidR="001B00A5" w14:paraId="224F03EF" w14:textId="77777777" w:rsidTr="001B00A5">
        <w:tc>
          <w:tcPr>
            <w:tcW w:w="3020" w:type="dxa"/>
          </w:tcPr>
          <w:p w14:paraId="4A6EBAC2" w14:textId="77777777" w:rsidR="001B00A5" w:rsidRDefault="001B00A5" w:rsidP="001B00A5">
            <w:pPr>
              <w:spacing w:line="288" w:lineRule="auto"/>
              <w:rPr>
                <w:rFonts w:cstheme="minorHAnsi"/>
                <w:color w:val="auto"/>
                <w:sz w:val="24"/>
                <w:szCs w:val="24"/>
              </w:rPr>
            </w:pPr>
          </w:p>
        </w:tc>
        <w:tc>
          <w:tcPr>
            <w:tcW w:w="3020" w:type="dxa"/>
          </w:tcPr>
          <w:p w14:paraId="14FF8D14" w14:textId="4BB41C03" w:rsidR="001B00A5" w:rsidRDefault="001B00A5" w:rsidP="001B00A5">
            <w:pPr>
              <w:spacing w:line="288" w:lineRule="auto"/>
              <w:rPr>
                <w:rFonts w:cstheme="minorHAnsi"/>
                <w:color w:val="auto"/>
                <w:sz w:val="24"/>
                <w:szCs w:val="24"/>
              </w:rPr>
            </w:pPr>
            <w:proofErr w:type="spellStart"/>
            <w:r>
              <w:rPr>
                <w:rFonts w:cstheme="minorHAnsi"/>
                <w:color w:val="auto"/>
                <w:sz w:val="24"/>
                <w:szCs w:val="24"/>
              </w:rPr>
              <w:t>SqlAlchemy</w:t>
            </w:r>
            <w:proofErr w:type="spellEnd"/>
          </w:p>
        </w:tc>
        <w:tc>
          <w:tcPr>
            <w:tcW w:w="3020" w:type="dxa"/>
          </w:tcPr>
          <w:p w14:paraId="2AD4019F" w14:textId="64F734AA" w:rsidR="001B00A5" w:rsidRDefault="003D5F0D" w:rsidP="001B00A5">
            <w:pPr>
              <w:spacing w:line="288" w:lineRule="auto"/>
              <w:rPr>
                <w:rFonts w:cstheme="minorHAnsi"/>
                <w:color w:val="auto"/>
                <w:sz w:val="24"/>
                <w:szCs w:val="24"/>
              </w:rPr>
            </w:pPr>
            <w:r>
              <w:rPr>
                <w:rFonts w:cstheme="minorHAnsi"/>
                <w:color w:val="auto"/>
                <w:sz w:val="24"/>
                <w:szCs w:val="24"/>
              </w:rPr>
              <w:t>AWS</w:t>
            </w:r>
          </w:p>
        </w:tc>
      </w:tr>
    </w:tbl>
    <w:p w14:paraId="02CDE580" w14:textId="6CE642D6" w:rsidR="00473DCB" w:rsidRPr="00A30D9F" w:rsidRDefault="00473DCB" w:rsidP="00452E1B">
      <w:pPr>
        <w:pStyle w:val="Titre2"/>
        <w:numPr>
          <w:ilvl w:val="0"/>
          <w:numId w:val="18"/>
        </w:numPr>
        <w:spacing w:after="160"/>
        <w:rPr>
          <w:iCs/>
          <w:sz w:val="32"/>
          <w:szCs w:val="32"/>
        </w:rPr>
      </w:pPr>
      <w:bookmarkStart w:id="14" w:name="_Toc61942675"/>
      <w:r w:rsidRPr="00A30D9F">
        <w:rPr>
          <w:iCs/>
          <w:sz w:val="32"/>
          <w:szCs w:val="32"/>
        </w:rPr>
        <w:t>La collecte de la donnée</w:t>
      </w:r>
      <w:bookmarkEnd w:id="14"/>
      <w:r w:rsidRPr="00A30D9F">
        <w:rPr>
          <w:iCs/>
          <w:sz w:val="32"/>
          <w:szCs w:val="32"/>
        </w:rPr>
        <w:t xml:space="preserve"> </w:t>
      </w:r>
    </w:p>
    <w:p w14:paraId="7CB52ED0" w14:textId="77777777" w:rsidR="00473DCB" w:rsidRPr="00A42328" w:rsidRDefault="00473DCB" w:rsidP="00A30D9F">
      <w:pPr>
        <w:pStyle w:val="paragraph"/>
        <w:spacing w:before="0" w:beforeAutospacing="0" w:after="160" w:afterAutospacing="0" w:line="288" w:lineRule="auto"/>
        <w:ind w:firstLine="720"/>
        <w:jc w:val="both"/>
        <w:textAlignment w:val="baseline"/>
        <w:rPr>
          <w:rStyle w:val="normaltextrun"/>
          <w:rFonts w:asciiTheme="minorHAnsi" w:eastAsiaTheme="minorEastAsia" w:hAnsiTheme="minorHAnsi" w:cstheme="minorBidi"/>
          <w:iCs/>
        </w:rPr>
      </w:pPr>
      <w:r w:rsidRPr="00A42328">
        <w:rPr>
          <w:rStyle w:val="normaltextrun"/>
          <w:rFonts w:asciiTheme="minorHAnsi" w:eastAsiaTheme="minorEastAsia" w:hAnsiTheme="minorHAnsi" w:cstheme="minorBidi"/>
          <w:iCs/>
        </w:rPr>
        <w:t>Notre thématique imposée pour ce projet final est donc la transition énergétique et environnementale. Nous avons choisi d’aborder cette thématique à partir du site Eurostat (</w:t>
      </w:r>
      <w:hyperlink r:id="rId16" w:tgtFrame="_blank" w:history="1">
        <w:r w:rsidRPr="00A42328">
          <w:rPr>
            <w:rStyle w:val="normaltextrun"/>
            <w:rFonts w:asciiTheme="minorHAnsi" w:eastAsiaTheme="minorEastAsia" w:hAnsiTheme="minorHAnsi" w:cstheme="minorBidi"/>
            <w:iCs/>
          </w:rPr>
          <w:t>https://ec.europa.eu/eurostat/fr/data/database</w:t>
        </w:r>
      </w:hyperlink>
      <w:r w:rsidRPr="00A42328">
        <w:rPr>
          <w:rStyle w:val="normaltextrun"/>
          <w:rFonts w:asciiTheme="minorHAnsi" w:eastAsiaTheme="minorEastAsia" w:hAnsiTheme="minorHAnsi" w:cstheme="minorBidi"/>
          <w:iCs/>
        </w:rPr>
        <w:t>). Eurostat est l'Office statistique de l’Union européenne. Il a pour mission de fournir des statistiques de qualité sur l’Europe. Les statistiques sont harmonisées à l’aide du système statistique européen (SSE) afin d’être comparables entre les pays. On y trouve plusieurs thématiques comme l’économie, la population, l’agriculture, l’industrie, les transports, l’environnement, ou encore la science et les technologies.  </w:t>
      </w:r>
    </w:p>
    <w:p w14:paraId="42659B5E" w14:textId="64BA6D54" w:rsidR="00A30D9F" w:rsidRPr="00A42328" w:rsidRDefault="00473DCB" w:rsidP="00A42328">
      <w:pPr>
        <w:pStyle w:val="paragraph"/>
        <w:spacing w:before="120" w:beforeAutospacing="0" w:after="0" w:afterAutospacing="0" w:line="288" w:lineRule="auto"/>
        <w:jc w:val="both"/>
        <w:textAlignment w:val="baseline"/>
        <w:rPr>
          <w:rStyle w:val="normaltextrun"/>
          <w:rFonts w:asciiTheme="minorHAnsi" w:eastAsiaTheme="minorEastAsia" w:hAnsiTheme="minorHAnsi" w:cstheme="minorBidi"/>
          <w:iCs/>
        </w:rPr>
      </w:pPr>
      <w:r w:rsidRPr="00A42328">
        <w:rPr>
          <w:rStyle w:val="normaltextrun"/>
          <w:rFonts w:asciiTheme="minorHAnsi" w:eastAsiaTheme="minorEastAsia" w:hAnsiTheme="minorHAnsi" w:cstheme="minorBidi"/>
          <w:iCs/>
        </w:rPr>
        <w:t xml:space="preserve">Nous nous sommes donc principalement concentrés sur la partie environnementale dans la sous-catégorie </w:t>
      </w:r>
      <w:r w:rsidR="00A42328">
        <w:rPr>
          <w:rStyle w:val="normaltextrun"/>
          <w:rFonts w:asciiTheme="minorHAnsi" w:eastAsiaTheme="minorEastAsia" w:hAnsiTheme="minorHAnsi" w:cstheme="minorBidi"/>
          <w:iCs/>
        </w:rPr>
        <w:t>« </w:t>
      </w:r>
      <w:r w:rsidRPr="00A42328">
        <w:rPr>
          <w:rStyle w:val="normaltextrun"/>
          <w:rFonts w:asciiTheme="minorHAnsi" w:eastAsiaTheme="minorEastAsia" w:hAnsiTheme="minorHAnsi" w:cstheme="minorBidi"/>
          <w:iCs/>
        </w:rPr>
        <w:t>énergie</w:t>
      </w:r>
      <w:r w:rsidR="00A42328">
        <w:rPr>
          <w:rStyle w:val="normaltextrun"/>
          <w:rFonts w:asciiTheme="minorHAnsi" w:eastAsiaTheme="minorEastAsia" w:hAnsiTheme="minorHAnsi" w:cstheme="minorBidi"/>
          <w:iCs/>
        </w:rPr>
        <w:t> »</w:t>
      </w:r>
      <w:r w:rsidRPr="00A42328">
        <w:rPr>
          <w:rStyle w:val="normaltextrun"/>
          <w:rFonts w:asciiTheme="minorHAnsi" w:eastAsiaTheme="minorEastAsia" w:hAnsiTheme="minorHAnsi" w:cstheme="minorBidi"/>
          <w:iCs/>
        </w:rPr>
        <w:t xml:space="preserve">.  Après analyse des différents jeux de données proposés nous avons orienté notre choix sur un premier </w:t>
      </w:r>
      <w:r w:rsidR="00F35B3B">
        <w:rPr>
          <w:rStyle w:val="normaltextrun"/>
          <w:rFonts w:asciiTheme="minorHAnsi" w:eastAsiaTheme="minorEastAsia" w:hAnsiTheme="minorHAnsi" w:cstheme="minorBidi"/>
          <w:iCs/>
        </w:rPr>
        <w:t xml:space="preserve">fichier </w:t>
      </w:r>
      <w:r w:rsidRPr="00A42328">
        <w:rPr>
          <w:rStyle w:val="normaltextrun"/>
          <w:rFonts w:asciiTheme="minorHAnsi" w:eastAsiaTheme="minorEastAsia" w:hAnsiTheme="minorHAnsi" w:cstheme="minorBidi"/>
          <w:iCs/>
        </w:rPr>
        <w:t xml:space="preserve">nommé </w:t>
      </w:r>
      <w:r w:rsidR="00A42328">
        <w:rPr>
          <w:rStyle w:val="normaltextrun"/>
          <w:rFonts w:asciiTheme="minorHAnsi" w:eastAsiaTheme="minorEastAsia" w:hAnsiTheme="minorHAnsi" w:cstheme="minorBidi"/>
          <w:iCs/>
        </w:rPr>
        <w:t>« </w:t>
      </w:r>
      <w:r w:rsidRPr="00A42328">
        <w:rPr>
          <w:rStyle w:val="normaltextrun"/>
          <w:rFonts w:asciiTheme="minorHAnsi" w:eastAsiaTheme="minorEastAsia" w:hAnsiTheme="minorHAnsi" w:cstheme="minorBidi"/>
          <w:iCs/>
        </w:rPr>
        <w:t>Bilan énergétique complets</w:t>
      </w:r>
      <w:r w:rsidR="00A42328">
        <w:rPr>
          <w:rStyle w:val="normaltextrun"/>
          <w:rFonts w:asciiTheme="minorHAnsi" w:eastAsiaTheme="minorEastAsia" w:hAnsiTheme="minorHAnsi" w:cstheme="minorBidi"/>
          <w:iCs/>
        </w:rPr>
        <w:t> »</w:t>
      </w:r>
      <w:r w:rsidRPr="00A42328">
        <w:rPr>
          <w:rStyle w:val="normaltextrun"/>
          <w:rFonts w:asciiTheme="minorHAnsi" w:eastAsiaTheme="minorEastAsia" w:hAnsiTheme="minorHAnsi" w:cstheme="minorBidi"/>
          <w:iCs/>
        </w:rPr>
        <w:t>. Afin de compléter notre projet de groupe nous avons choisi d’aborder 3 sous partie</w:t>
      </w:r>
      <w:r w:rsidR="00A42328">
        <w:rPr>
          <w:rStyle w:val="normaltextrun"/>
          <w:rFonts w:asciiTheme="minorHAnsi" w:eastAsiaTheme="minorEastAsia" w:hAnsiTheme="minorHAnsi" w:cstheme="minorBidi"/>
          <w:iCs/>
        </w:rPr>
        <w:t>s</w:t>
      </w:r>
      <w:r w:rsidRPr="00A42328">
        <w:rPr>
          <w:rStyle w:val="normaltextrun"/>
          <w:rFonts w:asciiTheme="minorHAnsi" w:eastAsiaTheme="minorEastAsia" w:hAnsiTheme="minorHAnsi" w:cstheme="minorBidi"/>
          <w:iCs/>
        </w:rPr>
        <w:t xml:space="preserve"> de la transition énergétique que chacun étudiera individuellement : </w:t>
      </w:r>
    </w:p>
    <w:p w14:paraId="0428B80F" w14:textId="77777777" w:rsidR="00473DCB" w:rsidRPr="00A42328" w:rsidRDefault="00473DCB" w:rsidP="00452E1B">
      <w:pPr>
        <w:pStyle w:val="paragraph"/>
        <w:numPr>
          <w:ilvl w:val="0"/>
          <w:numId w:val="6"/>
        </w:numPr>
        <w:spacing w:before="120" w:beforeAutospacing="0" w:after="0" w:afterAutospacing="0" w:line="288" w:lineRule="auto"/>
        <w:ind w:left="714" w:hanging="357"/>
        <w:jc w:val="both"/>
        <w:textAlignment w:val="baseline"/>
        <w:rPr>
          <w:rStyle w:val="normaltextrun"/>
          <w:rFonts w:asciiTheme="minorHAnsi" w:eastAsiaTheme="minorEastAsia" w:hAnsiTheme="minorHAnsi" w:cstheme="minorHAnsi"/>
          <w:iCs/>
        </w:rPr>
      </w:pPr>
      <w:r w:rsidRPr="00A42328">
        <w:rPr>
          <w:rStyle w:val="normaltextrun"/>
          <w:rFonts w:asciiTheme="minorHAnsi" w:eastAsiaTheme="minorEastAsia" w:hAnsiTheme="minorHAnsi" w:cstheme="minorHAnsi"/>
          <w:iCs/>
        </w:rPr>
        <w:t xml:space="preserve">Les déchets générés et le recyclage (Chloé </w:t>
      </w:r>
      <w:proofErr w:type="spellStart"/>
      <w:r w:rsidRPr="00A42328">
        <w:rPr>
          <w:rStyle w:val="normaltextrun"/>
          <w:rFonts w:asciiTheme="minorHAnsi" w:eastAsiaTheme="minorEastAsia" w:hAnsiTheme="minorHAnsi" w:cstheme="minorHAnsi"/>
          <w:iCs/>
        </w:rPr>
        <w:t>Rontex</w:t>
      </w:r>
      <w:proofErr w:type="spellEnd"/>
      <w:r w:rsidRPr="00A42328">
        <w:rPr>
          <w:rStyle w:val="normaltextrun"/>
          <w:rFonts w:asciiTheme="minorHAnsi" w:eastAsiaTheme="minorEastAsia" w:hAnsiTheme="minorHAnsi" w:cstheme="minorHAnsi"/>
          <w:iCs/>
        </w:rPr>
        <w:t>) </w:t>
      </w:r>
    </w:p>
    <w:p w14:paraId="2929D50B" w14:textId="77777777" w:rsidR="00473DCB" w:rsidRPr="00A42328" w:rsidRDefault="00473DCB" w:rsidP="00452E1B">
      <w:pPr>
        <w:pStyle w:val="paragraph"/>
        <w:numPr>
          <w:ilvl w:val="0"/>
          <w:numId w:val="6"/>
        </w:numPr>
        <w:spacing w:before="120" w:beforeAutospacing="0" w:after="0" w:afterAutospacing="0" w:line="288" w:lineRule="auto"/>
        <w:ind w:left="714" w:hanging="357"/>
        <w:jc w:val="both"/>
        <w:textAlignment w:val="baseline"/>
        <w:rPr>
          <w:rStyle w:val="normaltextrun"/>
          <w:rFonts w:asciiTheme="minorHAnsi" w:eastAsiaTheme="minorEastAsia" w:hAnsiTheme="minorHAnsi" w:cstheme="minorHAnsi"/>
          <w:iCs/>
        </w:rPr>
      </w:pPr>
      <w:r w:rsidRPr="00A42328">
        <w:rPr>
          <w:rStyle w:val="normaltextrun"/>
          <w:rFonts w:asciiTheme="minorHAnsi" w:eastAsiaTheme="minorEastAsia" w:hAnsiTheme="minorHAnsi" w:cstheme="minorHAnsi"/>
          <w:iCs/>
        </w:rPr>
        <w:t>La production d'électricité par type de combustible (Camille Lautrédou) </w:t>
      </w:r>
    </w:p>
    <w:p w14:paraId="44DEC64F" w14:textId="2A4013C6" w:rsidR="00473DCB" w:rsidRDefault="00473DCB" w:rsidP="00452E1B">
      <w:pPr>
        <w:pStyle w:val="paragraph"/>
        <w:numPr>
          <w:ilvl w:val="0"/>
          <w:numId w:val="6"/>
        </w:numPr>
        <w:spacing w:before="120" w:beforeAutospacing="0" w:after="0" w:afterAutospacing="0" w:line="288" w:lineRule="auto"/>
        <w:ind w:left="714" w:hanging="357"/>
        <w:jc w:val="both"/>
        <w:textAlignment w:val="baseline"/>
        <w:rPr>
          <w:rStyle w:val="normaltextrun"/>
          <w:rFonts w:asciiTheme="minorHAnsi" w:eastAsiaTheme="minorEastAsia" w:hAnsiTheme="minorHAnsi" w:cstheme="minorHAnsi"/>
          <w:iCs/>
        </w:rPr>
      </w:pPr>
      <w:r w:rsidRPr="00A42328">
        <w:rPr>
          <w:rStyle w:val="normaltextrun"/>
          <w:rFonts w:asciiTheme="minorHAnsi" w:eastAsiaTheme="minorEastAsia" w:hAnsiTheme="minorHAnsi" w:cstheme="minorHAnsi"/>
          <w:iCs/>
        </w:rPr>
        <w:t>Et enfin la surface agricole biologique (Maxim Novikov) </w:t>
      </w:r>
    </w:p>
    <w:p w14:paraId="7743674C" w14:textId="77777777" w:rsidR="00A42328" w:rsidRPr="00A42328" w:rsidRDefault="00A42328" w:rsidP="00A42328">
      <w:pPr>
        <w:pStyle w:val="paragraph"/>
        <w:spacing w:before="120" w:beforeAutospacing="0" w:after="0" w:afterAutospacing="0" w:line="288" w:lineRule="auto"/>
        <w:ind w:left="714"/>
        <w:jc w:val="both"/>
        <w:textAlignment w:val="baseline"/>
        <w:rPr>
          <w:rStyle w:val="normaltextrun"/>
          <w:rFonts w:asciiTheme="minorHAnsi" w:eastAsiaTheme="minorEastAsia" w:hAnsiTheme="minorHAnsi" w:cstheme="minorHAnsi"/>
          <w:iCs/>
        </w:rPr>
      </w:pPr>
    </w:p>
    <w:p w14:paraId="316AB132" w14:textId="4D0266A9" w:rsidR="00473DCB" w:rsidRPr="00A42328" w:rsidRDefault="00473DCB" w:rsidP="00A42328">
      <w:pPr>
        <w:pStyle w:val="paragraph"/>
        <w:spacing w:before="0" w:beforeAutospacing="0" w:after="0" w:afterAutospacing="0" w:line="288" w:lineRule="auto"/>
        <w:jc w:val="both"/>
        <w:textAlignment w:val="baseline"/>
        <w:rPr>
          <w:rStyle w:val="normaltextrun"/>
          <w:rFonts w:asciiTheme="minorHAnsi" w:eastAsiaTheme="minorEastAsia" w:hAnsiTheme="minorHAnsi" w:cstheme="minorBidi"/>
          <w:iCs/>
        </w:rPr>
      </w:pPr>
      <w:r w:rsidRPr="00A42328">
        <w:rPr>
          <w:rStyle w:val="normaltextrun"/>
          <w:rFonts w:asciiTheme="minorHAnsi" w:eastAsiaTheme="minorEastAsia" w:hAnsiTheme="minorHAnsi" w:cstheme="minorBidi"/>
          <w:iCs/>
        </w:rPr>
        <w:t>Pour comprendre l’objectif et récapituler l’ensemble des jeux de données utilisé dans ce projet, voici un descriptif comprenant l’intitulé des fichiers, la source, le type de format, une présentation succincte, la série chronologique et la fréquence des données, l’unité de mesure sélectionné</w:t>
      </w:r>
      <w:r w:rsidR="00A42328">
        <w:rPr>
          <w:rStyle w:val="normaltextrun"/>
          <w:rFonts w:asciiTheme="minorHAnsi" w:eastAsiaTheme="minorEastAsia" w:hAnsiTheme="minorHAnsi" w:cstheme="minorBidi"/>
          <w:iCs/>
        </w:rPr>
        <w:t>e</w:t>
      </w:r>
      <w:r w:rsidRPr="00A42328">
        <w:rPr>
          <w:rStyle w:val="normaltextrun"/>
          <w:rFonts w:asciiTheme="minorHAnsi" w:eastAsiaTheme="minorEastAsia" w:hAnsiTheme="minorHAnsi" w:cstheme="minorBidi"/>
          <w:iCs/>
        </w:rPr>
        <w:t xml:space="preserve"> et enfin le nombre de lignes.  </w:t>
      </w:r>
    </w:p>
    <w:p w14:paraId="651CA59A" w14:textId="00BC3D14" w:rsidR="00473DCB" w:rsidRPr="00A42328" w:rsidRDefault="00473DCB" w:rsidP="00473DCB">
      <w:pPr>
        <w:pStyle w:val="paragraph"/>
        <w:spacing w:before="0" w:beforeAutospacing="0" w:after="0" w:afterAutospacing="0" w:line="288" w:lineRule="auto"/>
        <w:jc w:val="both"/>
        <w:textAlignment w:val="baseline"/>
        <w:rPr>
          <w:rStyle w:val="normaltextrun"/>
          <w:rFonts w:asciiTheme="minorHAnsi" w:eastAsiaTheme="minorEastAsia" w:hAnsiTheme="minorHAnsi" w:cstheme="minorBidi"/>
          <w:iCs/>
        </w:rPr>
      </w:pPr>
      <w:r w:rsidRPr="00A42328">
        <w:rPr>
          <w:rStyle w:val="normaltextrun"/>
          <w:rFonts w:asciiTheme="minorHAnsi" w:eastAsiaTheme="minorEastAsia" w:hAnsiTheme="minorHAnsi" w:cstheme="minorBidi"/>
          <w:iCs/>
        </w:rPr>
        <w:t xml:space="preserve">Pour les deux fichiers présentés ci-dessous, “bilan énergétiques complets” et “production d’électricité et de chaleur par type de combustible”, nous pouvions sélectionner </w:t>
      </w:r>
      <w:r w:rsidR="00A42328">
        <w:rPr>
          <w:rStyle w:val="normaltextrun"/>
          <w:rFonts w:asciiTheme="minorHAnsi" w:eastAsiaTheme="minorEastAsia" w:hAnsiTheme="minorHAnsi" w:cstheme="minorBidi"/>
          <w:iCs/>
        </w:rPr>
        <w:t>l</w:t>
      </w:r>
      <w:r w:rsidRPr="00A42328">
        <w:rPr>
          <w:rStyle w:val="normaltextrun"/>
          <w:rFonts w:asciiTheme="minorHAnsi" w:eastAsiaTheme="minorEastAsia" w:hAnsiTheme="minorHAnsi" w:cstheme="minorBidi"/>
          <w:iCs/>
        </w:rPr>
        <w:t>es informations</w:t>
      </w:r>
      <w:r w:rsidR="00A42328">
        <w:rPr>
          <w:rStyle w:val="normaltextrun"/>
          <w:rFonts w:asciiTheme="minorHAnsi" w:eastAsiaTheme="minorEastAsia" w:hAnsiTheme="minorHAnsi" w:cstheme="minorBidi"/>
          <w:iCs/>
        </w:rPr>
        <w:t xml:space="preserve"> </w:t>
      </w:r>
      <w:r w:rsidRPr="00A42328">
        <w:rPr>
          <w:rStyle w:val="normaltextrun"/>
          <w:rFonts w:asciiTheme="minorHAnsi" w:eastAsiaTheme="minorEastAsia" w:hAnsiTheme="minorHAnsi" w:cstheme="minorBidi"/>
          <w:iCs/>
        </w:rPr>
        <w:t>suivantes :  </w:t>
      </w:r>
    </w:p>
    <w:p w14:paraId="1709E801" w14:textId="77777777" w:rsidR="00473DCB" w:rsidRPr="00A42328" w:rsidRDefault="00473DCB" w:rsidP="00452E1B">
      <w:pPr>
        <w:pStyle w:val="paragraph"/>
        <w:numPr>
          <w:ilvl w:val="0"/>
          <w:numId w:val="7"/>
        </w:numPr>
        <w:spacing w:before="120" w:beforeAutospacing="0" w:after="0" w:afterAutospacing="0" w:line="288" w:lineRule="auto"/>
        <w:ind w:left="714" w:hanging="357"/>
        <w:jc w:val="both"/>
        <w:textAlignment w:val="baseline"/>
        <w:rPr>
          <w:rStyle w:val="normaltextrun"/>
          <w:rFonts w:asciiTheme="minorHAnsi" w:eastAsiaTheme="minorEastAsia" w:hAnsiTheme="minorHAnsi" w:cstheme="minorHAnsi"/>
          <w:iCs/>
        </w:rPr>
      </w:pPr>
      <w:r w:rsidRPr="00A42328">
        <w:rPr>
          <w:rStyle w:val="normaltextrun"/>
          <w:rFonts w:asciiTheme="minorHAnsi" w:eastAsiaTheme="minorEastAsia" w:hAnsiTheme="minorHAnsi" w:cstheme="minorHAnsi"/>
          <w:b/>
          <w:bCs/>
          <w:iCs/>
        </w:rPr>
        <w:t>Le code GEO</w:t>
      </w:r>
      <w:r w:rsidRPr="00A42328">
        <w:rPr>
          <w:rStyle w:val="normaltextrun"/>
          <w:rFonts w:asciiTheme="minorHAnsi" w:eastAsiaTheme="minorEastAsia" w:hAnsiTheme="minorHAnsi" w:cstheme="minorHAnsi"/>
          <w:iCs/>
        </w:rPr>
        <w:t xml:space="preserve"> : code et libellé des noms des pays de l’UE (28 pays de 2013 à 2020, 27 pays à partir de 2020), de l’AELE (Association européenne de libre-échange) et des candidats à l'adhésion à l'UE. </w:t>
      </w:r>
    </w:p>
    <w:p w14:paraId="721626C8" w14:textId="6B70507F" w:rsidR="00473DCB" w:rsidRPr="00A42328" w:rsidRDefault="00473DCB" w:rsidP="00452E1B">
      <w:pPr>
        <w:pStyle w:val="paragraph"/>
        <w:numPr>
          <w:ilvl w:val="0"/>
          <w:numId w:val="7"/>
        </w:numPr>
        <w:spacing w:before="0" w:beforeAutospacing="0" w:after="0" w:afterAutospacing="0" w:line="288" w:lineRule="auto"/>
        <w:jc w:val="both"/>
        <w:textAlignment w:val="baseline"/>
        <w:rPr>
          <w:rStyle w:val="normaltextrun"/>
          <w:rFonts w:asciiTheme="minorHAnsi" w:eastAsiaTheme="minorEastAsia" w:hAnsiTheme="minorHAnsi" w:cstheme="minorHAnsi"/>
          <w:iCs/>
        </w:rPr>
      </w:pPr>
      <w:r w:rsidRPr="00A42328">
        <w:rPr>
          <w:rStyle w:val="normaltextrun"/>
          <w:rFonts w:asciiTheme="minorHAnsi" w:eastAsiaTheme="minorEastAsia" w:hAnsiTheme="minorHAnsi" w:cstheme="minorHAnsi"/>
          <w:b/>
          <w:bCs/>
          <w:iCs/>
        </w:rPr>
        <w:lastRenderedPageBreak/>
        <w:t>Le code NRG_BAL</w:t>
      </w:r>
      <w:r w:rsidRPr="00A42328">
        <w:rPr>
          <w:rStyle w:val="normaltextrun"/>
          <w:rFonts w:asciiTheme="minorHAnsi" w:eastAsiaTheme="minorEastAsia" w:hAnsiTheme="minorHAnsi" w:cstheme="minorHAnsi"/>
          <w:iCs/>
        </w:rPr>
        <w:t xml:space="preserve"> : code et libellé du type de bilan énergétique (énergie disponible brute, consommation d’énergie primaire, production brute de chaleur, …</w:t>
      </w:r>
      <w:proofErr w:type="gramStart"/>
      <w:r w:rsidRPr="00A42328">
        <w:rPr>
          <w:rStyle w:val="normaltextrun"/>
          <w:rFonts w:asciiTheme="minorHAnsi" w:eastAsiaTheme="minorEastAsia" w:hAnsiTheme="minorHAnsi" w:cstheme="minorHAnsi"/>
          <w:iCs/>
        </w:rPr>
        <w:t>) </w:t>
      </w:r>
      <w:r w:rsidR="00F35B3B">
        <w:rPr>
          <w:rStyle w:val="normaltextrun"/>
          <w:rFonts w:asciiTheme="minorHAnsi" w:eastAsiaTheme="minorEastAsia" w:hAnsiTheme="minorHAnsi" w:cstheme="minorHAnsi"/>
          <w:iCs/>
        </w:rPr>
        <w:t>.</w:t>
      </w:r>
      <w:proofErr w:type="gramEnd"/>
    </w:p>
    <w:p w14:paraId="56DABE3E" w14:textId="2C767B6D" w:rsidR="00473DCB" w:rsidRPr="00A42328" w:rsidRDefault="00473DCB" w:rsidP="00452E1B">
      <w:pPr>
        <w:pStyle w:val="paragraph"/>
        <w:numPr>
          <w:ilvl w:val="0"/>
          <w:numId w:val="7"/>
        </w:numPr>
        <w:spacing w:before="0" w:beforeAutospacing="0" w:after="0" w:afterAutospacing="0" w:line="288" w:lineRule="auto"/>
        <w:jc w:val="both"/>
        <w:textAlignment w:val="baseline"/>
        <w:rPr>
          <w:rStyle w:val="normaltextrun"/>
          <w:rFonts w:asciiTheme="minorHAnsi" w:eastAsiaTheme="minorEastAsia" w:hAnsiTheme="minorHAnsi" w:cstheme="minorHAnsi"/>
          <w:iCs/>
        </w:rPr>
      </w:pPr>
      <w:r w:rsidRPr="00A42328">
        <w:rPr>
          <w:rStyle w:val="normaltextrun"/>
          <w:rFonts w:asciiTheme="minorHAnsi" w:eastAsiaTheme="minorEastAsia" w:hAnsiTheme="minorHAnsi" w:cstheme="minorHAnsi"/>
          <w:b/>
          <w:bCs/>
          <w:iCs/>
        </w:rPr>
        <w:t>Le code SIEC</w:t>
      </w:r>
      <w:r w:rsidRPr="00A42328">
        <w:rPr>
          <w:rStyle w:val="normaltextrun"/>
          <w:rFonts w:asciiTheme="minorHAnsi" w:eastAsiaTheme="minorEastAsia" w:hAnsiTheme="minorHAnsi" w:cstheme="minorHAnsi"/>
          <w:iCs/>
        </w:rPr>
        <w:t xml:space="preserve"> : code et libellé des types de combustible (combustibles fossiles, charbon, éolien, biocarburant, …)</w:t>
      </w:r>
      <w:r w:rsidR="00F35B3B">
        <w:rPr>
          <w:rStyle w:val="normaltextrun"/>
          <w:rFonts w:asciiTheme="minorHAnsi" w:eastAsiaTheme="minorEastAsia" w:hAnsiTheme="minorHAnsi" w:cstheme="minorHAnsi"/>
          <w:iCs/>
        </w:rPr>
        <w:t>.</w:t>
      </w:r>
    </w:p>
    <w:p w14:paraId="20C12678" w14:textId="6F1FF086" w:rsidR="00473DCB" w:rsidRDefault="00473DCB" w:rsidP="00452E1B">
      <w:pPr>
        <w:pStyle w:val="paragraph"/>
        <w:numPr>
          <w:ilvl w:val="0"/>
          <w:numId w:val="7"/>
        </w:numPr>
        <w:spacing w:before="0" w:beforeAutospacing="0" w:after="240" w:afterAutospacing="0" w:line="288" w:lineRule="auto"/>
        <w:jc w:val="both"/>
        <w:textAlignment w:val="baseline"/>
        <w:rPr>
          <w:rStyle w:val="normaltextrun"/>
          <w:rFonts w:asciiTheme="minorHAnsi" w:eastAsiaTheme="minorEastAsia" w:hAnsiTheme="minorHAnsi" w:cstheme="minorHAnsi"/>
          <w:iCs/>
        </w:rPr>
      </w:pPr>
      <w:r w:rsidRPr="00A42328">
        <w:rPr>
          <w:rStyle w:val="normaltextrun"/>
          <w:rFonts w:asciiTheme="minorHAnsi" w:eastAsiaTheme="minorEastAsia" w:hAnsiTheme="minorHAnsi" w:cstheme="minorHAnsi"/>
          <w:b/>
          <w:bCs/>
          <w:iCs/>
        </w:rPr>
        <w:t>Le code UNIT</w:t>
      </w:r>
      <w:r w:rsidRPr="00A42328">
        <w:rPr>
          <w:rStyle w:val="normaltextrun"/>
          <w:rFonts w:asciiTheme="minorHAnsi" w:eastAsiaTheme="minorEastAsia" w:hAnsiTheme="minorHAnsi" w:cstheme="minorHAnsi"/>
          <w:iCs/>
        </w:rPr>
        <w:t xml:space="preserve"> : code et libellé des unités de mesure (térajoules, en kilotonnes d’équivalent pétrole et en gigawattheures)</w:t>
      </w:r>
      <w:r w:rsidR="00F35B3B">
        <w:rPr>
          <w:rStyle w:val="normaltextrun"/>
          <w:rFonts w:asciiTheme="minorHAnsi" w:eastAsiaTheme="minorEastAsia" w:hAnsiTheme="minorHAnsi" w:cstheme="minorHAnsi"/>
          <w:iCs/>
        </w:rPr>
        <w:t>.</w:t>
      </w:r>
    </w:p>
    <w:tbl>
      <w:tblPr>
        <w:tblW w:w="5000" w:type="pct"/>
        <w:tblCellMar>
          <w:left w:w="0" w:type="dxa"/>
          <w:right w:w="0" w:type="dxa"/>
        </w:tblCellMar>
        <w:tblLook w:val="0600" w:firstRow="0" w:lastRow="0" w:firstColumn="0" w:lastColumn="0" w:noHBand="1" w:noVBand="1"/>
      </w:tblPr>
      <w:tblGrid>
        <w:gridCol w:w="9060"/>
        <w:gridCol w:w="5"/>
        <w:gridCol w:w="5"/>
      </w:tblGrid>
      <w:tr w:rsidR="00B71E3C" w:rsidRPr="000040C5" w14:paraId="48511A93" w14:textId="77777777" w:rsidTr="00A30D9F">
        <w:trPr>
          <w:trHeight w:val="6746"/>
        </w:trPr>
        <w:tc>
          <w:tcPr>
            <w:tcW w:w="9060" w:type="dxa"/>
          </w:tcPr>
          <w:p w14:paraId="4A8C9E4D" w14:textId="77777777" w:rsidR="00A30D9F" w:rsidRPr="00A30D9F" w:rsidRDefault="00115085" w:rsidP="000C0327">
            <w:pPr>
              <w:pStyle w:val="paragraph"/>
              <w:spacing w:after="240" w:afterAutospacing="0"/>
              <w:jc w:val="center"/>
              <w:textAlignment w:val="baseline"/>
              <w:rPr>
                <w:rStyle w:val="normaltextrun"/>
                <w:rFonts w:asciiTheme="minorHAnsi" w:eastAsiaTheme="minorEastAsia" w:hAnsiTheme="minorHAnsi" w:cstheme="minorBidi"/>
                <w:b/>
                <w:bCs/>
                <w:iCs/>
              </w:rPr>
            </w:pPr>
            <w:r w:rsidRPr="00A30D9F">
              <w:rPr>
                <w:rStyle w:val="normaltextrun"/>
                <w:rFonts w:asciiTheme="minorHAnsi" w:eastAsiaTheme="minorEastAsia" w:hAnsiTheme="minorHAnsi" w:cstheme="minorBidi"/>
                <w:b/>
                <w:bCs/>
                <w:iCs/>
                <w:color w:val="4472C4" w:themeColor="accent1"/>
                <w:sz w:val="28"/>
                <w:szCs w:val="28"/>
              </w:rPr>
              <w:t>Voici la description des fichiers sélectionnés pour ce projet :</w:t>
            </w:r>
          </w:p>
          <w:p w14:paraId="5A902203" w14:textId="3DB10153" w:rsidR="00115085" w:rsidRPr="00FB6866" w:rsidRDefault="00473DCB" w:rsidP="00A30D9F">
            <w:pPr>
              <w:pStyle w:val="paragraph"/>
              <w:spacing w:after="240" w:afterAutospacing="0"/>
              <w:jc w:val="both"/>
              <w:textAlignment w:val="baseline"/>
              <w:rPr>
                <w:rFonts w:asciiTheme="minorHAnsi" w:hAnsiTheme="minorHAnsi" w:cstheme="minorHAnsi"/>
                <w:color w:val="4472C4" w:themeColor="accent1"/>
                <w:sz w:val="26"/>
                <w:szCs w:val="26"/>
                <w:lang w:eastAsia="en-US"/>
              </w:rPr>
            </w:pPr>
            <w:r w:rsidRPr="00FB6866">
              <w:rPr>
                <w:rFonts w:asciiTheme="minorHAnsi" w:hAnsiTheme="minorHAnsi" w:cstheme="minorHAnsi"/>
                <w:color w:val="4472C4" w:themeColor="accent1"/>
                <w:sz w:val="26"/>
                <w:szCs w:val="26"/>
              </w:rPr>
              <w:t xml:space="preserve">1. </w:t>
            </w:r>
            <w:r w:rsidRPr="00FB6866">
              <w:rPr>
                <w:rFonts w:asciiTheme="minorHAnsi" w:hAnsiTheme="minorHAnsi" w:cstheme="minorHAnsi"/>
                <w:color w:val="4472C4" w:themeColor="accent1"/>
                <w:sz w:val="26"/>
                <w:szCs w:val="26"/>
                <w:lang w:eastAsia="en-US"/>
              </w:rPr>
              <w:t>Bilan énergétiques complets</w:t>
            </w:r>
          </w:p>
          <w:p w14:paraId="169A345C" w14:textId="2A31FBA8" w:rsidR="00473DCB" w:rsidRDefault="00246C18" w:rsidP="00A30D9F">
            <w:pPr>
              <w:pStyle w:val="paragraph"/>
              <w:spacing w:after="240" w:afterAutospacing="0"/>
              <w:jc w:val="both"/>
              <w:textAlignment w:val="baseline"/>
            </w:pPr>
            <w:hyperlink r:id="rId17" w:tgtFrame="_blank" w:history="1">
              <w:r w:rsidR="00473DCB">
                <w:rPr>
                  <w:rStyle w:val="normaltextrun"/>
                  <w:rFonts w:ascii="Calibri" w:hAnsi="Calibri" w:cs="Calibri"/>
                  <w:color w:val="0563C1"/>
                  <w:u w:val="single"/>
                </w:rPr>
                <w:t>https://appsso.eurostat.ec.europa.eu/nui/show.do?dataset=nrg_bal_c&amp;lang=fr</w:t>
              </w:r>
            </w:hyperlink>
            <w:r w:rsidR="00473DCB">
              <w:rPr>
                <w:rStyle w:val="eop"/>
                <w:rFonts w:ascii="Calibri" w:hAnsi="Calibri" w:cs="Calibri"/>
              </w:rPr>
              <w:t> </w:t>
            </w:r>
          </w:p>
          <w:p w14:paraId="02A044DD" w14:textId="592D26D9" w:rsidR="00473DCB" w:rsidRPr="00115085" w:rsidRDefault="00473DCB" w:rsidP="00A30D9F">
            <w:pPr>
              <w:pStyle w:val="paragraph"/>
              <w:spacing w:before="0" w:beforeAutospacing="0" w:after="240" w:afterAutospacing="0" w:line="288" w:lineRule="auto"/>
              <w:jc w:val="both"/>
              <w:textAlignment w:val="baseline"/>
              <w:rPr>
                <w:rStyle w:val="normaltextrun"/>
                <w:rFonts w:asciiTheme="minorHAnsi" w:eastAsiaTheme="minorEastAsia" w:hAnsiTheme="minorHAnsi" w:cstheme="minorBidi"/>
                <w:iCs/>
              </w:rPr>
            </w:pPr>
            <w:r w:rsidRPr="00115085">
              <w:rPr>
                <w:rStyle w:val="normaltextrun"/>
                <w:rFonts w:asciiTheme="minorHAnsi" w:eastAsiaTheme="minorEastAsia" w:hAnsiTheme="minorHAnsi" w:cstheme="minorBidi"/>
                <w:iCs/>
              </w:rPr>
              <w:t>Le bilan énergétique permet aux utilisateurs de voir la quantité totale d’énergie extraite de l’environnement, échangée, transformée et utilisée par différents types d’utilisateurs finaux. Il permet également de voir la contribution relative de chaque vecteur d’énergie (carburant, produit). Le bilan énergétique permet d’étudier l’ensemble du marché intérieur de l’énergie et de surveiller les impacts des politiques énergétiques. Le bilan énergétique offre une vision complète de la situation énergétique d’un pays dans un format compact, telle que la consommation d’énergie de l’ensemble de l’économie et des différents secteurs. Le bilan énergétique présente tous les produits énergétiques statistiquement significatifs (combustibles) d’un pays et leur production, transformation et consommation par différents types d’acteurs économiques (industrie, transport, etc.). Par conséquent, un bilan énergétique est le point de départ naturel pour étudier le secteur de l’énergie.  </w:t>
            </w:r>
          </w:p>
          <w:p w14:paraId="342788AE" w14:textId="079B5C3C" w:rsidR="00473DCB" w:rsidRPr="002D2509" w:rsidRDefault="00473DCB" w:rsidP="002D2509">
            <w:pPr>
              <w:pStyle w:val="paragraph"/>
              <w:spacing w:before="0" w:beforeAutospacing="0" w:after="240" w:afterAutospacing="0" w:line="288" w:lineRule="auto"/>
              <w:jc w:val="both"/>
              <w:textAlignment w:val="baseline"/>
              <w:rPr>
                <w:rStyle w:val="normaltextrun"/>
                <w:rFonts w:asciiTheme="minorHAnsi" w:eastAsiaTheme="minorEastAsia" w:hAnsiTheme="minorHAnsi" w:cstheme="minorBidi"/>
                <w:iCs/>
              </w:rPr>
            </w:pPr>
            <w:r w:rsidRPr="00115085">
              <w:rPr>
                <w:rStyle w:val="normaltextrun"/>
                <w:rFonts w:asciiTheme="minorHAnsi" w:eastAsiaTheme="minorEastAsia" w:hAnsiTheme="minorHAnsi" w:cstheme="minorBidi"/>
                <w:iCs/>
              </w:rPr>
              <w:t>La collecte annuelle de données couvre les États membres de l’UE, les pays membres de l’AELE, les pays candidats à l'adhésion à l'UE et les pays candidats potentiels et récolte des données de 2009 à 2019. </w:t>
            </w:r>
          </w:p>
          <w:tbl>
            <w:tblPr>
              <w:tblW w:w="892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6"/>
              <w:gridCol w:w="2474"/>
              <w:gridCol w:w="1327"/>
              <w:gridCol w:w="3946"/>
            </w:tblGrid>
            <w:tr w:rsidR="00473DCB" w:rsidRPr="00473DCB" w14:paraId="4A66D283" w14:textId="77777777" w:rsidTr="00473DCB">
              <w:trPr>
                <w:trHeight w:val="525"/>
              </w:trPr>
              <w:tc>
                <w:tcPr>
                  <w:tcW w:w="1176" w:type="dxa"/>
                  <w:tcBorders>
                    <w:top w:val="single" w:sz="6" w:space="0" w:color="000000"/>
                    <w:left w:val="single" w:sz="6" w:space="0" w:color="000000"/>
                    <w:bottom w:val="single" w:sz="6" w:space="0" w:color="000000"/>
                    <w:right w:val="single" w:sz="6" w:space="0" w:color="000000"/>
                  </w:tcBorders>
                  <w:shd w:val="clear" w:color="auto" w:fill="auto"/>
                  <w:hideMark/>
                </w:tcPr>
                <w:p w14:paraId="449F2751" w14:textId="77777777" w:rsidR="00473DCB" w:rsidRPr="00115085" w:rsidRDefault="00473DCB" w:rsidP="00DD7A7A">
                  <w:pPr>
                    <w:spacing w:after="0"/>
                    <w:jc w:val="center"/>
                    <w:textAlignment w:val="baseline"/>
                    <w:rPr>
                      <w:rFonts w:eastAsia="Times New Roman" w:cstheme="minorHAnsi"/>
                      <w:color w:val="auto"/>
                      <w:sz w:val="22"/>
                      <w:szCs w:val="22"/>
                      <w:lang w:eastAsia="fr-FR"/>
                    </w:rPr>
                  </w:pPr>
                  <w:r w:rsidRPr="00115085">
                    <w:rPr>
                      <w:rFonts w:eastAsia="Times New Roman" w:cstheme="minorHAnsi"/>
                      <w:b/>
                      <w:bCs/>
                      <w:color w:val="auto"/>
                      <w:sz w:val="22"/>
                      <w:szCs w:val="22"/>
                      <w:lang w:eastAsia="fr-FR"/>
                    </w:rPr>
                    <w:t>Type de code</w:t>
                  </w:r>
                  <w:r w:rsidRPr="00115085">
                    <w:rPr>
                      <w:rFonts w:eastAsia="Times New Roman" w:cstheme="minorHAnsi"/>
                      <w:color w:val="auto"/>
                      <w:sz w:val="22"/>
                      <w:szCs w:val="22"/>
                      <w:lang w:eastAsia="fr-FR"/>
                    </w:rPr>
                    <w:t> </w:t>
                  </w:r>
                </w:p>
              </w:tc>
              <w:tc>
                <w:tcPr>
                  <w:tcW w:w="2474" w:type="dxa"/>
                  <w:tcBorders>
                    <w:top w:val="single" w:sz="6" w:space="0" w:color="000000"/>
                    <w:left w:val="outset" w:sz="6" w:space="0" w:color="auto"/>
                    <w:bottom w:val="single" w:sz="6" w:space="0" w:color="000000"/>
                    <w:right w:val="single" w:sz="6" w:space="0" w:color="000000"/>
                  </w:tcBorders>
                  <w:shd w:val="clear" w:color="auto" w:fill="auto"/>
                  <w:hideMark/>
                </w:tcPr>
                <w:p w14:paraId="28B41815" w14:textId="77777777" w:rsidR="00473DCB" w:rsidRPr="00115085" w:rsidRDefault="00473DCB" w:rsidP="00DD7A7A">
                  <w:pPr>
                    <w:spacing w:after="0"/>
                    <w:jc w:val="center"/>
                    <w:textAlignment w:val="baseline"/>
                    <w:rPr>
                      <w:rFonts w:eastAsia="Times New Roman" w:cstheme="minorHAnsi"/>
                      <w:color w:val="auto"/>
                      <w:sz w:val="22"/>
                      <w:szCs w:val="22"/>
                      <w:lang w:eastAsia="fr-FR"/>
                    </w:rPr>
                  </w:pPr>
                  <w:r w:rsidRPr="00115085">
                    <w:rPr>
                      <w:rFonts w:eastAsia="Times New Roman" w:cstheme="minorHAnsi"/>
                      <w:b/>
                      <w:bCs/>
                      <w:color w:val="auto"/>
                      <w:sz w:val="22"/>
                      <w:szCs w:val="22"/>
                      <w:lang w:eastAsia="fr-FR"/>
                    </w:rPr>
                    <w:t>Définition</w:t>
                  </w:r>
                  <w:r w:rsidRPr="00115085">
                    <w:rPr>
                      <w:rFonts w:eastAsia="Times New Roman" w:cstheme="minorHAnsi"/>
                      <w:color w:val="auto"/>
                      <w:sz w:val="22"/>
                      <w:szCs w:val="22"/>
                      <w:lang w:eastAsia="fr-FR"/>
                    </w:rPr>
                    <w:t> </w:t>
                  </w:r>
                </w:p>
              </w:tc>
              <w:tc>
                <w:tcPr>
                  <w:tcW w:w="1327" w:type="dxa"/>
                  <w:tcBorders>
                    <w:top w:val="single" w:sz="6" w:space="0" w:color="000000"/>
                    <w:left w:val="outset" w:sz="6" w:space="0" w:color="auto"/>
                    <w:bottom w:val="single" w:sz="6" w:space="0" w:color="000000"/>
                    <w:right w:val="single" w:sz="6" w:space="0" w:color="000000"/>
                  </w:tcBorders>
                  <w:shd w:val="clear" w:color="auto" w:fill="auto"/>
                  <w:hideMark/>
                </w:tcPr>
                <w:p w14:paraId="205505E2" w14:textId="1D52E212" w:rsidR="00473DCB" w:rsidRPr="00115085" w:rsidRDefault="00473DCB" w:rsidP="00DD7A7A">
                  <w:pPr>
                    <w:spacing w:after="0"/>
                    <w:jc w:val="center"/>
                    <w:textAlignment w:val="baseline"/>
                    <w:rPr>
                      <w:rFonts w:eastAsia="Times New Roman" w:cstheme="minorHAnsi"/>
                      <w:color w:val="auto"/>
                      <w:sz w:val="22"/>
                      <w:szCs w:val="22"/>
                      <w:lang w:eastAsia="fr-FR"/>
                    </w:rPr>
                  </w:pPr>
                  <w:r w:rsidRPr="00115085">
                    <w:rPr>
                      <w:rFonts w:eastAsia="Times New Roman" w:cstheme="minorHAnsi"/>
                      <w:b/>
                      <w:bCs/>
                      <w:color w:val="auto"/>
                      <w:sz w:val="22"/>
                      <w:szCs w:val="22"/>
                      <w:lang w:eastAsia="fr-FR"/>
                    </w:rPr>
                    <w:t>Valeurs</w:t>
                  </w:r>
                  <w:r w:rsidR="00115085">
                    <w:rPr>
                      <w:rFonts w:eastAsia="Times New Roman" w:cstheme="minorHAnsi"/>
                      <w:b/>
                      <w:bCs/>
                      <w:color w:val="auto"/>
                      <w:sz w:val="22"/>
                      <w:szCs w:val="22"/>
                      <w:lang w:eastAsia="fr-FR"/>
                    </w:rPr>
                    <w:t xml:space="preserve"> s</w:t>
                  </w:r>
                  <w:r w:rsidRPr="00115085">
                    <w:rPr>
                      <w:rFonts w:eastAsia="Times New Roman" w:cstheme="minorHAnsi"/>
                      <w:b/>
                      <w:bCs/>
                      <w:color w:val="auto"/>
                      <w:sz w:val="22"/>
                      <w:szCs w:val="22"/>
                      <w:lang w:eastAsia="fr-FR"/>
                    </w:rPr>
                    <w:t>électionnées</w:t>
                  </w:r>
                  <w:r w:rsidRPr="00115085">
                    <w:rPr>
                      <w:rFonts w:eastAsia="Times New Roman" w:cstheme="minorHAnsi"/>
                      <w:color w:val="auto"/>
                      <w:sz w:val="22"/>
                      <w:szCs w:val="22"/>
                      <w:lang w:eastAsia="fr-FR"/>
                    </w:rPr>
                    <w:t> </w:t>
                  </w:r>
                </w:p>
              </w:tc>
              <w:tc>
                <w:tcPr>
                  <w:tcW w:w="3946" w:type="dxa"/>
                  <w:tcBorders>
                    <w:top w:val="single" w:sz="6" w:space="0" w:color="000000"/>
                    <w:left w:val="outset" w:sz="6" w:space="0" w:color="auto"/>
                    <w:bottom w:val="single" w:sz="6" w:space="0" w:color="000000"/>
                    <w:right w:val="single" w:sz="6" w:space="0" w:color="000000"/>
                  </w:tcBorders>
                  <w:shd w:val="clear" w:color="auto" w:fill="auto"/>
                  <w:hideMark/>
                </w:tcPr>
                <w:p w14:paraId="78CF7921" w14:textId="77777777" w:rsidR="00473DCB" w:rsidRPr="00115085" w:rsidRDefault="00473DCB" w:rsidP="00DD7A7A">
                  <w:pPr>
                    <w:spacing w:after="0"/>
                    <w:jc w:val="center"/>
                    <w:textAlignment w:val="baseline"/>
                    <w:rPr>
                      <w:rFonts w:eastAsia="Times New Roman" w:cstheme="minorHAnsi"/>
                      <w:color w:val="auto"/>
                      <w:sz w:val="22"/>
                      <w:szCs w:val="22"/>
                      <w:lang w:eastAsia="fr-FR"/>
                    </w:rPr>
                  </w:pPr>
                  <w:r w:rsidRPr="00115085">
                    <w:rPr>
                      <w:rFonts w:eastAsia="Times New Roman" w:cstheme="minorHAnsi"/>
                      <w:b/>
                      <w:bCs/>
                      <w:color w:val="auto"/>
                      <w:sz w:val="22"/>
                      <w:szCs w:val="22"/>
                      <w:lang w:eastAsia="fr-FR"/>
                    </w:rPr>
                    <w:t>Libellé</w:t>
                  </w:r>
                  <w:r w:rsidRPr="00115085">
                    <w:rPr>
                      <w:rFonts w:eastAsia="Times New Roman" w:cstheme="minorHAnsi"/>
                      <w:color w:val="auto"/>
                      <w:sz w:val="22"/>
                      <w:szCs w:val="22"/>
                      <w:lang w:eastAsia="fr-FR"/>
                    </w:rPr>
                    <w:t> </w:t>
                  </w:r>
                </w:p>
              </w:tc>
            </w:tr>
            <w:tr w:rsidR="00473DCB" w:rsidRPr="00473DCB" w14:paraId="5D16AE8F" w14:textId="77777777" w:rsidTr="00DD7A7A">
              <w:trPr>
                <w:trHeight w:val="409"/>
              </w:trPr>
              <w:tc>
                <w:tcPr>
                  <w:tcW w:w="1176" w:type="dxa"/>
                  <w:tcBorders>
                    <w:top w:val="outset" w:sz="6" w:space="0" w:color="auto"/>
                    <w:left w:val="single" w:sz="6" w:space="0" w:color="000000"/>
                    <w:bottom w:val="single" w:sz="6" w:space="0" w:color="000000"/>
                    <w:right w:val="single" w:sz="6" w:space="0" w:color="000000"/>
                  </w:tcBorders>
                  <w:shd w:val="clear" w:color="auto" w:fill="auto"/>
                  <w:hideMark/>
                </w:tcPr>
                <w:p w14:paraId="65A6B83D"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CODE FREQ  </w:t>
                  </w:r>
                </w:p>
              </w:tc>
              <w:tc>
                <w:tcPr>
                  <w:tcW w:w="2474" w:type="dxa"/>
                  <w:tcBorders>
                    <w:top w:val="outset" w:sz="6" w:space="0" w:color="auto"/>
                    <w:left w:val="outset" w:sz="6" w:space="0" w:color="auto"/>
                    <w:bottom w:val="single" w:sz="6" w:space="0" w:color="000000"/>
                    <w:right w:val="single" w:sz="6" w:space="0" w:color="000000"/>
                  </w:tcBorders>
                  <w:shd w:val="clear" w:color="auto" w:fill="auto"/>
                  <w:hideMark/>
                </w:tcPr>
                <w:p w14:paraId="47F6F565"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Relative au temps </w:t>
                  </w:r>
                </w:p>
              </w:tc>
              <w:tc>
                <w:tcPr>
                  <w:tcW w:w="1327" w:type="dxa"/>
                  <w:tcBorders>
                    <w:top w:val="outset" w:sz="6" w:space="0" w:color="auto"/>
                    <w:left w:val="outset" w:sz="6" w:space="0" w:color="auto"/>
                    <w:bottom w:val="single" w:sz="6" w:space="0" w:color="000000"/>
                    <w:right w:val="single" w:sz="6" w:space="0" w:color="000000"/>
                  </w:tcBorders>
                  <w:shd w:val="clear" w:color="auto" w:fill="auto"/>
                  <w:hideMark/>
                </w:tcPr>
                <w:p w14:paraId="6830F97B"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1/1 </w:t>
                  </w:r>
                </w:p>
              </w:tc>
              <w:tc>
                <w:tcPr>
                  <w:tcW w:w="3946" w:type="dxa"/>
                  <w:tcBorders>
                    <w:top w:val="outset" w:sz="6" w:space="0" w:color="auto"/>
                    <w:left w:val="outset" w:sz="6" w:space="0" w:color="auto"/>
                    <w:bottom w:val="single" w:sz="6" w:space="0" w:color="000000"/>
                    <w:right w:val="single" w:sz="6" w:space="0" w:color="000000"/>
                  </w:tcBorders>
                  <w:shd w:val="clear" w:color="auto" w:fill="auto"/>
                  <w:hideMark/>
                </w:tcPr>
                <w:p w14:paraId="39DFE310"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Annuelle </w:t>
                  </w:r>
                </w:p>
              </w:tc>
            </w:tr>
            <w:tr w:rsidR="00473DCB" w:rsidRPr="00473DCB" w14:paraId="43747DDF" w14:textId="77777777" w:rsidTr="00DD7A7A">
              <w:trPr>
                <w:trHeight w:val="1012"/>
              </w:trPr>
              <w:tc>
                <w:tcPr>
                  <w:tcW w:w="1176" w:type="dxa"/>
                  <w:tcBorders>
                    <w:top w:val="outset" w:sz="6" w:space="0" w:color="auto"/>
                    <w:left w:val="single" w:sz="6" w:space="0" w:color="000000"/>
                    <w:bottom w:val="single" w:sz="6" w:space="0" w:color="000000"/>
                    <w:right w:val="single" w:sz="6" w:space="0" w:color="000000"/>
                  </w:tcBorders>
                  <w:shd w:val="clear" w:color="auto" w:fill="auto"/>
                  <w:hideMark/>
                </w:tcPr>
                <w:p w14:paraId="4A33844F"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CODE GEO  </w:t>
                  </w:r>
                </w:p>
              </w:tc>
              <w:tc>
                <w:tcPr>
                  <w:tcW w:w="2474" w:type="dxa"/>
                  <w:tcBorders>
                    <w:top w:val="outset" w:sz="6" w:space="0" w:color="auto"/>
                    <w:left w:val="outset" w:sz="6" w:space="0" w:color="auto"/>
                    <w:bottom w:val="single" w:sz="6" w:space="0" w:color="000000"/>
                    <w:right w:val="single" w:sz="6" w:space="0" w:color="000000"/>
                  </w:tcBorders>
                  <w:shd w:val="clear" w:color="auto" w:fill="auto"/>
                  <w:hideMark/>
                </w:tcPr>
                <w:p w14:paraId="356794CE"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Entité géopolitique </w:t>
                  </w:r>
                </w:p>
                <w:p w14:paraId="61C46EF6"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 </w:t>
                  </w:r>
                </w:p>
              </w:tc>
              <w:tc>
                <w:tcPr>
                  <w:tcW w:w="1327" w:type="dxa"/>
                  <w:tcBorders>
                    <w:top w:val="outset" w:sz="6" w:space="0" w:color="auto"/>
                    <w:left w:val="outset" w:sz="6" w:space="0" w:color="auto"/>
                    <w:bottom w:val="single" w:sz="6" w:space="0" w:color="000000"/>
                    <w:right w:val="single" w:sz="6" w:space="0" w:color="000000"/>
                  </w:tcBorders>
                  <w:shd w:val="clear" w:color="auto" w:fill="auto"/>
                  <w:hideMark/>
                </w:tcPr>
                <w:p w14:paraId="47E1C230"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43/43 </w:t>
                  </w:r>
                </w:p>
              </w:tc>
              <w:tc>
                <w:tcPr>
                  <w:tcW w:w="3946" w:type="dxa"/>
                  <w:tcBorders>
                    <w:top w:val="outset" w:sz="6" w:space="0" w:color="auto"/>
                    <w:left w:val="outset" w:sz="6" w:space="0" w:color="auto"/>
                    <w:bottom w:val="single" w:sz="6" w:space="0" w:color="000000"/>
                    <w:right w:val="single" w:sz="6" w:space="0" w:color="000000"/>
                  </w:tcBorders>
                  <w:shd w:val="clear" w:color="auto" w:fill="auto"/>
                  <w:hideMark/>
                </w:tcPr>
                <w:p w14:paraId="3AE377B7" w14:textId="375B2E7B"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États membres de l'UE, AELE, pays candidats à l'adhésion à l'UE et les pays candidats potentiels</w:t>
                  </w:r>
                </w:p>
              </w:tc>
            </w:tr>
            <w:tr w:rsidR="00473DCB" w:rsidRPr="00473DCB" w14:paraId="148BE03A" w14:textId="77777777" w:rsidTr="00DD7A7A">
              <w:trPr>
                <w:trHeight w:val="1169"/>
              </w:trPr>
              <w:tc>
                <w:tcPr>
                  <w:tcW w:w="1176" w:type="dxa"/>
                  <w:tcBorders>
                    <w:top w:val="outset" w:sz="6" w:space="0" w:color="auto"/>
                    <w:left w:val="single" w:sz="6" w:space="0" w:color="000000"/>
                    <w:bottom w:val="single" w:sz="6" w:space="0" w:color="000000"/>
                    <w:right w:val="single" w:sz="6" w:space="0" w:color="000000"/>
                  </w:tcBorders>
                  <w:shd w:val="clear" w:color="auto" w:fill="auto"/>
                  <w:hideMark/>
                </w:tcPr>
                <w:p w14:paraId="670DBE68"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CODE NRG_BAL  </w:t>
                  </w:r>
                </w:p>
              </w:tc>
              <w:tc>
                <w:tcPr>
                  <w:tcW w:w="2474" w:type="dxa"/>
                  <w:tcBorders>
                    <w:top w:val="outset" w:sz="6" w:space="0" w:color="auto"/>
                    <w:left w:val="outset" w:sz="6" w:space="0" w:color="auto"/>
                    <w:bottom w:val="single" w:sz="6" w:space="0" w:color="000000"/>
                    <w:right w:val="single" w:sz="6" w:space="0" w:color="000000"/>
                  </w:tcBorders>
                  <w:shd w:val="clear" w:color="auto" w:fill="auto"/>
                  <w:hideMark/>
                </w:tcPr>
                <w:p w14:paraId="154E994A"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Bilan énergétique </w:t>
                  </w:r>
                </w:p>
              </w:tc>
              <w:tc>
                <w:tcPr>
                  <w:tcW w:w="1327" w:type="dxa"/>
                  <w:tcBorders>
                    <w:top w:val="outset" w:sz="6" w:space="0" w:color="auto"/>
                    <w:left w:val="outset" w:sz="6" w:space="0" w:color="auto"/>
                    <w:bottom w:val="single" w:sz="6" w:space="0" w:color="000000"/>
                    <w:right w:val="single" w:sz="6" w:space="0" w:color="000000"/>
                  </w:tcBorders>
                  <w:shd w:val="clear" w:color="auto" w:fill="auto"/>
                  <w:hideMark/>
                </w:tcPr>
                <w:p w14:paraId="035B68E1" w14:textId="30B8CF03" w:rsidR="00473DCB" w:rsidRPr="00115085" w:rsidRDefault="00F35B3B" w:rsidP="00DD7A7A">
                  <w:pPr>
                    <w:spacing w:after="0"/>
                    <w:textAlignment w:val="baseline"/>
                    <w:rPr>
                      <w:rFonts w:eastAsia="Times New Roman" w:cstheme="minorHAnsi"/>
                      <w:color w:val="auto"/>
                      <w:sz w:val="22"/>
                      <w:szCs w:val="22"/>
                      <w:lang w:eastAsia="fr-FR"/>
                    </w:rPr>
                  </w:pPr>
                  <w:r>
                    <w:rPr>
                      <w:rFonts w:eastAsia="Times New Roman" w:cstheme="minorHAnsi"/>
                      <w:color w:val="auto"/>
                      <w:sz w:val="22"/>
                      <w:szCs w:val="22"/>
                      <w:lang w:eastAsia="fr-FR"/>
                    </w:rPr>
                    <w:t>6</w:t>
                  </w:r>
                  <w:r w:rsidR="00473DCB" w:rsidRPr="00115085">
                    <w:rPr>
                      <w:rFonts w:eastAsia="Times New Roman" w:cstheme="minorHAnsi"/>
                      <w:color w:val="auto"/>
                      <w:sz w:val="22"/>
                      <w:szCs w:val="22"/>
                      <w:lang w:eastAsia="fr-FR"/>
                    </w:rPr>
                    <w:t>/139 </w:t>
                  </w:r>
                </w:p>
              </w:tc>
              <w:tc>
                <w:tcPr>
                  <w:tcW w:w="3946" w:type="dxa"/>
                  <w:tcBorders>
                    <w:top w:val="outset" w:sz="6" w:space="0" w:color="auto"/>
                    <w:left w:val="outset" w:sz="6" w:space="0" w:color="auto"/>
                    <w:bottom w:val="single" w:sz="6" w:space="0" w:color="000000"/>
                    <w:right w:val="single" w:sz="6" w:space="0" w:color="000000"/>
                  </w:tcBorders>
                  <w:shd w:val="clear" w:color="auto" w:fill="auto"/>
                  <w:hideMark/>
                </w:tcPr>
                <w:p w14:paraId="64D32DAB" w14:textId="7BFB471D" w:rsidR="00473DCB" w:rsidRPr="00115085" w:rsidRDefault="00115085" w:rsidP="00DD7A7A">
                  <w:pPr>
                    <w:spacing w:after="0"/>
                    <w:textAlignment w:val="baseline"/>
                    <w:rPr>
                      <w:rFonts w:eastAsia="Times New Roman" w:cstheme="minorHAnsi"/>
                      <w:color w:val="FF0000"/>
                      <w:sz w:val="22"/>
                      <w:szCs w:val="22"/>
                      <w:lang w:eastAsia="fr-FR"/>
                    </w:rPr>
                  </w:pPr>
                  <w:r w:rsidRPr="00115085">
                    <w:rPr>
                      <w:rFonts w:eastAsia="Times New Roman" w:cstheme="minorHAnsi"/>
                      <w:color w:val="auto"/>
                      <w:sz w:val="22"/>
                      <w:szCs w:val="22"/>
                      <w:lang w:eastAsia="fr-FR"/>
                    </w:rPr>
                    <w:t>Production primaire, production brute d’électricité, production brute de chaleur, consommation finale d’énergie (2020-2030), importations et exportations</w:t>
                  </w:r>
                </w:p>
              </w:tc>
            </w:tr>
            <w:tr w:rsidR="00473DCB" w:rsidRPr="00473DCB" w14:paraId="79A32D2F" w14:textId="77777777" w:rsidTr="00473DCB">
              <w:tc>
                <w:tcPr>
                  <w:tcW w:w="1176" w:type="dxa"/>
                  <w:tcBorders>
                    <w:top w:val="outset" w:sz="6" w:space="0" w:color="auto"/>
                    <w:left w:val="single" w:sz="6" w:space="0" w:color="000000"/>
                    <w:bottom w:val="single" w:sz="6" w:space="0" w:color="000000"/>
                    <w:right w:val="single" w:sz="6" w:space="0" w:color="000000"/>
                  </w:tcBorders>
                  <w:shd w:val="clear" w:color="auto" w:fill="auto"/>
                  <w:hideMark/>
                </w:tcPr>
                <w:p w14:paraId="5525C226"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CODE SIEC </w:t>
                  </w:r>
                </w:p>
              </w:tc>
              <w:tc>
                <w:tcPr>
                  <w:tcW w:w="2474" w:type="dxa"/>
                  <w:tcBorders>
                    <w:top w:val="outset" w:sz="6" w:space="0" w:color="auto"/>
                    <w:left w:val="outset" w:sz="6" w:space="0" w:color="auto"/>
                    <w:bottom w:val="single" w:sz="6" w:space="0" w:color="000000"/>
                    <w:right w:val="single" w:sz="6" w:space="0" w:color="000000"/>
                  </w:tcBorders>
                  <w:shd w:val="clear" w:color="auto" w:fill="auto"/>
                  <w:hideMark/>
                </w:tcPr>
                <w:p w14:paraId="249604AC"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Classification internationale standard des produits de l'énergie </w:t>
                  </w:r>
                </w:p>
              </w:tc>
              <w:tc>
                <w:tcPr>
                  <w:tcW w:w="1327" w:type="dxa"/>
                  <w:tcBorders>
                    <w:top w:val="outset" w:sz="6" w:space="0" w:color="auto"/>
                    <w:left w:val="outset" w:sz="6" w:space="0" w:color="auto"/>
                    <w:bottom w:val="single" w:sz="6" w:space="0" w:color="000000"/>
                    <w:right w:val="single" w:sz="6" w:space="0" w:color="000000"/>
                  </w:tcBorders>
                  <w:shd w:val="clear" w:color="auto" w:fill="auto"/>
                  <w:hideMark/>
                </w:tcPr>
                <w:p w14:paraId="2A3DFE4C"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72/72 </w:t>
                  </w:r>
                </w:p>
              </w:tc>
              <w:tc>
                <w:tcPr>
                  <w:tcW w:w="3946" w:type="dxa"/>
                  <w:tcBorders>
                    <w:top w:val="outset" w:sz="6" w:space="0" w:color="auto"/>
                    <w:left w:val="outset" w:sz="6" w:space="0" w:color="auto"/>
                    <w:bottom w:val="single" w:sz="6" w:space="0" w:color="000000"/>
                    <w:right w:val="single" w:sz="6" w:space="0" w:color="000000"/>
                  </w:tcBorders>
                  <w:shd w:val="clear" w:color="auto" w:fill="auto"/>
                  <w:hideMark/>
                </w:tcPr>
                <w:p w14:paraId="27516BD9"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Intégralité des combustibles </w:t>
                  </w:r>
                </w:p>
              </w:tc>
            </w:tr>
            <w:tr w:rsidR="00473DCB" w:rsidRPr="00473DCB" w14:paraId="406B3DF8" w14:textId="77777777" w:rsidTr="00473DCB">
              <w:tc>
                <w:tcPr>
                  <w:tcW w:w="1176" w:type="dxa"/>
                  <w:tcBorders>
                    <w:top w:val="outset" w:sz="6" w:space="0" w:color="auto"/>
                    <w:left w:val="single" w:sz="6" w:space="0" w:color="000000"/>
                    <w:bottom w:val="single" w:sz="6" w:space="0" w:color="000000"/>
                    <w:right w:val="single" w:sz="6" w:space="0" w:color="000000"/>
                  </w:tcBorders>
                  <w:shd w:val="clear" w:color="auto" w:fill="auto"/>
                  <w:hideMark/>
                </w:tcPr>
                <w:p w14:paraId="04095D9D"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CODE UNIT </w:t>
                  </w:r>
                </w:p>
              </w:tc>
              <w:tc>
                <w:tcPr>
                  <w:tcW w:w="2474" w:type="dxa"/>
                  <w:tcBorders>
                    <w:top w:val="outset" w:sz="6" w:space="0" w:color="auto"/>
                    <w:left w:val="outset" w:sz="6" w:space="0" w:color="auto"/>
                    <w:bottom w:val="single" w:sz="6" w:space="0" w:color="000000"/>
                    <w:right w:val="single" w:sz="6" w:space="0" w:color="000000"/>
                  </w:tcBorders>
                  <w:shd w:val="clear" w:color="auto" w:fill="auto"/>
                  <w:hideMark/>
                </w:tcPr>
                <w:p w14:paraId="7658F51F"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Unité de mesure  </w:t>
                  </w:r>
                </w:p>
              </w:tc>
              <w:tc>
                <w:tcPr>
                  <w:tcW w:w="1327" w:type="dxa"/>
                  <w:tcBorders>
                    <w:top w:val="outset" w:sz="6" w:space="0" w:color="auto"/>
                    <w:left w:val="outset" w:sz="6" w:space="0" w:color="auto"/>
                    <w:bottom w:val="single" w:sz="6" w:space="0" w:color="000000"/>
                    <w:right w:val="single" w:sz="6" w:space="0" w:color="000000"/>
                  </w:tcBorders>
                  <w:shd w:val="clear" w:color="auto" w:fill="auto"/>
                  <w:hideMark/>
                </w:tcPr>
                <w:p w14:paraId="4DC0A317"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1/3 </w:t>
                  </w:r>
                </w:p>
              </w:tc>
              <w:tc>
                <w:tcPr>
                  <w:tcW w:w="3946" w:type="dxa"/>
                  <w:tcBorders>
                    <w:top w:val="outset" w:sz="6" w:space="0" w:color="auto"/>
                    <w:left w:val="outset" w:sz="6" w:space="0" w:color="auto"/>
                    <w:bottom w:val="single" w:sz="6" w:space="0" w:color="000000"/>
                    <w:right w:val="single" w:sz="6" w:space="0" w:color="000000"/>
                  </w:tcBorders>
                  <w:shd w:val="clear" w:color="auto" w:fill="auto"/>
                  <w:hideMark/>
                </w:tcPr>
                <w:p w14:paraId="723D9ADE"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Tonnes équivalent pétrole </w:t>
                  </w:r>
                </w:p>
              </w:tc>
            </w:tr>
            <w:tr w:rsidR="00473DCB" w:rsidRPr="00473DCB" w14:paraId="26D32B75" w14:textId="77777777" w:rsidTr="00473DCB">
              <w:tc>
                <w:tcPr>
                  <w:tcW w:w="1176" w:type="dxa"/>
                  <w:tcBorders>
                    <w:top w:val="outset" w:sz="6" w:space="0" w:color="auto"/>
                    <w:left w:val="single" w:sz="6" w:space="0" w:color="000000"/>
                    <w:bottom w:val="single" w:sz="6" w:space="0" w:color="000000"/>
                    <w:right w:val="single" w:sz="6" w:space="0" w:color="000000"/>
                  </w:tcBorders>
                  <w:shd w:val="clear" w:color="auto" w:fill="auto"/>
                  <w:hideMark/>
                </w:tcPr>
                <w:p w14:paraId="6D352EBB"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CODE TIME  </w:t>
                  </w:r>
                </w:p>
              </w:tc>
              <w:tc>
                <w:tcPr>
                  <w:tcW w:w="2474" w:type="dxa"/>
                  <w:tcBorders>
                    <w:top w:val="outset" w:sz="6" w:space="0" w:color="auto"/>
                    <w:left w:val="outset" w:sz="6" w:space="0" w:color="auto"/>
                    <w:bottom w:val="single" w:sz="6" w:space="0" w:color="000000"/>
                    <w:right w:val="single" w:sz="6" w:space="0" w:color="000000"/>
                  </w:tcBorders>
                  <w:shd w:val="clear" w:color="auto" w:fill="auto"/>
                  <w:hideMark/>
                </w:tcPr>
                <w:p w14:paraId="2C4E9B65"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Temps  </w:t>
                  </w:r>
                </w:p>
              </w:tc>
              <w:tc>
                <w:tcPr>
                  <w:tcW w:w="1327" w:type="dxa"/>
                  <w:tcBorders>
                    <w:top w:val="outset" w:sz="6" w:space="0" w:color="auto"/>
                    <w:left w:val="outset" w:sz="6" w:space="0" w:color="auto"/>
                    <w:bottom w:val="single" w:sz="6" w:space="0" w:color="000000"/>
                    <w:right w:val="single" w:sz="6" w:space="0" w:color="000000"/>
                  </w:tcBorders>
                  <w:shd w:val="clear" w:color="auto" w:fill="auto"/>
                  <w:hideMark/>
                </w:tcPr>
                <w:p w14:paraId="5EAC350D"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10/10 </w:t>
                  </w:r>
                </w:p>
              </w:tc>
              <w:tc>
                <w:tcPr>
                  <w:tcW w:w="3946" w:type="dxa"/>
                  <w:tcBorders>
                    <w:top w:val="outset" w:sz="6" w:space="0" w:color="auto"/>
                    <w:left w:val="outset" w:sz="6" w:space="0" w:color="auto"/>
                    <w:bottom w:val="single" w:sz="6" w:space="0" w:color="000000"/>
                    <w:right w:val="single" w:sz="6" w:space="0" w:color="000000"/>
                  </w:tcBorders>
                  <w:shd w:val="clear" w:color="auto" w:fill="auto"/>
                  <w:hideMark/>
                </w:tcPr>
                <w:p w14:paraId="0F7C18E1" w14:textId="77777777" w:rsidR="00473DCB" w:rsidRPr="00115085" w:rsidRDefault="00473DCB" w:rsidP="00DD7A7A">
                  <w:pPr>
                    <w:spacing w:after="0"/>
                    <w:textAlignment w:val="baseline"/>
                    <w:rPr>
                      <w:rFonts w:eastAsia="Times New Roman" w:cstheme="minorHAnsi"/>
                      <w:color w:val="auto"/>
                      <w:sz w:val="22"/>
                      <w:szCs w:val="22"/>
                      <w:lang w:eastAsia="fr-FR"/>
                    </w:rPr>
                  </w:pPr>
                  <w:r w:rsidRPr="00115085">
                    <w:rPr>
                      <w:rFonts w:eastAsia="Times New Roman" w:cstheme="minorHAnsi"/>
                      <w:color w:val="auto"/>
                      <w:sz w:val="22"/>
                      <w:szCs w:val="22"/>
                      <w:lang w:eastAsia="fr-FR"/>
                    </w:rPr>
                    <w:t>2009 à 2018 </w:t>
                  </w:r>
                </w:p>
              </w:tc>
            </w:tr>
          </w:tbl>
          <w:p w14:paraId="39DA8E52" w14:textId="6FA1A1D2" w:rsidR="00A30D9F" w:rsidRDefault="0064381A" w:rsidP="00423FAC">
            <w:pPr>
              <w:pStyle w:val="paragraph"/>
              <w:spacing w:before="0" w:beforeAutospacing="0" w:after="0" w:afterAutospacing="0" w:line="288" w:lineRule="auto"/>
              <w:jc w:val="both"/>
              <w:textAlignment w:val="baseline"/>
              <w:rPr>
                <w:rStyle w:val="normaltextrun"/>
                <w:rFonts w:asciiTheme="minorHAnsi" w:eastAsiaTheme="minorEastAsia" w:hAnsiTheme="minorHAnsi" w:cstheme="minorBidi"/>
                <w:iCs/>
              </w:rPr>
            </w:pPr>
            <w:r w:rsidRPr="00115085">
              <w:rPr>
                <w:rStyle w:val="normaltextrun"/>
                <w:rFonts w:asciiTheme="minorHAnsi" w:eastAsiaTheme="minorEastAsia" w:hAnsiTheme="minorHAnsi" w:cstheme="minorBidi"/>
                <w:iCs/>
              </w:rPr>
              <w:lastRenderedPageBreak/>
              <w:t>Nous arrivons donc à un total de lignes de :  </w:t>
            </w:r>
          </w:p>
          <w:p w14:paraId="0432B6AE" w14:textId="4C3F3507" w:rsidR="00473DCB" w:rsidRDefault="0064381A" w:rsidP="00A30D9F">
            <w:pPr>
              <w:pStyle w:val="paragraph"/>
              <w:spacing w:before="0" w:beforeAutospacing="0" w:after="0" w:afterAutospacing="0" w:line="288" w:lineRule="auto"/>
              <w:jc w:val="both"/>
              <w:textAlignment w:val="baseline"/>
              <w:rPr>
                <w:rStyle w:val="normaltextrun"/>
                <w:rFonts w:asciiTheme="minorHAnsi" w:eastAsiaTheme="minorEastAsia" w:hAnsiTheme="minorHAnsi" w:cstheme="minorBidi"/>
                <w:iCs/>
              </w:rPr>
            </w:pPr>
            <w:r w:rsidRPr="00115085">
              <w:rPr>
                <w:rStyle w:val="normaltextrun"/>
                <w:rFonts w:asciiTheme="minorHAnsi" w:eastAsiaTheme="minorEastAsia" w:hAnsiTheme="minorHAnsi" w:cstheme="minorBidi"/>
                <w:iCs/>
              </w:rPr>
              <w:t xml:space="preserve">43 pays x </w:t>
            </w:r>
            <w:r w:rsidR="00F70F57">
              <w:rPr>
                <w:rStyle w:val="normaltextrun"/>
                <w:rFonts w:asciiTheme="minorHAnsi" w:eastAsiaTheme="minorEastAsia" w:hAnsiTheme="minorHAnsi" w:cstheme="minorBidi"/>
                <w:iCs/>
              </w:rPr>
              <w:t>6</w:t>
            </w:r>
            <w:r w:rsidRPr="00115085">
              <w:rPr>
                <w:rStyle w:val="normaltextrun"/>
                <w:rFonts w:asciiTheme="minorHAnsi" w:eastAsiaTheme="minorEastAsia" w:hAnsiTheme="minorHAnsi" w:cstheme="minorBidi"/>
                <w:iCs/>
              </w:rPr>
              <w:t xml:space="preserve"> </w:t>
            </w:r>
            <w:r w:rsidR="00F70F57">
              <w:rPr>
                <w:rStyle w:val="normaltextrun"/>
                <w:rFonts w:asciiTheme="minorHAnsi" w:eastAsiaTheme="minorEastAsia" w:hAnsiTheme="minorHAnsi" w:cstheme="minorBidi"/>
                <w:iCs/>
              </w:rPr>
              <w:t>bilans énergétiques</w:t>
            </w:r>
            <w:r w:rsidRPr="00115085">
              <w:rPr>
                <w:rStyle w:val="normaltextrun"/>
                <w:rFonts w:asciiTheme="minorHAnsi" w:eastAsiaTheme="minorEastAsia" w:hAnsiTheme="minorHAnsi" w:cstheme="minorBidi"/>
                <w:iCs/>
              </w:rPr>
              <w:t xml:space="preserve"> x 72 types de combustibles x 10 années soit 1</w:t>
            </w:r>
            <w:r w:rsidR="00F70F57">
              <w:rPr>
                <w:rStyle w:val="normaltextrun"/>
                <w:rFonts w:asciiTheme="minorHAnsi" w:eastAsiaTheme="minorEastAsia" w:hAnsiTheme="minorHAnsi" w:cstheme="minorBidi"/>
                <w:iCs/>
              </w:rPr>
              <w:t>85</w:t>
            </w:r>
            <w:r w:rsidRPr="00115085">
              <w:rPr>
                <w:rStyle w:val="normaltextrun"/>
                <w:rFonts w:asciiTheme="minorHAnsi" w:eastAsiaTheme="minorEastAsia" w:hAnsiTheme="minorHAnsi" w:cstheme="minorBidi"/>
                <w:iCs/>
              </w:rPr>
              <w:t xml:space="preserve"> </w:t>
            </w:r>
            <w:r w:rsidR="00F70F57">
              <w:rPr>
                <w:rStyle w:val="normaltextrun"/>
                <w:rFonts w:asciiTheme="minorHAnsi" w:eastAsiaTheme="minorEastAsia" w:hAnsiTheme="minorHAnsi" w:cstheme="minorBidi"/>
                <w:iCs/>
              </w:rPr>
              <w:t>76</w:t>
            </w:r>
            <w:r w:rsidRPr="00115085">
              <w:rPr>
                <w:rStyle w:val="normaltextrun"/>
                <w:rFonts w:asciiTheme="minorHAnsi" w:eastAsiaTheme="minorEastAsia" w:hAnsiTheme="minorHAnsi" w:cstheme="minorBidi"/>
                <w:iCs/>
              </w:rPr>
              <w:t>0 lignes.  </w:t>
            </w:r>
          </w:p>
          <w:p w14:paraId="2FE2334C" w14:textId="77777777" w:rsidR="00A30D9F" w:rsidRPr="00A30D9F" w:rsidRDefault="00A30D9F" w:rsidP="00A30D9F">
            <w:pPr>
              <w:pStyle w:val="paragraph"/>
              <w:spacing w:before="0" w:beforeAutospacing="0" w:after="0" w:afterAutospacing="0" w:line="288" w:lineRule="auto"/>
              <w:jc w:val="both"/>
              <w:textAlignment w:val="baseline"/>
              <w:rPr>
                <w:rFonts w:asciiTheme="minorHAnsi" w:eastAsiaTheme="minorEastAsia" w:hAnsiTheme="minorHAnsi" w:cstheme="minorBidi"/>
                <w:iCs/>
              </w:rPr>
            </w:pPr>
          </w:p>
          <w:p w14:paraId="26444B3A" w14:textId="36AEF16D" w:rsidR="0064381A" w:rsidRPr="00FB6866" w:rsidRDefault="0064381A" w:rsidP="00A30D9F">
            <w:pPr>
              <w:tabs>
                <w:tab w:val="left" w:pos="2445"/>
              </w:tabs>
              <w:spacing w:after="240"/>
              <w:rPr>
                <w:rFonts w:eastAsia="Times New Roman" w:cstheme="minorHAnsi"/>
                <w:color w:val="4472C4" w:themeColor="accent1"/>
              </w:rPr>
            </w:pPr>
            <w:r w:rsidRPr="00FB6866">
              <w:rPr>
                <w:rFonts w:eastAsia="Times New Roman" w:cstheme="minorHAnsi"/>
                <w:color w:val="4472C4" w:themeColor="accent1"/>
              </w:rPr>
              <w:t>2. Production d'électricité et de chaleur par type de combustible </w:t>
            </w:r>
          </w:p>
          <w:p w14:paraId="2B487242" w14:textId="55D0AEDF" w:rsidR="0064381A" w:rsidRDefault="00246C18" w:rsidP="00A30D9F">
            <w:pPr>
              <w:pStyle w:val="paragraph"/>
              <w:spacing w:after="240" w:afterAutospacing="0"/>
              <w:jc w:val="both"/>
              <w:textAlignment w:val="baseline"/>
            </w:pPr>
            <w:hyperlink r:id="rId18" w:tgtFrame="_blank" w:history="1">
              <w:r w:rsidR="0064381A">
                <w:rPr>
                  <w:rStyle w:val="normaltextrun"/>
                  <w:rFonts w:ascii="Calibri" w:hAnsi="Calibri" w:cs="Calibri"/>
                  <w:color w:val="0563C1"/>
                  <w:u w:val="single"/>
                </w:rPr>
                <w:t>https://appsso.eurostat.ec.europa.eu/nui/show.do?dataset=nrg_bal_peh&amp;lang=fr</w:t>
              </w:r>
            </w:hyperlink>
            <w:r w:rsidR="0064381A">
              <w:rPr>
                <w:rStyle w:val="eop"/>
                <w:rFonts w:ascii="Calibri" w:hAnsi="Calibri" w:cs="Calibri"/>
              </w:rPr>
              <w:t> </w:t>
            </w:r>
            <w:r w:rsidR="0064381A">
              <w:t xml:space="preserve">                              </w:t>
            </w:r>
          </w:p>
          <w:p w14:paraId="0735C255" w14:textId="12C212E8" w:rsidR="0064381A" w:rsidRPr="00FB6866" w:rsidRDefault="0064381A" w:rsidP="00F35B3B">
            <w:pPr>
              <w:pStyle w:val="paragraph"/>
              <w:spacing w:before="80" w:beforeAutospacing="0" w:after="80" w:afterAutospacing="0" w:line="288" w:lineRule="auto"/>
              <w:jc w:val="both"/>
              <w:textAlignment w:val="baseline"/>
              <w:rPr>
                <w:rStyle w:val="normaltextrun"/>
                <w:rFonts w:asciiTheme="minorHAnsi" w:eastAsiaTheme="minorEastAsia" w:hAnsiTheme="minorHAnsi" w:cstheme="minorBidi"/>
                <w:iCs/>
              </w:rPr>
            </w:pPr>
            <w:r w:rsidRPr="00FB6866">
              <w:rPr>
                <w:rStyle w:val="normaltextrun"/>
                <w:rFonts w:asciiTheme="minorHAnsi" w:eastAsiaTheme="minorEastAsia" w:hAnsiTheme="minorHAnsi" w:cstheme="minorBidi"/>
                <w:iCs/>
              </w:rPr>
              <w:t>Ce jeu de donnée</w:t>
            </w:r>
            <w:r w:rsidR="00FB6866" w:rsidRPr="00FB6866">
              <w:rPr>
                <w:rStyle w:val="normaltextrun"/>
                <w:rFonts w:asciiTheme="minorHAnsi" w:eastAsiaTheme="minorEastAsia" w:hAnsiTheme="minorHAnsi" w:cstheme="minorBidi"/>
                <w:iCs/>
              </w:rPr>
              <w:t>s</w:t>
            </w:r>
            <w:r w:rsidRPr="00FB6866">
              <w:rPr>
                <w:rStyle w:val="normaltextrun"/>
                <w:rFonts w:asciiTheme="minorHAnsi" w:eastAsiaTheme="minorEastAsia" w:hAnsiTheme="minorHAnsi" w:cstheme="minorBidi"/>
                <w:iCs/>
              </w:rPr>
              <w:t xml:space="preserve"> présente la production d’électricité et de chaleur par type de combustible. J’ai choisi de sélectionner deux types de combustible ainsi que la totalité d’entre eux afin de rendre mon analyse plus pertinente et plus ciblée. Dans ce fichier cela correspond au code SIEC suivant : </w:t>
            </w:r>
          </w:p>
          <w:p w14:paraId="346CE290" w14:textId="77777777" w:rsidR="0064381A" w:rsidRPr="00FB6866" w:rsidRDefault="0064381A" w:rsidP="00423FAC">
            <w:pPr>
              <w:pStyle w:val="paragraph"/>
              <w:numPr>
                <w:ilvl w:val="0"/>
                <w:numId w:val="8"/>
              </w:numPr>
              <w:spacing w:before="80" w:beforeAutospacing="0" w:after="80" w:afterAutospacing="0" w:line="288" w:lineRule="auto"/>
              <w:jc w:val="both"/>
              <w:textAlignment w:val="baseline"/>
              <w:rPr>
                <w:rStyle w:val="normaltextrun"/>
                <w:rFonts w:asciiTheme="minorHAnsi" w:eastAsiaTheme="minorEastAsia" w:hAnsiTheme="minorHAnsi" w:cstheme="minorHAnsi"/>
                <w:iCs/>
              </w:rPr>
            </w:pPr>
            <w:r w:rsidRPr="00FB6866">
              <w:rPr>
                <w:rStyle w:val="normaltextrun"/>
                <w:rFonts w:asciiTheme="minorHAnsi" w:eastAsiaTheme="minorEastAsia" w:hAnsiTheme="minorHAnsi" w:cstheme="minorHAnsi"/>
                <w:iCs/>
              </w:rPr>
              <w:t>Les énergies fossiles (Combustibles fossiles solides) </w:t>
            </w:r>
          </w:p>
          <w:p w14:paraId="503C842E" w14:textId="77777777" w:rsidR="0064381A" w:rsidRPr="00FB6866" w:rsidRDefault="0064381A" w:rsidP="00423FAC">
            <w:pPr>
              <w:pStyle w:val="paragraph"/>
              <w:numPr>
                <w:ilvl w:val="0"/>
                <w:numId w:val="8"/>
              </w:numPr>
              <w:spacing w:before="80" w:beforeAutospacing="0" w:after="80" w:afterAutospacing="0" w:line="288" w:lineRule="auto"/>
              <w:jc w:val="both"/>
              <w:textAlignment w:val="baseline"/>
              <w:rPr>
                <w:rStyle w:val="normaltextrun"/>
                <w:rFonts w:asciiTheme="minorHAnsi" w:eastAsiaTheme="minorEastAsia" w:hAnsiTheme="minorHAnsi" w:cstheme="minorHAnsi"/>
                <w:iCs/>
              </w:rPr>
            </w:pPr>
            <w:r w:rsidRPr="00FB6866">
              <w:rPr>
                <w:rStyle w:val="normaltextrun"/>
                <w:rFonts w:asciiTheme="minorHAnsi" w:eastAsiaTheme="minorEastAsia" w:hAnsiTheme="minorHAnsi" w:cstheme="minorHAnsi"/>
                <w:iCs/>
              </w:rPr>
              <w:t>Les énergies renouvelables (Renouvelables et biocarburants) </w:t>
            </w:r>
          </w:p>
          <w:p w14:paraId="5FAE77C3" w14:textId="5F395625" w:rsidR="00FB6866" w:rsidRPr="00E6584E" w:rsidRDefault="0064381A" w:rsidP="00423FAC">
            <w:pPr>
              <w:pStyle w:val="paragraph"/>
              <w:numPr>
                <w:ilvl w:val="0"/>
                <w:numId w:val="8"/>
              </w:numPr>
              <w:spacing w:before="80" w:beforeAutospacing="0" w:after="80" w:afterAutospacing="0" w:line="288" w:lineRule="auto"/>
              <w:jc w:val="both"/>
              <w:textAlignment w:val="baseline"/>
              <w:rPr>
                <w:rStyle w:val="normaltextrun"/>
                <w:rFonts w:asciiTheme="minorHAnsi" w:eastAsiaTheme="minorEastAsia" w:hAnsiTheme="minorHAnsi" w:cstheme="minorHAnsi"/>
                <w:iCs/>
              </w:rPr>
            </w:pPr>
            <w:r w:rsidRPr="00FB6866">
              <w:rPr>
                <w:rStyle w:val="normaltextrun"/>
                <w:rFonts w:asciiTheme="minorHAnsi" w:eastAsiaTheme="minorEastAsia" w:hAnsiTheme="minorHAnsi" w:cstheme="minorHAnsi"/>
                <w:iCs/>
              </w:rPr>
              <w:t>La totalité des combustibles (Total) </w:t>
            </w:r>
          </w:p>
          <w:p w14:paraId="0965524B" w14:textId="3CEA7763" w:rsidR="0064381A" w:rsidRPr="00FB6866" w:rsidRDefault="0064381A" w:rsidP="00A30D9F">
            <w:pPr>
              <w:pStyle w:val="paragraph"/>
              <w:spacing w:before="0" w:beforeAutospacing="0" w:after="240" w:afterAutospacing="0" w:line="288" w:lineRule="auto"/>
              <w:jc w:val="both"/>
              <w:textAlignment w:val="baseline"/>
              <w:rPr>
                <w:rStyle w:val="normaltextrun"/>
                <w:rFonts w:asciiTheme="minorHAnsi" w:eastAsiaTheme="minorEastAsia" w:hAnsiTheme="minorHAnsi" w:cstheme="minorBidi"/>
                <w:iCs/>
              </w:rPr>
            </w:pPr>
            <w:r w:rsidRPr="00FB6866">
              <w:rPr>
                <w:rStyle w:val="normaltextrun"/>
                <w:rFonts w:asciiTheme="minorHAnsi" w:eastAsiaTheme="minorEastAsia" w:hAnsiTheme="minorHAnsi" w:cstheme="minorBidi"/>
                <w:iCs/>
              </w:rPr>
              <w:t xml:space="preserve">Dans ces données on pourra mesurer l’étendue de l’utilisation de l’énergie renouvelable et, par implication, le degré auquel les carburants renouvelables ont remplacé les carburants fossiles et par conséquent, contribué à la décarbonisation de l’économie de l’UE. </w:t>
            </w:r>
          </w:p>
          <w:p w14:paraId="00BBFB26" w14:textId="2A2C0FC1" w:rsidR="00FB6866" w:rsidRPr="00E6584E" w:rsidRDefault="0064381A" w:rsidP="00E6584E">
            <w:pPr>
              <w:pStyle w:val="paragraph"/>
              <w:spacing w:before="0" w:beforeAutospacing="0" w:after="240" w:afterAutospacing="0" w:line="288" w:lineRule="auto"/>
              <w:jc w:val="both"/>
              <w:textAlignment w:val="baseline"/>
              <w:rPr>
                <w:rFonts w:asciiTheme="minorHAnsi" w:eastAsiaTheme="minorEastAsia" w:hAnsiTheme="minorHAnsi" w:cstheme="minorBidi"/>
                <w:iCs/>
              </w:rPr>
            </w:pPr>
            <w:r w:rsidRPr="00FB6866">
              <w:rPr>
                <w:rStyle w:val="normaltextrun"/>
                <w:rFonts w:asciiTheme="minorHAnsi" w:eastAsiaTheme="minorEastAsia" w:hAnsiTheme="minorHAnsi" w:cstheme="minorBidi"/>
                <w:iCs/>
              </w:rPr>
              <w:t>Ce jeu de données comprend les États membres de l’UE, les pays membres de l’AELE, pays candidats à l'adhésion à l'UE et les pays candidats potentiels et récolte des données de 2009 à 2018.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6"/>
              <w:gridCol w:w="2996"/>
              <w:gridCol w:w="1349"/>
              <w:gridCol w:w="3353"/>
            </w:tblGrid>
            <w:tr w:rsidR="0064381A" w:rsidRPr="0064381A" w14:paraId="53242766" w14:textId="77777777" w:rsidTr="00FB6866">
              <w:trPr>
                <w:trHeight w:val="525"/>
              </w:trPr>
              <w:tc>
                <w:tcPr>
                  <w:tcW w:w="1346" w:type="dxa"/>
                  <w:tcBorders>
                    <w:top w:val="single" w:sz="6" w:space="0" w:color="000000"/>
                    <w:left w:val="single" w:sz="6" w:space="0" w:color="000000"/>
                    <w:bottom w:val="single" w:sz="6" w:space="0" w:color="000000"/>
                    <w:right w:val="single" w:sz="6" w:space="0" w:color="000000"/>
                  </w:tcBorders>
                  <w:shd w:val="clear" w:color="auto" w:fill="auto"/>
                  <w:hideMark/>
                </w:tcPr>
                <w:p w14:paraId="6C555947" w14:textId="77777777" w:rsidR="0064381A" w:rsidRPr="00FB6866" w:rsidRDefault="0064381A" w:rsidP="00A30D9F">
                  <w:pPr>
                    <w:spacing w:before="100" w:beforeAutospacing="1" w:after="240"/>
                    <w:jc w:val="center"/>
                    <w:textAlignment w:val="baseline"/>
                    <w:rPr>
                      <w:rFonts w:eastAsia="Times New Roman" w:cstheme="minorHAnsi"/>
                      <w:color w:val="auto"/>
                      <w:sz w:val="22"/>
                      <w:szCs w:val="22"/>
                      <w:lang w:eastAsia="fr-FR"/>
                    </w:rPr>
                  </w:pPr>
                  <w:r w:rsidRPr="00FB6866">
                    <w:rPr>
                      <w:rFonts w:eastAsia="Times New Roman" w:cstheme="minorHAnsi"/>
                      <w:b/>
                      <w:bCs/>
                      <w:color w:val="auto"/>
                      <w:sz w:val="22"/>
                      <w:szCs w:val="22"/>
                      <w:lang w:eastAsia="fr-FR"/>
                    </w:rPr>
                    <w:t>Type de code</w:t>
                  </w:r>
                  <w:r w:rsidRPr="00FB6866">
                    <w:rPr>
                      <w:rFonts w:eastAsia="Times New Roman" w:cstheme="minorHAnsi"/>
                      <w:color w:val="auto"/>
                      <w:sz w:val="22"/>
                      <w:szCs w:val="22"/>
                      <w:lang w:eastAsia="fr-FR"/>
                    </w:rPr>
                    <w:t> </w:t>
                  </w:r>
                </w:p>
              </w:tc>
              <w:tc>
                <w:tcPr>
                  <w:tcW w:w="2997" w:type="dxa"/>
                  <w:tcBorders>
                    <w:top w:val="single" w:sz="6" w:space="0" w:color="000000"/>
                    <w:left w:val="outset" w:sz="6" w:space="0" w:color="auto"/>
                    <w:bottom w:val="single" w:sz="6" w:space="0" w:color="000000"/>
                    <w:right w:val="single" w:sz="6" w:space="0" w:color="000000"/>
                  </w:tcBorders>
                  <w:shd w:val="clear" w:color="auto" w:fill="auto"/>
                  <w:hideMark/>
                </w:tcPr>
                <w:p w14:paraId="214EF819" w14:textId="77777777" w:rsidR="0064381A" w:rsidRPr="00FB6866" w:rsidRDefault="0064381A" w:rsidP="00A30D9F">
                  <w:pPr>
                    <w:spacing w:before="100" w:beforeAutospacing="1" w:after="240"/>
                    <w:jc w:val="center"/>
                    <w:textAlignment w:val="baseline"/>
                    <w:rPr>
                      <w:rFonts w:eastAsia="Times New Roman" w:cstheme="minorHAnsi"/>
                      <w:color w:val="auto"/>
                      <w:sz w:val="22"/>
                      <w:szCs w:val="22"/>
                      <w:lang w:eastAsia="fr-FR"/>
                    </w:rPr>
                  </w:pPr>
                  <w:r w:rsidRPr="00FB6866">
                    <w:rPr>
                      <w:rFonts w:eastAsia="Times New Roman" w:cstheme="minorHAnsi"/>
                      <w:b/>
                      <w:bCs/>
                      <w:color w:val="auto"/>
                      <w:sz w:val="22"/>
                      <w:szCs w:val="22"/>
                      <w:lang w:eastAsia="fr-FR"/>
                    </w:rPr>
                    <w:t>Définition</w:t>
                  </w:r>
                  <w:r w:rsidRPr="00FB6866">
                    <w:rPr>
                      <w:rFonts w:eastAsia="Times New Roman" w:cstheme="minorHAnsi"/>
                      <w:color w:val="auto"/>
                      <w:sz w:val="22"/>
                      <w:szCs w:val="22"/>
                      <w:lang w:eastAsia="fr-FR"/>
                    </w:rPr>
                    <w:t> </w:t>
                  </w:r>
                </w:p>
              </w:tc>
              <w:tc>
                <w:tcPr>
                  <w:tcW w:w="1349" w:type="dxa"/>
                  <w:tcBorders>
                    <w:top w:val="single" w:sz="6" w:space="0" w:color="000000"/>
                    <w:left w:val="outset" w:sz="6" w:space="0" w:color="auto"/>
                    <w:bottom w:val="single" w:sz="6" w:space="0" w:color="000000"/>
                    <w:right w:val="single" w:sz="6" w:space="0" w:color="000000"/>
                  </w:tcBorders>
                  <w:shd w:val="clear" w:color="auto" w:fill="auto"/>
                  <w:hideMark/>
                </w:tcPr>
                <w:p w14:paraId="60A13945" w14:textId="494B2034" w:rsidR="0064381A" w:rsidRPr="00FB6866" w:rsidRDefault="0064381A" w:rsidP="00A30D9F">
                  <w:pPr>
                    <w:spacing w:before="100" w:beforeAutospacing="1" w:after="240"/>
                    <w:jc w:val="center"/>
                    <w:textAlignment w:val="baseline"/>
                    <w:rPr>
                      <w:rFonts w:eastAsia="Times New Roman" w:cstheme="minorHAnsi"/>
                      <w:b/>
                      <w:bCs/>
                      <w:color w:val="auto"/>
                      <w:sz w:val="22"/>
                      <w:szCs w:val="22"/>
                      <w:lang w:eastAsia="fr-FR"/>
                    </w:rPr>
                  </w:pPr>
                  <w:r w:rsidRPr="00FB6866">
                    <w:rPr>
                      <w:rFonts w:eastAsia="Times New Roman" w:cstheme="minorHAnsi"/>
                      <w:b/>
                      <w:bCs/>
                      <w:color w:val="auto"/>
                      <w:sz w:val="22"/>
                      <w:szCs w:val="22"/>
                      <w:lang w:eastAsia="fr-FR"/>
                    </w:rPr>
                    <w:t>Valeurs</w:t>
                  </w:r>
                  <w:r w:rsidR="00FB6866">
                    <w:rPr>
                      <w:rFonts w:eastAsia="Times New Roman" w:cstheme="minorHAnsi"/>
                      <w:b/>
                      <w:bCs/>
                      <w:color w:val="auto"/>
                      <w:sz w:val="22"/>
                      <w:szCs w:val="22"/>
                      <w:lang w:eastAsia="fr-FR"/>
                    </w:rPr>
                    <w:t xml:space="preserve"> </w:t>
                  </w:r>
                  <w:r w:rsidRPr="00FB6866">
                    <w:rPr>
                      <w:rFonts w:eastAsia="Times New Roman" w:cstheme="minorHAnsi"/>
                      <w:b/>
                      <w:bCs/>
                      <w:color w:val="auto"/>
                      <w:sz w:val="22"/>
                      <w:szCs w:val="22"/>
                      <w:lang w:eastAsia="fr-FR"/>
                    </w:rPr>
                    <w:t>sélectionnées</w:t>
                  </w:r>
                  <w:r w:rsidRPr="00FB6866">
                    <w:rPr>
                      <w:rFonts w:eastAsia="Times New Roman" w:cstheme="minorHAnsi"/>
                      <w:color w:val="auto"/>
                      <w:sz w:val="22"/>
                      <w:szCs w:val="22"/>
                      <w:lang w:eastAsia="fr-FR"/>
                    </w:rPr>
                    <w:t> </w:t>
                  </w:r>
                </w:p>
              </w:tc>
              <w:tc>
                <w:tcPr>
                  <w:tcW w:w="3354" w:type="dxa"/>
                  <w:tcBorders>
                    <w:top w:val="single" w:sz="6" w:space="0" w:color="000000"/>
                    <w:left w:val="outset" w:sz="6" w:space="0" w:color="auto"/>
                    <w:bottom w:val="single" w:sz="6" w:space="0" w:color="000000"/>
                    <w:right w:val="single" w:sz="6" w:space="0" w:color="000000"/>
                  </w:tcBorders>
                  <w:shd w:val="clear" w:color="auto" w:fill="auto"/>
                  <w:hideMark/>
                </w:tcPr>
                <w:p w14:paraId="241EF831" w14:textId="77777777" w:rsidR="0064381A" w:rsidRPr="00FB6866" w:rsidRDefault="0064381A" w:rsidP="00A30D9F">
                  <w:pPr>
                    <w:spacing w:before="100" w:beforeAutospacing="1" w:after="240"/>
                    <w:jc w:val="center"/>
                    <w:textAlignment w:val="baseline"/>
                    <w:rPr>
                      <w:rFonts w:eastAsia="Times New Roman" w:cstheme="minorHAnsi"/>
                      <w:color w:val="auto"/>
                      <w:sz w:val="22"/>
                      <w:szCs w:val="22"/>
                      <w:lang w:eastAsia="fr-FR"/>
                    </w:rPr>
                  </w:pPr>
                  <w:r w:rsidRPr="00FB6866">
                    <w:rPr>
                      <w:rFonts w:eastAsia="Times New Roman" w:cstheme="minorHAnsi"/>
                      <w:b/>
                      <w:bCs/>
                      <w:color w:val="auto"/>
                      <w:sz w:val="22"/>
                      <w:szCs w:val="22"/>
                      <w:lang w:eastAsia="fr-FR"/>
                    </w:rPr>
                    <w:t>Libellé</w:t>
                  </w:r>
                  <w:r w:rsidRPr="00FB6866">
                    <w:rPr>
                      <w:rFonts w:eastAsia="Times New Roman" w:cstheme="minorHAnsi"/>
                      <w:color w:val="auto"/>
                      <w:sz w:val="22"/>
                      <w:szCs w:val="22"/>
                      <w:lang w:eastAsia="fr-FR"/>
                    </w:rPr>
                    <w:t> </w:t>
                  </w:r>
                </w:p>
              </w:tc>
            </w:tr>
            <w:tr w:rsidR="0064381A" w:rsidRPr="0064381A" w14:paraId="6EF32196" w14:textId="77777777" w:rsidTr="00FB6866">
              <w:tc>
                <w:tcPr>
                  <w:tcW w:w="1346" w:type="dxa"/>
                  <w:tcBorders>
                    <w:top w:val="outset" w:sz="6" w:space="0" w:color="auto"/>
                    <w:left w:val="single" w:sz="6" w:space="0" w:color="000000"/>
                    <w:bottom w:val="single" w:sz="6" w:space="0" w:color="000000"/>
                    <w:right w:val="single" w:sz="6" w:space="0" w:color="000000"/>
                  </w:tcBorders>
                  <w:shd w:val="clear" w:color="auto" w:fill="auto"/>
                  <w:hideMark/>
                </w:tcPr>
                <w:p w14:paraId="2D08455A"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CODE FREQ  </w:t>
                  </w:r>
                </w:p>
              </w:tc>
              <w:tc>
                <w:tcPr>
                  <w:tcW w:w="2997" w:type="dxa"/>
                  <w:tcBorders>
                    <w:top w:val="outset" w:sz="6" w:space="0" w:color="auto"/>
                    <w:left w:val="outset" w:sz="6" w:space="0" w:color="auto"/>
                    <w:bottom w:val="single" w:sz="6" w:space="0" w:color="000000"/>
                    <w:right w:val="single" w:sz="6" w:space="0" w:color="000000"/>
                  </w:tcBorders>
                  <w:shd w:val="clear" w:color="auto" w:fill="auto"/>
                  <w:hideMark/>
                </w:tcPr>
                <w:p w14:paraId="31596A9C"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Relative au temps </w:t>
                  </w:r>
                </w:p>
              </w:tc>
              <w:tc>
                <w:tcPr>
                  <w:tcW w:w="1349" w:type="dxa"/>
                  <w:tcBorders>
                    <w:top w:val="outset" w:sz="6" w:space="0" w:color="auto"/>
                    <w:left w:val="outset" w:sz="6" w:space="0" w:color="auto"/>
                    <w:bottom w:val="single" w:sz="6" w:space="0" w:color="000000"/>
                    <w:right w:val="single" w:sz="6" w:space="0" w:color="000000"/>
                  </w:tcBorders>
                  <w:shd w:val="clear" w:color="auto" w:fill="auto"/>
                  <w:hideMark/>
                </w:tcPr>
                <w:p w14:paraId="4E5B9F23"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1/1 </w:t>
                  </w:r>
                </w:p>
              </w:tc>
              <w:tc>
                <w:tcPr>
                  <w:tcW w:w="3354" w:type="dxa"/>
                  <w:tcBorders>
                    <w:top w:val="outset" w:sz="6" w:space="0" w:color="auto"/>
                    <w:left w:val="outset" w:sz="6" w:space="0" w:color="auto"/>
                    <w:bottom w:val="single" w:sz="6" w:space="0" w:color="000000"/>
                    <w:right w:val="single" w:sz="6" w:space="0" w:color="000000"/>
                  </w:tcBorders>
                  <w:shd w:val="clear" w:color="auto" w:fill="auto"/>
                  <w:hideMark/>
                </w:tcPr>
                <w:p w14:paraId="2BF4F1F5"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Annuelle </w:t>
                  </w:r>
                </w:p>
              </w:tc>
            </w:tr>
            <w:tr w:rsidR="0064381A" w:rsidRPr="0064381A" w14:paraId="654A2E77" w14:textId="77777777" w:rsidTr="00FB6866">
              <w:tc>
                <w:tcPr>
                  <w:tcW w:w="1346" w:type="dxa"/>
                  <w:tcBorders>
                    <w:top w:val="outset" w:sz="6" w:space="0" w:color="auto"/>
                    <w:left w:val="single" w:sz="6" w:space="0" w:color="000000"/>
                    <w:bottom w:val="single" w:sz="6" w:space="0" w:color="000000"/>
                    <w:right w:val="single" w:sz="6" w:space="0" w:color="000000"/>
                  </w:tcBorders>
                  <w:shd w:val="clear" w:color="auto" w:fill="auto"/>
                  <w:hideMark/>
                </w:tcPr>
                <w:p w14:paraId="005C72AE"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CODE GEO  </w:t>
                  </w:r>
                </w:p>
              </w:tc>
              <w:tc>
                <w:tcPr>
                  <w:tcW w:w="2997" w:type="dxa"/>
                  <w:tcBorders>
                    <w:top w:val="outset" w:sz="6" w:space="0" w:color="auto"/>
                    <w:left w:val="outset" w:sz="6" w:space="0" w:color="auto"/>
                    <w:bottom w:val="single" w:sz="6" w:space="0" w:color="000000"/>
                    <w:right w:val="single" w:sz="6" w:space="0" w:color="000000"/>
                  </w:tcBorders>
                  <w:shd w:val="clear" w:color="auto" w:fill="auto"/>
                  <w:hideMark/>
                </w:tcPr>
                <w:p w14:paraId="75A821FF"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Entité géopolitique </w:t>
                  </w:r>
                </w:p>
              </w:tc>
              <w:tc>
                <w:tcPr>
                  <w:tcW w:w="1349" w:type="dxa"/>
                  <w:tcBorders>
                    <w:top w:val="outset" w:sz="6" w:space="0" w:color="auto"/>
                    <w:left w:val="outset" w:sz="6" w:space="0" w:color="auto"/>
                    <w:bottom w:val="single" w:sz="6" w:space="0" w:color="000000"/>
                    <w:right w:val="single" w:sz="6" w:space="0" w:color="000000"/>
                  </w:tcBorders>
                  <w:shd w:val="clear" w:color="auto" w:fill="auto"/>
                  <w:hideMark/>
                </w:tcPr>
                <w:p w14:paraId="4E2D3AF5"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43/43 </w:t>
                  </w:r>
                </w:p>
              </w:tc>
              <w:tc>
                <w:tcPr>
                  <w:tcW w:w="3354" w:type="dxa"/>
                  <w:tcBorders>
                    <w:top w:val="outset" w:sz="6" w:space="0" w:color="auto"/>
                    <w:left w:val="outset" w:sz="6" w:space="0" w:color="auto"/>
                    <w:bottom w:val="single" w:sz="6" w:space="0" w:color="000000"/>
                    <w:right w:val="single" w:sz="6" w:space="0" w:color="000000"/>
                  </w:tcBorders>
                  <w:shd w:val="clear" w:color="auto" w:fill="auto"/>
                  <w:hideMark/>
                </w:tcPr>
                <w:p w14:paraId="383BB2E1"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États membres de l'UE, AELE, pays candidats à l'adhésion à l'UE et les pays candidats potentiels  </w:t>
                  </w:r>
                </w:p>
              </w:tc>
            </w:tr>
            <w:tr w:rsidR="0064381A" w:rsidRPr="0064381A" w14:paraId="3B861065" w14:textId="77777777" w:rsidTr="00FB6866">
              <w:tc>
                <w:tcPr>
                  <w:tcW w:w="1346" w:type="dxa"/>
                  <w:tcBorders>
                    <w:top w:val="outset" w:sz="6" w:space="0" w:color="auto"/>
                    <w:left w:val="single" w:sz="6" w:space="0" w:color="000000"/>
                    <w:bottom w:val="single" w:sz="6" w:space="0" w:color="000000"/>
                    <w:right w:val="single" w:sz="6" w:space="0" w:color="000000"/>
                  </w:tcBorders>
                  <w:shd w:val="clear" w:color="auto" w:fill="auto"/>
                  <w:hideMark/>
                </w:tcPr>
                <w:p w14:paraId="69E56511"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CODE NRG_BAL  </w:t>
                  </w:r>
                </w:p>
              </w:tc>
              <w:tc>
                <w:tcPr>
                  <w:tcW w:w="2997" w:type="dxa"/>
                  <w:tcBorders>
                    <w:top w:val="outset" w:sz="6" w:space="0" w:color="auto"/>
                    <w:left w:val="outset" w:sz="6" w:space="0" w:color="auto"/>
                    <w:bottom w:val="single" w:sz="6" w:space="0" w:color="000000"/>
                    <w:right w:val="single" w:sz="6" w:space="0" w:color="000000"/>
                  </w:tcBorders>
                  <w:shd w:val="clear" w:color="auto" w:fill="auto"/>
                  <w:hideMark/>
                </w:tcPr>
                <w:p w14:paraId="20633537"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Bilan énergétique </w:t>
                  </w:r>
                </w:p>
              </w:tc>
              <w:tc>
                <w:tcPr>
                  <w:tcW w:w="1349" w:type="dxa"/>
                  <w:tcBorders>
                    <w:top w:val="outset" w:sz="6" w:space="0" w:color="auto"/>
                    <w:left w:val="outset" w:sz="6" w:space="0" w:color="auto"/>
                    <w:bottom w:val="single" w:sz="6" w:space="0" w:color="000000"/>
                    <w:right w:val="single" w:sz="6" w:space="0" w:color="000000"/>
                  </w:tcBorders>
                  <w:shd w:val="clear" w:color="auto" w:fill="auto"/>
                  <w:hideMark/>
                </w:tcPr>
                <w:p w14:paraId="18FD3202"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1/139 </w:t>
                  </w:r>
                </w:p>
              </w:tc>
              <w:tc>
                <w:tcPr>
                  <w:tcW w:w="3354" w:type="dxa"/>
                  <w:tcBorders>
                    <w:top w:val="outset" w:sz="6" w:space="0" w:color="auto"/>
                    <w:left w:val="outset" w:sz="6" w:space="0" w:color="auto"/>
                    <w:bottom w:val="single" w:sz="6" w:space="0" w:color="000000"/>
                    <w:right w:val="single" w:sz="6" w:space="0" w:color="000000"/>
                  </w:tcBorders>
                  <w:shd w:val="clear" w:color="auto" w:fill="auto"/>
                  <w:hideMark/>
                </w:tcPr>
                <w:p w14:paraId="447444F4"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Production brute d'électricité </w:t>
                  </w:r>
                </w:p>
              </w:tc>
            </w:tr>
            <w:tr w:rsidR="0064381A" w:rsidRPr="0064381A" w14:paraId="3E695E77" w14:textId="77777777" w:rsidTr="00FB6866">
              <w:tc>
                <w:tcPr>
                  <w:tcW w:w="1346" w:type="dxa"/>
                  <w:tcBorders>
                    <w:top w:val="outset" w:sz="6" w:space="0" w:color="auto"/>
                    <w:left w:val="single" w:sz="6" w:space="0" w:color="000000"/>
                    <w:bottom w:val="single" w:sz="6" w:space="0" w:color="000000"/>
                    <w:right w:val="single" w:sz="6" w:space="0" w:color="000000"/>
                  </w:tcBorders>
                  <w:shd w:val="clear" w:color="auto" w:fill="auto"/>
                  <w:hideMark/>
                </w:tcPr>
                <w:p w14:paraId="212FBEAC"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CODE SIEC </w:t>
                  </w:r>
                </w:p>
              </w:tc>
              <w:tc>
                <w:tcPr>
                  <w:tcW w:w="2997" w:type="dxa"/>
                  <w:tcBorders>
                    <w:top w:val="outset" w:sz="6" w:space="0" w:color="auto"/>
                    <w:left w:val="outset" w:sz="6" w:space="0" w:color="auto"/>
                    <w:bottom w:val="single" w:sz="6" w:space="0" w:color="000000"/>
                    <w:right w:val="single" w:sz="6" w:space="0" w:color="000000"/>
                  </w:tcBorders>
                  <w:shd w:val="clear" w:color="auto" w:fill="auto"/>
                  <w:hideMark/>
                </w:tcPr>
                <w:p w14:paraId="3FB28701"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Classification internationale standard des produits de l'énergie </w:t>
                  </w:r>
                </w:p>
              </w:tc>
              <w:tc>
                <w:tcPr>
                  <w:tcW w:w="1349" w:type="dxa"/>
                  <w:tcBorders>
                    <w:top w:val="outset" w:sz="6" w:space="0" w:color="auto"/>
                    <w:left w:val="outset" w:sz="6" w:space="0" w:color="auto"/>
                    <w:bottom w:val="single" w:sz="6" w:space="0" w:color="000000"/>
                    <w:right w:val="single" w:sz="6" w:space="0" w:color="000000"/>
                  </w:tcBorders>
                  <w:shd w:val="clear" w:color="auto" w:fill="auto"/>
                  <w:hideMark/>
                </w:tcPr>
                <w:p w14:paraId="3EF205E2"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3/72 </w:t>
                  </w:r>
                </w:p>
              </w:tc>
              <w:tc>
                <w:tcPr>
                  <w:tcW w:w="3354" w:type="dxa"/>
                  <w:tcBorders>
                    <w:top w:val="outset" w:sz="6" w:space="0" w:color="auto"/>
                    <w:left w:val="outset" w:sz="6" w:space="0" w:color="auto"/>
                    <w:bottom w:val="single" w:sz="6" w:space="0" w:color="000000"/>
                    <w:right w:val="single" w:sz="6" w:space="0" w:color="000000"/>
                  </w:tcBorders>
                  <w:shd w:val="clear" w:color="auto" w:fill="auto"/>
                  <w:hideMark/>
                </w:tcPr>
                <w:p w14:paraId="65D884BE"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Combustibles fossiles solides, Renouvelables et biocarburants et le total </w:t>
                  </w:r>
                </w:p>
              </w:tc>
            </w:tr>
            <w:tr w:rsidR="0064381A" w:rsidRPr="0064381A" w14:paraId="51EA0F00" w14:textId="77777777" w:rsidTr="00FB6866">
              <w:tc>
                <w:tcPr>
                  <w:tcW w:w="1346" w:type="dxa"/>
                  <w:tcBorders>
                    <w:top w:val="outset" w:sz="6" w:space="0" w:color="auto"/>
                    <w:left w:val="single" w:sz="6" w:space="0" w:color="000000"/>
                    <w:bottom w:val="single" w:sz="6" w:space="0" w:color="000000"/>
                    <w:right w:val="single" w:sz="6" w:space="0" w:color="000000"/>
                  </w:tcBorders>
                  <w:shd w:val="clear" w:color="auto" w:fill="auto"/>
                  <w:hideMark/>
                </w:tcPr>
                <w:p w14:paraId="6B59D538"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CODE UNIT </w:t>
                  </w:r>
                </w:p>
              </w:tc>
              <w:tc>
                <w:tcPr>
                  <w:tcW w:w="2997" w:type="dxa"/>
                  <w:tcBorders>
                    <w:top w:val="outset" w:sz="6" w:space="0" w:color="auto"/>
                    <w:left w:val="outset" w:sz="6" w:space="0" w:color="auto"/>
                    <w:bottom w:val="single" w:sz="6" w:space="0" w:color="000000"/>
                    <w:right w:val="single" w:sz="6" w:space="0" w:color="000000"/>
                  </w:tcBorders>
                  <w:shd w:val="clear" w:color="auto" w:fill="auto"/>
                  <w:hideMark/>
                </w:tcPr>
                <w:p w14:paraId="7055A4F3"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Unité de mesure  </w:t>
                  </w:r>
                </w:p>
              </w:tc>
              <w:tc>
                <w:tcPr>
                  <w:tcW w:w="1349" w:type="dxa"/>
                  <w:tcBorders>
                    <w:top w:val="outset" w:sz="6" w:space="0" w:color="auto"/>
                    <w:left w:val="outset" w:sz="6" w:space="0" w:color="auto"/>
                    <w:bottom w:val="single" w:sz="6" w:space="0" w:color="000000"/>
                    <w:right w:val="single" w:sz="6" w:space="0" w:color="000000"/>
                  </w:tcBorders>
                  <w:shd w:val="clear" w:color="auto" w:fill="auto"/>
                  <w:hideMark/>
                </w:tcPr>
                <w:p w14:paraId="20A5F5CA"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1/3 </w:t>
                  </w:r>
                </w:p>
              </w:tc>
              <w:tc>
                <w:tcPr>
                  <w:tcW w:w="3354" w:type="dxa"/>
                  <w:tcBorders>
                    <w:top w:val="outset" w:sz="6" w:space="0" w:color="auto"/>
                    <w:left w:val="outset" w:sz="6" w:space="0" w:color="auto"/>
                    <w:bottom w:val="single" w:sz="6" w:space="0" w:color="000000"/>
                    <w:right w:val="single" w:sz="6" w:space="0" w:color="000000"/>
                  </w:tcBorders>
                  <w:shd w:val="clear" w:color="auto" w:fill="auto"/>
                  <w:hideMark/>
                </w:tcPr>
                <w:p w14:paraId="19D3156F"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Milliers de tonnes équivalent pétrole </w:t>
                  </w:r>
                </w:p>
              </w:tc>
            </w:tr>
            <w:tr w:rsidR="0064381A" w:rsidRPr="0064381A" w14:paraId="29906792" w14:textId="77777777" w:rsidTr="00FB6866">
              <w:tc>
                <w:tcPr>
                  <w:tcW w:w="1346" w:type="dxa"/>
                  <w:tcBorders>
                    <w:top w:val="outset" w:sz="6" w:space="0" w:color="auto"/>
                    <w:left w:val="single" w:sz="6" w:space="0" w:color="000000"/>
                    <w:bottom w:val="single" w:sz="6" w:space="0" w:color="000000"/>
                    <w:right w:val="single" w:sz="6" w:space="0" w:color="000000"/>
                  </w:tcBorders>
                  <w:shd w:val="clear" w:color="auto" w:fill="auto"/>
                  <w:hideMark/>
                </w:tcPr>
                <w:p w14:paraId="1B4E5E60"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CODE TIME  </w:t>
                  </w:r>
                </w:p>
              </w:tc>
              <w:tc>
                <w:tcPr>
                  <w:tcW w:w="2997" w:type="dxa"/>
                  <w:tcBorders>
                    <w:top w:val="outset" w:sz="6" w:space="0" w:color="auto"/>
                    <w:left w:val="outset" w:sz="6" w:space="0" w:color="auto"/>
                    <w:bottom w:val="single" w:sz="6" w:space="0" w:color="000000"/>
                    <w:right w:val="single" w:sz="6" w:space="0" w:color="000000"/>
                  </w:tcBorders>
                  <w:shd w:val="clear" w:color="auto" w:fill="auto"/>
                  <w:hideMark/>
                </w:tcPr>
                <w:p w14:paraId="28874784"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Temps  </w:t>
                  </w:r>
                </w:p>
              </w:tc>
              <w:tc>
                <w:tcPr>
                  <w:tcW w:w="1349" w:type="dxa"/>
                  <w:tcBorders>
                    <w:top w:val="outset" w:sz="6" w:space="0" w:color="auto"/>
                    <w:left w:val="outset" w:sz="6" w:space="0" w:color="auto"/>
                    <w:bottom w:val="single" w:sz="6" w:space="0" w:color="000000"/>
                    <w:right w:val="single" w:sz="6" w:space="0" w:color="000000"/>
                  </w:tcBorders>
                  <w:shd w:val="clear" w:color="auto" w:fill="auto"/>
                  <w:hideMark/>
                </w:tcPr>
                <w:p w14:paraId="68CF6718"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10/10 </w:t>
                  </w:r>
                </w:p>
              </w:tc>
              <w:tc>
                <w:tcPr>
                  <w:tcW w:w="3354" w:type="dxa"/>
                  <w:tcBorders>
                    <w:top w:val="outset" w:sz="6" w:space="0" w:color="auto"/>
                    <w:left w:val="outset" w:sz="6" w:space="0" w:color="auto"/>
                    <w:bottom w:val="single" w:sz="6" w:space="0" w:color="000000"/>
                    <w:right w:val="single" w:sz="6" w:space="0" w:color="000000"/>
                  </w:tcBorders>
                  <w:shd w:val="clear" w:color="auto" w:fill="auto"/>
                  <w:hideMark/>
                </w:tcPr>
                <w:p w14:paraId="77B3033E"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2009 à 2018 </w:t>
                  </w:r>
                </w:p>
              </w:tc>
            </w:tr>
          </w:tbl>
          <w:p w14:paraId="001BBCBC" w14:textId="77777777" w:rsidR="00C13B97" w:rsidRDefault="00C13B97" w:rsidP="00E6584E">
            <w:pPr>
              <w:pStyle w:val="paragraph"/>
              <w:spacing w:before="0" w:beforeAutospacing="0" w:after="0" w:afterAutospacing="0" w:line="288" w:lineRule="auto"/>
              <w:jc w:val="both"/>
              <w:textAlignment w:val="baseline"/>
              <w:rPr>
                <w:rStyle w:val="normaltextrun"/>
                <w:rFonts w:asciiTheme="minorHAnsi" w:eastAsiaTheme="minorEastAsia" w:hAnsiTheme="minorHAnsi" w:cstheme="minorBidi"/>
                <w:iCs/>
              </w:rPr>
            </w:pPr>
          </w:p>
          <w:p w14:paraId="23F69E62" w14:textId="01FDC92F" w:rsidR="0064381A" w:rsidRPr="00FB6866" w:rsidRDefault="0064381A" w:rsidP="00E6584E">
            <w:pPr>
              <w:pStyle w:val="paragraph"/>
              <w:spacing w:before="0" w:beforeAutospacing="0" w:after="0" w:afterAutospacing="0" w:line="288" w:lineRule="auto"/>
              <w:jc w:val="both"/>
              <w:textAlignment w:val="baseline"/>
              <w:rPr>
                <w:rStyle w:val="normaltextrun"/>
                <w:rFonts w:asciiTheme="minorHAnsi" w:eastAsiaTheme="minorEastAsia" w:hAnsiTheme="minorHAnsi" w:cstheme="minorBidi"/>
                <w:iCs/>
              </w:rPr>
            </w:pPr>
            <w:r w:rsidRPr="00FB6866">
              <w:rPr>
                <w:rStyle w:val="normaltextrun"/>
                <w:rFonts w:asciiTheme="minorHAnsi" w:eastAsiaTheme="minorEastAsia" w:hAnsiTheme="minorHAnsi" w:cstheme="minorBidi"/>
                <w:iCs/>
              </w:rPr>
              <w:t>Chaque catégorie de combustible (fossile, renouvelable et le total) sera regroupée dans des fichiers distincts soit 3 fichiers au total. Ainsi, nous arrivons donc à un total de lignes de :  </w:t>
            </w:r>
          </w:p>
          <w:p w14:paraId="3A7FA00F" w14:textId="15C0B0BC" w:rsidR="00E6584E" w:rsidRPr="00FB6866" w:rsidRDefault="0064381A" w:rsidP="00E6584E">
            <w:pPr>
              <w:pStyle w:val="paragraph"/>
              <w:spacing w:before="0" w:beforeAutospacing="0" w:after="0" w:afterAutospacing="0" w:line="288" w:lineRule="auto"/>
              <w:jc w:val="both"/>
              <w:textAlignment w:val="baseline"/>
              <w:rPr>
                <w:rStyle w:val="normaltextrun"/>
                <w:rFonts w:asciiTheme="minorHAnsi" w:eastAsiaTheme="minorEastAsia" w:hAnsiTheme="minorHAnsi" w:cstheme="minorBidi"/>
                <w:iCs/>
              </w:rPr>
            </w:pPr>
            <w:r w:rsidRPr="00FB6866">
              <w:rPr>
                <w:rStyle w:val="normaltextrun"/>
                <w:rFonts w:asciiTheme="minorHAnsi" w:eastAsiaTheme="minorEastAsia" w:hAnsiTheme="minorHAnsi" w:cstheme="minorBidi"/>
                <w:iCs/>
              </w:rPr>
              <w:t xml:space="preserve">43 pays x 1 </w:t>
            </w:r>
            <w:r w:rsidR="00FB6866">
              <w:rPr>
                <w:rStyle w:val="normaltextrun"/>
                <w:rFonts w:asciiTheme="minorHAnsi" w:eastAsiaTheme="minorEastAsia" w:hAnsiTheme="minorHAnsi" w:cstheme="minorBidi"/>
                <w:iCs/>
              </w:rPr>
              <w:t>b</w:t>
            </w:r>
            <w:r w:rsidR="00FB6866" w:rsidRPr="00FB6866">
              <w:rPr>
                <w:rStyle w:val="normaltextrun"/>
                <w:rFonts w:asciiTheme="minorHAnsi" w:eastAsiaTheme="minorEastAsia" w:hAnsiTheme="minorHAnsi" w:cstheme="minorBidi"/>
                <w:iCs/>
              </w:rPr>
              <w:t>ilan énergétique</w:t>
            </w:r>
            <w:r w:rsidRPr="00FB6866">
              <w:rPr>
                <w:rStyle w:val="normaltextrun"/>
                <w:rFonts w:asciiTheme="minorHAnsi" w:eastAsiaTheme="minorEastAsia" w:hAnsiTheme="minorHAnsi" w:cstheme="minorBidi"/>
                <w:iCs/>
              </w:rPr>
              <w:t xml:space="preserve"> x 1 types de combustibles x 10 années soit 430 lignes p</w:t>
            </w:r>
            <w:r w:rsidR="00F35B3B">
              <w:rPr>
                <w:rStyle w:val="normaltextrun"/>
                <w:rFonts w:asciiTheme="minorHAnsi" w:eastAsiaTheme="minorEastAsia" w:hAnsiTheme="minorHAnsi" w:cstheme="minorBidi"/>
                <w:iCs/>
              </w:rPr>
              <w:t>a</w:t>
            </w:r>
            <w:r w:rsidR="00FB6866">
              <w:rPr>
                <w:rStyle w:val="normaltextrun"/>
                <w:rFonts w:asciiTheme="minorHAnsi" w:eastAsiaTheme="minorEastAsia" w:hAnsiTheme="minorHAnsi" w:cstheme="minorBidi"/>
                <w:iCs/>
              </w:rPr>
              <w:t>r</w:t>
            </w:r>
            <w:r w:rsidR="00F35B3B">
              <w:rPr>
                <w:rStyle w:val="normaltextrun"/>
                <w:rFonts w:asciiTheme="minorHAnsi" w:eastAsiaTheme="minorEastAsia" w:hAnsiTheme="minorHAnsi" w:cstheme="minorBidi"/>
                <w:iCs/>
              </w:rPr>
              <w:t xml:space="preserve"> fichier.</w:t>
            </w:r>
            <w:r w:rsidRPr="00FB6866">
              <w:rPr>
                <w:rStyle w:val="normaltextrun"/>
                <w:rFonts w:asciiTheme="minorHAnsi" w:eastAsiaTheme="minorEastAsia" w:hAnsiTheme="minorHAnsi" w:cstheme="minorBidi"/>
                <w:iCs/>
              </w:rPr>
              <w:t>  </w:t>
            </w:r>
          </w:p>
          <w:p w14:paraId="02D5F3AC" w14:textId="0E9EDD36" w:rsidR="00FB6866" w:rsidRPr="00E6584E" w:rsidRDefault="00FB6866" w:rsidP="00E6584E">
            <w:pPr>
              <w:pStyle w:val="paragraph"/>
              <w:spacing w:before="0" w:beforeAutospacing="0" w:after="240" w:afterAutospacing="0" w:line="288" w:lineRule="auto"/>
              <w:jc w:val="center"/>
              <w:textAlignment w:val="baseline"/>
              <w:rPr>
                <w:rStyle w:val="normaltextrun"/>
                <w:rFonts w:asciiTheme="minorHAnsi" w:eastAsiaTheme="minorEastAsia" w:hAnsiTheme="minorHAnsi" w:cstheme="minorBidi"/>
                <w:b/>
                <w:bCs/>
                <w:iCs/>
                <w:color w:val="4472C4" w:themeColor="accent1"/>
              </w:rPr>
            </w:pPr>
            <w:r w:rsidRPr="00E6584E">
              <w:rPr>
                <w:rStyle w:val="normaltextrun"/>
                <w:rFonts w:asciiTheme="minorHAnsi" w:eastAsiaTheme="minorEastAsia" w:hAnsiTheme="minorHAnsi" w:cstheme="minorBidi"/>
                <w:b/>
                <w:bCs/>
                <w:iCs/>
                <w:color w:val="4472C4" w:themeColor="accent1"/>
              </w:rPr>
              <w:lastRenderedPageBreak/>
              <w:t xml:space="preserve">A présent, nous allons pouvoir décrire les </w:t>
            </w:r>
            <w:r w:rsidR="0064381A" w:rsidRPr="00E6584E">
              <w:rPr>
                <w:rStyle w:val="normaltextrun"/>
                <w:rFonts w:asciiTheme="minorHAnsi" w:eastAsiaTheme="minorEastAsia" w:hAnsiTheme="minorHAnsi" w:cstheme="minorBidi"/>
                <w:b/>
                <w:bCs/>
                <w:iCs/>
                <w:color w:val="4472C4" w:themeColor="accent1"/>
              </w:rPr>
              <w:t xml:space="preserve">fichiers secondaires </w:t>
            </w:r>
            <w:r w:rsidRPr="00E6584E">
              <w:rPr>
                <w:rStyle w:val="normaltextrun"/>
                <w:rFonts w:asciiTheme="minorHAnsi" w:eastAsiaTheme="minorEastAsia" w:hAnsiTheme="minorHAnsi" w:cstheme="minorBidi"/>
                <w:b/>
                <w:bCs/>
                <w:iCs/>
                <w:color w:val="4472C4" w:themeColor="accent1"/>
              </w:rPr>
              <w:t>(fichiers qui viennent compléter les fichiers principaux).</w:t>
            </w:r>
          </w:p>
          <w:p w14:paraId="1A4DC0B9" w14:textId="26E6AA43" w:rsidR="0064381A" w:rsidRPr="00FB6866" w:rsidRDefault="0064381A" w:rsidP="00A30D9F">
            <w:pPr>
              <w:pStyle w:val="paragraph"/>
              <w:spacing w:before="0" w:beforeAutospacing="0" w:after="240" w:afterAutospacing="0" w:line="288" w:lineRule="auto"/>
              <w:jc w:val="both"/>
              <w:textAlignment w:val="baseline"/>
              <w:rPr>
                <w:rStyle w:val="normaltextrun"/>
                <w:rFonts w:asciiTheme="minorHAnsi" w:eastAsiaTheme="minorEastAsia" w:hAnsiTheme="minorHAnsi" w:cstheme="minorBidi"/>
                <w:iCs/>
              </w:rPr>
            </w:pPr>
            <w:r w:rsidRPr="00FB6866">
              <w:rPr>
                <w:rStyle w:val="normaltextrun"/>
                <w:rFonts w:asciiTheme="minorHAnsi" w:eastAsiaTheme="minorEastAsia" w:hAnsiTheme="minorHAnsi" w:cstheme="minorBidi"/>
                <w:iCs/>
              </w:rPr>
              <w:t>Ces fichiers s’ajouteront à notre base de données dans le but de venir faire des clés étrangères ou tables de jointure. Ces données ont été extrait</w:t>
            </w:r>
            <w:r w:rsidR="00336ED0">
              <w:rPr>
                <w:rStyle w:val="normaltextrun"/>
                <w:rFonts w:asciiTheme="minorHAnsi" w:eastAsiaTheme="minorEastAsia" w:hAnsiTheme="minorHAnsi" w:cstheme="minorBidi"/>
                <w:iCs/>
              </w:rPr>
              <w:t>e</w:t>
            </w:r>
            <w:r w:rsidRPr="00FB6866">
              <w:rPr>
                <w:rStyle w:val="normaltextrun"/>
                <w:rFonts w:asciiTheme="minorHAnsi" w:eastAsiaTheme="minorEastAsia" w:hAnsiTheme="minorHAnsi" w:cstheme="minorBidi"/>
                <w:iCs/>
              </w:rPr>
              <w:t xml:space="preserve">s du site </w:t>
            </w:r>
            <w:proofErr w:type="spellStart"/>
            <w:r w:rsidRPr="00FB6866">
              <w:rPr>
                <w:rStyle w:val="normaltextrun"/>
                <w:rFonts w:asciiTheme="minorHAnsi" w:eastAsiaTheme="minorEastAsia" w:hAnsiTheme="minorHAnsi" w:cstheme="minorBidi"/>
                <w:iCs/>
              </w:rPr>
              <w:t>Eurostats</w:t>
            </w:r>
            <w:proofErr w:type="spellEnd"/>
            <w:r w:rsidRPr="00FB6866">
              <w:rPr>
                <w:rStyle w:val="normaltextrun"/>
                <w:rFonts w:asciiTheme="minorHAnsi" w:eastAsiaTheme="minorEastAsia" w:hAnsiTheme="minorHAnsi" w:cstheme="minorBidi"/>
                <w:iCs/>
              </w:rPr>
              <w:t>, il n’existe pas de fichiers de base cré</w:t>
            </w:r>
            <w:r w:rsidR="00246C18">
              <w:rPr>
                <w:rStyle w:val="normaltextrun"/>
                <w:rFonts w:asciiTheme="minorHAnsi" w:eastAsiaTheme="minorEastAsia" w:hAnsiTheme="minorHAnsi" w:cstheme="minorBidi"/>
                <w:iCs/>
              </w:rPr>
              <w:t>é</w:t>
            </w:r>
            <w:r w:rsidRPr="00FB6866">
              <w:rPr>
                <w:rStyle w:val="normaltextrun"/>
                <w:rFonts w:asciiTheme="minorHAnsi" w:eastAsiaTheme="minorEastAsia" w:hAnsiTheme="minorHAnsi" w:cstheme="minorBidi"/>
                <w:iCs/>
              </w:rPr>
              <w:t xml:space="preserve"> dans le but de télécharger cette donnée. Nous avons donc du copi</w:t>
            </w:r>
            <w:r w:rsidR="0054319A">
              <w:rPr>
                <w:rStyle w:val="normaltextrun"/>
                <w:rFonts w:asciiTheme="minorHAnsi" w:eastAsiaTheme="minorEastAsia" w:hAnsiTheme="minorHAnsi" w:cstheme="minorBidi"/>
                <w:iCs/>
              </w:rPr>
              <w:t>er</w:t>
            </w:r>
            <w:r w:rsidRPr="00FB6866">
              <w:rPr>
                <w:rStyle w:val="normaltextrun"/>
                <w:rFonts w:asciiTheme="minorHAnsi" w:eastAsiaTheme="minorEastAsia" w:hAnsiTheme="minorHAnsi" w:cstheme="minorBidi"/>
                <w:iCs/>
              </w:rPr>
              <w:t>-coll</w:t>
            </w:r>
            <w:r w:rsidR="0054319A">
              <w:rPr>
                <w:rStyle w:val="normaltextrun"/>
                <w:rFonts w:asciiTheme="minorHAnsi" w:eastAsiaTheme="minorEastAsia" w:hAnsiTheme="minorHAnsi" w:cstheme="minorBidi"/>
                <w:iCs/>
              </w:rPr>
              <w:t>er</w:t>
            </w:r>
            <w:r w:rsidRPr="00FB6866">
              <w:rPr>
                <w:rStyle w:val="normaltextrun"/>
                <w:rFonts w:asciiTheme="minorHAnsi" w:eastAsiaTheme="minorEastAsia" w:hAnsiTheme="minorHAnsi" w:cstheme="minorBidi"/>
                <w:iCs/>
              </w:rPr>
              <w:t xml:space="preserve"> pour les mettre en fichier texte. Il n’a pas été possible de “scrapper” cette donnée en python.</w:t>
            </w:r>
            <w:r w:rsidR="00FB6866">
              <w:rPr>
                <w:rStyle w:val="normaltextrun"/>
                <w:rFonts w:asciiTheme="minorHAnsi" w:eastAsiaTheme="minorEastAsia" w:hAnsiTheme="minorHAnsi" w:cstheme="minorBidi"/>
                <w:iCs/>
              </w:rPr>
              <w:t xml:space="preserve"> </w:t>
            </w:r>
            <w:r w:rsidRPr="00FB6866">
              <w:rPr>
                <w:rStyle w:val="normaltextrun"/>
                <w:rFonts w:asciiTheme="minorHAnsi" w:eastAsiaTheme="minorEastAsia" w:hAnsiTheme="minorHAnsi" w:cstheme="minorBidi"/>
                <w:iCs/>
              </w:rPr>
              <w:t>L’ensemble de ces données sont réparti</w:t>
            </w:r>
            <w:r w:rsidR="00FB6866">
              <w:rPr>
                <w:rStyle w:val="normaltextrun"/>
                <w:rFonts w:asciiTheme="minorHAnsi" w:eastAsiaTheme="minorEastAsia" w:hAnsiTheme="minorHAnsi" w:cstheme="minorBidi"/>
                <w:iCs/>
              </w:rPr>
              <w:t>e</w:t>
            </w:r>
            <w:r w:rsidRPr="00FB6866">
              <w:rPr>
                <w:rStyle w:val="normaltextrun"/>
                <w:rFonts w:asciiTheme="minorHAnsi" w:eastAsiaTheme="minorEastAsia" w:hAnsiTheme="minorHAnsi" w:cstheme="minorBidi"/>
                <w:iCs/>
              </w:rPr>
              <w:t>s en 2 colonnes, le code et son libellé.  </w:t>
            </w:r>
          </w:p>
          <w:p w14:paraId="0235D419" w14:textId="3C6A6736" w:rsidR="0064381A" w:rsidRDefault="00246C18" w:rsidP="00A30D9F">
            <w:pPr>
              <w:pStyle w:val="paragraph"/>
              <w:spacing w:after="240" w:afterAutospacing="0"/>
              <w:jc w:val="both"/>
              <w:textAlignment w:val="baseline"/>
              <w:rPr>
                <w:rStyle w:val="eop"/>
                <w:rFonts w:ascii="Calibri" w:hAnsi="Calibri" w:cs="Calibri"/>
                <w:color w:val="000000"/>
              </w:rPr>
            </w:pPr>
            <w:hyperlink r:id="rId19" w:tgtFrame="_blank" w:history="1">
              <w:r w:rsidR="0064381A">
                <w:rPr>
                  <w:rStyle w:val="normaltextrun"/>
                  <w:rFonts w:ascii="Calibri" w:hAnsi="Calibri" w:cs="Calibri"/>
                  <w:color w:val="0563C1"/>
                  <w:u w:val="single"/>
                </w:rPr>
                <w:t>https://appsso.eurostat.ec.europa.eu/nui/submitModifiedQuery.do</w:t>
              </w:r>
            </w:hyperlink>
            <w:r w:rsidR="0064381A">
              <w:rPr>
                <w:rStyle w:val="eop"/>
                <w:rFonts w:ascii="Calibri" w:hAnsi="Calibri" w:cs="Calibri"/>
                <w:color w:val="000000"/>
              </w:rPr>
              <w:t> </w:t>
            </w:r>
          </w:p>
          <w:p w14:paraId="5906545D" w14:textId="77777777" w:rsidR="00E6584E" w:rsidRDefault="00E6584E" w:rsidP="00A30D9F">
            <w:pPr>
              <w:pStyle w:val="paragraph"/>
              <w:spacing w:after="240" w:afterAutospacing="0"/>
              <w:jc w:val="both"/>
              <w:textAlignment w:val="baseline"/>
            </w:pPr>
          </w:p>
          <w:p w14:paraId="1469BCF3" w14:textId="2F112BDB" w:rsidR="0064381A" w:rsidRPr="00FB6866" w:rsidRDefault="0064381A" w:rsidP="00A30D9F">
            <w:pPr>
              <w:pStyle w:val="paragraph"/>
              <w:spacing w:after="240" w:afterAutospacing="0"/>
              <w:jc w:val="both"/>
              <w:textAlignment w:val="baseline"/>
              <w:rPr>
                <w:rFonts w:asciiTheme="minorHAnsi" w:hAnsiTheme="minorHAnsi" w:cstheme="minorHAnsi"/>
                <w:color w:val="4472C4" w:themeColor="accent1"/>
                <w:sz w:val="26"/>
                <w:szCs w:val="26"/>
              </w:rPr>
            </w:pPr>
            <w:r w:rsidRPr="00FB6866">
              <w:rPr>
                <w:rFonts w:asciiTheme="minorHAnsi" w:hAnsiTheme="minorHAnsi" w:cstheme="minorHAnsi"/>
                <w:color w:val="4472C4" w:themeColor="accent1"/>
                <w:sz w:val="26"/>
                <w:szCs w:val="26"/>
              </w:rPr>
              <w:t>1. Code GEO  </w:t>
            </w:r>
          </w:p>
          <w:p w14:paraId="5633063E" w14:textId="77777777" w:rsidR="0064381A" w:rsidRPr="00FB6866" w:rsidRDefault="0064381A" w:rsidP="00E6584E">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Bidi"/>
                <w:iCs/>
              </w:rPr>
            </w:pPr>
            <w:r w:rsidRPr="00FB6866">
              <w:rPr>
                <w:rStyle w:val="normaltextrun"/>
                <w:rFonts w:asciiTheme="minorHAnsi" w:eastAsiaTheme="minorEastAsia" w:hAnsiTheme="minorHAnsi" w:cstheme="minorBidi"/>
                <w:iCs/>
              </w:rPr>
              <w:t>Ces données présentent : </w:t>
            </w:r>
          </w:p>
          <w:p w14:paraId="7E834C97" w14:textId="77777777" w:rsidR="0064381A" w:rsidRPr="00FB6866" w:rsidRDefault="0064381A" w:rsidP="00E6584E">
            <w:pPr>
              <w:pStyle w:val="paragraph"/>
              <w:numPr>
                <w:ilvl w:val="0"/>
                <w:numId w:val="9"/>
              </w:numPr>
              <w:spacing w:before="120" w:beforeAutospacing="0" w:after="120" w:afterAutospacing="0" w:line="288" w:lineRule="auto"/>
              <w:jc w:val="both"/>
              <w:textAlignment w:val="baseline"/>
              <w:rPr>
                <w:rStyle w:val="normaltextrun"/>
                <w:rFonts w:asciiTheme="minorHAnsi" w:eastAsiaTheme="minorEastAsia" w:hAnsiTheme="minorHAnsi" w:cstheme="minorHAnsi"/>
                <w:iCs/>
              </w:rPr>
            </w:pPr>
            <w:r w:rsidRPr="00FB6866">
              <w:rPr>
                <w:rStyle w:val="normaltextrun"/>
                <w:rFonts w:asciiTheme="minorHAnsi" w:eastAsiaTheme="minorEastAsia" w:hAnsiTheme="minorHAnsi" w:cstheme="minorHAnsi"/>
                <w:iCs/>
              </w:rPr>
              <w:t>Les États membres de l'UE : l’Union Européenne à 27 pays (à partir de 2020) et l’Union Européenne à 28 pays (2013-2020),  </w:t>
            </w:r>
          </w:p>
          <w:p w14:paraId="0E1E356B" w14:textId="77777777" w:rsidR="0064381A" w:rsidRPr="00FB6866" w:rsidRDefault="0064381A" w:rsidP="00E6584E">
            <w:pPr>
              <w:pStyle w:val="paragraph"/>
              <w:numPr>
                <w:ilvl w:val="0"/>
                <w:numId w:val="9"/>
              </w:numPr>
              <w:spacing w:before="120" w:beforeAutospacing="0" w:after="120" w:afterAutospacing="0" w:line="288" w:lineRule="auto"/>
              <w:jc w:val="both"/>
              <w:textAlignment w:val="baseline"/>
              <w:rPr>
                <w:rStyle w:val="normaltextrun"/>
                <w:rFonts w:asciiTheme="minorHAnsi" w:eastAsiaTheme="minorEastAsia" w:hAnsiTheme="minorHAnsi" w:cstheme="minorHAnsi"/>
                <w:iCs/>
              </w:rPr>
            </w:pPr>
            <w:r w:rsidRPr="00FB6866">
              <w:rPr>
                <w:rStyle w:val="normaltextrun"/>
                <w:rFonts w:asciiTheme="minorHAnsi" w:eastAsiaTheme="minorEastAsia" w:hAnsiTheme="minorHAnsi" w:cstheme="minorHAnsi"/>
                <w:iCs/>
              </w:rPr>
              <w:t>L'AELE (l'Association européenne de libre-échange) : ici Norvège et Islande  </w:t>
            </w:r>
          </w:p>
          <w:p w14:paraId="37F40763" w14:textId="77777777" w:rsidR="0064381A" w:rsidRPr="00FB6866" w:rsidRDefault="0064381A" w:rsidP="00E6584E">
            <w:pPr>
              <w:pStyle w:val="paragraph"/>
              <w:numPr>
                <w:ilvl w:val="0"/>
                <w:numId w:val="9"/>
              </w:numPr>
              <w:spacing w:before="120" w:beforeAutospacing="0" w:after="120" w:afterAutospacing="0" w:line="288" w:lineRule="auto"/>
              <w:jc w:val="both"/>
              <w:textAlignment w:val="baseline"/>
              <w:rPr>
                <w:rStyle w:val="normaltextrun"/>
                <w:rFonts w:asciiTheme="minorHAnsi" w:eastAsiaTheme="minorEastAsia" w:hAnsiTheme="minorHAnsi" w:cstheme="minorHAnsi"/>
                <w:iCs/>
              </w:rPr>
            </w:pPr>
            <w:r w:rsidRPr="00FB6866">
              <w:rPr>
                <w:rStyle w:val="normaltextrun"/>
                <w:rFonts w:asciiTheme="minorHAnsi" w:eastAsiaTheme="minorEastAsia" w:hAnsiTheme="minorHAnsi" w:cstheme="minorHAnsi"/>
                <w:iCs/>
              </w:rPr>
              <w:t>Les pays candidats à l'adhésion à l'UE et les pays candidats potentiels : ici Turquie, Serbie </w:t>
            </w:r>
          </w:p>
          <w:p w14:paraId="79A12F5D" w14:textId="21101053" w:rsidR="0064381A" w:rsidRPr="00FB6866" w:rsidRDefault="0064381A" w:rsidP="00A30D9F">
            <w:pPr>
              <w:pStyle w:val="paragraph"/>
              <w:spacing w:before="0" w:beforeAutospacing="0" w:after="240" w:afterAutospacing="0" w:line="288" w:lineRule="auto"/>
              <w:jc w:val="both"/>
              <w:textAlignment w:val="baseline"/>
              <w:rPr>
                <w:rStyle w:val="normaltextrun"/>
                <w:rFonts w:asciiTheme="minorHAnsi" w:eastAsiaTheme="minorEastAsia" w:hAnsiTheme="minorHAnsi" w:cstheme="minorHAnsi"/>
                <w:iCs/>
              </w:rPr>
            </w:pPr>
            <w:r w:rsidRPr="00FB6866">
              <w:rPr>
                <w:rStyle w:val="normaltextrun"/>
                <w:rFonts w:asciiTheme="minorHAnsi" w:eastAsiaTheme="minorEastAsia" w:hAnsiTheme="minorHAnsi" w:cstheme="minorHAnsi"/>
                <w:iCs/>
              </w:rPr>
              <w:t>On trouve donc un total de 43 lignes. </w:t>
            </w:r>
          </w:p>
          <w:p w14:paraId="04B92A06" w14:textId="0D968C73" w:rsidR="0064381A" w:rsidRPr="00FB6866" w:rsidRDefault="0064381A" w:rsidP="00A30D9F">
            <w:pPr>
              <w:pStyle w:val="paragraph"/>
              <w:spacing w:after="240" w:afterAutospacing="0"/>
              <w:jc w:val="both"/>
              <w:textAlignment w:val="baseline"/>
              <w:rPr>
                <w:rFonts w:asciiTheme="minorHAnsi" w:hAnsiTheme="minorHAnsi" w:cstheme="minorHAnsi"/>
                <w:color w:val="4472C4" w:themeColor="accent1"/>
                <w:sz w:val="26"/>
                <w:szCs w:val="26"/>
              </w:rPr>
            </w:pPr>
            <w:r w:rsidRPr="00FB6866">
              <w:rPr>
                <w:rFonts w:asciiTheme="minorHAnsi" w:hAnsiTheme="minorHAnsi" w:cstheme="minorHAnsi"/>
                <w:color w:val="4472C4" w:themeColor="accent1"/>
                <w:sz w:val="26"/>
                <w:szCs w:val="26"/>
              </w:rPr>
              <w:t>2. Code NRG_BAL</w:t>
            </w:r>
          </w:p>
          <w:p w14:paraId="5903CD40" w14:textId="77777777" w:rsidR="00FB6866" w:rsidRDefault="0064381A" w:rsidP="00A30D9F">
            <w:pPr>
              <w:pStyle w:val="paragraph"/>
              <w:spacing w:before="0" w:beforeAutospacing="0" w:after="240" w:afterAutospacing="0" w:line="288" w:lineRule="auto"/>
              <w:jc w:val="both"/>
              <w:textAlignment w:val="baseline"/>
              <w:rPr>
                <w:rStyle w:val="normaltextrun"/>
                <w:rFonts w:asciiTheme="minorHAnsi" w:eastAsiaTheme="minorEastAsia" w:hAnsiTheme="minorHAnsi" w:cstheme="minorHAnsi"/>
                <w:iCs/>
              </w:rPr>
            </w:pPr>
            <w:r w:rsidRPr="00FB6866">
              <w:rPr>
                <w:rStyle w:val="normaltextrun"/>
                <w:rFonts w:asciiTheme="minorHAnsi" w:eastAsiaTheme="minorEastAsia" w:hAnsiTheme="minorHAnsi" w:cstheme="minorHAnsi"/>
                <w:iCs/>
              </w:rPr>
              <w:t>Ces données présentent le type de bilan énergétique que l’on peut choisir pour spécifier une analyse, avec par exemple : La production primaire</w:t>
            </w:r>
            <w:r w:rsidR="00FB6866">
              <w:rPr>
                <w:rStyle w:val="normaltextrun"/>
                <w:rFonts w:asciiTheme="minorHAnsi" w:eastAsiaTheme="minorEastAsia" w:hAnsiTheme="minorHAnsi" w:cstheme="minorHAnsi"/>
                <w:iCs/>
              </w:rPr>
              <w:t>, l</w:t>
            </w:r>
            <w:r w:rsidRPr="00FB6866">
              <w:rPr>
                <w:rStyle w:val="normaltextrun"/>
                <w:rFonts w:asciiTheme="minorHAnsi" w:eastAsiaTheme="minorEastAsia" w:hAnsiTheme="minorHAnsi" w:cstheme="minorHAnsi"/>
                <w:iCs/>
              </w:rPr>
              <w:t>es énergies disponibles brutes</w:t>
            </w:r>
            <w:r w:rsidR="00FB6866">
              <w:rPr>
                <w:rStyle w:val="normaltextrun"/>
                <w:rFonts w:asciiTheme="minorHAnsi" w:eastAsiaTheme="minorEastAsia" w:hAnsiTheme="minorHAnsi" w:cstheme="minorHAnsi"/>
                <w:iCs/>
              </w:rPr>
              <w:t>, d</w:t>
            </w:r>
            <w:r w:rsidRPr="00FB6866">
              <w:rPr>
                <w:rStyle w:val="normaltextrun"/>
                <w:rFonts w:asciiTheme="minorHAnsi" w:eastAsiaTheme="minorEastAsia" w:hAnsiTheme="minorHAnsi" w:cstheme="minorHAnsi"/>
                <w:iCs/>
              </w:rPr>
              <w:t>isponible pour la consommation finale</w:t>
            </w:r>
            <w:r w:rsidR="00FB6866">
              <w:rPr>
                <w:rStyle w:val="normaltextrun"/>
                <w:rFonts w:asciiTheme="minorHAnsi" w:eastAsiaTheme="minorEastAsia" w:hAnsiTheme="minorHAnsi" w:cstheme="minorHAnsi"/>
                <w:iCs/>
              </w:rPr>
              <w:t xml:space="preserve">. </w:t>
            </w:r>
            <w:r w:rsidRPr="00FB6866">
              <w:rPr>
                <w:rStyle w:val="normaltextrun"/>
                <w:rFonts w:asciiTheme="minorHAnsi" w:eastAsiaTheme="minorEastAsia" w:hAnsiTheme="minorHAnsi" w:cstheme="minorHAnsi"/>
                <w:iCs/>
              </w:rPr>
              <w:t>Il existe 139 types de catégorie. </w:t>
            </w:r>
          </w:p>
          <w:p w14:paraId="10A7FB77" w14:textId="194A78AA" w:rsidR="0064381A" w:rsidRDefault="0064381A" w:rsidP="00A30D9F">
            <w:pPr>
              <w:pStyle w:val="paragraph"/>
              <w:spacing w:after="240" w:afterAutospacing="0"/>
              <w:jc w:val="both"/>
              <w:textAlignment w:val="baseline"/>
              <w:rPr>
                <w:rStyle w:val="normaltextrun"/>
                <w:b/>
                <w:bCs/>
                <w:color w:val="000000"/>
              </w:rPr>
            </w:pPr>
            <w:r w:rsidRPr="00FB6866">
              <w:rPr>
                <w:rFonts w:asciiTheme="minorHAnsi" w:hAnsiTheme="minorHAnsi" w:cstheme="minorHAnsi"/>
                <w:color w:val="4472C4" w:themeColor="accent1"/>
                <w:sz w:val="26"/>
                <w:szCs w:val="26"/>
              </w:rPr>
              <w:t>3. Code SIEC</w:t>
            </w:r>
          </w:p>
          <w:p w14:paraId="40581BA9" w14:textId="04D5D623" w:rsidR="0064381A" w:rsidRPr="00FB6866" w:rsidRDefault="0064381A" w:rsidP="00A30D9F">
            <w:pPr>
              <w:pStyle w:val="paragraph"/>
              <w:spacing w:before="0" w:beforeAutospacing="0" w:after="240" w:afterAutospacing="0" w:line="288" w:lineRule="auto"/>
              <w:jc w:val="both"/>
              <w:textAlignment w:val="baseline"/>
              <w:rPr>
                <w:rFonts w:asciiTheme="minorHAnsi" w:eastAsiaTheme="minorEastAsia" w:hAnsiTheme="minorHAnsi" w:cstheme="minorHAnsi"/>
                <w:iCs/>
              </w:rPr>
            </w:pPr>
            <w:r w:rsidRPr="00FB6866">
              <w:rPr>
                <w:rStyle w:val="normaltextrun"/>
                <w:rFonts w:asciiTheme="minorHAnsi" w:eastAsiaTheme="minorEastAsia" w:hAnsiTheme="minorHAnsi" w:cstheme="minorHAnsi"/>
                <w:iCs/>
              </w:rPr>
              <w:t>Ensemble des combustibles d’après la classification internationale standard des produits de l'énergie. On trouve au total 72 catégories de combustible. </w:t>
            </w:r>
          </w:p>
          <w:p w14:paraId="582BC210" w14:textId="77777777" w:rsidR="0064381A" w:rsidRDefault="0064381A" w:rsidP="00A30D9F">
            <w:pPr>
              <w:pStyle w:val="paragraph"/>
              <w:spacing w:after="240" w:afterAutospacing="0"/>
              <w:jc w:val="both"/>
              <w:textAlignment w:val="baseline"/>
            </w:pPr>
            <w:r w:rsidRPr="00FB6866">
              <w:rPr>
                <w:rFonts w:asciiTheme="minorHAnsi" w:hAnsiTheme="minorHAnsi" w:cstheme="minorHAnsi"/>
                <w:color w:val="4472C4" w:themeColor="accent1"/>
                <w:sz w:val="26"/>
                <w:szCs w:val="26"/>
              </w:rPr>
              <w:t xml:space="preserve">4. Evolution de la démographie </w:t>
            </w:r>
          </w:p>
          <w:p w14:paraId="1AB93583" w14:textId="77777777" w:rsidR="0064381A" w:rsidRDefault="00246C18" w:rsidP="00A30D9F">
            <w:pPr>
              <w:pStyle w:val="paragraph"/>
              <w:spacing w:after="240" w:afterAutospacing="0"/>
              <w:jc w:val="both"/>
              <w:textAlignment w:val="baseline"/>
            </w:pPr>
            <w:hyperlink r:id="rId20" w:tgtFrame="_blank" w:history="1">
              <w:r w:rsidR="0064381A">
                <w:rPr>
                  <w:rStyle w:val="normaltextrun"/>
                  <w:rFonts w:ascii="Calibri" w:hAnsi="Calibri" w:cs="Calibri"/>
                  <w:color w:val="0563C1"/>
                  <w:u w:val="single"/>
                </w:rPr>
                <w:t>https://appsso.eurostat.ec.europa.eu/nui/show.do?dataset=demo_gind&amp;lang=fr</w:t>
              </w:r>
            </w:hyperlink>
            <w:r w:rsidR="0064381A">
              <w:rPr>
                <w:rStyle w:val="eop"/>
                <w:rFonts w:ascii="Calibri" w:hAnsi="Calibri" w:cs="Calibri"/>
              </w:rPr>
              <w:t> </w:t>
            </w:r>
          </w:p>
          <w:p w14:paraId="260B835D" w14:textId="6E5C0936" w:rsidR="0064381A" w:rsidRPr="00FB6866" w:rsidRDefault="0064381A" w:rsidP="00A30D9F">
            <w:pPr>
              <w:pStyle w:val="paragraph"/>
              <w:spacing w:after="240" w:afterAutospacing="0" w:line="288" w:lineRule="auto"/>
              <w:jc w:val="both"/>
              <w:textAlignment w:val="baseline"/>
              <w:rPr>
                <w:rStyle w:val="normaltextrun"/>
                <w:rFonts w:asciiTheme="minorHAnsi" w:eastAsiaTheme="minorEastAsia" w:hAnsiTheme="minorHAnsi" w:cstheme="minorHAnsi"/>
                <w:iCs/>
              </w:rPr>
            </w:pPr>
            <w:r w:rsidRPr="00FB6866">
              <w:rPr>
                <w:rStyle w:val="normaltextrun"/>
                <w:rFonts w:asciiTheme="minorHAnsi" w:eastAsiaTheme="minorEastAsia" w:hAnsiTheme="minorHAnsi" w:cstheme="minorHAnsi"/>
                <w:iCs/>
              </w:rPr>
              <w:t>Ce jeu de donnée</w:t>
            </w:r>
            <w:r w:rsidR="00811186">
              <w:rPr>
                <w:rStyle w:val="normaltextrun"/>
                <w:rFonts w:asciiTheme="minorHAnsi" w:eastAsiaTheme="minorEastAsia" w:hAnsiTheme="minorHAnsi" w:cstheme="minorHAnsi"/>
                <w:iCs/>
              </w:rPr>
              <w:t>s</w:t>
            </w:r>
            <w:r w:rsidRPr="00FB6866">
              <w:rPr>
                <w:rStyle w:val="normaltextrun"/>
                <w:rFonts w:asciiTheme="minorHAnsi" w:eastAsiaTheme="minorEastAsia" w:hAnsiTheme="minorHAnsi" w:cstheme="minorHAnsi"/>
                <w:iCs/>
              </w:rPr>
              <w:t xml:space="preserve"> présente les États membres de l’UE, les pays membres de l’AELE, les pays candidats à l'adhésion à l'UE et les pays candidats potentiels et l’évolution de leur population de 1960 à 2020. Les données sont établies au 1er janvier de chaque année.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8"/>
              <w:gridCol w:w="2812"/>
              <w:gridCol w:w="1570"/>
              <w:gridCol w:w="3334"/>
            </w:tblGrid>
            <w:tr w:rsidR="0064381A" w:rsidRPr="0064381A" w14:paraId="27FEA945" w14:textId="77777777" w:rsidTr="0064381A">
              <w:trPr>
                <w:trHeight w:val="525"/>
              </w:trPr>
              <w:tc>
                <w:tcPr>
                  <w:tcW w:w="1335" w:type="dxa"/>
                  <w:tcBorders>
                    <w:top w:val="single" w:sz="6" w:space="0" w:color="000000"/>
                    <w:left w:val="single" w:sz="6" w:space="0" w:color="000000"/>
                    <w:bottom w:val="single" w:sz="6" w:space="0" w:color="000000"/>
                    <w:right w:val="single" w:sz="6" w:space="0" w:color="000000"/>
                  </w:tcBorders>
                  <w:shd w:val="clear" w:color="auto" w:fill="auto"/>
                  <w:hideMark/>
                </w:tcPr>
                <w:p w14:paraId="09011625" w14:textId="77777777" w:rsidR="0064381A" w:rsidRPr="00FB6866" w:rsidRDefault="0064381A" w:rsidP="00A30D9F">
                  <w:pPr>
                    <w:spacing w:before="100" w:beforeAutospacing="1" w:after="240"/>
                    <w:jc w:val="center"/>
                    <w:textAlignment w:val="baseline"/>
                    <w:rPr>
                      <w:rFonts w:eastAsia="Times New Roman" w:cstheme="minorHAnsi"/>
                      <w:color w:val="auto"/>
                      <w:sz w:val="22"/>
                      <w:szCs w:val="22"/>
                      <w:lang w:eastAsia="fr-FR"/>
                    </w:rPr>
                  </w:pPr>
                  <w:r w:rsidRPr="00FB6866">
                    <w:rPr>
                      <w:rFonts w:eastAsia="Times New Roman" w:cstheme="minorHAnsi"/>
                      <w:b/>
                      <w:bCs/>
                      <w:color w:val="auto"/>
                      <w:sz w:val="22"/>
                      <w:szCs w:val="22"/>
                      <w:lang w:eastAsia="fr-FR"/>
                    </w:rPr>
                    <w:lastRenderedPageBreak/>
                    <w:t>Type de code</w:t>
                  </w:r>
                  <w:r w:rsidRPr="00FB6866">
                    <w:rPr>
                      <w:rFonts w:eastAsia="Times New Roman" w:cstheme="minorHAnsi"/>
                      <w:color w:val="auto"/>
                      <w:sz w:val="22"/>
                      <w:szCs w:val="22"/>
                      <w:lang w:eastAsia="fr-FR"/>
                    </w:rPr>
                    <w:t> </w:t>
                  </w:r>
                </w:p>
              </w:tc>
              <w:tc>
                <w:tcPr>
                  <w:tcW w:w="2835" w:type="dxa"/>
                  <w:tcBorders>
                    <w:top w:val="single" w:sz="6" w:space="0" w:color="000000"/>
                    <w:left w:val="outset" w:sz="6" w:space="0" w:color="auto"/>
                    <w:bottom w:val="single" w:sz="6" w:space="0" w:color="000000"/>
                    <w:right w:val="single" w:sz="6" w:space="0" w:color="000000"/>
                  </w:tcBorders>
                  <w:shd w:val="clear" w:color="auto" w:fill="auto"/>
                  <w:hideMark/>
                </w:tcPr>
                <w:p w14:paraId="09BB519A" w14:textId="77777777" w:rsidR="0064381A" w:rsidRPr="00FB6866" w:rsidRDefault="0064381A" w:rsidP="00A30D9F">
                  <w:pPr>
                    <w:spacing w:before="100" w:beforeAutospacing="1" w:after="240"/>
                    <w:jc w:val="center"/>
                    <w:textAlignment w:val="baseline"/>
                    <w:rPr>
                      <w:rFonts w:eastAsia="Times New Roman" w:cstheme="minorHAnsi"/>
                      <w:color w:val="auto"/>
                      <w:sz w:val="22"/>
                      <w:szCs w:val="22"/>
                      <w:lang w:eastAsia="fr-FR"/>
                    </w:rPr>
                  </w:pPr>
                  <w:r w:rsidRPr="00FB6866">
                    <w:rPr>
                      <w:rFonts w:eastAsia="Times New Roman" w:cstheme="minorHAnsi"/>
                      <w:b/>
                      <w:bCs/>
                      <w:color w:val="auto"/>
                      <w:sz w:val="22"/>
                      <w:szCs w:val="22"/>
                      <w:lang w:eastAsia="fr-FR"/>
                    </w:rPr>
                    <w:t>Définition</w:t>
                  </w:r>
                  <w:r w:rsidRPr="00FB6866">
                    <w:rPr>
                      <w:rFonts w:eastAsia="Times New Roman" w:cstheme="minorHAnsi"/>
                      <w:color w:val="auto"/>
                      <w:sz w:val="22"/>
                      <w:szCs w:val="22"/>
                      <w:lang w:eastAsia="fr-FR"/>
                    </w:rPr>
                    <w:t> </w:t>
                  </w:r>
                </w:p>
              </w:tc>
              <w:tc>
                <w:tcPr>
                  <w:tcW w:w="1575" w:type="dxa"/>
                  <w:tcBorders>
                    <w:top w:val="single" w:sz="6" w:space="0" w:color="000000"/>
                    <w:left w:val="outset" w:sz="6" w:space="0" w:color="auto"/>
                    <w:bottom w:val="single" w:sz="6" w:space="0" w:color="000000"/>
                    <w:right w:val="single" w:sz="6" w:space="0" w:color="000000"/>
                  </w:tcBorders>
                  <w:shd w:val="clear" w:color="auto" w:fill="auto"/>
                  <w:hideMark/>
                </w:tcPr>
                <w:p w14:paraId="24100A36" w14:textId="641524D8" w:rsidR="0064381A" w:rsidRPr="00FB6866" w:rsidRDefault="0064381A" w:rsidP="00A30D9F">
                  <w:pPr>
                    <w:spacing w:before="100" w:beforeAutospacing="1" w:after="240"/>
                    <w:jc w:val="center"/>
                    <w:textAlignment w:val="baseline"/>
                    <w:rPr>
                      <w:rFonts w:eastAsia="Times New Roman" w:cstheme="minorHAnsi"/>
                      <w:color w:val="auto"/>
                      <w:sz w:val="22"/>
                      <w:szCs w:val="22"/>
                      <w:lang w:eastAsia="fr-FR"/>
                    </w:rPr>
                  </w:pPr>
                  <w:r w:rsidRPr="00FB6866">
                    <w:rPr>
                      <w:rFonts w:eastAsia="Times New Roman" w:cstheme="minorHAnsi"/>
                      <w:b/>
                      <w:bCs/>
                      <w:color w:val="auto"/>
                      <w:sz w:val="22"/>
                      <w:szCs w:val="22"/>
                      <w:lang w:eastAsia="fr-FR"/>
                    </w:rPr>
                    <w:t>Valeurs</w:t>
                  </w:r>
                  <w:r w:rsidR="00811186">
                    <w:rPr>
                      <w:rFonts w:eastAsia="Times New Roman" w:cstheme="minorHAnsi"/>
                      <w:b/>
                      <w:bCs/>
                      <w:color w:val="auto"/>
                      <w:sz w:val="22"/>
                      <w:szCs w:val="22"/>
                      <w:lang w:eastAsia="fr-FR"/>
                    </w:rPr>
                    <w:t xml:space="preserve"> </w:t>
                  </w:r>
                  <w:r w:rsidRPr="00FB6866">
                    <w:rPr>
                      <w:rFonts w:eastAsia="Times New Roman" w:cstheme="minorHAnsi"/>
                      <w:b/>
                      <w:bCs/>
                      <w:color w:val="auto"/>
                      <w:sz w:val="22"/>
                      <w:szCs w:val="22"/>
                      <w:lang w:eastAsia="fr-FR"/>
                    </w:rPr>
                    <w:t>sélectionnées</w:t>
                  </w:r>
                  <w:r w:rsidRPr="00FB6866">
                    <w:rPr>
                      <w:rFonts w:eastAsia="Times New Roman" w:cstheme="minorHAnsi"/>
                      <w:color w:val="auto"/>
                      <w:sz w:val="22"/>
                      <w:szCs w:val="22"/>
                      <w:lang w:eastAsia="fr-FR"/>
                    </w:rPr>
                    <w:t> </w:t>
                  </w:r>
                </w:p>
              </w:tc>
              <w:tc>
                <w:tcPr>
                  <w:tcW w:w="3375" w:type="dxa"/>
                  <w:tcBorders>
                    <w:top w:val="single" w:sz="6" w:space="0" w:color="000000"/>
                    <w:left w:val="outset" w:sz="6" w:space="0" w:color="auto"/>
                    <w:bottom w:val="single" w:sz="6" w:space="0" w:color="000000"/>
                    <w:right w:val="single" w:sz="6" w:space="0" w:color="000000"/>
                  </w:tcBorders>
                  <w:shd w:val="clear" w:color="auto" w:fill="auto"/>
                  <w:hideMark/>
                </w:tcPr>
                <w:p w14:paraId="16647C3B" w14:textId="77777777" w:rsidR="0064381A" w:rsidRPr="00FB6866" w:rsidRDefault="0064381A" w:rsidP="00A30D9F">
                  <w:pPr>
                    <w:spacing w:before="100" w:beforeAutospacing="1" w:after="240"/>
                    <w:jc w:val="center"/>
                    <w:textAlignment w:val="baseline"/>
                    <w:rPr>
                      <w:rFonts w:eastAsia="Times New Roman" w:cstheme="minorHAnsi"/>
                      <w:color w:val="auto"/>
                      <w:sz w:val="22"/>
                      <w:szCs w:val="22"/>
                      <w:lang w:eastAsia="fr-FR"/>
                    </w:rPr>
                  </w:pPr>
                  <w:r w:rsidRPr="00FB6866">
                    <w:rPr>
                      <w:rFonts w:eastAsia="Times New Roman" w:cstheme="minorHAnsi"/>
                      <w:b/>
                      <w:bCs/>
                      <w:color w:val="auto"/>
                      <w:sz w:val="22"/>
                      <w:szCs w:val="22"/>
                      <w:lang w:eastAsia="fr-FR"/>
                    </w:rPr>
                    <w:t>Libellé</w:t>
                  </w:r>
                  <w:r w:rsidRPr="00FB6866">
                    <w:rPr>
                      <w:rFonts w:eastAsia="Times New Roman" w:cstheme="minorHAnsi"/>
                      <w:color w:val="auto"/>
                      <w:sz w:val="22"/>
                      <w:szCs w:val="22"/>
                      <w:lang w:eastAsia="fr-FR"/>
                    </w:rPr>
                    <w:t> </w:t>
                  </w:r>
                </w:p>
              </w:tc>
            </w:tr>
            <w:tr w:rsidR="0064381A" w:rsidRPr="0064381A" w14:paraId="3CA9A2B9" w14:textId="77777777" w:rsidTr="0064381A">
              <w:tc>
                <w:tcPr>
                  <w:tcW w:w="1335" w:type="dxa"/>
                  <w:tcBorders>
                    <w:top w:val="outset" w:sz="6" w:space="0" w:color="auto"/>
                    <w:left w:val="single" w:sz="6" w:space="0" w:color="000000"/>
                    <w:bottom w:val="single" w:sz="6" w:space="0" w:color="000000"/>
                    <w:right w:val="single" w:sz="6" w:space="0" w:color="000000"/>
                  </w:tcBorders>
                  <w:shd w:val="clear" w:color="auto" w:fill="auto"/>
                  <w:hideMark/>
                </w:tcPr>
                <w:p w14:paraId="6FB07AA1"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CODE FREQ  </w:t>
                  </w:r>
                </w:p>
              </w:tc>
              <w:tc>
                <w:tcPr>
                  <w:tcW w:w="2835" w:type="dxa"/>
                  <w:tcBorders>
                    <w:top w:val="outset" w:sz="6" w:space="0" w:color="auto"/>
                    <w:left w:val="outset" w:sz="6" w:space="0" w:color="auto"/>
                    <w:bottom w:val="single" w:sz="6" w:space="0" w:color="000000"/>
                    <w:right w:val="single" w:sz="6" w:space="0" w:color="000000"/>
                  </w:tcBorders>
                  <w:shd w:val="clear" w:color="auto" w:fill="auto"/>
                  <w:hideMark/>
                </w:tcPr>
                <w:p w14:paraId="605D6607"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Relative au temps </w:t>
                  </w:r>
                </w:p>
              </w:tc>
              <w:tc>
                <w:tcPr>
                  <w:tcW w:w="1575" w:type="dxa"/>
                  <w:tcBorders>
                    <w:top w:val="outset" w:sz="6" w:space="0" w:color="auto"/>
                    <w:left w:val="outset" w:sz="6" w:space="0" w:color="auto"/>
                    <w:bottom w:val="single" w:sz="6" w:space="0" w:color="000000"/>
                    <w:right w:val="single" w:sz="6" w:space="0" w:color="000000"/>
                  </w:tcBorders>
                  <w:shd w:val="clear" w:color="auto" w:fill="auto"/>
                  <w:hideMark/>
                </w:tcPr>
                <w:p w14:paraId="7A1FF7FA"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1/1 </w:t>
                  </w:r>
                </w:p>
              </w:tc>
              <w:tc>
                <w:tcPr>
                  <w:tcW w:w="3375" w:type="dxa"/>
                  <w:tcBorders>
                    <w:top w:val="outset" w:sz="6" w:space="0" w:color="auto"/>
                    <w:left w:val="outset" w:sz="6" w:space="0" w:color="auto"/>
                    <w:bottom w:val="single" w:sz="6" w:space="0" w:color="000000"/>
                    <w:right w:val="single" w:sz="6" w:space="0" w:color="000000"/>
                  </w:tcBorders>
                  <w:shd w:val="clear" w:color="auto" w:fill="auto"/>
                  <w:hideMark/>
                </w:tcPr>
                <w:p w14:paraId="37791F11"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Annuelle </w:t>
                  </w:r>
                </w:p>
              </w:tc>
            </w:tr>
            <w:tr w:rsidR="0064381A" w:rsidRPr="0064381A" w14:paraId="41B669A4" w14:textId="77777777" w:rsidTr="0064381A">
              <w:tc>
                <w:tcPr>
                  <w:tcW w:w="1335" w:type="dxa"/>
                  <w:tcBorders>
                    <w:top w:val="outset" w:sz="6" w:space="0" w:color="auto"/>
                    <w:left w:val="single" w:sz="6" w:space="0" w:color="000000"/>
                    <w:bottom w:val="single" w:sz="6" w:space="0" w:color="000000"/>
                    <w:right w:val="single" w:sz="6" w:space="0" w:color="000000"/>
                  </w:tcBorders>
                  <w:shd w:val="clear" w:color="auto" w:fill="auto"/>
                  <w:hideMark/>
                </w:tcPr>
                <w:p w14:paraId="52D45AFD"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CODE GEO  </w:t>
                  </w:r>
                </w:p>
              </w:tc>
              <w:tc>
                <w:tcPr>
                  <w:tcW w:w="2835" w:type="dxa"/>
                  <w:tcBorders>
                    <w:top w:val="outset" w:sz="6" w:space="0" w:color="auto"/>
                    <w:left w:val="outset" w:sz="6" w:space="0" w:color="auto"/>
                    <w:bottom w:val="single" w:sz="6" w:space="0" w:color="000000"/>
                    <w:right w:val="single" w:sz="6" w:space="0" w:color="000000"/>
                  </w:tcBorders>
                  <w:shd w:val="clear" w:color="auto" w:fill="auto"/>
                  <w:hideMark/>
                </w:tcPr>
                <w:p w14:paraId="37B37633"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Entité géopolitique </w:t>
                  </w:r>
                </w:p>
              </w:tc>
              <w:tc>
                <w:tcPr>
                  <w:tcW w:w="1575" w:type="dxa"/>
                  <w:tcBorders>
                    <w:top w:val="outset" w:sz="6" w:space="0" w:color="auto"/>
                    <w:left w:val="outset" w:sz="6" w:space="0" w:color="auto"/>
                    <w:bottom w:val="single" w:sz="6" w:space="0" w:color="000000"/>
                    <w:right w:val="single" w:sz="6" w:space="0" w:color="000000"/>
                  </w:tcBorders>
                  <w:shd w:val="clear" w:color="auto" w:fill="auto"/>
                  <w:hideMark/>
                </w:tcPr>
                <w:p w14:paraId="7ACA57A5"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43/43 </w:t>
                  </w:r>
                </w:p>
              </w:tc>
              <w:tc>
                <w:tcPr>
                  <w:tcW w:w="3375" w:type="dxa"/>
                  <w:tcBorders>
                    <w:top w:val="outset" w:sz="6" w:space="0" w:color="auto"/>
                    <w:left w:val="outset" w:sz="6" w:space="0" w:color="auto"/>
                    <w:bottom w:val="single" w:sz="6" w:space="0" w:color="000000"/>
                    <w:right w:val="single" w:sz="6" w:space="0" w:color="000000"/>
                  </w:tcBorders>
                  <w:shd w:val="clear" w:color="auto" w:fill="auto"/>
                  <w:hideMark/>
                </w:tcPr>
                <w:p w14:paraId="3F913BF8"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États membres de l'UE, AELE, pays candidats à l'adhésion à l'UE et les pays candidats potentiels </w:t>
                  </w:r>
                </w:p>
              </w:tc>
            </w:tr>
            <w:tr w:rsidR="0064381A" w:rsidRPr="0064381A" w14:paraId="6B9577F1" w14:textId="77777777" w:rsidTr="0064381A">
              <w:tc>
                <w:tcPr>
                  <w:tcW w:w="1335" w:type="dxa"/>
                  <w:tcBorders>
                    <w:top w:val="outset" w:sz="6" w:space="0" w:color="auto"/>
                    <w:left w:val="single" w:sz="6" w:space="0" w:color="000000"/>
                    <w:bottom w:val="single" w:sz="6" w:space="0" w:color="000000"/>
                    <w:right w:val="single" w:sz="6" w:space="0" w:color="000000"/>
                  </w:tcBorders>
                  <w:shd w:val="clear" w:color="auto" w:fill="auto"/>
                  <w:hideMark/>
                </w:tcPr>
                <w:p w14:paraId="0DFF9C89"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CODE INDIC_DE </w:t>
                  </w:r>
                </w:p>
              </w:tc>
              <w:tc>
                <w:tcPr>
                  <w:tcW w:w="2835" w:type="dxa"/>
                  <w:tcBorders>
                    <w:top w:val="outset" w:sz="6" w:space="0" w:color="auto"/>
                    <w:left w:val="outset" w:sz="6" w:space="0" w:color="auto"/>
                    <w:bottom w:val="single" w:sz="6" w:space="0" w:color="000000"/>
                    <w:right w:val="single" w:sz="6" w:space="0" w:color="000000"/>
                  </w:tcBorders>
                  <w:shd w:val="clear" w:color="auto" w:fill="auto"/>
                  <w:hideMark/>
                </w:tcPr>
                <w:p w14:paraId="2224F316"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Indicateur démographique </w:t>
                  </w:r>
                </w:p>
              </w:tc>
              <w:tc>
                <w:tcPr>
                  <w:tcW w:w="1575" w:type="dxa"/>
                  <w:tcBorders>
                    <w:top w:val="outset" w:sz="6" w:space="0" w:color="auto"/>
                    <w:left w:val="outset" w:sz="6" w:space="0" w:color="auto"/>
                    <w:bottom w:val="single" w:sz="6" w:space="0" w:color="000000"/>
                    <w:right w:val="single" w:sz="6" w:space="0" w:color="000000"/>
                  </w:tcBorders>
                  <w:shd w:val="clear" w:color="auto" w:fill="auto"/>
                  <w:hideMark/>
                </w:tcPr>
                <w:p w14:paraId="7E8E591F"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1/28 </w:t>
                  </w:r>
                </w:p>
              </w:tc>
              <w:tc>
                <w:tcPr>
                  <w:tcW w:w="3375" w:type="dxa"/>
                  <w:tcBorders>
                    <w:top w:val="outset" w:sz="6" w:space="0" w:color="auto"/>
                    <w:left w:val="outset" w:sz="6" w:space="0" w:color="auto"/>
                    <w:bottom w:val="single" w:sz="6" w:space="0" w:color="000000"/>
                    <w:right w:val="single" w:sz="6" w:space="0" w:color="000000"/>
                  </w:tcBorders>
                  <w:shd w:val="clear" w:color="auto" w:fill="auto"/>
                  <w:hideMark/>
                </w:tcPr>
                <w:p w14:paraId="35FDFB10"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Population au 1er janvier - totale </w:t>
                  </w:r>
                </w:p>
              </w:tc>
            </w:tr>
            <w:tr w:rsidR="0064381A" w:rsidRPr="0064381A" w14:paraId="6899126A" w14:textId="77777777" w:rsidTr="0064381A">
              <w:tc>
                <w:tcPr>
                  <w:tcW w:w="1335" w:type="dxa"/>
                  <w:tcBorders>
                    <w:top w:val="outset" w:sz="6" w:space="0" w:color="auto"/>
                    <w:left w:val="single" w:sz="6" w:space="0" w:color="000000"/>
                    <w:bottom w:val="single" w:sz="6" w:space="0" w:color="000000"/>
                    <w:right w:val="single" w:sz="6" w:space="0" w:color="000000"/>
                  </w:tcBorders>
                  <w:shd w:val="clear" w:color="auto" w:fill="auto"/>
                  <w:hideMark/>
                </w:tcPr>
                <w:p w14:paraId="60273E4D"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CODE TIME  </w:t>
                  </w:r>
                </w:p>
              </w:tc>
              <w:tc>
                <w:tcPr>
                  <w:tcW w:w="2835" w:type="dxa"/>
                  <w:tcBorders>
                    <w:top w:val="outset" w:sz="6" w:space="0" w:color="auto"/>
                    <w:left w:val="outset" w:sz="6" w:space="0" w:color="auto"/>
                    <w:bottom w:val="single" w:sz="6" w:space="0" w:color="000000"/>
                    <w:right w:val="single" w:sz="6" w:space="0" w:color="000000"/>
                  </w:tcBorders>
                  <w:shd w:val="clear" w:color="auto" w:fill="auto"/>
                  <w:hideMark/>
                </w:tcPr>
                <w:p w14:paraId="5C8E0396"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Temps  </w:t>
                  </w:r>
                </w:p>
              </w:tc>
              <w:tc>
                <w:tcPr>
                  <w:tcW w:w="1575" w:type="dxa"/>
                  <w:tcBorders>
                    <w:top w:val="outset" w:sz="6" w:space="0" w:color="auto"/>
                    <w:left w:val="outset" w:sz="6" w:space="0" w:color="auto"/>
                    <w:bottom w:val="single" w:sz="6" w:space="0" w:color="000000"/>
                    <w:right w:val="single" w:sz="6" w:space="0" w:color="000000"/>
                  </w:tcBorders>
                  <w:shd w:val="clear" w:color="auto" w:fill="auto"/>
                  <w:hideMark/>
                </w:tcPr>
                <w:p w14:paraId="4F2C75BF"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61/61 </w:t>
                  </w:r>
                </w:p>
              </w:tc>
              <w:tc>
                <w:tcPr>
                  <w:tcW w:w="3375" w:type="dxa"/>
                  <w:tcBorders>
                    <w:top w:val="outset" w:sz="6" w:space="0" w:color="auto"/>
                    <w:left w:val="outset" w:sz="6" w:space="0" w:color="auto"/>
                    <w:bottom w:val="single" w:sz="6" w:space="0" w:color="000000"/>
                    <w:right w:val="single" w:sz="6" w:space="0" w:color="000000"/>
                  </w:tcBorders>
                  <w:shd w:val="clear" w:color="auto" w:fill="auto"/>
                  <w:hideMark/>
                </w:tcPr>
                <w:p w14:paraId="77ADFB92" w14:textId="77777777" w:rsidR="0064381A" w:rsidRPr="00FB6866" w:rsidRDefault="0064381A" w:rsidP="00A30D9F">
                  <w:pPr>
                    <w:spacing w:before="100" w:beforeAutospacing="1" w:after="240"/>
                    <w:textAlignment w:val="baseline"/>
                    <w:rPr>
                      <w:rFonts w:eastAsia="Times New Roman" w:cstheme="minorHAnsi"/>
                      <w:color w:val="auto"/>
                      <w:sz w:val="22"/>
                      <w:szCs w:val="22"/>
                      <w:lang w:eastAsia="fr-FR"/>
                    </w:rPr>
                  </w:pPr>
                  <w:r w:rsidRPr="00FB6866">
                    <w:rPr>
                      <w:rFonts w:eastAsia="Times New Roman" w:cstheme="minorHAnsi"/>
                      <w:color w:val="auto"/>
                      <w:sz w:val="22"/>
                      <w:szCs w:val="22"/>
                      <w:lang w:eastAsia="fr-FR"/>
                    </w:rPr>
                    <w:t>1960 à 2020 </w:t>
                  </w:r>
                </w:p>
              </w:tc>
            </w:tr>
          </w:tbl>
          <w:p w14:paraId="58FF88EA" w14:textId="77777777" w:rsidR="0064381A" w:rsidRDefault="0064381A" w:rsidP="00A30D9F">
            <w:pPr>
              <w:tabs>
                <w:tab w:val="left" w:pos="2445"/>
              </w:tabs>
              <w:spacing w:after="240"/>
            </w:pPr>
          </w:p>
          <w:p w14:paraId="7BC98A0D" w14:textId="75873F6C" w:rsidR="0064381A" w:rsidRPr="00E6584E" w:rsidRDefault="0064381A" w:rsidP="00E6584E">
            <w:pPr>
              <w:pStyle w:val="paragraph"/>
              <w:spacing w:after="240" w:afterAutospacing="0"/>
              <w:jc w:val="center"/>
              <w:textAlignment w:val="baseline"/>
              <w:rPr>
                <w:rFonts w:asciiTheme="minorHAnsi" w:hAnsiTheme="minorHAnsi" w:cstheme="minorHAnsi"/>
                <w:b/>
                <w:bCs/>
                <w:color w:val="4472C4" w:themeColor="accent1"/>
              </w:rPr>
            </w:pPr>
            <w:r w:rsidRPr="00E6584E">
              <w:rPr>
                <w:rStyle w:val="normaltextrun"/>
                <w:rFonts w:asciiTheme="minorHAnsi" w:eastAsiaTheme="minorEastAsia" w:hAnsiTheme="minorHAnsi" w:cstheme="minorHAnsi"/>
                <w:b/>
                <w:bCs/>
                <w:color w:val="4472C4" w:themeColor="accent1"/>
              </w:rPr>
              <w:t>Les autres fichiers sont ceux des deux autres membres du groupe comprenant :</w:t>
            </w:r>
          </w:p>
          <w:p w14:paraId="29533AC5" w14:textId="77777777" w:rsidR="0064381A" w:rsidRPr="00811186" w:rsidRDefault="0064381A" w:rsidP="00B73DAA">
            <w:pPr>
              <w:pStyle w:val="paragraph"/>
              <w:spacing w:before="120" w:beforeAutospacing="0" w:after="120" w:afterAutospacing="0"/>
              <w:jc w:val="both"/>
              <w:textAlignment w:val="baseline"/>
              <w:rPr>
                <w:rFonts w:asciiTheme="minorHAnsi" w:hAnsiTheme="minorHAnsi" w:cstheme="minorHAnsi"/>
              </w:rPr>
            </w:pPr>
            <w:r w:rsidRPr="00811186">
              <w:rPr>
                <w:rStyle w:val="normaltextrun"/>
                <w:rFonts w:asciiTheme="minorHAnsi" w:eastAsiaTheme="minorEastAsia" w:hAnsiTheme="minorHAnsi" w:cstheme="minorHAnsi"/>
                <w:b/>
                <w:bCs/>
                <w:color w:val="000000"/>
              </w:rPr>
              <w:t>Déchets générés par activité économique</w:t>
            </w:r>
            <w:r w:rsidRPr="00811186">
              <w:rPr>
                <w:rStyle w:val="eop"/>
                <w:rFonts w:asciiTheme="minorHAnsi" w:hAnsiTheme="minorHAnsi" w:cstheme="minorHAnsi"/>
                <w:color w:val="000000"/>
              </w:rPr>
              <w:t> </w:t>
            </w:r>
          </w:p>
          <w:p w14:paraId="79026B7C" w14:textId="77777777" w:rsidR="0064381A" w:rsidRPr="00811186" w:rsidRDefault="00246C18" w:rsidP="00B73DAA">
            <w:pPr>
              <w:pStyle w:val="paragraph"/>
              <w:spacing w:before="120" w:beforeAutospacing="0" w:after="120" w:afterAutospacing="0"/>
              <w:jc w:val="both"/>
              <w:textAlignment w:val="baseline"/>
              <w:rPr>
                <w:rFonts w:asciiTheme="minorHAnsi" w:hAnsiTheme="minorHAnsi" w:cstheme="minorHAnsi"/>
              </w:rPr>
            </w:pPr>
            <w:hyperlink r:id="rId21" w:tgtFrame="_blank" w:history="1">
              <w:r w:rsidR="0064381A" w:rsidRPr="00811186">
                <w:rPr>
                  <w:rStyle w:val="normaltextrun"/>
                  <w:rFonts w:asciiTheme="minorHAnsi" w:eastAsiaTheme="minorEastAsia" w:hAnsiTheme="minorHAnsi" w:cstheme="minorHAnsi"/>
                  <w:color w:val="0563C1"/>
                  <w:u w:val="single"/>
                </w:rPr>
                <w:t>https://ec.europa.eu/eurostat/tgm/table.do?tab=table&amp;init=1&amp;language=fr&amp;pcode=ten00106&amp;plugin=1</w:t>
              </w:r>
            </w:hyperlink>
            <w:r w:rsidR="0064381A" w:rsidRPr="00811186">
              <w:rPr>
                <w:rStyle w:val="eop"/>
                <w:rFonts w:asciiTheme="minorHAnsi" w:hAnsiTheme="minorHAnsi" w:cstheme="minorHAnsi"/>
              </w:rPr>
              <w:t> </w:t>
            </w:r>
          </w:p>
          <w:p w14:paraId="6CE25EAB" w14:textId="77777777" w:rsidR="0064381A" w:rsidRPr="00811186" w:rsidRDefault="0064381A" w:rsidP="00B73DAA">
            <w:pPr>
              <w:pStyle w:val="paragraph"/>
              <w:spacing w:before="120" w:beforeAutospacing="0" w:after="120" w:afterAutospacing="0"/>
              <w:jc w:val="both"/>
              <w:textAlignment w:val="baseline"/>
              <w:rPr>
                <w:rFonts w:asciiTheme="minorHAnsi" w:hAnsiTheme="minorHAnsi" w:cstheme="minorHAnsi"/>
              </w:rPr>
            </w:pPr>
            <w:r w:rsidRPr="00811186">
              <w:rPr>
                <w:rStyle w:val="normaltextrun"/>
                <w:rFonts w:asciiTheme="minorHAnsi" w:eastAsiaTheme="minorEastAsia" w:hAnsiTheme="minorHAnsi" w:cstheme="minorHAnsi"/>
                <w:b/>
                <w:bCs/>
                <w:color w:val="000000"/>
              </w:rPr>
              <w:t>Taux de recyclage des déchets municipaux</w:t>
            </w:r>
            <w:r w:rsidRPr="00811186">
              <w:rPr>
                <w:rStyle w:val="eop"/>
                <w:rFonts w:asciiTheme="minorHAnsi" w:hAnsiTheme="minorHAnsi" w:cstheme="minorHAnsi"/>
                <w:color w:val="000000"/>
              </w:rPr>
              <w:t> </w:t>
            </w:r>
          </w:p>
          <w:p w14:paraId="4356B23E" w14:textId="77777777" w:rsidR="0064381A" w:rsidRPr="00811186" w:rsidRDefault="00246C18" w:rsidP="00B73DAA">
            <w:pPr>
              <w:pStyle w:val="paragraph"/>
              <w:spacing w:before="120" w:beforeAutospacing="0" w:after="120" w:afterAutospacing="0"/>
              <w:jc w:val="both"/>
              <w:textAlignment w:val="baseline"/>
              <w:rPr>
                <w:rFonts w:asciiTheme="minorHAnsi" w:hAnsiTheme="minorHAnsi" w:cstheme="minorHAnsi"/>
              </w:rPr>
            </w:pPr>
            <w:hyperlink r:id="rId22" w:tgtFrame="_blank" w:history="1">
              <w:r w:rsidR="0064381A" w:rsidRPr="00811186">
                <w:rPr>
                  <w:rStyle w:val="normaltextrun"/>
                  <w:rFonts w:asciiTheme="minorHAnsi" w:eastAsiaTheme="minorEastAsia" w:hAnsiTheme="minorHAnsi" w:cstheme="minorHAnsi"/>
                  <w:color w:val="0563C1"/>
                  <w:u w:val="single"/>
                </w:rPr>
                <w:t>https://ec.europa.eu/eurostat/tgm/table.do?tab=table&amp;init=1&amp;language=fr&amp;pcode=t2020_rt120&amp;plugin=1</w:t>
              </w:r>
            </w:hyperlink>
            <w:r w:rsidR="0064381A" w:rsidRPr="00811186">
              <w:rPr>
                <w:rStyle w:val="eop"/>
                <w:rFonts w:asciiTheme="minorHAnsi" w:hAnsiTheme="minorHAnsi" w:cstheme="minorHAnsi"/>
              </w:rPr>
              <w:t> </w:t>
            </w:r>
          </w:p>
          <w:p w14:paraId="7000D28E" w14:textId="77777777" w:rsidR="0064381A" w:rsidRPr="00811186" w:rsidRDefault="0064381A" w:rsidP="00B73DAA">
            <w:pPr>
              <w:pStyle w:val="paragraph"/>
              <w:spacing w:before="120" w:beforeAutospacing="0" w:after="120" w:afterAutospacing="0"/>
              <w:jc w:val="both"/>
              <w:textAlignment w:val="baseline"/>
              <w:rPr>
                <w:rFonts w:asciiTheme="minorHAnsi" w:hAnsiTheme="minorHAnsi" w:cstheme="minorHAnsi"/>
              </w:rPr>
            </w:pPr>
            <w:r w:rsidRPr="00811186">
              <w:rPr>
                <w:rStyle w:val="normaltextrun"/>
                <w:rFonts w:asciiTheme="minorHAnsi" w:eastAsiaTheme="minorEastAsia" w:hAnsiTheme="minorHAnsi" w:cstheme="minorHAnsi"/>
                <w:b/>
                <w:bCs/>
                <w:color w:val="000000"/>
              </w:rPr>
              <w:t>Taux de recyclage des e-déchets</w:t>
            </w:r>
            <w:r w:rsidRPr="00811186">
              <w:rPr>
                <w:rStyle w:val="eop"/>
                <w:rFonts w:asciiTheme="minorHAnsi" w:hAnsiTheme="minorHAnsi" w:cstheme="minorHAnsi"/>
                <w:color w:val="000000"/>
              </w:rPr>
              <w:t> </w:t>
            </w:r>
          </w:p>
          <w:p w14:paraId="6A9A9036" w14:textId="0C4D7E1A" w:rsidR="0064381A" w:rsidRDefault="00246C18" w:rsidP="00B73DAA">
            <w:pPr>
              <w:pStyle w:val="paragraph"/>
              <w:spacing w:before="120" w:beforeAutospacing="0" w:after="120" w:afterAutospacing="0"/>
              <w:jc w:val="both"/>
              <w:textAlignment w:val="baseline"/>
              <w:rPr>
                <w:rStyle w:val="eop"/>
                <w:rFonts w:asciiTheme="minorHAnsi" w:hAnsiTheme="minorHAnsi" w:cstheme="minorHAnsi"/>
              </w:rPr>
            </w:pPr>
            <w:hyperlink r:id="rId23" w:tgtFrame="_blank" w:history="1">
              <w:r w:rsidR="0064381A" w:rsidRPr="00811186">
                <w:rPr>
                  <w:rStyle w:val="normaltextrun"/>
                  <w:rFonts w:asciiTheme="minorHAnsi" w:eastAsiaTheme="minorEastAsia" w:hAnsiTheme="minorHAnsi" w:cstheme="minorHAnsi"/>
                  <w:color w:val="0563C1"/>
                  <w:u w:val="single"/>
                </w:rPr>
                <w:t>https://ec.europa.eu/eurostat/tgm/table.do?tab=table&amp;init=1&amp;language=fr&amp;pcode=t2020_rt130&amp;plugin=1</w:t>
              </w:r>
            </w:hyperlink>
            <w:r w:rsidR="0064381A" w:rsidRPr="00811186">
              <w:rPr>
                <w:rStyle w:val="eop"/>
                <w:rFonts w:asciiTheme="minorHAnsi" w:hAnsiTheme="minorHAnsi" w:cstheme="minorHAnsi"/>
              </w:rPr>
              <w:t> </w:t>
            </w:r>
          </w:p>
          <w:p w14:paraId="13EB5050" w14:textId="0AA1B3A7" w:rsidR="002F7FF8" w:rsidRPr="002F7FF8" w:rsidRDefault="002F7FF8" w:rsidP="00B73DAA">
            <w:pPr>
              <w:pStyle w:val="paragraph"/>
              <w:spacing w:before="120" w:beforeAutospacing="0" w:after="120" w:afterAutospacing="0"/>
              <w:jc w:val="both"/>
              <w:textAlignment w:val="baseline"/>
              <w:rPr>
                <w:rStyle w:val="normaltextrun"/>
                <w:rFonts w:asciiTheme="minorHAnsi" w:eastAsiaTheme="minorEastAsia" w:hAnsiTheme="minorHAnsi" w:cstheme="minorHAnsi"/>
                <w:b/>
                <w:bCs/>
                <w:color w:val="000000"/>
              </w:rPr>
            </w:pPr>
            <w:r w:rsidRPr="002F7FF8">
              <w:rPr>
                <w:rStyle w:val="normaltextrun"/>
                <w:rFonts w:asciiTheme="minorHAnsi" w:eastAsiaTheme="minorEastAsia" w:hAnsiTheme="minorHAnsi" w:cstheme="minorHAnsi"/>
                <w:b/>
                <w:bCs/>
                <w:color w:val="000000"/>
              </w:rPr>
              <w:t>Superficies cultivées de manière biologique par méthodes de production agricole et cultures végétales (à partir de 2012)</w:t>
            </w:r>
          </w:p>
          <w:p w14:paraId="599D4901" w14:textId="7C1DF1BE" w:rsidR="002F7FF8" w:rsidRDefault="00DD7A7A" w:rsidP="00B73DAA">
            <w:pPr>
              <w:pStyle w:val="paragraph"/>
              <w:spacing w:before="120" w:beforeAutospacing="0" w:after="120" w:afterAutospacing="0"/>
              <w:jc w:val="both"/>
              <w:textAlignment w:val="baseline"/>
              <w:rPr>
                <w:rStyle w:val="normaltextrun"/>
                <w:rFonts w:asciiTheme="majorHAnsi" w:eastAsiaTheme="minorEastAsia" w:hAnsiTheme="majorHAnsi" w:cstheme="majorHAnsi"/>
                <w:color w:val="0563C1"/>
                <w:u w:val="single"/>
              </w:rPr>
            </w:pPr>
            <w:hyperlink r:id="rId24" w:history="1">
              <w:r w:rsidRPr="00C1416B">
                <w:rPr>
                  <w:rStyle w:val="Lienhypertexte"/>
                  <w:rFonts w:asciiTheme="majorHAnsi" w:eastAsiaTheme="minorEastAsia" w:hAnsiTheme="majorHAnsi" w:cstheme="majorHAnsi"/>
                </w:rPr>
                <w:t>https://ec.europa.eu/eurostat/databrowser/view/org_cropar/default/table?lang=fr</w:t>
              </w:r>
            </w:hyperlink>
          </w:p>
          <w:p w14:paraId="33402F1B" w14:textId="77777777" w:rsidR="00DD7A7A" w:rsidRPr="002F7FF8" w:rsidRDefault="00DD7A7A" w:rsidP="00B73DAA">
            <w:pPr>
              <w:pStyle w:val="paragraph"/>
              <w:spacing w:before="120" w:beforeAutospacing="0" w:after="120" w:afterAutospacing="0"/>
              <w:jc w:val="both"/>
              <w:textAlignment w:val="baseline"/>
              <w:rPr>
                <w:rStyle w:val="normaltextrun"/>
                <w:rFonts w:asciiTheme="majorHAnsi" w:eastAsiaTheme="minorEastAsia" w:hAnsiTheme="majorHAnsi" w:cstheme="majorHAnsi"/>
                <w:color w:val="0563C1"/>
                <w:u w:val="single"/>
              </w:rPr>
            </w:pPr>
          </w:p>
          <w:p w14:paraId="1DB69C08" w14:textId="449ED0E2" w:rsidR="0064381A" w:rsidRPr="00811186" w:rsidRDefault="0064381A" w:rsidP="00452E1B">
            <w:pPr>
              <w:pStyle w:val="Titre2"/>
              <w:numPr>
                <w:ilvl w:val="0"/>
                <w:numId w:val="18"/>
              </w:numPr>
              <w:spacing w:after="240"/>
              <w:rPr>
                <w:rStyle w:val="Accentuation"/>
                <w:b/>
                <w:bCs w:val="0"/>
                <w:sz w:val="28"/>
                <w:szCs w:val="28"/>
              </w:rPr>
            </w:pPr>
            <w:bookmarkStart w:id="15" w:name="_Toc61942676"/>
            <w:r w:rsidRPr="00A30D9F">
              <w:rPr>
                <w:sz w:val="32"/>
                <w:szCs w:val="32"/>
              </w:rPr>
              <w:t>La création d</w:t>
            </w:r>
            <w:r w:rsidR="008162AE" w:rsidRPr="00A30D9F">
              <w:rPr>
                <w:sz w:val="32"/>
                <w:szCs w:val="32"/>
              </w:rPr>
              <w:t>u schéma de</w:t>
            </w:r>
            <w:r w:rsidRPr="00A30D9F">
              <w:rPr>
                <w:sz w:val="32"/>
                <w:szCs w:val="32"/>
              </w:rPr>
              <w:t xml:space="preserve"> base de données </w:t>
            </w:r>
            <w:r w:rsidR="008162AE" w:rsidRPr="00A30D9F">
              <w:rPr>
                <w:sz w:val="32"/>
                <w:szCs w:val="32"/>
              </w:rPr>
              <w:t>relationnelle</w:t>
            </w:r>
            <w:bookmarkEnd w:id="15"/>
          </w:p>
          <w:p w14:paraId="5F433655" w14:textId="3DD3694A" w:rsidR="008162AE" w:rsidRPr="00C35F8B" w:rsidRDefault="008162AE" w:rsidP="00A30D9F">
            <w:pPr>
              <w:pStyle w:val="paragraph"/>
              <w:spacing w:after="240" w:afterAutospacing="0" w:line="288" w:lineRule="auto"/>
              <w:jc w:val="both"/>
              <w:textAlignment w:val="baseline"/>
              <w:rPr>
                <w:rStyle w:val="normaltextrun"/>
                <w:rFonts w:asciiTheme="minorHAnsi" w:eastAsiaTheme="minorEastAsia" w:hAnsiTheme="minorHAnsi" w:cstheme="minorHAnsi"/>
                <w:iCs/>
              </w:rPr>
            </w:pPr>
            <w:r w:rsidRPr="00C35F8B">
              <w:rPr>
                <w:rStyle w:val="normaltextrun"/>
                <w:rFonts w:asciiTheme="minorHAnsi" w:eastAsiaTheme="minorEastAsia" w:hAnsiTheme="minorHAnsi" w:cstheme="minorHAnsi"/>
                <w:iCs/>
              </w:rPr>
              <w:t>Nous avons dans un premier temps utilisé le site de création de base de données dbdiagrame.io puis nous nous sommes rabattus ver</w:t>
            </w:r>
            <w:r w:rsidR="0054319A">
              <w:rPr>
                <w:rStyle w:val="normaltextrun"/>
                <w:rFonts w:asciiTheme="minorHAnsi" w:eastAsiaTheme="minorEastAsia" w:hAnsiTheme="minorHAnsi" w:cstheme="minorHAnsi"/>
                <w:iCs/>
              </w:rPr>
              <w:t>s</w:t>
            </w:r>
            <w:r w:rsidRPr="00C35F8B">
              <w:rPr>
                <w:rStyle w:val="normaltextrun"/>
                <w:rFonts w:asciiTheme="minorHAnsi" w:eastAsiaTheme="minorEastAsia" w:hAnsiTheme="minorHAnsi" w:cstheme="minorHAnsi"/>
                <w:iCs/>
              </w:rPr>
              <w:t xml:space="preserve"> </w:t>
            </w:r>
            <w:proofErr w:type="spellStart"/>
            <w:r w:rsidRPr="00C35F8B">
              <w:rPr>
                <w:rStyle w:val="normaltextrun"/>
                <w:rFonts w:asciiTheme="minorHAnsi" w:eastAsiaTheme="minorEastAsia" w:hAnsiTheme="minorHAnsi" w:cstheme="minorHAnsi"/>
                <w:iCs/>
              </w:rPr>
              <w:t>dbdesigner</w:t>
            </w:r>
            <w:proofErr w:type="spellEnd"/>
            <w:r w:rsidRPr="00C35F8B">
              <w:rPr>
                <w:rStyle w:val="normaltextrun"/>
                <w:rFonts w:asciiTheme="minorHAnsi" w:eastAsiaTheme="minorEastAsia" w:hAnsiTheme="minorHAnsi" w:cstheme="minorHAnsi"/>
                <w:iCs/>
              </w:rPr>
              <w:t>. Un outil plus complet et plus simple d’utilisation. </w:t>
            </w:r>
          </w:p>
          <w:p w14:paraId="3088432E" w14:textId="77777777" w:rsidR="008162AE" w:rsidRPr="00C35F8B" w:rsidRDefault="008162AE" w:rsidP="00A30D9F">
            <w:pPr>
              <w:pStyle w:val="paragraph"/>
              <w:spacing w:after="240" w:afterAutospacing="0"/>
              <w:jc w:val="both"/>
              <w:textAlignment w:val="baseline"/>
              <w:rPr>
                <w:rFonts w:asciiTheme="majorHAnsi" w:eastAsiaTheme="minorHAnsi" w:hAnsiTheme="majorHAnsi" w:cstheme="minorBidi"/>
                <w:b/>
                <w:bCs/>
                <w:color w:val="4472C4" w:themeColor="accent1"/>
                <w:szCs w:val="44"/>
                <w:lang w:eastAsia="en-US"/>
              </w:rPr>
            </w:pPr>
            <w:r w:rsidRPr="00C35F8B">
              <w:rPr>
                <w:rFonts w:asciiTheme="majorHAnsi" w:eastAsiaTheme="minorHAnsi" w:hAnsiTheme="majorHAnsi" w:cstheme="minorBidi"/>
                <w:b/>
                <w:bCs/>
                <w:color w:val="4472C4" w:themeColor="accent1"/>
                <w:szCs w:val="44"/>
                <w:lang w:eastAsia="en-US"/>
              </w:rPr>
              <w:t>Modélisation conceptuelle </w:t>
            </w:r>
          </w:p>
          <w:p w14:paraId="76860F8D" w14:textId="7528A0F5" w:rsidR="008162AE" w:rsidRPr="00C35F8B" w:rsidRDefault="008162AE" w:rsidP="00B73DAA">
            <w:pPr>
              <w:pStyle w:val="paragraph"/>
              <w:spacing w:before="120" w:beforeAutospacing="0" w:after="120" w:afterAutospacing="0" w:line="288" w:lineRule="auto"/>
              <w:jc w:val="both"/>
              <w:textAlignment w:val="baseline"/>
              <w:rPr>
                <w:rStyle w:val="eop"/>
                <w:rFonts w:asciiTheme="minorHAnsi" w:hAnsiTheme="minorHAnsi" w:cstheme="minorHAnsi"/>
              </w:rPr>
            </w:pPr>
            <w:r w:rsidRPr="00C35F8B">
              <w:rPr>
                <w:rStyle w:val="normaltextrun"/>
                <w:rFonts w:asciiTheme="minorHAnsi" w:eastAsiaTheme="minorEastAsia" w:hAnsiTheme="minorHAnsi" w:cstheme="minorHAnsi"/>
              </w:rPr>
              <w:t xml:space="preserve">Les éléments de cette base </w:t>
            </w:r>
            <w:r w:rsidR="00C35F8B">
              <w:rPr>
                <w:rStyle w:val="normaltextrun"/>
                <w:rFonts w:asciiTheme="minorHAnsi" w:eastAsiaTheme="minorEastAsia" w:hAnsiTheme="minorHAnsi" w:cstheme="minorHAnsi"/>
              </w:rPr>
              <w:t xml:space="preserve">de données </w:t>
            </w:r>
            <w:r w:rsidRPr="00C35F8B">
              <w:rPr>
                <w:rStyle w:val="normaltextrun"/>
                <w:rFonts w:asciiTheme="minorHAnsi" w:eastAsiaTheme="minorEastAsia" w:hAnsiTheme="minorHAnsi" w:cstheme="minorHAnsi"/>
              </w:rPr>
              <w:t xml:space="preserve">sont construits de la manière suivante : les entités, les attributs, les types de relation et l’identifiant. Comme vu dans la partie précédente, nous avons déterminé le contenu de notre base de données avec la sélection de nos fichiers. </w:t>
            </w:r>
            <w:r w:rsidR="0054319A">
              <w:rPr>
                <w:rStyle w:val="normaltextrun"/>
                <w:rFonts w:asciiTheme="minorHAnsi" w:eastAsiaTheme="minorEastAsia" w:hAnsiTheme="minorHAnsi" w:cstheme="minorHAnsi"/>
              </w:rPr>
              <w:t>C</w:t>
            </w:r>
            <w:r w:rsidRPr="00C35F8B">
              <w:rPr>
                <w:rStyle w:val="normaltextrun"/>
                <w:rFonts w:asciiTheme="minorHAnsi" w:eastAsiaTheme="minorEastAsia" w:hAnsiTheme="minorHAnsi" w:cstheme="minorHAnsi"/>
              </w:rPr>
              <w:t>es fichiers seront donc nos entités :</w:t>
            </w:r>
            <w:r w:rsidRPr="00C35F8B">
              <w:rPr>
                <w:rStyle w:val="eop"/>
                <w:rFonts w:asciiTheme="minorHAnsi" w:hAnsiTheme="minorHAnsi" w:cstheme="minorHAnsi"/>
              </w:rPr>
              <w:t> </w:t>
            </w:r>
          </w:p>
          <w:p w14:paraId="5CB659AE" w14:textId="1904E24C"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 xml:space="preserve">Bilan énergétique  </w:t>
            </w:r>
          </w:p>
          <w:p w14:paraId="11785BF1" w14:textId="4AEC15B2"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lastRenderedPageBreak/>
              <w:t xml:space="preserve">Production d’électricité fossile </w:t>
            </w:r>
          </w:p>
          <w:p w14:paraId="3230A1B5" w14:textId="669B3D08"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 xml:space="preserve">Production d’électricité renouvelable  </w:t>
            </w:r>
          </w:p>
          <w:p w14:paraId="55069E43" w14:textId="5FF61B2D"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Production d’électricité total</w:t>
            </w:r>
            <w:r w:rsidR="00C35F8B" w:rsidRPr="00C35F8B">
              <w:rPr>
                <w:rStyle w:val="normaltextrun"/>
                <w:rFonts w:asciiTheme="minorHAnsi" w:eastAsiaTheme="minorEastAsia" w:hAnsiTheme="minorHAnsi" w:cstheme="minorHAnsi"/>
              </w:rPr>
              <w:t>e</w:t>
            </w:r>
          </w:p>
          <w:p w14:paraId="5FB87102" w14:textId="1FFF0CEB"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 xml:space="preserve">Déchets </w:t>
            </w:r>
          </w:p>
          <w:p w14:paraId="09C759EE" w14:textId="366E6359"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 xml:space="preserve">Recyclage  </w:t>
            </w:r>
          </w:p>
          <w:p w14:paraId="6C799F75" w14:textId="073CC364"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 xml:space="preserve">Surface biologique  </w:t>
            </w:r>
          </w:p>
          <w:p w14:paraId="21A2146D" w14:textId="531EDCDB"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 xml:space="preserve">Évolution démographique  </w:t>
            </w:r>
          </w:p>
          <w:p w14:paraId="6A7742FE" w14:textId="3573FF1C" w:rsidR="008162AE" w:rsidRPr="00C35F8B" w:rsidRDefault="008162AE" w:rsidP="00B73DAA">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 xml:space="preserve">Chacun de </w:t>
            </w:r>
            <w:r w:rsidR="0054319A">
              <w:rPr>
                <w:rStyle w:val="normaltextrun"/>
                <w:rFonts w:asciiTheme="minorHAnsi" w:eastAsiaTheme="minorEastAsia" w:hAnsiTheme="minorHAnsi" w:cstheme="minorHAnsi"/>
              </w:rPr>
              <w:t>c</w:t>
            </w:r>
            <w:r w:rsidRPr="00C35F8B">
              <w:rPr>
                <w:rStyle w:val="normaltextrun"/>
                <w:rFonts w:asciiTheme="minorHAnsi" w:eastAsiaTheme="minorEastAsia" w:hAnsiTheme="minorHAnsi" w:cstheme="minorHAnsi"/>
              </w:rPr>
              <w:t>es fichiers comprend des codes sur les pays, sur les types de combustibles, sur le type de bilan énergétique,</w:t>
            </w:r>
            <w:r w:rsidR="00C35F8B">
              <w:rPr>
                <w:rStyle w:val="normaltextrun"/>
                <w:rFonts w:asciiTheme="minorHAnsi" w:eastAsiaTheme="minorEastAsia" w:hAnsiTheme="minorHAnsi" w:cstheme="minorHAnsi"/>
              </w:rPr>
              <w:t xml:space="preserve"> etc...</w:t>
            </w:r>
            <w:r w:rsidRPr="00C35F8B">
              <w:rPr>
                <w:rStyle w:val="normaltextrun"/>
                <w:rFonts w:asciiTheme="minorHAnsi" w:eastAsiaTheme="minorEastAsia" w:hAnsiTheme="minorHAnsi" w:cstheme="minorHAnsi"/>
              </w:rPr>
              <w:t xml:space="preserve"> Nous avons donc ajouté ces entités comme table car elles nous seront utiles par la suite pour créer des clés étrangères : </w:t>
            </w:r>
          </w:p>
          <w:p w14:paraId="7C5206BA" w14:textId="77777777"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Code pays </w:t>
            </w:r>
          </w:p>
          <w:p w14:paraId="71D90275" w14:textId="77777777"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 xml:space="preserve">Code </w:t>
            </w:r>
            <w:proofErr w:type="spellStart"/>
            <w:r w:rsidRPr="00C35F8B">
              <w:rPr>
                <w:rStyle w:val="normaltextrun"/>
                <w:rFonts w:asciiTheme="minorHAnsi" w:eastAsiaTheme="minorEastAsia" w:hAnsiTheme="minorHAnsi" w:cstheme="minorHAnsi"/>
              </w:rPr>
              <w:t>siec</w:t>
            </w:r>
            <w:proofErr w:type="spellEnd"/>
            <w:r w:rsidRPr="00C35F8B">
              <w:rPr>
                <w:rStyle w:val="normaltextrun"/>
                <w:rFonts w:asciiTheme="minorHAnsi" w:eastAsiaTheme="minorEastAsia" w:hAnsiTheme="minorHAnsi" w:cstheme="minorHAnsi"/>
              </w:rPr>
              <w:t> </w:t>
            </w:r>
          </w:p>
          <w:p w14:paraId="2D402A22" w14:textId="77777777"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Code bilan énergétique </w:t>
            </w:r>
          </w:p>
          <w:p w14:paraId="119D15EC" w14:textId="77777777"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Code activité économique  </w:t>
            </w:r>
          </w:p>
          <w:p w14:paraId="525EC1B8" w14:textId="77777777"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Code statut biologique </w:t>
            </w:r>
          </w:p>
          <w:p w14:paraId="183A9885" w14:textId="77777777" w:rsidR="008162AE" w:rsidRPr="00C35F8B" w:rsidRDefault="008162AE" w:rsidP="00B73DAA">
            <w:pPr>
              <w:pStyle w:val="paragraph"/>
              <w:numPr>
                <w:ilvl w:val="0"/>
                <w:numId w:val="10"/>
              </w:numPr>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C35F8B">
              <w:rPr>
                <w:rStyle w:val="normaltextrun"/>
                <w:rFonts w:asciiTheme="minorHAnsi" w:eastAsiaTheme="minorEastAsia" w:hAnsiTheme="minorHAnsi" w:cstheme="minorHAnsi"/>
              </w:rPr>
              <w:t>Code type de production </w:t>
            </w:r>
          </w:p>
          <w:p w14:paraId="1AF9F6A4" w14:textId="3133E9C7" w:rsidR="008162AE" w:rsidRPr="00C35F8B" w:rsidRDefault="008162AE" w:rsidP="00A30D9F">
            <w:pPr>
              <w:pStyle w:val="paragraph"/>
              <w:spacing w:after="240" w:afterAutospacing="0" w:line="288" w:lineRule="auto"/>
              <w:jc w:val="both"/>
              <w:textAlignment w:val="baseline"/>
              <w:rPr>
                <w:rFonts w:asciiTheme="minorHAnsi" w:hAnsiTheme="minorHAnsi" w:cstheme="minorHAnsi"/>
                <w:sz w:val="28"/>
                <w:szCs w:val="28"/>
              </w:rPr>
            </w:pPr>
            <w:r w:rsidRPr="00C35F8B">
              <w:rPr>
                <w:rFonts w:asciiTheme="minorHAnsi" w:hAnsiTheme="minorHAnsi" w:cstheme="minorHAnsi"/>
              </w:rPr>
              <w:t>Nous avons ensuite déterminé les attributs (les colonnes) de nos tables qui correspon</w:t>
            </w:r>
            <w:r w:rsidRPr="0054319A">
              <w:rPr>
                <w:rFonts w:asciiTheme="majorHAnsi" w:hAnsiTheme="majorHAnsi" w:cstheme="majorHAnsi"/>
              </w:rPr>
              <w:t>d</w:t>
            </w:r>
            <w:r w:rsidR="00C35F8B" w:rsidRPr="0054319A">
              <w:rPr>
                <w:rFonts w:asciiTheme="majorHAnsi" w:hAnsiTheme="majorHAnsi" w:cstheme="majorHAnsi"/>
              </w:rPr>
              <w:t>ent</w:t>
            </w:r>
            <w:r w:rsidRPr="00C35F8B">
              <w:rPr>
                <w:rFonts w:asciiTheme="minorHAnsi" w:hAnsiTheme="minorHAnsi" w:cstheme="minorHAnsi"/>
              </w:rPr>
              <w:t xml:space="preserve"> aux données que nous voulons mettre en évidence. </w:t>
            </w:r>
            <w:r w:rsidR="00C35F8B" w:rsidRPr="00C35F8B">
              <w:rPr>
                <w:rStyle w:val="normaltextrun"/>
                <w:rFonts w:asciiTheme="minorHAnsi" w:eastAsiaTheme="minorEastAsia" w:hAnsiTheme="minorHAnsi" w:cstheme="minorHAnsi"/>
              </w:rPr>
              <w:t>Chaque table sera identifiée par un “id”.</w:t>
            </w:r>
            <w:r w:rsidR="00C35F8B" w:rsidRPr="00C35F8B">
              <w:rPr>
                <w:rStyle w:val="eop"/>
                <w:rFonts w:asciiTheme="minorHAnsi" w:hAnsiTheme="minorHAnsi" w:cstheme="minorHAnsi"/>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73"/>
              <w:gridCol w:w="1068"/>
              <w:gridCol w:w="1008"/>
              <w:gridCol w:w="1020"/>
              <w:gridCol w:w="978"/>
              <w:gridCol w:w="785"/>
              <w:gridCol w:w="1027"/>
              <w:gridCol w:w="1002"/>
              <w:gridCol w:w="1383"/>
            </w:tblGrid>
            <w:tr w:rsidR="00DD7A7A" w:rsidRPr="00C35F8B" w14:paraId="0F2262E0" w14:textId="77777777" w:rsidTr="00DD7A7A">
              <w:trPr>
                <w:trHeight w:val="315"/>
              </w:trPr>
              <w:tc>
                <w:tcPr>
                  <w:tcW w:w="773" w:type="dxa"/>
                  <w:tcBorders>
                    <w:top w:val="single" w:sz="6" w:space="0" w:color="000000"/>
                    <w:left w:val="single" w:sz="6" w:space="0" w:color="000000"/>
                    <w:bottom w:val="single" w:sz="6" w:space="0" w:color="000000"/>
                    <w:right w:val="single" w:sz="6" w:space="0" w:color="000000"/>
                  </w:tcBorders>
                  <w:shd w:val="clear" w:color="auto" w:fill="auto"/>
                </w:tcPr>
                <w:p w14:paraId="324E3B03" w14:textId="7BBD3B44" w:rsidR="00DD7A7A" w:rsidRPr="00C35F8B" w:rsidRDefault="00DD7A7A" w:rsidP="00A30D9F">
                  <w:pPr>
                    <w:spacing w:before="100" w:beforeAutospacing="1" w:after="240"/>
                    <w:textAlignment w:val="baseline"/>
                    <w:rPr>
                      <w:rFonts w:eastAsia="Times New Roman" w:cstheme="minorHAnsi"/>
                      <w:color w:val="auto"/>
                      <w:sz w:val="18"/>
                      <w:szCs w:val="18"/>
                      <w:lang w:eastAsia="fr-FR"/>
                    </w:rPr>
                  </w:pPr>
                  <w:r>
                    <w:rPr>
                      <w:rFonts w:eastAsia="Times New Roman" w:cstheme="minorHAnsi"/>
                      <w:color w:val="auto"/>
                      <w:sz w:val="18"/>
                      <w:szCs w:val="18"/>
                      <w:lang w:eastAsia="fr-FR"/>
                    </w:rPr>
                    <w:t>Entités</w:t>
                  </w:r>
                </w:p>
              </w:tc>
              <w:tc>
                <w:tcPr>
                  <w:tcW w:w="1068" w:type="dxa"/>
                  <w:tcBorders>
                    <w:top w:val="single" w:sz="6" w:space="0" w:color="000000"/>
                    <w:left w:val="outset" w:sz="6" w:space="0" w:color="auto"/>
                    <w:bottom w:val="single" w:sz="6" w:space="0" w:color="000000"/>
                    <w:right w:val="single" w:sz="6" w:space="0" w:color="000000"/>
                  </w:tcBorders>
                  <w:shd w:val="clear" w:color="auto" w:fill="auto"/>
                </w:tcPr>
                <w:p w14:paraId="7E3AA526" w14:textId="3563C868" w:rsidR="00DD7A7A" w:rsidRPr="00C35F8B" w:rsidRDefault="00DD7A7A" w:rsidP="00A30D9F">
                  <w:pPr>
                    <w:spacing w:before="100" w:beforeAutospacing="1" w:after="240"/>
                    <w:textAlignment w:val="baseline"/>
                    <w:rPr>
                      <w:rFonts w:eastAsia="Times New Roman" w:cstheme="minorHAnsi"/>
                      <w:b/>
                      <w:bCs/>
                      <w:color w:val="auto"/>
                      <w:sz w:val="18"/>
                      <w:szCs w:val="18"/>
                      <w:lang w:eastAsia="fr-FR"/>
                    </w:rPr>
                  </w:pPr>
                  <w:r>
                    <w:rPr>
                      <w:rFonts w:eastAsia="Times New Roman" w:cstheme="minorHAnsi"/>
                      <w:b/>
                      <w:bCs/>
                      <w:color w:val="auto"/>
                      <w:sz w:val="18"/>
                      <w:szCs w:val="18"/>
                      <w:lang w:eastAsia="fr-FR"/>
                    </w:rPr>
                    <w:t>Bilan énergétique</w:t>
                  </w:r>
                </w:p>
              </w:tc>
              <w:tc>
                <w:tcPr>
                  <w:tcW w:w="1008" w:type="dxa"/>
                  <w:tcBorders>
                    <w:top w:val="single" w:sz="6" w:space="0" w:color="000000"/>
                    <w:left w:val="outset" w:sz="6" w:space="0" w:color="auto"/>
                    <w:bottom w:val="single" w:sz="6" w:space="0" w:color="000000"/>
                    <w:right w:val="single" w:sz="6" w:space="0" w:color="000000"/>
                  </w:tcBorders>
                  <w:shd w:val="clear" w:color="auto" w:fill="auto"/>
                </w:tcPr>
                <w:p w14:paraId="2ADE9273" w14:textId="2822ECD2" w:rsidR="00DD7A7A" w:rsidRPr="00C35F8B" w:rsidRDefault="00DD7A7A" w:rsidP="00DD7A7A">
                  <w:pPr>
                    <w:spacing w:before="100" w:beforeAutospacing="1" w:after="240"/>
                    <w:textAlignment w:val="baseline"/>
                    <w:rPr>
                      <w:rFonts w:eastAsia="Times New Roman" w:cstheme="minorHAnsi"/>
                      <w:b/>
                      <w:bCs/>
                      <w:color w:val="auto"/>
                      <w:sz w:val="18"/>
                      <w:szCs w:val="18"/>
                      <w:lang w:eastAsia="fr-FR"/>
                    </w:rPr>
                  </w:pPr>
                  <w:r>
                    <w:rPr>
                      <w:rFonts w:eastAsia="Times New Roman" w:cstheme="minorHAnsi"/>
                      <w:b/>
                      <w:bCs/>
                      <w:color w:val="auto"/>
                      <w:sz w:val="18"/>
                      <w:szCs w:val="18"/>
                      <w:lang w:eastAsia="fr-FR"/>
                    </w:rPr>
                    <w:t>Production d’électricité totale</w:t>
                  </w:r>
                </w:p>
              </w:tc>
              <w:tc>
                <w:tcPr>
                  <w:tcW w:w="1020" w:type="dxa"/>
                  <w:tcBorders>
                    <w:top w:val="single" w:sz="6" w:space="0" w:color="000000"/>
                    <w:left w:val="outset" w:sz="6" w:space="0" w:color="auto"/>
                    <w:bottom w:val="single" w:sz="6" w:space="0" w:color="000000"/>
                    <w:right w:val="single" w:sz="6" w:space="0" w:color="000000"/>
                  </w:tcBorders>
                  <w:shd w:val="clear" w:color="auto" w:fill="auto"/>
                </w:tcPr>
                <w:p w14:paraId="37A51221" w14:textId="1409139E" w:rsidR="00DD7A7A" w:rsidRPr="00C35F8B" w:rsidRDefault="00DD7A7A" w:rsidP="00A30D9F">
                  <w:pPr>
                    <w:spacing w:before="100" w:beforeAutospacing="1" w:after="240"/>
                    <w:textAlignment w:val="baseline"/>
                    <w:rPr>
                      <w:rFonts w:eastAsia="Times New Roman" w:cstheme="minorHAnsi"/>
                      <w:b/>
                      <w:bCs/>
                      <w:color w:val="auto"/>
                      <w:sz w:val="18"/>
                      <w:szCs w:val="18"/>
                      <w:lang w:eastAsia="fr-FR"/>
                    </w:rPr>
                  </w:pPr>
                  <w:r>
                    <w:rPr>
                      <w:rFonts w:eastAsia="Times New Roman" w:cstheme="minorHAnsi"/>
                      <w:b/>
                      <w:bCs/>
                      <w:color w:val="auto"/>
                      <w:sz w:val="18"/>
                      <w:szCs w:val="18"/>
                      <w:lang w:eastAsia="fr-FR"/>
                    </w:rPr>
                    <w:t>Production d’électricité</w:t>
                  </w:r>
                  <w:r>
                    <w:rPr>
                      <w:rFonts w:eastAsia="Times New Roman" w:cstheme="minorHAnsi"/>
                      <w:b/>
                      <w:bCs/>
                      <w:color w:val="auto"/>
                      <w:sz w:val="18"/>
                      <w:szCs w:val="18"/>
                      <w:lang w:eastAsia="fr-FR"/>
                    </w:rPr>
                    <w:t xml:space="preserve"> fossile</w:t>
                  </w:r>
                </w:p>
              </w:tc>
              <w:tc>
                <w:tcPr>
                  <w:tcW w:w="978" w:type="dxa"/>
                  <w:tcBorders>
                    <w:top w:val="single" w:sz="6" w:space="0" w:color="000000"/>
                    <w:left w:val="outset" w:sz="6" w:space="0" w:color="auto"/>
                    <w:bottom w:val="single" w:sz="6" w:space="0" w:color="000000"/>
                    <w:right w:val="single" w:sz="6" w:space="0" w:color="000000"/>
                  </w:tcBorders>
                  <w:shd w:val="clear" w:color="auto" w:fill="auto"/>
                </w:tcPr>
                <w:p w14:paraId="52B55959" w14:textId="4C0C7AFD" w:rsidR="00DD7A7A" w:rsidRPr="00C35F8B" w:rsidRDefault="00DD7A7A" w:rsidP="00DD7A7A">
                  <w:pPr>
                    <w:spacing w:before="100" w:beforeAutospacing="1" w:after="240"/>
                    <w:textAlignment w:val="baseline"/>
                    <w:rPr>
                      <w:rFonts w:eastAsia="Times New Roman" w:cstheme="minorHAnsi"/>
                      <w:b/>
                      <w:bCs/>
                      <w:color w:val="auto"/>
                      <w:sz w:val="18"/>
                      <w:szCs w:val="18"/>
                      <w:lang w:eastAsia="fr-FR"/>
                    </w:rPr>
                  </w:pPr>
                  <w:r>
                    <w:rPr>
                      <w:rFonts w:eastAsia="Times New Roman" w:cstheme="minorHAnsi"/>
                      <w:b/>
                      <w:bCs/>
                      <w:color w:val="auto"/>
                      <w:sz w:val="18"/>
                      <w:szCs w:val="18"/>
                      <w:lang w:eastAsia="fr-FR"/>
                    </w:rPr>
                    <w:t>Production d’électricité</w:t>
                  </w:r>
                  <w:r>
                    <w:rPr>
                      <w:rFonts w:eastAsia="Times New Roman" w:cstheme="minorHAnsi"/>
                      <w:b/>
                      <w:bCs/>
                      <w:color w:val="auto"/>
                      <w:sz w:val="18"/>
                      <w:szCs w:val="18"/>
                      <w:lang w:eastAsia="fr-FR"/>
                    </w:rPr>
                    <w:t xml:space="preserve"> renouvelable</w:t>
                  </w:r>
                </w:p>
              </w:tc>
              <w:tc>
                <w:tcPr>
                  <w:tcW w:w="785" w:type="dxa"/>
                  <w:tcBorders>
                    <w:top w:val="single" w:sz="6" w:space="0" w:color="000000"/>
                    <w:left w:val="outset" w:sz="6" w:space="0" w:color="auto"/>
                    <w:bottom w:val="single" w:sz="6" w:space="0" w:color="000000"/>
                    <w:right w:val="single" w:sz="6" w:space="0" w:color="000000"/>
                  </w:tcBorders>
                  <w:shd w:val="clear" w:color="auto" w:fill="auto"/>
                </w:tcPr>
                <w:p w14:paraId="1231919D" w14:textId="3CDFE332" w:rsidR="00DD7A7A" w:rsidRPr="00C35F8B" w:rsidRDefault="00DD7A7A" w:rsidP="00A30D9F">
                  <w:pPr>
                    <w:spacing w:before="100" w:beforeAutospacing="1" w:after="240"/>
                    <w:textAlignment w:val="baseline"/>
                    <w:rPr>
                      <w:rFonts w:eastAsia="Times New Roman" w:cstheme="minorHAnsi"/>
                      <w:b/>
                      <w:bCs/>
                      <w:color w:val="auto"/>
                      <w:sz w:val="18"/>
                      <w:szCs w:val="18"/>
                      <w:lang w:eastAsia="fr-FR"/>
                    </w:rPr>
                  </w:pPr>
                  <w:r>
                    <w:rPr>
                      <w:rFonts w:eastAsia="Times New Roman" w:cstheme="minorHAnsi"/>
                      <w:b/>
                      <w:bCs/>
                      <w:color w:val="auto"/>
                      <w:sz w:val="18"/>
                      <w:szCs w:val="18"/>
                      <w:lang w:eastAsia="fr-FR"/>
                    </w:rPr>
                    <w:t>Déchets</w:t>
                  </w:r>
                </w:p>
              </w:tc>
              <w:tc>
                <w:tcPr>
                  <w:tcW w:w="1027" w:type="dxa"/>
                  <w:tcBorders>
                    <w:top w:val="single" w:sz="6" w:space="0" w:color="000000"/>
                    <w:left w:val="outset" w:sz="6" w:space="0" w:color="auto"/>
                    <w:bottom w:val="single" w:sz="6" w:space="0" w:color="000000"/>
                    <w:right w:val="single" w:sz="6" w:space="0" w:color="000000"/>
                  </w:tcBorders>
                  <w:shd w:val="clear" w:color="auto" w:fill="auto"/>
                </w:tcPr>
                <w:p w14:paraId="12ABE531" w14:textId="62011497" w:rsidR="00DD7A7A" w:rsidRPr="00C35F8B" w:rsidRDefault="00DD7A7A" w:rsidP="00A30D9F">
                  <w:pPr>
                    <w:spacing w:before="100" w:beforeAutospacing="1" w:after="240"/>
                    <w:textAlignment w:val="baseline"/>
                    <w:rPr>
                      <w:rFonts w:eastAsia="Times New Roman" w:cstheme="minorHAnsi"/>
                      <w:b/>
                      <w:bCs/>
                      <w:color w:val="auto"/>
                      <w:sz w:val="18"/>
                      <w:szCs w:val="18"/>
                      <w:lang w:eastAsia="fr-FR"/>
                    </w:rPr>
                  </w:pPr>
                  <w:r>
                    <w:rPr>
                      <w:rFonts w:eastAsia="Times New Roman" w:cstheme="minorHAnsi"/>
                      <w:b/>
                      <w:bCs/>
                      <w:color w:val="auto"/>
                      <w:sz w:val="18"/>
                      <w:szCs w:val="18"/>
                      <w:lang w:eastAsia="fr-FR"/>
                    </w:rPr>
                    <w:t>Recyclage</w:t>
                  </w:r>
                </w:p>
              </w:tc>
              <w:tc>
                <w:tcPr>
                  <w:tcW w:w="1002" w:type="dxa"/>
                  <w:tcBorders>
                    <w:top w:val="single" w:sz="6" w:space="0" w:color="000000"/>
                    <w:left w:val="outset" w:sz="6" w:space="0" w:color="auto"/>
                    <w:bottom w:val="single" w:sz="6" w:space="0" w:color="000000"/>
                    <w:right w:val="single" w:sz="6" w:space="0" w:color="000000"/>
                  </w:tcBorders>
                  <w:shd w:val="clear" w:color="auto" w:fill="auto"/>
                </w:tcPr>
                <w:p w14:paraId="67844245" w14:textId="4B44B29D" w:rsidR="00DD7A7A" w:rsidRPr="00C35F8B" w:rsidRDefault="00DD7A7A" w:rsidP="00A30D9F">
                  <w:pPr>
                    <w:spacing w:before="100" w:beforeAutospacing="1" w:after="240"/>
                    <w:textAlignment w:val="baseline"/>
                    <w:rPr>
                      <w:rFonts w:eastAsia="Times New Roman" w:cstheme="minorHAnsi"/>
                      <w:b/>
                      <w:bCs/>
                      <w:color w:val="auto"/>
                      <w:sz w:val="18"/>
                      <w:szCs w:val="18"/>
                      <w:lang w:eastAsia="fr-FR"/>
                    </w:rPr>
                  </w:pPr>
                  <w:r>
                    <w:rPr>
                      <w:rFonts w:eastAsia="Times New Roman" w:cstheme="minorHAnsi"/>
                      <w:b/>
                      <w:bCs/>
                      <w:color w:val="auto"/>
                      <w:sz w:val="18"/>
                      <w:szCs w:val="18"/>
                      <w:lang w:eastAsia="fr-FR"/>
                    </w:rPr>
                    <w:t>Surface biologique</w:t>
                  </w:r>
                </w:p>
              </w:tc>
              <w:tc>
                <w:tcPr>
                  <w:tcW w:w="1383" w:type="dxa"/>
                  <w:tcBorders>
                    <w:top w:val="single" w:sz="6" w:space="0" w:color="000000"/>
                    <w:left w:val="outset" w:sz="6" w:space="0" w:color="auto"/>
                    <w:bottom w:val="single" w:sz="6" w:space="0" w:color="000000"/>
                    <w:right w:val="single" w:sz="6" w:space="0" w:color="000000"/>
                  </w:tcBorders>
                </w:tcPr>
                <w:p w14:paraId="57EF371E" w14:textId="1F3E8116" w:rsidR="00DD7A7A" w:rsidRDefault="00DD7A7A" w:rsidP="00A30D9F">
                  <w:pPr>
                    <w:spacing w:before="100" w:beforeAutospacing="1" w:after="240"/>
                    <w:textAlignment w:val="baseline"/>
                    <w:rPr>
                      <w:rFonts w:eastAsia="Times New Roman" w:cstheme="minorHAnsi"/>
                      <w:b/>
                      <w:bCs/>
                      <w:color w:val="auto"/>
                      <w:sz w:val="18"/>
                      <w:szCs w:val="18"/>
                      <w:lang w:eastAsia="fr-FR"/>
                    </w:rPr>
                  </w:pPr>
                  <w:r>
                    <w:rPr>
                      <w:rFonts w:eastAsia="Times New Roman" w:cstheme="minorHAnsi"/>
                      <w:b/>
                      <w:bCs/>
                      <w:color w:val="auto"/>
                      <w:sz w:val="18"/>
                      <w:szCs w:val="18"/>
                      <w:lang w:eastAsia="fr-FR"/>
                    </w:rPr>
                    <w:t>Population</w:t>
                  </w:r>
                </w:p>
              </w:tc>
            </w:tr>
            <w:tr w:rsidR="007457DC" w:rsidRPr="00C35F8B" w14:paraId="1827983C" w14:textId="7BDEB0A5" w:rsidTr="00DD7A7A">
              <w:tc>
                <w:tcPr>
                  <w:tcW w:w="773" w:type="dxa"/>
                  <w:vMerge w:val="restart"/>
                  <w:tcBorders>
                    <w:top w:val="outset" w:sz="6" w:space="0" w:color="auto"/>
                    <w:left w:val="single" w:sz="6" w:space="0" w:color="000000"/>
                    <w:bottom w:val="single" w:sz="6" w:space="0" w:color="000000"/>
                    <w:right w:val="single" w:sz="6" w:space="0" w:color="000000"/>
                  </w:tcBorders>
                  <w:shd w:val="clear" w:color="auto" w:fill="auto"/>
                  <w:hideMark/>
                </w:tcPr>
                <w:p w14:paraId="4735AE4A" w14:textId="174D9B81" w:rsidR="007457DC" w:rsidRPr="00C35F8B" w:rsidRDefault="007457DC" w:rsidP="00A30D9F">
                  <w:pPr>
                    <w:spacing w:before="100" w:beforeAutospacing="1" w:after="240"/>
                    <w:jc w:val="center"/>
                    <w:textAlignment w:val="baseline"/>
                    <w:rPr>
                      <w:rFonts w:eastAsia="Times New Roman" w:cstheme="minorHAnsi"/>
                      <w:color w:val="auto"/>
                      <w:sz w:val="18"/>
                      <w:szCs w:val="18"/>
                      <w:lang w:eastAsia="fr-FR"/>
                    </w:rPr>
                  </w:pPr>
                  <w:r w:rsidRPr="00C35F8B">
                    <w:rPr>
                      <w:rFonts w:eastAsia="Times New Roman" w:cstheme="minorHAnsi"/>
                      <w:color w:val="auto"/>
                      <w:sz w:val="18"/>
                      <w:szCs w:val="18"/>
                      <w:lang w:eastAsia="fr-FR"/>
                    </w:rPr>
                    <w:t>  </w:t>
                  </w:r>
                </w:p>
                <w:p w14:paraId="716C34CE" w14:textId="77777777" w:rsidR="007457DC" w:rsidRPr="00C35F8B" w:rsidRDefault="007457DC" w:rsidP="00A30D9F">
                  <w:pPr>
                    <w:spacing w:before="100" w:beforeAutospacing="1" w:after="240"/>
                    <w:jc w:val="center"/>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 </w:t>
                  </w:r>
                </w:p>
                <w:p w14:paraId="5F32C090" w14:textId="77777777" w:rsidR="007457DC" w:rsidRPr="00C35F8B" w:rsidRDefault="007457DC" w:rsidP="00A30D9F">
                  <w:pPr>
                    <w:spacing w:before="100" w:beforeAutospacing="1" w:after="240"/>
                    <w:jc w:val="center"/>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Attributs </w:t>
                  </w:r>
                </w:p>
              </w:tc>
              <w:tc>
                <w:tcPr>
                  <w:tcW w:w="1068" w:type="dxa"/>
                  <w:tcBorders>
                    <w:top w:val="outset" w:sz="6" w:space="0" w:color="auto"/>
                    <w:left w:val="outset" w:sz="6" w:space="0" w:color="auto"/>
                    <w:bottom w:val="single" w:sz="6" w:space="0" w:color="000000"/>
                    <w:right w:val="single" w:sz="6" w:space="0" w:color="000000"/>
                  </w:tcBorders>
                  <w:shd w:val="clear" w:color="auto" w:fill="auto"/>
                  <w:hideMark/>
                </w:tcPr>
                <w:p w14:paraId="39124CB9"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Code pays </w:t>
                  </w:r>
                </w:p>
              </w:tc>
              <w:tc>
                <w:tcPr>
                  <w:tcW w:w="1008" w:type="dxa"/>
                  <w:tcBorders>
                    <w:top w:val="outset" w:sz="6" w:space="0" w:color="auto"/>
                    <w:left w:val="outset" w:sz="6" w:space="0" w:color="auto"/>
                    <w:bottom w:val="single" w:sz="6" w:space="0" w:color="000000"/>
                    <w:right w:val="single" w:sz="6" w:space="0" w:color="000000"/>
                  </w:tcBorders>
                  <w:shd w:val="clear" w:color="auto" w:fill="auto"/>
                  <w:hideMark/>
                </w:tcPr>
                <w:p w14:paraId="0E162B14"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Année </w:t>
                  </w:r>
                </w:p>
              </w:tc>
              <w:tc>
                <w:tcPr>
                  <w:tcW w:w="1020" w:type="dxa"/>
                  <w:tcBorders>
                    <w:top w:val="outset" w:sz="6" w:space="0" w:color="auto"/>
                    <w:left w:val="outset" w:sz="6" w:space="0" w:color="auto"/>
                    <w:bottom w:val="single" w:sz="6" w:space="0" w:color="000000"/>
                    <w:right w:val="single" w:sz="6" w:space="0" w:color="000000"/>
                  </w:tcBorders>
                  <w:shd w:val="clear" w:color="auto" w:fill="auto"/>
                  <w:hideMark/>
                </w:tcPr>
                <w:p w14:paraId="037F57E4"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Année </w:t>
                  </w:r>
                </w:p>
              </w:tc>
              <w:tc>
                <w:tcPr>
                  <w:tcW w:w="978" w:type="dxa"/>
                  <w:tcBorders>
                    <w:top w:val="outset" w:sz="6" w:space="0" w:color="auto"/>
                    <w:left w:val="outset" w:sz="6" w:space="0" w:color="auto"/>
                    <w:bottom w:val="single" w:sz="6" w:space="0" w:color="000000"/>
                    <w:right w:val="single" w:sz="6" w:space="0" w:color="000000"/>
                  </w:tcBorders>
                  <w:shd w:val="clear" w:color="auto" w:fill="auto"/>
                  <w:hideMark/>
                </w:tcPr>
                <w:p w14:paraId="475B6D17"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Année </w:t>
                  </w:r>
                </w:p>
              </w:tc>
              <w:tc>
                <w:tcPr>
                  <w:tcW w:w="785" w:type="dxa"/>
                  <w:tcBorders>
                    <w:top w:val="outset" w:sz="6" w:space="0" w:color="auto"/>
                    <w:left w:val="outset" w:sz="6" w:space="0" w:color="auto"/>
                    <w:bottom w:val="single" w:sz="6" w:space="0" w:color="000000"/>
                    <w:right w:val="single" w:sz="6" w:space="0" w:color="000000"/>
                  </w:tcBorders>
                  <w:shd w:val="clear" w:color="auto" w:fill="auto"/>
                  <w:hideMark/>
                </w:tcPr>
                <w:p w14:paraId="1974EC17"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Année </w:t>
                  </w:r>
                </w:p>
              </w:tc>
              <w:tc>
                <w:tcPr>
                  <w:tcW w:w="1027" w:type="dxa"/>
                  <w:tcBorders>
                    <w:top w:val="outset" w:sz="6" w:space="0" w:color="auto"/>
                    <w:left w:val="outset" w:sz="6" w:space="0" w:color="auto"/>
                    <w:bottom w:val="single" w:sz="6" w:space="0" w:color="000000"/>
                    <w:right w:val="single" w:sz="6" w:space="0" w:color="000000"/>
                  </w:tcBorders>
                  <w:shd w:val="clear" w:color="auto" w:fill="auto"/>
                  <w:hideMark/>
                </w:tcPr>
                <w:p w14:paraId="3591F4F0"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Année </w:t>
                  </w:r>
                </w:p>
              </w:tc>
              <w:tc>
                <w:tcPr>
                  <w:tcW w:w="1002" w:type="dxa"/>
                  <w:tcBorders>
                    <w:top w:val="outset" w:sz="6" w:space="0" w:color="auto"/>
                    <w:left w:val="outset" w:sz="6" w:space="0" w:color="auto"/>
                    <w:bottom w:val="single" w:sz="6" w:space="0" w:color="000000"/>
                    <w:right w:val="single" w:sz="6" w:space="0" w:color="000000"/>
                  </w:tcBorders>
                  <w:shd w:val="clear" w:color="auto" w:fill="auto"/>
                  <w:hideMark/>
                </w:tcPr>
                <w:p w14:paraId="3B6E7913" w14:textId="35125C68" w:rsidR="007457DC" w:rsidRPr="00BE5AEA" w:rsidRDefault="00BE5AEA" w:rsidP="00A30D9F">
                  <w:pPr>
                    <w:spacing w:before="100" w:beforeAutospacing="1" w:after="240"/>
                    <w:textAlignment w:val="baseline"/>
                    <w:rPr>
                      <w:rFonts w:eastAsia="Times New Roman" w:cstheme="minorHAnsi"/>
                      <w:color w:val="auto"/>
                      <w:sz w:val="18"/>
                      <w:szCs w:val="18"/>
                      <w:lang w:eastAsia="fr-FR"/>
                    </w:rPr>
                  </w:pPr>
                  <w:r>
                    <w:rPr>
                      <w:rFonts w:eastAsia="Times New Roman" w:cstheme="minorHAnsi"/>
                      <w:color w:val="auto"/>
                      <w:sz w:val="18"/>
                      <w:szCs w:val="18"/>
                      <w:lang w:eastAsia="fr-FR"/>
                    </w:rPr>
                    <w:t>Année</w:t>
                  </w:r>
                </w:p>
              </w:tc>
              <w:tc>
                <w:tcPr>
                  <w:tcW w:w="1383" w:type="dxa"/>
                  <w:tcBorders>
                    <w:top w:val="outset" w:sz="6" w:space="0" w:color="auto"/>
                    <w:left w:val="outset" w:sz="6" w:space="0" w:color="auto"/>
                    <w:bottom w:val="single" w:sz="6" w:space="0" w:color="000000"/>
                    <w:right w:val="single" w:sz="6" w:space="0" w:color="000000"/>
                  </w:tcBorders>
                </w:tcPr>
                <w:p w14:paraId="292B94F1" w14:textId="67514C6C" w:rsidR="007457DC" w:rsidRPr="00C35F8B" w:rsidRDefault="007457DC" w:rsidP="00A30D9F">
                  <w:pPr>
                    <w:spacing w:before="100" w:beforeAutospacing="1" w:after="240"/>
                    <w:textAlignment w:val="baseline"/>
                    <w:rPr>
                      <w:rFonts w:eastAsia="Times New Roman" w:cstheme="minorHAnsi"/>
                      <w:color w:val="auto"/>
                      <w:sz w:val="18"/>
                      <w:szCs w:val="18"/>
                      <w:lang w:eastAsia="fr-FR"/>
                    </w:rPr>
                  </w:pPr>
                  <w:r>
                    <w:rPr>
                      <w:rFonts w:eastAsia="Times New Roman" w:cstheme="minorHAnsi"/>
                      <w:color w:val="auto"/>
                      <w:sz w:val="18"/>
                      <w:szCs w:val="18"/>
                      <w:lang w:eastAsia="fr-FR"/>
                    </w:rPr>
                    <w:t>Année</w:t>
                  </w:r>
                </w:p>
              </w:tc>
            </w:tr>
            <w:tr w:rsidR="007457DC" w:rsidRPr="00C35F8B" w14:paraId="216B797F" w14:textId="07FDA3B7" w:rsidTr="00DD7A7A">
              <w:trPr>
                <w:trHeight w:val="720"/>
              </w:trPr>
              <w:tc>
                <w:tcPr>
                  <w:tcW w:w="773" w:type="dxa"/>
                  <w:vMerge/>
                  <w:tcBorders>
                    <w:top w:val="outset" w:sz="6" w:space="0" w:color="auto"/>
                    <w:left w:val="single" w:sz="6" w:space="0" w:color="000000"/>
                    <w:bottom w:val="single" w:sz="6" w:space="0" w:color="000000"/>
                    <w:right w:val="single" w:sz="6" w:space="0" w:color="000000"/>
                  </w:tcBorders>
                  <w:shd w:val="clear" w:color="auto" w:fill="auto"/>
                  <w:vAlign w:val="center"/>
                  <w:hideMark/>
                </w:tcPr>
                <w:p w14:paraId="4207F077" w14:textId="77777777" w:rsidR="007457DC" w:rsidRPr="00C35F8B" w:rsidRDefault="007457DC" w:rsidP="00A30D9F">
                  <w:pPr>
                    <w:spacing w:after="240"/>
                    <w:rPr>
                      <w:rFonts w:eastAsia="Times New Roman" w:cstheme="minorHAnsi"/>
                      <w:color w:val="auto"/>
                      <w:sz w:val="24"/>
                      <w:szCs w:val="24"/>
                      <w:lang w:eastAsia="fr-FR"/>
                    </w:rPr>
                  </w:pPr>
                </w:p>
              </w:tc>
              <w:tc>
                <w:tcPr>
                  <w:tcW w:w="1068" w:type="dxa"/>
                  <w:tcBorders>
                    <w:top w:val="outset" w:sz="6" w:space="0" w:color="auto"/>
                    <w:left w:val="outset" w:sz="6" w:space="0" w:color="auto"/>
                    <w:bottom w:val="single" w:sz="6" w:space="0" w:color="000000"/>
                    <w:right w:val="single" w:sz="6" w:space="0" w:color="000000"/>
                  </w:tcBorders>
                  <w:shd w:val="clear" w:color="auto" w:fill="auto"/>
                  <w:hideMark/>
                </w:tcPr>
                <w:p w14:paraId="45A0E7B0"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 xml:space="preserve">Code </w:t>
                  </w:r>
                  <w:proofErr w:type="spellStart"/>
                  <w:r w:rsidRPr="00C35F8B">
                    <w:rPr>
                      <w:rFonts w:eastAsia="Times New Roman" w:cstheme="minorHAnsi"/>
                      <w:color w:val="auto"/>
                      <w:sz w:val="18"/>
                      <w:szCs w:val="18"/>
                      <w:lang w:eastAsia="fr-FR"/>
                    </w:rPr>
                    <w:t>siec</w:t>
                  </w:r>
                  <w:proofErr w:type="spellEnd"/>
                  <w:r w:rsidRPr="00C35F8B">
                    <w:rPr>
                      <w:rFonts w:eastAsia="Times New Roman" w:cstheme="minorHAnsi"/>
                      <w:color w:val="auto"/>
                      <w:sz w:val="18"/>
                      <w:szCs w:val="18"/>
                      <w:lang w:eastAsia="fr-FR"/>
                    </w:rPr>
                    <w:t> </w:t>
                  </w:r>
                </w:p>
                <w:p w14:paraId="48E51857"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 </w:t>
                  </w:r>
                </w:p>
              </w:tc>
              <w:tc>
                <w:tcPr>
                  <w:tcW w:w="1008" w:type="dxa"/>
                  <w:tcBorders>
                    <w:top w:val="outset" w:sz="6" w:space="0" w:color="auto"/>
                    <w:left w:val="outset" w:sz="6" w:space="0" w:color="auto"/>
                    <w:bottom w:val="single" w:sz="6" w:space="0" w:color="000000"/>
                    <w:right w:val="single" w:sz="6" w:space="0" w:color="000000"/>
                  </w:tcBorders>
                  <w:shd w:val="clear" w:color="auto" w:fill="auto"/>
                  <w:hideMark/>
                </w:tcPr>
                <w:p w14:paraId="17E38D70"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Quantité </w:t>
                  </w:r>
                </w:p>
              </w:tc>
              <w:tc>
                <w:tcPr>
                  <w:tcW w:w="1020" w:type="dxa"/>
                  <w:tcBorders>
                    <w:top w:val="outset" w:sz="6" w:space="0" w:color="auto"/>
                    <w:left w:val="outset" w:sz="6" w:space="0" w:color="auto"/>
                    <w:bottom w:val="single" w:sz="6" w:space="0" w:color="000000"/>
                    <w:right w:val="single" w:sz="6" w:space="0" w:color="000000"/>
                  </w:tcBorders>
                  <w:shd w:val="clear" w:color="auto" w:fill="auto"/>
                  <w:hideMark/>
                </w:tcPr>
                <w:p w14:paraId="0FB5AE46"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Quantité </w:t>
                  </w:r>
                </w:p>
              </w:tc>
              <w:tc>
                <w:tcPr>
                  <w:tcW w:w="978" w:type="dxa"/>
                  <w:tcBorders>
                    <w:top w:val="outset" w:sz="6" w:space="0" w:color="auto"/>
                    <w:left w:val="outset" w:sz="6" w:space="0" w:color="auto"/>
                    <w:bottom w:val="single" w:sz="6" w:space="0" w:color="000000"/>
                    <w:right w:val="single" w:sz="6" w:space="0" w:color="000000"/>
                  </w:tcBorders>
                  <w:shd w:val="clear" w:color="auto" w:fill="auto"/>
                  <w:hideMark/>
                </w:tcPr>
                <w:p w14:paraId="47EB69D4"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Quantité </w:t>
                  </w:r>
                </w:p>
              </w:tc>
              <w:tc>
                <w:tcPr>
                  <w:tcW w:w="785" w:type="dxa"/>
                  <w:tcBorders>
                    <w:top w:val="outset" w:sz="6" w:space="0" w:color="auto"/>
                    <w:left w:val="outset" w:sz="6" w:space="0" w:color="auto"/>
                    <w:bottom w:val="single" w:sz="6" w:space="0" w:color="000000"/>
                    <w:right w:val="single" w:sz="6" w:space="0" w:color="000000"/>
                  </w:tcBorders>
                  <w:shd w:val="clear" w:color="auto" w:fill="auto"/>
                  <w:hideMark/>
                </w:tcPr>
                <w:p w14:paraId="2D47BEE9" w14:textId="6CD1F462" w:rsidR="00BE5AEA" w:rsidRPr="00BE5AEA" w:rsidRDefault="007457DC" w:rsidP="00BE5AEA">
                  <w:pPr>
                    <w:spacing w:before="100" w:beforeAutospacing="1" w:after="240"/>
                    <w:textAlignment w:val="baseline"/>
                    <w:rPr>
                      <w:rFonts w:eastAsia="Times New Roman" w:cstheme="minorHAnsi"/>
                      <w:sz w:val="24"/>
                      <w:szCs w:val="24"/>
                      <w:lang w:eastAsia="fr-FR"/>
                    </w:rPr>
                  </w:pPr>
                  <w:r w:rsidRPr="00C35F8B">
                    <w:rPr>
                      <w:rFonts w:eastAsia="Times New Roman" w:cstheme="minorHAnsi"/>
                      <w:color w:val="auto"/>
                      <w:sz w:val="18"/>
                      <w:szCs w:val="18"/>
                      <w:lang w:eastAsia="fr-FR"/>
                    </w:rPr>
                    <w:t>Quantité </w:t>
                  </w:r>
                </w:p>
              </w:tc>
              <w:tc>
                <w:tcPr>
                  <w:tcW w:w="1027" w:type="dxa"/>
                  <w:tcBorders>
                    <w:top w:val="outset" w:sz="6" w:space="0" w:color="auto"/>
                    <w:left w:val="outset" w:sz="6" w:space="0" w:color="auto"/>
                    <w:bottom w:val="single" w:sz="6" w:space="0" w:color="000000"/>
                    <w:right w:val="single" w:sz="6" w:space="0" w:color="000000"/>
                  </w:tcBorders>
                  <w:shd w:val="clear" w:color="auto" w:fill="auto"/>
                  <w:hideMark/>
                </w:tcPr>
                <w:p w14:paraId="3473C2C4"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Taux de e-recyclage </w:t>
                  </w:r>
                </w:p>
              </w:tc>
              <w:tc>
                <w:tcPr>
                  <w:tcW w:w="1002" w:type="dxa"/>
                  <w:tcBorders>
                    <w:top w:val="outset" w:sz="6" w:space="0" w:color="auto"/>
                    <w:left w:val="outset" w:sz="6" w:space="0" w:color="auto"/>
                    <w:bottom w:val="single" w:sz="6" w:space="0" w:color="000000"/>
                    <w:right w:val="single" w:sz="6" w:space="0" w:color="000000"/>
                  </w:tcBorders>
                  <w:shd w:val="clear" w:color="auto" w:fill="auto"/>
                  <w:hideMark/>
                </w:tcPr>
                <w:p w14:paraId="5803B60A" w14:textId="335297B7" w:rsidR="00BE5AEA" w:rsidRPr="00BE5AEA" w:rsidRDefault="00BE5AEA" w:rsidP="00BE5AEA">
                  <w:pPr>
                    <w:spacing w:before="100" w:beforeAutospacing="1" w:after="240"/>
                    <w:textAlignment w:val="baseline"/>
                    <w:rPr>
                      <w:rFonts w:eastAsia="Times New Roman" w:cstheme="minorHAnsi"/>
                      <w:sz w:val="18"/>
                      <w:szCs w:val="18"/>
                      <w:lang w:eastAsia="fr-FR"/>
                    </w:rPr>
                  </w:pPr>
                  <w:r>
                    <w:rPr>
                      <w:rFonts w:eastAsia="Times New Roman" w:cstheme="minorHAnsi"/>
                      <w:color w:val="auto"/>
                      <w:sz w:val="18"/>
                      <w:szCs w:val="18"/>
                      <w:lang w:eastAsia="fr-FR"/>
                    </w:rPr>
                    <w:t>Surface</w:t>
                  </w:r>
                </w:p>
              </w:tc>
              <w:tc>
                <w:tcPr>
                  <w:tcW w:w="1383" w:type="dxa"/>
                  <w:tcBorders>
                    <w:top w:val="outset" w:sz="6" w:space="0" w:color="auto"/>
                    <w:left w:val="outset" w:sz="6" w:space="0" w:color="auto"/>
                    <w:bottom w:val="single" w:sz="6" w:space="0" w:color="000000"/>
                    <w:right w:val="single" w:sz="6" w:space="0" w:color="000000"/>
                  </w:tcBorders>
                </w:tcPr>
                <w:p w14:paraId="287E65DE" w14:textId="6EF72AC5" w:rsidR="007457DC" w:rsidRPr="00C35F8B" w:rsidRDefault="007457DC" w:rsidP="00A30D9F">
                  <w:pPr>
                    <w:spacing w:before="100" w:beforeAutospacing="1" w:after="240"/>
                    <w:textAlignment w:val="baseline"/>
                    <w:rPr>
                      <w:rFonts w:eastAsia="Times New Roman" w:cstheme="minorHAnsi"/>
                      <w:color w:val="auto"/>
                      <w:sz w:val="18"/>
                      <w:szCs w:val="18"/>
                      <w:lang w:eastAsia="fr-FR"/>
                    </w:rPr>
                  </w:pPr>
                  <w:r>
                    <w:rPr>
                      <w:rFonts w:eastAsia="Times New Roman" w:cstheme="minorHAnsi"/>
                      <w:color w:val="auto"/>
                      <w:sz w:val="18"/>
                      <w:szCs w:val="18"/>
                      <w:lang w:eastAsia="fr-FR"/>
                    </w:rPr>
                    <w:t>Population</w:t>
                  </w:r>
                </w:p>
              </w:tc>
            </w:tr>
            <w:tr w:rsidR="007457DC" w:rsidRPr="00C35F8B" w14:paraId="51EAC255" w14:textId="1416CCF1" w:rsidTr="00DD7A7A">
              <w:trPr>
                <w:trHeight w:val="675"/>
              </w:trPr>
              <w:tc>
                <w:tcPr>
                  <w:tcW w:w="773" w:type="dxa"/>
                  <w:vMerge/>
                  <w:tcBorders>
                    <w:top w:val="outset" w:sz="6" w:space="0" w:color="auto"/>
                    <w:left w:val="single" w:sz="6" w:space="0" w:color="000000"/>
                    <w:bottom w:val="single" w:sz="6" w:space="0" w:color="000000"/>
                    <w:right w:val="single" w:sz="6" w:space="0" w:color="000000"/>
                  </w:tcBorders>
                  <w:shd w:val="clear" w:color="auto" w:fill="auto"/>
                  <w:vAlign w:val="center"/>
                  <w:hideMark/>
                </w:tcPr>
                <w:p w14:paraId="3320CB23" w14:textId="77777777" w:rsidR="007457DC" w:rsidRPr="00C35F8B" w:rsidRDefault="007457DC" w:rsidP="00A30D9F">
                  <w:pPr>
                    <w:spacing w:after="240"/>
                    <w:rPr>
                      <w:rFonts w:eastAsia="Times New Roman" w:cstheme="minorHAnsi"/>
                      <w:color w:val="auto"/>
                      <w:sz w:val="24"/>
                      <w:szCs w:val="24"/>
                      <w:lang w:eastAsia="fr-FR"/>
                    </w:rPr>
                  </w:pPr>
                </w:p>
              </w:tc>
              <w:tc>
                <w:tcPr>
                  <w:tcW w:w="1068" w:type="dxa"/>
                  <w:tcBorders>
                    <w:top w:val="outset" w:sz="6" w:space="0" w:color="auto"/>
                    <w:left w:val="outset" w:sz="6" w:space="0" w:color="auto"/>
                    <w:bottom w:val="single" w:sz="6" w:space="0" w:color="000000"/>
                    <w:right w:val="single" w:sz="6" w:space="0" w:color="000000"/>
                  </w:tcBorders>
                  <w:shd w:val="clear" w:color="auto" w:fill="auto"/>
                  <w:hideMark/>
                </w:tcPr>
                <w:p w14:paraId="0C1DDAEE"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 xml:space="preserve">Code </w:t>
                  </w:r>
                  <w:proofErr w:type="spellStart"/>
                  <w:r w:rsidRPr="00C35F8B">
                    <w:rPr>
                      <w:rFonts w:eastAsia="Times New Roman" w:cstheme="minorHAnsi"/>
                      <w:color w:val="auto"/>
                      <w:sz w:val="18"/>
                      <w:szCs w:val="18"/>
                      <w:lang w:eastAsia="fr-FR"/>
                    </w:rPr>
                    <w:t>nrg_bal</w:t>
                  </w:r>
                  <w:proofErr w:type="spellEnd"/>
                  <w:r w:rsidRPr="00C35F8B">
                    <w:rPr>
                      <w:rFonts w:eastAsia="Times New Roman" w:cstheme="minorHAnsi"/>
                      <w:color w:val="auto"/>
                      <w:sz w:val="18"/>
                      <w:szCs w:val="18"/>
                      <w:lang w:eastAsia="fr-FR"/>
                    </w:rPr>
                    <w:t> </w:t>
                  </w:r>
                </w:p>
              </w:tc>
              <w:tc>
                <w:tcPr>
                  <w:tcW w:w="1008" w:type="dxa"/>
                  <w:vMerge w:val="restart"/>
                  <w:tcBorders>
                    <w:top w:val="outset" w:sz="6" w:space="0" w:color="auto"/>
                    <w:left w:val="outset" w:sz="6" w:space="0" w:color="auto"/>
                    <w:bottom w:val="single" w:sz="6" w:space="0" w:color="000000"/>
                    <w:right w:val="single" w:sz="6" w:space="0" w:color="000000"/>
                  </w:tcBorders>
                  <w:shd w:val="clear" w:color="auto" w:fill="F2F2F2"/>
                  <w:hideMark/>
                </w:tcPr>
                <w:p w14:paraId="70648E6F"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 </w:t>
                  </w:r>
                </w:p>
              </w:tc>
              <w:tc>
                <w:tcPr>
                  <w:tcW w:w="1020" w:type="dxa"/>
                  <w:vMerge w:val="restart"/>
                  <w:tcBorders>
                    <w:top w:val="outset" w:sz="6" w:space="0" w:color="auto"/>
                    <w:left w:val="outset" w:sz="6" w:space="0" w:color="auto"/>
                    <w:bottom w:val="single" w:sz="6" w:space="0" w:color="000000"/>
                    <w:right w:val="single" w:sz="6" w:space="0" w:color="000000"/>
                  </w:tcBorders>
                  <w:shd w:val="clear" w:color="auto" w:fill="F2F2F2"/>
                  <w:hideMark/>
                </w:tcPr>
                <w:p w14:paraId="5CB93E72"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 </w:t>
                  </w:r>
                </w:p>
              </w:tc>
              <w:tc>
                <w:tcPr>
                  <w:tcW w:w="978" w:type="dxa"/>
                  <w:vMerge w:val="restart"/>
                  <w:tcBorders>
                    <w:top w:val="outset" w:sz="6" w:space="0" w:color="auto"/>
                    <w:left w:val="outset" w:sz="6" w:space="0" w:color="auto"/>
                    <w:bottom w:val="single" w:sz="6" w:space="0" w:color="000000"/>
                    <w:right w:val="single" w:sz="6" w:space="0" w:color="000000"/>
                  </w:tcBorders>
                  <w:shd w:val="clear" w:color="auto" w:fill="F2F2F2"/>
                  <w:hideMark/>
                </w:tcPr>
                <w:p w14:paraId="499D7AA6"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 </w:t>
                  </w:r>
                </w:p>
              </w:tc>
              <w:tc>
                <w:tcPr>
                  <w:tcW w:w="785" w:type="dxa"/>
                  <w:vMerge w:val="restart"/>
                  <w:tcBorders>
                    <w:top w:val="outset" w:sz="6" w:space="0" w:color="auto"/>
                    <w:left w:val="outset" w:sz="6" w:space="0" w:color="auto"/>
                    <w:bottom w:val="single" w:sz="6" w:space="0" w:color="000000"/>
                    <w:right w:val="single" w:sz="6" w:space="0" w:color="000000"/>
                  </w:tcBorders>
                  <w:shd w:val="clear" w:color="auto" w:fill="F2F2F2"/>
                  <w:hideMark/>
                </w:tcPr>
                <w:p w14:paraId="397706F9"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 </w:t>
                  </w:r>
                </w:p>
              </w:tc>
              <w:tc>
                <w:tcPr>
                  <w:tcW w:w="1027" w:type="dxa"/>
                  <w:tcBorders>
                    <w:top w:val="outset" w:sz="6" w:space="0" w:color="auto"/>
                    <w:left w:val="outset" w:sz="6" w:space="0" w:color="auto"/>
                    <w:bottom w:val="single" w:sz="6" w:space="0" w:color="000000"/>
                    <w:right w:val="single" w:sz="6" w:space="0" w:color="000000"/>
                  </w:tcBorders>
                  <w:shd w:val="clear" w:color="auto" w:fill="auto"/>
                  <w:hideMark/>
                </w:tcPr>
                <w:p w14:paraId="2653620A"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Taux de recyclage municipaux </w:t>
                  </w:r>
                </w:p>
              </w:tc>
              <w:tc>
                <w:tcPr>
                  <w:tcW w:w="1002" w:type="dxa"/>
                  <w:tcBorders>
                    <w:top w:val="outset" w:sz="6" w:space="0" w:color="auto"/>
                    <w:left w:val="outset" w:sz="6" w:space="0" w:color="auto"/>
                    <w:bottom w:val="single" w:sz="6" w:space="0" w:color="000000"/>
                    <w:right w:val="single" w:sz="6" w:space="0" w:color="000000"/>
                  </w:tcBorders>
                  <w:shd w:val="clear" w:color="auto" w:fill="FFFFFF" w:themeFill="background1"/>
                  <w:hideMark/>
                </w:tcPr>
                <w:p w14:paraId="67E4DC77" w14:textId="78740AE2"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 </w:t>
                  </w:r>
                  <w:r w:rsidR="00BE5AEA" w:rsidRPr="00C35F8B">
                    <w:rPr>
                      <w:rFonts w:eastAsia="Times New Roman" w:cstheme="minorHAnsi"/>
                      <w:color w:val="auto"/>
                      <w:sz w:val="18"/>
                      <w:szCs w:val="18"/>
                      <w:lang w:eastAsia="fr-FR"/>
                    </w:rPr>
                    <w:t>Type de production </w:t>
                  </w:r>
                </w:p>
              </w:tc>
              <w:tc>
                <w:tcPr>
                  <w:tcW w:w="1383" w:type="dxa"/>
                  <w:vMerge w:val="restart"/>
                  <w:tcBorders>
                    <w:top w:val="outset" w:sz="6" w:space="0" w:color="auto"/>
                    <w:left w:val="outset" w:sz="6" w:space="0" w:color="auto"/>
                    <w:right w:val="single" w:sz="6" w:space="0" w:color="000000"/>
                  </w:tcBorders>
                  <w:shd w:val="clear" w:color="auto" w:fill="F2F2F2"/>
                </w:tcPr>
                <w:p w14:paraId="49C1047B" w14:textId="77777777" w:rsidR="007457DC" w:rsidRPr="00C35F8B" w:rsidRDefault="007457DC" w:rsidP="00A30D9F">
                  <w:pPr>
                    <w:spacing w:before="100" w:beforeAutospacing="1" w:after="240"/>
                    <w:textAlignment w:val="baseline"/>
                    <w:rPr>
                      <w:rFonts w:eastAsia="Times New Roman" w:cstheme="minorHAnsi"/>
                      <w:color w:val="auto"/>
                      <w:sz w:val="18"/>
                      <w:szCs w:val="18"/>
                      <w:lang w:eastAsia="fr-FR"/>
                    </w:rPr>
                  </w:pPr>
                </w:p>
              </w:tc>
            </w:tr>
            <w:tr w:rsidR="007457DC" w:rsidRPr="00C35F8B" w14:paraId="58EB4594" w14:textId="0CD5AEBD" w:rsidTr="00DD7A7A">
              <w:tc>
                <w:tcPr>
                  <w:tcW w:w="773" w:type="dxa"/>
                  <w:vMerge/>
                  <w:tcBorders>
                    <w:top w:val="outset" w:sz="6" w:space="0" w:color="auto"/>
                    <w:left w:val="single" w:sz="6" w:space="0" w:color="000000"/>
                    <w:bottom w:val="single" w:sz="6" w:space="0" w:color="000000"/>
                    <w:right w:val="single" w:sz="6" w:space="0" w:color="000000"/>
                  </w:tcBorders>
                  <w:shd w:val="clear" w:color="auto" w:fill="auto"/>
                  <w:vAlign w:val="center"/>
                  <w:hideMark/>
                </w:tcPr>
                <w:p w14:paraId="362E0F72" w14:textId="77777777" w:rsidR="007457DC" w:rsidRPr="00C35F8B" w:rsidRDefault="007457DC" w:rsidP="00A30D9F">
                  <w:pPr>
                    <w:spacing w:after="240"/>
                    <w:rPr>
                      <w:rFonts w:eastAsia="Times New Roman" w:cstheme="minorHAnsi"/>
                      <w:color w:val="auto"/>
                      <w:sz w:val="24"/>
                      <w:szCs w:val="24"/>
                      <w:lang w:eastAsia="fr-FR"/>
                    </w:rPr>
                  </w:pPr>
                </w:p>
              </w:tc>
              <w:tc>
                <w:tcPr>
                  <w:tcW w:w="1068" w:type="dxa"/>
                  <w:tcBorders>
                    <w:top w:val="outset" w:sz="6" w:space="0" w:color="auto"/>
                    <w:left w:val="outset" w:sz="6" w:space="0" w:color="auto"/>
                    <w:bottom w:val="single" w:sz="6" w:space="0" w:color="000000"/>
                    <w:right w:val="single" w:sz="6" w:space="0" w:color="000000"/>
                  </w:tcBorders>
                  <w:shd w:val="clear" w:color="auto" w:fill="auto"/>
                  <w:hideMark/>
                </w:tcPr>
                <w:p w14:paraId="201356B7" w14:textId="77777777"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Année </w:t>
                  </w:r>
                </w:p>
              </w:tc>
              <w:tc>
                <w:tcPr>
                  <w:tcW w:w="1008" w:type="dxa"/>
                  <w:vMerge/>
                  <w:tcBorders>
                    <w:top w:val="outset" w:sz="6" w:space="0" w:color="auto"/>
                    <w:left w:val="outset" w:sz="6" w:space="0" w:color="auto"/>
                    <w:bottom w:val="single" w:sz="6" w:space="0" w:color="000000"/>
                    <w:right w:val="single" w:sz="6" w:space="0" w:color="000000"/>
                  </w:tcBorders>
                  <w:shd w:val="clear" w:color="auto" w:fill="auto"/>
                  <w:vAlign w:val="center"/>
                  <w:hideMark/>
                </w:tcPr>
                <w:p w14:paraId="20F27D34" w14:textId="77777777" w:rsidR="007457DC" w:rsidRPr="00C35F8B" w:rsidRDefault="007457DC" w:rsidP="00A30D9F">
                  <w:pPr>
                    <w:spacing w:after="240"/>
                    <w:rPr>
                      <w:rFonts w:eastAsia="Times New Roman" w:cstheme="minorHAnsi"/>
                      <w:color w:val="auto"/>
                      <w:sz w:val="24"/>
                      <w:szCs w:val="24"/>
                      <w:lang w:eastAsia="fr-FR"/>
                    </w:rPr>
                  </w:pPr>
                </w:p>
              </w:tc>
              <w:tc>
                <w:tcPr>
                  <w:tcW w:w="1020" w:type="dxa"/>
                  <w:vMerge/>
                  <w:tcBorders>
                    <w:top w:val="outset" w:sz="6" w:space="0" w:color="auto"/>
                    <w:left w:val="outset" w:sz="6" w:space="0" w:color="auto"/>
                    <w:bottom w:val="single" w:sz="6" w:space="0" w:color="000000"/>
                    <w:right w:val="single" w:sz="6" w:space="0" w:color="000000"/>
                  </w:tcBorders>
                  <w:shd w:val="clear" w:color="auto" w:fill="auto"/>
                  <w:vAlign w:val="center"/>
                  <w:hideMark/>
                </w:tcPr>
                <w:p w14:paraId="11B9FBC0" w14:textId="77777777" w:rsidR="007457DC" w:rsidRPr="00C35F8B" w:rsidRDefault="007457DC" w:rsidP="00A30D9F">
                  <w:pPr>
                    <w:spacing w:after="240"/>
                    <w:rPr>
                      <w:rFonts w:eastAsia="Times New Roman" w:cstheme="minorHAnsi"/>
                      <w:color w:val="auto"/>
                      <w:sz w:val="24"/>
                      <w:szCs w:val="24"/>
                      <w:lang w:eastAsia="fr-FR"/>
                    </w:rPr>
                  </w:pPr>
                </w:p>
              </w:tc>
              <w:tc>
                <w:tcPr>
                  <w:tcW w:w="978" w:type="dxa"/>
                  <w:vMerge/>
                  <w:tcBorders>
                    <w:top w:val="outset" w:sz="6" w:space="0" w:color="auto"/>
                    <w:left w:val="outset" w:sz="6" w:space="0" w:color="auto"/>
                    <w:bottom w:val="single" w:sz="6" w:space="0" w:color="000000"/>
                    <w:right w:val="single" w:sz="6" w:space="0" w:color="000000"/>
                  </w:tcBorders>
                  <w:shd w:val="clear" w:color="auto" w:fill="auto"/>
                  <w:vAlign w:val="center"/>
                  <w:hideMark/>
                </w:tcPr>
                <w:p w14:paraId="26FBAFA5" w14:textId="77777777" w:rsidR="007457DC" w:rsidRPr="00C35F8B" w:rsidRDefault="007457DC" w:rsidP="00A30D9F">
                  <w:pPr>
                    <w:spacing w:after="240"/>
                    <w:rPr>
                      <w:rFonts w:eastAsia="Times New Roman" w:cstheme="minorHAnsi"/>
                      <w:color w:val="auto"/>
                      <w:sz w:val="24"/>
                      <w:szCs w:val="24"/>
                      <w:lang w:eastAsia="fr-FR"/>
                    </w:rPr>
                  </w:pPr>
                </w:p>
              </w:tc>
              <w:tc>
                <w:tcPr>
                  <w:tcW w:w="785" w:type="dxa"/>
                  <w:vMerge/>
                  <w:tcBorders>
                    <w:top w:val="outset" w:sz="6" w:space="0" w:color="auto"/>
                    <w:left w:val="outset" w:sz="6" w:space="0" w:color="auto"/>
                    <w:bottom w:val="single" w:sz="6" w:space="0" w:color="000000"/>
                    <w:right w:val="single" w:sz="6" w:space="0" w:color="000000"/>
                  </w:tcBorders>
                  <w:shd w:val="clear" w:color="auto" w:fill="auto"/>
                  <w:vAlign w:val="center"/>
                  <w:hideMark/>
                </w:tcPr>
                <w:p w14:paraId="208E1DF1" w14:textId="77777777" w:rsidR="007457DC" w:rsidRPr="00C35F8B" w:rsidRDefault="007457DC" w:rsidP="00A30D9F">
                  <w:pPr>
                    <w:spacing w:after="240"/>
                    <w:rPr>
                      <w:rFonts w:eastAsia="Times New Roman" w:cstheme="minorHAnsi"/>
                      <w:color w:val="auto"/>
                      <w:sz w:val="24"/>
                      <w:szCs w:val="24"/>
                      <w:lang w:eastAsia="fr-FR"/>
                    </w:rPr>
                  </w:pPr>
                </w:p>
              </w:tc>
              <w:tc>
                <w:tcPr>
                  <w:tcW w:w="1027" w:type="dxa"/>
                  <w:vMerge w:val="restart"/>
                  <w:tcBorders>
                    <w:top w:val="outset" w:sz="6" w:space="0" w:color="auto"/>
                    <w:left w:val="outset" w:sz="6" w:space="0" w:color="auto"/>
                    <w:bottom w:val="single" w:sz="6" w:space="0" w:color="000000"/>
                    <w:right w:val="single" w:sz="6" w:space="0" w:color="000000"/>
                  </w:tcBorders>
                  <w:shd w:val="clear" w:color="auto" w:fill="F2F2F2" w:themeFill="background1" w:themeFillShade="F2"/>
                  <w:hideMark/>
                </w:tcPr>
                <w:p w14:paraId="071F6798" w14:textId="73A95202"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p>
              </w:tc>
              <w:tc>
                <w:tcPr>
                  <w:tcW w:w="1002" w:type="dxa"/>
                  <w:tcBorders>
                    <w:top w:val="outset" w:sz="6" w:space="0" w:color="auto"/>
                    <w:left w:val="outset" w:sz="6" w:space="0" w:color="auto"/>
                    <w:bottom w:val="single" w:sz="6" w:space="0" w:color="000000"/>
                    <w:right w:val="single" w:sz="6" w:space="0" w:color="000000"/>
                  </w:tcBorders>
                  <w:shd w:val="clear" w:color="auto" w:fill="FFFFFF" w:themeFill="background1"/>
                  <w:vAlign w:val="center"/>
                  <w:hideMark/>
                </w:tcPr>
                <w:p w14:paraId="5AD5D8CE" w14:textId="06D3816C" w:rsidR="007457DC" w:rsidRPr="00C35F8B" w:rsidRDefault="00BE5AEA" w:rsidP="00A30D9F">
                  <w:pPr>
                    <w:spacing w:after="240"/>
                    <w:rPr>
                      <w:rFonts w:eastAsia="Times New Roman" w:cstheme="minorHAnsi"/>
                      <w:color w:val="auto"/>
                      <w:sz w:val="24"/>
                      <w:szCs w:val="24"/>
                      <w:lang w:eastAsia="fr-FR"/>
                    </w:rPr>
                  </w:pPr>
                  <w:r w:rsidRPr="00C35F8B">
                    <w:rPr>
                      <w:rFonts w:eastAsia="Times New Roman" w:cstheme="minorHAnsi"/>
                      <w:color w:val="auto"/>
                      <w:sz w:val="18"/>
                      <w:szCs w:val="18"/>
                      <w:lang w:eastAsia="fr-FR"/>
                    </w:rPr>
                    <w:t>Statut biologique </w:t>
                  </w:r>
                </w:p>
              </w:tc>
              <w:tc>
                <w:tcPr>
                  <w:tcW w:w="1383" w:type="dxa"/>
                  <w:vMerge/>
                  <w:tcBorders>
                    <w:left w:val="outset" w:sz="6" w:space="0" w:color="auto"/>
                    <w:right w:val="single" w:sz="6" w:space="0" w:color="000000"/>
                  </w:tcBorders>
                </w:tcPr>
                <w:p w14:paraId="7C9D4A25" w14:textId="77777777" w:rsidR="007457DC" w:rsidRPr="00C35F8B" w:rsidRDefault="007457DC" w:rsidP="00A30D9F">
                  <w:pPr>
                    <w:spacing w:after="240"/>
                    <w:rPr>
                      <w:rFonts w:eastAsia="Times New Roman" w:cstheme="minorHAnsi"/>
                      <w:color w:val="auto"/>
                      <w:sz w:val="24"/>
                      <w:szCs w:val="24"/>
                      <w:lang w:eastAsia="fr-FR"/>
                    </w:rPr>
                  </w:pPr>
                </w:p>
              </w:tc>
            </w:tr>
            <w:tr w:rsidR="007457DC" w:rsidRPr="00C35F8B" w14:paraId="5EFC7981" w14:textId="39326434" w:rsidTr="00DD7A7A">
              <w:trPr>
                <w:trHeight w:val="300"/>
              </w:trPr>
              <w:tc>
                <w:tcPr>
                  <w:tcW w:w="773" w:type="dxa"/>
                  <w:vMerge/>
                  <w:tcBorders>
                    <w:top w:val="outset" w:sz="6" w:space="0" w:color="auto"/>
                    <w:left w:val="single" w:sz="6" w:space="0" w:color="000000"/>
                    <w:bottom w:val="single" w:sz="6" w:space="0" w:color="000000"/>
                    <w:right w:val="single" w:sz="6" w:space="0" w:color="000000"/>
                  </w:tcBorders>
                  <w:shd w:val="clear" w:color="auto" w:fill="auto"/>
                  <w:vAlign w:val="center"/>
                  <w:hideMark/>
                </w:tcPr>
                <w:p w14:paraId="54D92A70" w14:textId="77777777" w:rsidR="007457DC" w:rsidRPr="00C35F8B" w:rsidRDefault="007457DC" w:rsidP="00A30D9F">
                  <w:pPr>
                    <w:spacing w:after="240"/>
                    <w:rPr>
                      <w:rFonts w:eastAsia="Times New Roman" w:cstheme="minorHAnsi"/>
                      <w:color w:val="auto"/>
                      <w:sz w:val="24"/>
                      <w:szCs w:val="24"/>
                      <w:lang w:eastAsia="fr-FR"/>
                    </w:rPr>
                  </w:pPr>
                </w:p>
              </w:tc>
              <w:tc>
                <w:tcPr>
                  <w:tcW w:w="1068" w:type="dxa"/>
                  <w:tcBorders>
                    <w:top w:val="outset" w:sz="6" w:space="0" w:color="auto"/>
                    <w:left w:val="outset" w:sz="6" w:space="0" w:color="auto"/>
                    <w:bottom w:val="single" w:sz="6" w:space="0" w:color="000000"/>
                    <w:right w:val="single" w:sz="6" w:space="0" w:color="000000"/>
                  </w:tcBorders>
                  <w:shd w:val="clear" w:color="auto" w:fill="auto"/>
                  <w:hideMark/>
                </w:tcPr>
                <w:p w14:paraId="238EBF8E" w14:textId="175359D1" w:rsidR="007457DC" w:rsidRPr="00C35F8B" w:rsidRDefault="007457DC" w:rsidP="00A30D9F">
                  <w:pPr>
                    <w:spacing w:before="100" w:beforeAutospacing="1" w:after="240"/>
                    <w:textAlignment w:val="baseline"/>
                    <w:rPr>
                      <w:rFonts w:eastAsia="Times New Roman" w:cstheme="minorHAnsi"/>
                      <w:color w:val="auto"/>
                      <w:sz w:val="24"/>
                      <w:szCs w:val="24"/>
                      <w:lang w:eastAsia="fr-FR"/>
                    </w:rPr>
                  </w:pPr>
                  <w:r w:rsidRPr="00C35F8B">
                    <w:rPr>
                      <w:rFonts w:eastAsia="Times New Roman" w:cstheme="minorHAnsi"/>
                      <w:color w:val="auto"/>
                      <w:sz w:val="18"/>
                      <w:szCs w:val="18"/>
                      <w:lang w:eastAsia="fr-FR"/>
                    </w:rPr>
                    <w:t>Quantité  </w:t>
                  </w:r>
                </w:p>
              </w:tc>
              <w:tc>
                <w:tcPr>
                  <w:tcW w:w="1008" w:type="dxa"/>
                  <w:vMerge/>
                  <w:tcBorders>
                    <w:top w:val="outset" w:sz="6" w:space="0" w:color="auto"/>
                    <w:left w:val="outset" w:sz="6" w:space="0" w:color="auto"/>
                    <w:bottom w:val="single" w:sz="6" w:space="0" w:color="000000"/>
                    <w:right w:val="single" w:sz="6" w:space="0" w:color="000000"/>
                  </w:tcBorders>
                  <w:shd w:val="clear" w:color="auto" w:fill="auto"/>
                  <w:vAlign w:val="center"/>
                  <w:hideMark/>
                </w:tcPr>
                <w:p w14:paraId="36575EE3" w14:textId="77777777" w:rsidR="007457DC" w:rsidRPr="00C35F8B" w:rsidRDefault="007457DC" w:rsidP="00A30D9F">
                  <w:pPr>
                    <w:spacing w:after="240"/>
                    <w:rPr>
                      <w:rFonts w:eastAsia="Times New Roman" w:cstheme="minorHAnsi"/>
                      <w:color w:val="auto"/>
                      <w:sz w:val="24"/>
                      <w:szCs w:val="24"/>
                      <w:lang w:eastAsia="fr-FR"/>
                    </w:rPr>
                  </w:pPr>
                </w:p>
              </w:tc>
              <w:tc>
                <w:tcPr>
                  <w:tcW w:w="1020" w:type="dxa"/>
                  <w:vMerge/>
                  <w:tcBorders>
                    <w:top w:val="outset" w:sz="6" w:space="0" w:color="auto"/>
                    <w:left w:val="outset" w:sz="6" w:space="0" w:color="auto"/>
                    <w:bottom w:val="single" w:sz="6" w:space="0" w:color="000000"/>
                    <w:right w:val="single" w:sz="6" w:space="0" w:color="000000"/>
                  </w:tcBorders>
                  <w:shd w:val="clear" w:color="auto" w:fill="auto"/>
                  <w:vAlign w:val="center"/>
                  <w:hideMark/>
                </w:tcPr>
                <w:p w14:paraId="50DFFC10" w14:textId="77777777" w:rsidR="007457DC" w:rsidRPr="00C35F8B" w:rsidRDefault="007457DC" w:rsidP="00A30D9F">
                  <w:pPr>
                    <w:spacing w:after="240"/>
                    <w:rPr>
                      <w:rFonts w:eastAsia="Times New Roman" w:cstheme="minorHAnsi"/>
                      <w:color w:val="auto"/>
                      <w:sz w:val="24"/>
                      <w:szCs w:val="24"/>
                      <w:lang w:eastAsia="fr-FR"/>
                    </w:rPr>
                  </w:pPr>
                </w:p>
              </w:tc>
              <w:tc>
                <w:tcPr>
                  <w:tcW w:w="978" w:type="dxa"/>
                  <w:vMerge/>
                  <w:tcBorders>
                    <w:top w:val="outset" w:sz="6" w:space="0" w:color="auto"/>
                    <w:left w:val="outset" w:sz="6" w:space="0" w:color="auto"/>
                    <w:bottom w:val="single" w:sz="6" w:space="0" w:color="000000"/>
                    <w:right w:val="single" w:sz="6" w:space="0" w:color="000000"/>
                  </w:tcBorders>
                  <w:shd w:val="clear" w:color="auto" w:fill="auto"/>
                  <w:vAlign w:val="center"/>
                  <w:hideMark/>
                </w:tcPr>
                <w:p w14:paraId="3BD5C43C" w14:textId="77777777" w:rsidR="007457DC" w:rsidRPr="00C35F8B" w:rsidRDefault="007457DC" w:rsidP="00A30D9F">
                  <w:pPr>
                    <w:spacing w:after="240"/>
                    <w:rPr>
                      <w:rFonts w:eastAsia="Times New Roman" w:cstheme="minorHAnsi"/>
                      <w:color w:val="auto"/>
                      <w:sz w:val="24"/>
                      <w:szCs w:val="24"/>
                      <w:lang w:eastAsia="fr-FR"/>
                    </w:rPr>
                  </w:pPr>
                </w:p>
              </w:tc>
              <w:tc>
                <w:tcPr>
                  <w:tcW w:w="785" w:type="dxa"/>
                  <w:vMerge/>
                  <w:tcBorders>
                    <w:top w:val="outset" w:sz="6" w:space="0" w:color="auto"/>
                    <w:left w:val="outset" w:sz="6" w:space="0" w:color="auto"/>
                    <w:bottom w:val="single" w:sz="6" w:space="0" w:color="000000"/>
                    <w:right w:val="single" w:sz="6" w:space="0" w:color="000000"/>
                  </w:tcBorders>
                  <w:shd w:val="clear" w:color="auto" w:fill="auto"/>
                  <w:vAlign w:val="center"/>
                  <w:hideMark/>
                </w:tcPr>
                <w:p w14:paraId="12D60425" w14:textId="77777777" w:rsidR="007457DC" w:rsidRPr="00C35F8B" w:rsidRDefault="007457DC" w:rsidP="00A30D9F">
                  <w:pPr>
                    <w:spacing w:after="240"/>
                    <w:rPr>
                      <w:rFonts w:eastAsia="Times New Roman" w:cstheme="minorHAnsi"/>
                      <w:color w:val="auto"/>
                      <w:sz w:val="24"/>
                      <w:szCs w:val="24"/>
                      <w:lang w:eastAsia="fr-FR"/>
                    </w:rPr>
                  </w:pPr>
                </w:p>
              </w:tc>
              <w:tc>
                <w:tcPr>
                  <w:tcW w:w="1027" w:type="dxa"/>
                  <w:vMerge/>
                  <w:tcBorders>
                    <w:top w:val="outset" w:sz="6" w:space="0" w:color="auto"/>
                    <w:left w:val="outset" w:sz="6" w:space="0" w:color="auto"/>
                    <w:bottom w:val="single" w:sz="6" w:space="0" w:color="000000"/>
                    <w:right w:val="single" w:sz="6" w:space="0" w:color="000000"/>
                  </w:tcBorders>
                  <w:shd w:val="clear" w:color="auto" w:fill="F2F2F2" w:themeFill="background1" w:themeFillShade="F2"/>
                  <w:vAlign w:val="center"/>
                  <w:hideMark/>
                </w:tcPr>
                <w:p w14:paraId="3769CAD2" w14:textId="77777777" w:rsidR="007457DC" w:rsidRPr="00C35F8B" w:rsidRDefault="007457DC" w:rsidP="00A30D9F">
                  <w:pPr>
                    <w:spacing w:after="240"/>
                    <w:rPr>
                      <w:rFonts w:eastAsia="Times New Roman" w:cstheme="minorHAnsi"/>
                      <w:color w:val="auto"/>
                      <w:sz w:val="24"/>
                      <w:szCs w:val="24"/>
                      <w:lang w:eastAsia="fr-FR"/>
                    </w:rPr>
                  </w:pPr>
                </w:p>
              </w:tc>
              <w:tc>
                <w:tcPr>
                  <w:tcW w:w="1002" w:type="dxa"/>
                  <w:tcBorders>
                    <w:top w:val="outset" w:sz="6" w:space="0" w:color="auto"/>
                    <w:left w:val="outset" w:sz="6" w:space="0" w:color="auto"/>
                    <w:bottom w:val="single" w:sz="6" w:space="0" w:color="000000"/>
                    <w:right w:val="single" w:sz="6" w:space="0" w:color="000000"/>
                  </w:tcBorders>
                  <w:shd w:val="clear" w:color="auto" w:fill="F2F2F2"/>
                  <w:vAlign w:val="center"/>
                  <w:hideMark/>
                </w:tcPr>
                <w:p w14:paraId="7096A9C9" w14:textId="77777777" w:rsidR="007457DC" w:rsidRPr="00C35F8B" w:rsidRDefault="007457DC" w:rsidP="00A30D9F">
                  <w:pPr>
                    <w:spacing w:after="240"/>
                    <w:rPr>
                      <w:rFonts w:eastAsia="Times New Roman" w:cstheme="minorHAnsi"/>
                      <w:color w:val="auto"/>
                      <w:sz w:val="24"/>
                      <w:szCs w:val="24"/>
                      <w:lang w:eastAsia="fr-FR"/>
                    </w:rPr>
                  </w:pPr>
                </w:p>
              </w:tc>
              <w:tc>
                <w:tcPr>
                  <w:tcW w:w="1383" w:type="dxa"/>
                  <w:vMerge/>
                  <w:tcBorders>
                    <w:left w:val="outset" w:sz="6" w:space="0" w:color="auto"/>
                    <w:bottom w:val="single" w:sz="6" w:space="0" w:color="000000"/>
                    <w:right w:val="single" w:sz="6" w:space="0" w:color="000000"/>
                  </w:tcBorders>
                </w:tcPr>
                <w:p w14:paraId="5D3AF4FB" w14:textId="77777777" w:rsidR="007457DC" w:rsidRPr="00C35F8B" w:rsidRDefault="007457DC" w:rsidP="00A30D9F">
                  <w:pPr>
                    <w:spacing w:after="240"/>
                    <w:rPr>
                      <w:rFonts w:eastAsia="Times New Roman" w:cstheme="minorHAnsi"/>
                      <w:color w:val="auto"/>
                      <w:sz w:val="24"/>
                      <w:szCs w:val="24"/>
                      <w:lang w:eastAsia="fr-FR"/>
                    </w:rPr>
                  </w:pPr>
                </w:p>
              </w:tc>
            </w:tr>
          </w:tbl>
          <w:p w14:paraId="39A2E6A7" w14:textId="25C477A7" w:rsidR="00C35F8B" w:rsidRDefault="00C35F8B" w:rsidP="00A30D9F">
            <w:pPr>
              <w:spacing w:after="240"/>
              <w:rPr>
                <w:rFonts w:cstheme="minorHAnsi"/>
              </w:rPr>
            </w:pPr>
          </w:p>
          <w:p w14:paraId="7D2EF956" w14:textId="77777777" w:rsidR="00DD7A7A" w:rsidRPr="00C35F8B" w:rsidRDefault="00DD7A7A" w:rsidP="00A30D9F">
            <w:pPr>
              <w:spacing w:after="240"/>
              <w:rPr>
                <w:rFonts w:cstheme="minorHAnsi"/>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5"/>
              <w:gridCol w:w="1275"/>
              <w:gridCol w:w="1275"/>
              <w:gridCol w:w="1275"/>
              <w:gridCol w:w="1275"/>
              <w:gridCol w:w="1275"/>
              <w:gridCol w:w="1275"/>
            </w:tblGrid>
            <w:tr w:rsidR="008162AE" w:rsidRPr="008162AE" w14:paraId="276B120B" w14:textId="77777777" w:rsidTr="008162AE">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3FE32948"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lastRenderedPageBreak/>
                    <w:t>Entités  </w:t>
                  </w:r>
                </w:p>
              </w:tc>
              <w:tc>
                <w:tcPr>
                  <w:tcW w:w="1275" w:type="dxa"/>
                  <w:tcBorders>
                    <w:top w:val="single" w:sz="6" w:space="0" w:color="000000"/>
                    <w:left w:val="outset" w:sz="6" w:space="0" w:color="auto"/>
                    <w:bottom w:val="single" w:sz="6" w:space="0" w:color="000000"/>
                    <w:right w:val="single" w:sz="6" w:space="0" w:color="000000"/>
                  </w:tcBorders>
                  <w:shd w:val="clear" w:color="auto" w:fill="auto"/>
                  <w:hideMark/>
                </w:tcPr>
                <w:p w14:paraId="08B3858D"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b/>
                      <w:bCs/>
                      <w:color w:val="auto"/>
                      <w:sz w:val="18"/>
                      <w:szCs w:val="18"/>
                      <w:lang w:eastAsia="fr-FR"/>
                    </w:rPr>
                    <w:t>Code pays</w:t>
                  </w:r>
                  <w:r w:rsidRPr="008162AE">
                    <w:rPr>
                      <w:rFonts w:ascii="Calibri" w:eastAsia="Times New Roman" w:hAnsi="Calibri" w:cs="Calibri"/>
                      <w:color w:val="auto"/>
                      <w:sz w:val="18"/>
                      <w:szCs w:val="18"/>
                      <w:lang w:eastAsia="fr-FR"/>
                    </w:rPr>
                    <w:t> </w:t>
                  </w:r>
                </w:p>
              </w:tc>
              <w:tc>
                <w:tcPr>
                  <w:tcW w:w="1275" w:type="dxa"/>
                  <w:tcBorders>
                    <w:top w:val="single" w:sz="6" w:space="0" w:color="000000"/>
                    <w:left w:val="outset" w:sz="6" w:space="0" w:color="auto"/>
                    <w:bottom w:val="single" w:sz="6" w:space="0" w:color="000000"/>
                    <w:right w:val="single" w:sz="6" w:space="0" w:color="000000"/>
                  </w:tcBorders>
                  <w:shd w:val="clear" w:color="auto" w:fill="auto"/>
                  <w:hideMark/>
                </w:tcPr>
                <w:p w14:paraId="6A173641"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b/>
                      <w:bCs/>
                      <w:color w:val="auto"/>
                      <w:sz w:val="18"/>
                      <w:szCs w:val="18"/>
                      <w:lang w:eastAsia="fr-FR"/>
                    </w:rPr>
                    <w:t xml:space="preserve">Code </w:t>
                  </w:r>
                  <w:proofErr w:type="spellStart"/>
                  <w:r w:rsidRPr="008162AE">
                    <w:rPr>
                      <w:rFonts w:ascii="Calibri" w:eastAsia="Times New Roman" w:hAnsi="Calibri" w:cs="Calibri"/>
                      <w:b/>
                      <w:bCs/>
                      <w:color w:val="auto"/>
                      <w:sz w:val="18"/>
                      <w:szCs w:val="18"/>
                      <w:lang w:eastAsia="fr-FR"/>
                    </w:rPr>
                    <w:t>siec</w:t>
                  </w:r>
                  <w:proofErr w:type="spellEnd"/>
                  <w:r w:rsidRPr="008162AE">
                    <w:rPr>
                      <w:rFonts w:ascii="Calibri" w:eastAsia="Times New Roman" w:hAnsi="Calibri" w:cs="Calibri"/>
                      <w:color w:val="auto"/>
                      <w:sz w:val="18"/>
                      <w:szCs w:val="18"/>
                      <w:lang w:eastAsia="fr-FR"/>
                    </w:rPr>
                    <w:t> </w:t>
                  </w:r>
                </w:p>
              </w:tc>
              <w:tc>
                <w:tcPr>
                  <w:tcW w:w="1275" w:type="dxa"/>
                  <w:tcBorders>
                    <w:top w:val="single" w:sz="6" w:space="0" w:color="000000"/>
                    <w:left w:val="outset" w:sz="6" w:space="0" w:color="auto"/>
                    <w:bottom w:val="single" w:sz="6" w:space="0" w:color="000000"/>
                    <w:right w:val="single" w:sz="6" w:space="0" w:color="000000"/>
                  </w:tcBorders>
                  <w:shd w:val="clear" w:color="auto" w:fill="auto"/>
                  <w:hideMark/>
                </w:tcPr>
                <w:p w14:paraId="1789591F"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b/>
                      <w:bCs/>
                      <w:color w:val="auto"/>
                      <w:sz w:val="18"/>
                      <w:szCs w:val="18"/>
                      <w:lang w:eastAsia="fr-FR"/>
                    </w:rPr>
                    <w:t>Code bilan</w:t>
                  </w:r>
                  <w:r w:rsidRPr="008162AE">
                    <w:rPr>
                      <w:rFonts w:ascii="Calibri" w:eastAsia="Times New Roman" w:hAnsi="Calibri" w:cs="Calibri"/>
                      <w:color w:val="auto"/>
                      <w:sz w:val="18"/>
                      <w:szCs w:val="18"/>
                      <w:lang w:eastAsia="fr-FR"/>
                    </w:rPr>
                    <w:t> </w:t>
                  </w:r>
                </w:p>
              </w:tc>
              <w:tc>
                <w:tcPr>
                  <w:tcW w:w="1275" w:type="dxa"/>
                  <w:tcBorders>
                    <w:top w:val="single" w:sz="6" w:space="0" w:color="000000"/>
                    <w:left w:val="outset" w:sz="6" w:space="0" w:color="auto"/>
                    <w:bottom w:val="single" w:sz="6" w:space="0" w:color="000000"/>
                    <w:right w:val="single" w:sz="6" w:space="0" w:color="000000"/>
                  </w:tcBorders>
                  <w:shd w:val="clear" w:color="auto" w:fill="auto"/>
                  <w:hideMark/>
                </w:tcPr>
                <w:p w14:paraId="0B2CB742"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b/>
                      <w:bCs/>
                      <w:color w:val="auto"/>
                      <w:sz w:val="18"/>
                      <w:szCs w:val="18"/>
                      <w:lang w:eastAsia="fr-FR"/>
                    </w:rPr>
                    <w:t>Code activité économique</w:t>
                  </w:r>
                  <w:r w:rsidRPr="008162AE">
                    <w:rPr>
                      <w:rFonts w:ascii="Calibri" w:eastAsia="Times New Roman" w:hAnsi="Calibri" w:cs="Calibri"/>
                      <w:color w:val="auto"/>
                      <w:sz w:val="18"/>
                      <w:szCs w:val="18"/>
                      <w:lang w:eastAsia="fr-FR"/>
                    </w:rPr>
                    <w:t> </w:t>
                  </w:r>
                </w:p>
              </w:tc>
              <w:tc>
                <w:tcPr>
                  <w:tcW w:w="1275" w:type="dxa"/>
                  <w:tcBorders>
                    <w:top w:val="single" w:sz="6" w:space="0" w:color="000000"/>
                    <w:left w:val="outset" w:sz="6" w:space="0" w:color="auto"/>
                    <w:bottom w:val="single" w:sz="6" w:space="0" w:color="000000"/>
                    <w:right w:val="single" w:sz="6" w:space="0" w:color="000000"/>
                  </w:tcBorders>
                  <w:shd w:val="clear" w:color="auto" w:fill="auto"/>
                  <w:hideMark/>
                </w:tcPr>
                <w:p w14:paraId="4D7F0CE8"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b/>
                      <w:bCs/>
                      <w:color w:val="auto"/>
                      <w:sz w:val="18"/>
                      <w:szCs w:val="18"/>
                      <w:lang w:eastAsia="fr-FR"/>
                    </w:rPr>
                    <w:t>Code statut biologique </w:t>
                  </w:r>
                  <w:r w:rsidRPr="008162AE">
                    <w:rPr>
                      <w:rFonts w:ascii="Calibri" w:eastAsia="Times New Roman" w:hAnsi="Calibri" w:cs="Calibri"/>
                      <w:color w:val="auto"/>
                      <w:sz w:val="18"/>
                      <w:szCs w:val="18"/>
                      <w:lang w:eastAsia="fr-FR"/>
                    </w:rPr>
                    <w:t> </w:t>
                  </w:r>
                </w:p>
              </w:tc>
              <w:tc>
                <w:tcPr>
                  <w:tcW w:w="1275" w:type="dxa"/>
                  <w:tcBorders>
                    <w:top w:val="single" w:sz="6" w:space="0" w:color="000000"/>
                    <w:left w:val="outset" w:sz="6" w:space="0" w:color="auto"/>
                    <w:bottom w:val="single" w:sz="6" w:space="0" w:color="000000"/>
                    <w:right w:val="single" w:sz="6" w:space="0" w:color="000000"/>
                  </w:tcBorders>
                  <w:shd w:val="clear" w:color="auto" w:fill="auto"/>
                  <w:hideMark/>
                </w:tcPr>
                <w:p w14:paraId="1E1F0763"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b/>
                      <w:bCs/>
                      <w:color w:val="auto"/>
                      <w:sz w:val="18"/>
                      <w:szCs w:val="18"/>
                      <w:lang w:eastAsia="fr-FR"/>
                    </w:rPr>
                    <w:t>Code type de production </w:t>
                  </w:r>
                  <w:r w:rsidRPr="008162AE">
                    <w:rPr>
                      <w:rFonts w:ascii="Calibri" w:eastAsia="Times New Roman" w:hAnsi="Calibri" w:cs="Calibri"/>
                      <w:color w:val="auto"/>
                      <w:sz w:val="18"/>
                      <w:szCs w:val="18"/>
                      <w:lang w:eastAsia="fr-FR"/>
                    </w:rPr>
                    <w:t> </w:t>
                  </w:r>
                </w:p>
              </w:tc>
            </w:tr>
            <w:tr w:rsidR="008162AE" w:rsidRPr="008162AE" w14:paraId="41E0F80E" w14:textId="77777777" w:rsidTr="008162AE">
              <w:tc>
                <w:tcPr>
                  <w:tcW w:w="1275" w:type="dxa"/>
                  <w:vMerge w:val="restart"/>
                  <w:tcBorders>
                    <w:top w:val="outset" w:sz="6" w:space="0" w:color="auto"/>
                    <w:left w:val="single" w:sz="6" w:space="0" w:color="000000"/>
                    <w:bottom w:val="single" w:sz="6" w:space="0" w:color="000000"/>
                    <w:right w:val="single" w:sz="6" w:space="0" w:color="000000"/>
                  </w:tcBorders>
                  <w:shd w:val="clear" w:color="auto" w:fill="auto"/>
                  <w:hideMark/>
                </w:tcPr>
                <w:p w14:paraId="51A008DC"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Attributs  </w:t>
                  </w:r>
                </w:p>
              </w:tc>
              <w:tc>
                <w:tcPr>
                  <w:tcW w:w="1275" w:type="dxa"/>
                  <w:tcBorders>
                    <w:top w:val="outset" w:sz="6" w:space="0" w:color="auto"/>
                    <w:left w:val="outset" w:sz="6" w:space="0" w:color="auto"/>
                    <w:bottom w:val="single" w:sz="6" w:space="0" w:color="000000"/>
                    <w:right w:val="single" w:sz="6" w:space="0" w:color="000000"/>
                  </w:tcBorders>
                  <w:shd w:val="clear" w:color="auto" w:fill="auto"/>
                  <w:hideMark/>
                </w:tcPr>
                <w:p w14:paraId="0380CA19"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Code  </w:t>
                  </w:r>
                </w:p>
              </w:tc>
              <w:tc>
                <w:tcPr>
                  <w:tcW w:w="1275" w:type="dxa"/>
                  <w:tcBorders>
                    <w:top w:val="outset" w:sz="6" w:space="0" w:color="auto"/>
                    <w:left w:val="outset" w:sz="6" w:space="0" w:color="auto"/>
                    <w:bottom w:val="single" w:sz="6" w:space="0" w:color="000000"/>
                    <w:right w:val="single" w:sz="6" w:space="0" w:color="000000"/>
                  </w:tcBorders>
                  <w:shd w:val="clear" w:color="auto" w:fill="auto"/>
                  <w:hideMark/>
                </w:tcPr>
                <w:p w14:paraId="7ED5E351"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Code </w:t>
                  </w:r>
                </w:p>
              </w:tc>
              <w:tc>
                <w:tcPr>
                  <w:tcW w:w="1275" w:type="dxa"/>
                  <w:tcBorders>
                    <w:top w:val="outset" w:sz="6" w:space="0" w:color="auto"/>
                    <w:left w:val="outset" w:sz="6" w:space="0" w:color="auto"/>
                    <w:bottom w:val="single" w:sz="6" w:space="0" w:color="000000"/>
                    <w:right w:val="single" w:sz="6" w:space="0" w:color="000000"/>
                  </w:tcBorders>
                  <w:shd w:val="clear" w:color="auto" w:fill="auto"/>
                  <w:hideMark/>
                </w:tcPr>
                <w:p w14:paraId="6E7E8A24"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Code </w:t>
                  </w:r>
                </w:p>
              </w:tc>
              <w:tc>
                <w:tcPr>
                  <w:tcW w:w="1275" w:type="dxa"/>
                  <w:tcBorders>
                    <w:top w:val="outset" w:sz="6" w:space="0" w:color="auto"/>
                    <w:left w:val="outset" w:sz="6" w:space="0" w:color="auto"/>
                    <w:bottom w:val="single" w:sz="6" w:space="0" w:color="000000"/>
                    <w:right w:val="single" w:sz="6" w:space="0" w:color="000000"/>
                  </w:tcBorders>
                  <w:shd w:val="clear" w:color="auto" w:fill="auto"/>
                  <w:hideMark/>
                </w:tcPr>
                <w:p w14:paraId="078680B1"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Code </w:t>
                  </w:r>
                </w:p>
              </w:tc>
              <w:tc>
                <w:tcPr>
                  <w:tcW w:w="1275" w:type="dxa"/>
                  <w:tcBorders>
                    <w:top w:val="outset" w:sz="6" w:space="0" w:color="auto"/>
                    <w:left w:val="outset" w:sz="6" w:space="0" w:color="auto"/>
                    <w:bottom w:val="single" w:sz="6" w:space="0" w:color="000000"/>
                    <w:right w:val="single" w:sz="6" w:space="0" w:color="000000"/>
                  </w:tcBorders>
                  <w:shd w:val="clear" w:color="auto" w:fill="auto"/>
                  <w:hideMark/>
                </w:tcPr>
                <w:p w14:paraId="4E03B248"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Code </w:t>
                  </w:r>
                </w:p>
              </w:tc>
              <w:tc>
                <w:tcPr>
                  <w:tcW w:w="1275" w:type="dxa"/>
                  <w:tcBorders>
                    <w:top w:val="outset" w:sz="6" w:space="0" w:color="auto"/>
                    <w:left w:val="outset" w:sz="6" w:space="0" w:color="auto"/>
                    <w:bottom w:val="single" w:sz="6" w:space="0" w:color="000000"/>
                    <w:right w:val="single" w:sz="6" w:space="0" w:color="000000"/>
                  </w:tcBorders>
                  <w:shd w:val="clear" w:color="auto" w:fill="auto"/>
                  <w:hideMark/>
                </w:tcPr>
                <w:p w14:paraId="7EDB65E5"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Code </w:t>
                  </w:r>
                </w:p>
              </w:tc>
            </w:tr>
            <w:tr w:rsidR="008162AE" w:rsidRPr="008162AE" w14:paraId="764C2222" w14:textId="77777777" w:rsidTr="008162AE">
              <w:tc>
                <w:tcPr>
                  <w:tcW w:w="0" w:type="auto"/>
                  <w:vMerge/>
                  <w:tcBorders>
                    <w:top w:val="outset" w:sz="6" w:space="0" w:color="auto"/>
                    <w:left w:val="single" w:sz="6" w:space="0" w:color="000000"/>
                    <w:bottom w:val="single" w:sz="6" w:space="0" w:color="000000"/>
                    <w:right w:val="single" w:sz="6" w:space="0" w:color="000000"/>
                  </w:tcBorders>
                  <w:shd w:val="clear" w:color="auto" w:fill="auto"/>
                  <w:vAlign w:val="center"/>
                  <w:hideMark/>
                </w:tcPr>
                <w:p w14:paraId="6E990048" w14:textId="77777777" w:rsidR="008162AE" w:rsidRPr="008162AE" w:rsidRDefault="008162AE" w:rsidP="00A30D9F">
                  <w:pPr>
                    <w:spacing w:after="240"/>
                    <w:rPr>
                      <w:rFonts w:ascii="Times New Roman" w:eastAsia="Times New Roman" w:hAnsi="Times New Roman" w:cs="Times New Roman"/>
                      <w:color w:val="auto"/>
                      <w:sz w:val="24"/>
                      <w:szCs w:val="24"/>
                      <w:lang w:eastAsia="fr-FR"/>
                    </w:rPr>
                  </w:pPr>
                </w:p>
              </w:tc>
              <w:tc>
                <w:tcPr>
                  <w:tcW w:w="1275" w:type="dxa"/>
                  <w:tcBorders>
                    <w:top w:val="outset" w:sz="6" w:space="0" w:color="auto"/>
                    <w:left w:val="outset" w:sz="6" w:space="0" w:color="auto"/>
                    <w:bottom w:val="single" w:sz="6" w:space="0" w:color="000000"/>
                    <w:right w:val="single" w:sz="6" w:space="0" w:color="000000"/>
                  </w:tcBorders>
                  <w:shd w:val="clear" w:color="auto" w:fill="auto"/>
                  <w:hideMark/>
                </w:tcPr>
                <w:p w14:paraId="7EACCA21"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Libellé  </w:t>
                  </w:r>
                </w:p>
              </w:tc>
              <w:tc>
                <w:tcPr>
                  <w:tcW w:w="1275" w:type="dxa"/>
                  <w:tcBorders>
                    <w:top w:val="outset" w:sz="6" w:space="0" w:color="auto"/>
                    <w:left w:val="outset" w:sz="6" w:space="0" w:color="auto"/>
                    <w:bottom w:val="single" w:sz="6" w:space="0" w:color="000000"/>
                    <w:right w:val="single" w:sz="6" w:space="0" w:color="000000"/>
                  </w:tcBorders>
                  <w:shd w:val="clear" w:color="auto" w:fill="auto"/>
                  <w:hideMark/>
                </w:tcPr>
                <w:p w14:paraId="45D35D7B"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Libellé </w:t>
                  </w:r>
                </w:p>
              </w:tc>
              <w:tc>
                <w:tcPr>
                  <w:tcW w:w="1275" w:type="dxa"/>
                  <w:tcBorders>
                    <w:top w:val="outset" w:sz="6" w:space="0" w:color="auto"/>
                    <w:left w:val="outset" w:sz="6" w:space="0" w:color="auto"/>
                    <w:bottom w:val="single" w:sz="6" w:space="0" w:color="000000"/>
                    <w:right w:val="single" w:sz="6" w:space="0" w:color="000000"/>
                  </w:tcBorders>
                  <w:shd w:val="clear" w:color="auto" w:fill="auto"/>
                  <w:hideMark/>
                </w:tcPr>
                <w:p w14:paraId="58B61D83"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Libellé </w:t>
                  </w:r>
                </w:p>
              </w:tc>
              <w:tc>
                <w:tcPr>
                  <w:tcW w:w="1275" w:type="dxa"/>
                  <w:tcBorders>
                    <w:top w:val="outset" w:sz="6" w:space="0" w:color="auto"/>
                    <w:left w:val="outset" w:sz="6" w:space="0" w:color="auto"/>
                    <w:bottom w:val="single" w:sz="6" w:space="0" w:color="000000"/>
                    <w:right w:val="single" w:sz="6" w:space="0" w:color="000000"/>
                  </w:tcBorders>
                  <w:shd w:val="clear" w:color="auto" w:fill="auto"/>
                  <w:hideMark/>
                </w:tcPr>
                <w:p w14:paraId="5D96FEA8"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Libellé </w:t>
                  </w:r>
                </w:p>
              </w:tc>
              <w:tc>
                <w:tcPr>
                  <w:tcW w:w="1275" w:type="dxa"/>
                  <w:tcBorders>
                    <w:top w:val="outset" w:sz="6" w:space="0" w:color="auto"/>
                    <w:left w:val="outset" w:sz="6" w:space="0" w:color="auto"/>
                    <w:bottom w:val="single" w:sz="6" w:space="0" w:color="000000"/>
                    <w:right w:val="single" w:sz="6" w:space="0" w:color="000000"/>
                  </w:tcBorders>
                  <w:shd w:val="clear" w:color="auto" w:fill="auto"/>
                  <w:hideMark/>
                </w:tcPr>
                <w:p w14:paraId="04B46B98"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Libellé </w:t>
                  </w:r>
                </w:p>
              </w:tc>
              <w:tc>
                <w:tcPr>
                  <w:tcW w:w="1275" w:type="dxa"/>
                  <w:tcBorders>
                    <w:top w:val="outset" w:sz="6" w:space="0" w:color="auto"/>
                    <w:left w:val="outset" w:sz="6" w:space="0" w:color="auto"/>
                    <w:bottom w:val="single" w:sz="6" w:space="0" w:color="000000"/>
                    <w:right w:val="single" w:sz="6" w:space="0" w:color="000000"/>
                  </w:tcBorders>
                  <w:shd w:val="clear" w:color="auto" w:fill="auto"/>
                  <w:hideMark/>
                </w:tcPr>
                <w:p w14:paraId="189063AA" w14:textId="77777777" w:rsidR="008162AE" w:rsidRPr="008162AE" w:rsidRDefault="008162AE" w:rsidP="00A30D9F">
                  <w:pPr>
                    <w:spacing w:before="100" w:beforeAutospacing="1" w:after="240"/>
                    <w:textAlignment w:val="baseline"/>
                    <w:rPr>
                      <w:rFonts w:ascii="Times New Roman" w:eastAsia="Times New Roman" w:hAnsi="Times New Roman" w:cs="Times New Roman"/>
                      <w:color w:val="auto"/>
                      <w:sz w:val="24"/>
                      <w:szCs w:val="24"/>
                      <w:lang w:eastAsia="fr-FR"/>
                    </w:rPr>
                  </w:pPr>
                  <w:r w:rsidRPr="008162AE">
                    <w:rPr>
                      <w:rFonts w:ascii="Calibri" w:eastAsia="Times New Roman" w:hAnsi="Calibri" w:cs="Calibri"/>
                      <w:color w:val="auto"/>
                      <w:sz w:val="18"/>
                      <w:szCs w:val="18"/>
                      <w:lang w:eastAsia="fr-FR"/>
                    </w:rPr>
                    <w:t>Libellé </w:t>
                  </w:r>
                </w:p>
              </w:tc>
            </w:tr>
          </w:tbl>
          <w:p w14:paraId="0E1DBC04" w14:textId="2CF42792" w:rsidR="007457DC" w:rsidRPr="0054319A" w:rsidRDefault="008162AE" w:rsidP="00A30D9F">
            <w:pPr>
              <w:pStyle w:val="paragraph"/>
              <w:spacing w:after="240" w:afterAutospacing="0" w:line="288" w:lineRule="auto"/>
              <w:jc w:val="both"/>
              <w:textAlignment w:val="baseline"/>
              <w:rPr>
                <w:rFonts w:asciiTheme="minorHAnsi" w:eastAsiaTheme="minorEastAsia" w:hAnsiTheme="minorHAnsi" w:cstheme="minorHAnsi"/>
              </w:rPr>
            </w:pPr>
            <w:r w:rsidRPr="00C35F8B">
              <w:rPr>
                <w:rStyle w:val="normaltextrun"/>
                <w:rFonts w:asciiTheme="minorHAnsi" w:eastAsiaTheme="minorEastAsia" w:hAnsiTheme="minorHAnsi" w:cstheme="minorHAnsi"/>
              </w:rPr>
              <w:t>A présent nous avons donc identifié nos tables et leurs colonnes. Il faut maintenant détermin</w:t>
            </w:r>
            <w:r w:rsidR="0054319A">
              <w:rPr>
                <w:rStyle w:val="normaltextrun"/>
                <w:rFonts w:asciiTheme="minorHAnsi" w:eastAsiaTheme="minorEastAsia" w:hAnsiTheme="minorHAnsi" w:cstheme="minorHAnsi"/>
              </w:rPr>
              <w:t>er</w:t>
            </w:r>
            <w:r w:rsidRPr="00C35F8B">
              <w:rPr>
                <w:rStyle w:val="normaltextrun"/>
                <w:rFonts w:asciiTheme="minorHAnsi" w:eastAsiaTheme="minorEastAsia" w:hAnsiTheme="minorHAnsi" w:cstheme="minorHAnsi"/>
              </w:rPr>
              <w:t xml:space="preserve"> les relations entre ces tables.</w:t>
            </w:r>
            <w:r w:rsidR="00D5587C">
              <w:rPr>
                <w:rStyle w:val="normaltextrun"/>
                <w:rFonts w:asciiTheme="minorHAnsi" w:eastAsiaTheme="minorEastAsia" w:hAnsiTheme="minorHAnsi" w:cstheme="minorHAnsi"/>
              </w:rPr>
              <w:t xml:space="preserve"> Les relations de nos tables sont toutes en « one to </w:t>
            </w:r>
            <w:proofErr w:type="spellStart"/>
            <w:r w:rsidR="00D5587C">
              <w:rPr>
                <w:rStyle w:val="normaltextrun"/>
                <w:rFonts w:asciiTheme="minorHAnsi" w:eastAsiaTheme="minorEastAsia" w:hAnsiTheme="minorHAnsi" w:cstheme="minorHAnsi"/>
              </w:rPr>
              <w:t>many</w:t>
            </w:r>
            <w:proofErr w:type="spellEnd"/>
            <w:r w:rsidR="00D5587C">
              <w:rPr>
                <w:rStyle w:val="normaltextrun"/>
                <w:rFonts w:asciiTheme="minorHAnsi" w:eastAsiaTheme="minorEastAsia" w:hAnsiTheme="minorHAnsi" w:cstheme="minorHAnsi"/>
              </w:rPr>
              <w:t> » ou « une à plusieurs » en français. Par exemple</w:t>
            </w:r>
            <w:r w:rsidR="00546A81">
              <w:rPr>
                <w:rStyle w:val="normaltextrun"/>
                <w:rFonts w:asciiTheme="minorHAnsi" w:eastAsiaTheme="minorEastAsia" w:hAnsiTheme="minorHAnsi" w:cstheme="minorHAnsi"/>
              </w:rPr>
              <w:t xml:space="preserve">, un </w:t>
            </w:r>
            <w:r w:rsidR="00727627">
              <w:rPr>
                <w:rStyle w:val="normaltextrun"/>
                <w:rFonts w:asciiTheme="minorHAnsi" w:eastAsiaTheme="minorEastAsia" w:hAnsiTheme="minorHAnsi" w:cstheme="minorHAnsi"/>
              </w:rPr>
              <w:t>bilan énergétique pour une année donnée ne concerne qu’un seul pays mais un pays à plusieurs bilans énergétiques (en fonction de l’année et du type de bilan).</w:t>
            </w:r>
            <w:r w:rsidR="00546A81">
              <w:rPr>
                <w:rStyle w:val="normaltextrun"/>
                <w:rFonts w:asciiTheme="minorHAnsi" w:eastAsiaTheme="minorEastAsia" w:hAnsiTheme="minorHAnsi" w:cstheme="minorHAnsi"/>
              </w:rPr>
              <w:t xml:space="preserve"> Ainsi, </w:t>
            </w:r>
            <w:proofErr w:type="spellStart"/>
            <w:r w:rsidR="00546A81">
              <w:rPr>
                <w:rStyle w:val="normaltextrun"/>
                <w:rFonts w:asciiTheme="minorHAnsi" w:eastAsiaTheme="minorEastAsia" w:hAnsiTheme="minorHAnsi" w:cstheme="minorHAnsi"/>
              </w:rPr>
              <w:t>l’id</w:t>
            </w:r>
            <w:proofErr w:type="spellEnd"/>
            <w:r w:rsidR="00546A81">
              <w:rPr>
                <w:rStyle w:val="normaltextrun"/>
                <w:rFonts w:asciiTheme="minorHAnsi" w:eastAsiaTheme="minorEastAsia" w:hAnsiTheme="minorHAnsi" w:cstheme="minorHAnsi"/>
              </w:rPr>
              <w:t xml:space="preserve"> de la table </w:t>
            </w:r>
            <w:r w:rsidR="0054319A">
              <w:rPr>
                <w:rStyle w:val="normaltextrun"/>
                <w:rFonts w:asciiTheme="minorHAnsi" w:eastAsiaTheme="minorEastAsia" w:hAnsiTheme="minorHAnsi" w:cstheme="minorHAnsi"/>
              </w:rPr>
              <w:t>« </w:t>
            </w:r>
            <w:r w:rsidR="0054319A" w:rsidRPr="0054319A">
              <w:rPr>
                <w:rStyle w:val="normaltextrun"/>
                <w:rFonts w:asciiTheme="minorHAnsi" w:eastAsiaTheme="minorEastAsia" w:hAnsiTheme="minorHAnsi" w:cstheme="minorHAnsi"/>
                <w:color w:val="0070C0"/>
              </w:rPr>
              <w:t>p</w:t>
            </w:r>
            <w:r w:rsidR="00546A81" w:rsidRPr="0054319A">
              <w:rPr>
                <w:rStyle w:val="normaltextrun"/>
                <w:rFonts w:asciiTheme="minorHAnsi" w:eastAsiaTheme="minorEastAsia" w:hAnsiTheme="minorHAnsi" w:cstheme="minorHAnsi"/>
                <w:color w:val="0070C0"/>
              </w:rPr>
              <w:t>ays</w:t>
            </w:r>
            <w:r w:rsidR="0054319A">
              <w:rPr>
                <w:rStyle w:val="normaltextrun"/>
                <w:rFonts w:asciiTheme="minorHAnsi" w:eastAsiaTheme="minorEastAsia" w:hAnsiTheme="minorHAnsi" w:cstheme="minorHAnsi"/>
                <w:color w:val="0070C0"/>
              </w:rPr>
              <w:t xml:space="preserve"> </w:t>
            </w:r>
            <w:r w:rsidR="0054319A">
              <w:rPr>
                <w:rStyle w:val="normaltextrun"/>
                <w:rFonts w:asciiTheme="minorHAnsi" w:eastAsiaTheme="minorEastAsia" w:hAnsiTheme="minorHAnsi" w:cstheme="minorHAnsi"/>
              </w:rPr>
              <w:t>» </w:t>
            </w:r>
            <w:r w:rsidR="00546A81">
              <w:rPr>
                <w:rStyle w:val="normaltextrun"/>
                <w:rFonts w:asciiTheme="minorHAnsi" w:eastAsiaTheme="minorEastAsia" w:hAnsiTheme="minorHAnsi" w:cstheme="minorHAnsi"/>
              </w:rPr>
              <w:t xml:space="preserve">devient une clé étrangère dans la table </w:t>
            </w:r>
            <w:r w:rsidR="0054319A">
              <w:rPr>
                <w:rStyle w:val="normaltextrun"/>
                <w:rFonts w:asciiTheme="minorHAnsi" w:eastAsiaTheme="minorEastAsia" w:hAnsiTheme="minorHAnsi" w:cstheme="minorHAnsi"/>
              </w:rPr>
              <w:t>« </w:t>
            </w:r>
            <w:proofErr w:type="spellStart"/>
            <w:r w:rsidR="00546A81" w:rsidRPr="0054319A">
              <w:rPr>
                <w:rStyle w:val="normaltextrun"/>
                <w:rFonts w:asciiTheme="minorHAnsi" w:eastAsiaTheme="minorEastAsia" w:hAnsiTheme="minorHAnsi" w:cstheme="minorHAnsi"/>
                <w:color w:val="0070C0"/>
              </w:rPr>
              <w:t>bilan</w:t>
            </w:r>
            <w:r w:rsidR="0054319A" w:rsidRPr="0054319A">
              <w:rPr>
                <w:rStyle w:val="normaltextrun"/>
                <w:rFonts w:asciiTheme="minorHAnsi" w:eastAsiaTheme="minorEastAsia" w:hAnsiTheme="minorHAnsi" w:cstheme="minorHAnsi"/>
                <w:color w:val="0070C0"/>
              </w:rPr>
              <w:t>_énergétique</w:t>
            </w:r>
            <w:proofErr w:type="spellEnd"/>
            <w:r w:rsidR="0054319A" w:rsidRPr="0054319A">
              <w:rPr>
                <w:rStyle w:val="normaltextrun"/>
                <w:rFonts w:asciiTheme="minorHAnsi" w:eastAsiaTheme="minorEastAsia" w:hAnsiTheme="minorHAnsi" w:cstheme="minorHAnsi"/>
                <w:color w:val="0070C0"/>
              </w:rPr>
              <w:t> </w:t>
            </w:r>
            <w:r w:rsidR="0054319A">
              <w:rPr>
                <w:rStyle w:val="normaltextrun"/>
                <w:rFonts w:asciiTheme="minorHAnsi" w:eastAsiaTheme="minorEastAsia" w:hAnsiTheme="minorHAnsi" w:cstheme="minorHAnsi"/>
              </w:rPr>
              <w:t>».</w:t>
            </w:r>
            <w:r w:rsidR="00546A81">
              <w:rPr>
                <w:rStyle w:val="normaltextrun"/>
                <w:rFonts w:asciiTheme="minorHAnsi" w:eastAsiaTheme="minorEastAsia" w:hAnsiTheme="minorHAnsi" w:cstheme="minorHAnsi"/>
              </w:rPr>
              <w:t xml:space="preserve"> La création d’une table </w:t>
            </w:r>
            <w:r w:rsidR="0054319A">
              <w:rPr>
                <w:rStyle w:val="normaltextrun"/>
                <w:rFonts w:asciiTheme="minorHAnsi" w:eastAsiaTheme="minorEastAsia" w:hAnsiTheme="minorHAnsi" w:cstheme="minorHAnsi"/>
              </w:rPr>
              <w:t>« </w:t>
            </w:r>
            <w:r w:rsidR="00546A81" w:rsidRPr="0054319A">
              <w:rPr>
                <w:rStyle w:val="normaltextrun"/>
                <w:rFonts w:asciiTheme="minorHAnsi" w:eastAsiaTheme="minorEastAsia" w:hAnsiTheme="minorHAnsi" w:cstheme="minorHAnsi"/>
                <w:color w:val="0070C0"/>
              </w:rPr>
              <w:t>pays</w:t>
            </w:r>
            <w:r w:rsidR="0054319A" w:rsidRPr="0054319A">
              <w:rPr>
                <w:rStyle w:val="normaltextrun"/>
                <w:rFonts w:asciiTheme="minorHAnsi" w:eastAsiaTheme="minorEastAsia" w:hAnsiTheme="minorHAnsi" w:cstheme="minorHAnsi"/>
                <w:color w:val="0070C0"/>
              </w:rPr>
              <w:t> </w:t>
            </w:r>
            <w:r w:rsidR="0054319A">
              <w:rPr>
                <w:rStyle w:val="normaltextrun"/>
                <w:rFonts w:asciiTheme="minorHAnsi" w:eastAsiaTheme="minorEastAsia" w:hAnsiTheme="minorHAnsi" w:cstheme="minorHAnsi"/>
              </w:rPr>
              <w:t>»</w:t>
            </w:r>
            <w:r w:rsidR="00546A81">
              <w:rPr>
                <w:rStyle w:val="normaltextrun"/>
                <w:rFonts w:asciiTheme="minorHAnsi" w:eastAsiaTheme="minorEastAsia" w:hAnsiTheme="minorHAnsi" w:cstheme="minorHAnsi"/>
              </w:rPr>
              <w:t xml:space="preserve"> permet également d’éviter la redondance de la donnée. Nous aurions pu mettre dans chaque table (bilan énergétique, production d’électricité </w:t>
            </w:r>
            <w:r w:rsidR="007457DC">
              <w:rPr>
                <w:rStyle w:val="normaltextrun"/>
                <w:rFonts w:asciiTheme="minorHAnsi" w:eastAsiaTheme="minorEastAsia" w:hAnsiTheme="minorHAnsi" w:cstheme="minorHAnsi"/>
              </w:rPr>
              <w:t>fossile, …</w:t>
            </w:r>
            <w:r w:rsidR="00546A81">
              <w:rPr>
                <w:rStyle w:val="normaltextrun"/>
                <w:rFonts w:asciiTheme="minorHAnsi" w:eastAsiaTheme="minorEastAsia" w:hAnsiTheme="minorHAnsi" w:cstheme="minorHAnsi"/>
              </w:rPr>
              <w:t>) le nom des pays mais ce</w:t>
            </w:r>
            <w:r w:rsidR="00BB003F">
              <w:rPr>
                <w:rStyle w:val="normaltextrun"/>
                <w:rFonts w:asciiTheme="minorHAnsi" w:eastAsiaTheme="minorEastAsia" w:hAnsiTheme="minorHAnsi" w:cstheme="minorHAnsi"/>
              </w:rPr>
              <w:t>c</w:t>
            </w:r>
            <w:r w:rsidR="00BB003F" w:rsidRPr="00BB003F">
              <w:rPr>
                <w:rStyle w:val="normaltextrun"/>
                <w:rFonts w:asciiTheme="majorHAnsi" w:eastAsiaTheme="minorEastAsia" w:hAnsiTheme="majorHAnsi" w:cstheme="majorHAnsi"/>
              </w:rPr>
              <w:t>i</w:t>
            </w:r>
            <w:r w:rsidR="00546A81">
              <w:rPr>
                <w:rStyle w:val="normaltextrun"/>
                <w:rFonts w:asciiTheme="minorHAnsi" w:eastAsiaTheme="minorEastAsia" w:hAnsiTheme="minorHAnsi" w:cstheme="minorHAnsi"/>
              </w:rPr>
              <w:t xml:space="preserve"> n’est pas une bonne pratique. Pour la table </w:t>
            </w:r>
            <w:r w:rsidR="0054319A">
              <w:rPr>
                <w:rStyle w:val="normaltextrun"/>
                <w:rFonts w:asciiTheme="minorHAnsi" w:eastAsiaTheme="minorEastAsia" w:hAnsiTheme="minorHAnsi" w:cstheme="minorHAnsi"/>
              </w:rPr>
              <w:t>« </w:t>
            </w:r>
            <w:r w:rsidR="00546A81" w:rsidRPr="0054319A">
              <w:rPr>
                <w:rStyle w:val="normaltextrun"/>
                <w:rFonts w:asciiTheme="minorHAnsi" w:eastAsiaTheme="minorEastAsia" w:hAnsiTheme="minorHAnsi" w:cstheme="minorHAnsi"/>
                <w:color w:val="0070C0"/>
              </w:rPr>
              <w:t>population</w:t>
            </w:r>
            <w:r w:rsidR="0054319A" w:rsidRPr="0054319A">
              <w:rPr>
                <w:rStyle w:val="normaltextrun"/>
                <w:rFonts w:asciiTheme="minorHAnsi" w:eastAsiaTheme="minorEastAsia" w:hAnsiTheme="minorHAnsi" w:cstheme="minorHAnsi"/>
                <w:color w:val="0070C0"/>
              </w:rPr>
              <w:t> </w:t>
            </w:r>
            <w:r w:rsidR="0054319A">
              <w:rPr>
                <w:rStyle w:val="normaltextrun"/>
                <w:rFonts w:asciiTheme="minorHAnsi" w:eastAsiaTheme="minorEastAsia" w:hAnsiTheme="minorHAnsi" w:cstheme="minorHAnsi"/>
              </w:rPr>
              <w:t>»</w:t>
            </w:r>
            <w:r w:rsidR="00546A81">
              <w:rPr>
                <w:rStyle w:val="normaltextrun"/>
                <w:rFonts w:asciiTheme="minorHAnsi" w:eastAsiaTheme="minorEastAsia" w:hAnsiTheme="minorHAnsi" w:cstheme="minorHAnsi"/>
              </w:rPr>
              <w:t xml:space="preserve"> nous avons fait la même chose. Nous aurions pu avoir une table </w:t>
            </w:r>
            <w:r w:rsidR="0054319A">
              <w:rPr>
                <w:rStyle w:val="normaltextrun"/>
                <w:rFonts w:asciiTheme="minorHAnsi" w:eastAsiaTheme="minorEastAsia" w:hAnsiTheme="minorHAnsi" w:cstheme="minorHAnsi"/>
              </w:rPr>
              <w:t>« </w:t>
            </w:r>
            <w:r w:rsidR="00546A81" w:rsidRPr="0054319A">
              <w:rPr>
                <w:rStyle w:val="normaltextrun"/>
                <w:rFonts w:asciiTheme="minorHAnsi" w:eastAsiaTheme="minorEastAsia" w:hAnsiTheme="minorHAnsi" w:cstheme="minorHAnsi"/>
                <w:color w:val="0070C0"/>
              </w:rPr>
              <w:t>pays</w:t>
            </w:r>
            <w:r w:rsidR="0054319A" w:rsidRPr="0054319A">
              <w:rPr>
                <w:rStyle w:val="normaltextrun"/>
                <w:rFonts w:asciiTheme="minorHAnsi" w:eastAsiaTheme="minorEastAsia" w:hAnsiTheme="minorHAnsi" w:cstheme="minorHAnsi"/>
                <w:color w:val="0070C0"/>
              </w:rPr>
              <w:t> </w:t>
            </w:r>
            <w:r w:rsidR="0054319A">
              <w:rPr>
                <w:rStyle w:val="normaltextrun"/>
                <w:rFonts w:asciiTheme="minorHAnsi" w:eastAsiaTheme="minorEastAsia" w:hAnsiTheme="minorHAnsi" w:cstheme="minorHAnsi"/>
              </w:rPr>
              <w:t>»</w:t>
            </w:r>
            <w:r w:rsidR="00546A81">
              <w:rPr>
                <w:rStyle w:val="normaltextrun"/>
                <w:rFonts w:asciiTheme="minorHAnsi" w:eastAsiaTheme="minorEastAsia" w:hAnsiTheme="minorHAnsi" w:cstheme="minorHAnsi"/>
              </w:rPr>
              <w:t xml:space="preserve"> regroupant le code, le libellé, l’année et l’évolution de la population du pays. Afin d’avoir un historique de cette </w:t>
            </w:r>
            <w:r w:rsidR="00453072">
              <w:rPr>
                <w:rStyle w:val="normaltextrun"/>
                <w:rFonts w:asciiTheme="minorHAnsi" w:eastAsiaTheme="minorEastAsia" w:hAnsiTheme="minorHAnsi" w:cstheme="minorHAnsi"/>
              </w:rPr>
              <w:t>évolution</w:t>
            </w:r>
            <w:r w:rsidR="00546A81">
              <w:rPr>
                <w:rStyle w:val="normaltextrun"/>
                <w:rFonts w:asciiTheme="minorHAnsi" w:eastAsiaTheme="minorEastAsia" w:hAnsiTheme="minorHAnsi" w:cstheme="minorHAnsi"/>
              </w:rPr>
              <w:t xml:space="preserve"> nous avons choisi de dédier une table </w:t>
            </w:r>
            <w:r w:rsidR="00DD76CC">
              <w:rPr>
                <w:rStyle w:val="normaltextrun"/>
                <w:rFonts w:asciiTheme="minorHAnsi" w:eastAsiaTheme="minorEastAsia" w:hAnsiTheme="minorHAnsi" w:cstheme="minorHAnsi"/>
              </w:rPr>
              <w:t xml:space="preserve">nommée </w:t>
            </w:r>
            <w:r w:rsidR="0054319A">
              <w:rPr>
                <w:rStyle w:val="normaltextrun"/>
                <w:rFonts w:asciiTheme="minorHAnsi" w:eastAsiaTheme="minorEastAsia" w:hAnsiTheme="minorHAnsi" w:cstheme="minorHAnsi"/>
              </w:rPr>
              <w:t>« </w:t>
            </w:r>
            <w:r w:rsidR="00DD76CC" w:rsidRPr="0054319A">
              <w:rPr>
                <w:rStyle w:val="normaltextrun"/>
                <w:rFonts w:asciiTheme="minorHAnsi" w:eastAsiaTheme="minorEastAsia" w:hAnsiTheme="minorHAnsi" w:cstheme="minorHAnsi"/>
                <w:color w:val="0070C0"/>
              </w:rPr>
              <w:t>population</w:t>
            </w:r>
            <w:r w:rsidR="0054319A" w:rsidRPr="0054319A">
              <w:rPr>
                <w:rStyle w:val="normaltextrun"/>
                <w:rFonts w:asciiTheme="minorHAnsi" w:eastAsiaTheme="minorEastAsia" w:hAnsiTheme="minorHAnsi" w:cstheme="minorHAnsi"/>
                <w:color w:val="0070C0"/>
              </w:rPr>
              <w:t> </w:t>
            </w:r>
            <w:r w:rsidR="0054319A">
              <w:rPr>
                <w:rStyle w:val="normaltextrun"/>
                <w:rFonts w:asciiTheme="minorHAnsi" w:eastAsiaTheme="minorEastAsia" w:hAnsiTheme="minorHAnsi" w:cstheme="minorHAnsi"/>
              </w:rPr>
              <w:t>»</w:t>
            </w:r>
            <w:r w:rsidR="00DD76CC">
              <w:rPr>
                <w:rStyle w:val="normaltextrun"/>
                <w:rFonts w:asciiTheme="minorHAnsi" w:eastAsiaTheme="minorEastAsia" w:hAnsiTheme="minorHAnsi" w:cstheme="minorHAnsi"/>
              </w:rPr>
              <w:t xml:space="preserve"> </w:t>
            </w:r>
            <w:r w:rsidR="00546A81">
              <w:rPr>
                <w:rStyle w:val="normaltextrun"/>
                <w:rFonts w:asciiTheme="minorHAnsi" w:eastAsiaTheme="minorEastAsia" w:hAnsiTheme="minorHAnsi" w:cstheme="minorHAnsi"/>
              </w:rPr>
              <w:t xml:space="preserve">et avoir les codes des pays </w:t>
            </w:r>
            <w:r w:rsidR="00DD76CC">
              <w:rPr>
                <w:rStyle w:val="normaltextrun"/>
                <w:rFonts w:asciiTheme="minorHAnsi" w:eastAsiaTheme="minorEastAsia" w:hAnsiTheme="minorHAnsi" w:cstheme="minorHAnsi"/>
              </w:rPr>
              <w:t>uniquement</w:t>
            </w:r>
            <w:r w:rsidR="00453072">
              <w:rPr>
                <w:rStyle w:val="normaltextrun"/>
                <w:rFonts w:asciiTheme="minorHAnsi" w:eastAsiaTheme="minorEastAsia" w:hAnsiTheme="minorHAnsi" w:cstheme="minorHAnsi"/>
              </w:rPr>
              <w:t xml:space="preserve"> sur une table.</w:t>
            </w:r>
          </w:p>
          <w:p w14:paraId="25D0CF2A" w14:textId="1DED1AE6" w:rsidR="00C35F8B" w:rsidRDefault="00C42716" w:rsidP="00A30D9F">
            <w:pPr>
              <w:pStyle w:val="paragraph"/>
              <w:spacing w:after="240" w:afterAutospacing="0" w:line="288" w:lineRule="auto"/>
              <w:jc w:val="both"/>
              <w:textAlignment w:val="baseline"/>
              <w:rPr>
                <w:rStyle w:val="normaltextrun"/>
                <w:rFonts w:asciiTheme="minorHAnsi" w:eastAsiaTheme="minorEastAsia" w:hAnsiTheme="minorHAnsi" w:cstheme="minorHAnsi"/>
              </w:rPr>
            </w:pPr>
            <w:r w:rsidRPr="00C35F8B">
              <w:rPr>
                <w:rFonts w:asciiTheme="minorHAnsi" w:hAnsiTheme="minorHAnsi" w:cstheme="minorHAnsi"/>
                <w:noProof/>
              </w:rPr>
              <w:drawing>
                <wp:anchor distT="0" distB="0" distL="114300" distR="114300" simplePos="0" relativeHeight="252048384" behindDoc="0" locked="0" layoutInCell="1" allowOverlap="1" wp14:anchorId="0DAF110B" wp14:editId="4DB2BB12">
                  <wp:simplePos x="0" y="0"/>
                  <wp:positionH relativeFrom="column">
                    <wp:posOffset>0</wp:posOffset>
                  </wp:positionH>
                  <wp:positionV relativeFrom="paragraph">
                    <wp:posOffset>408940</wp:posOffset>
                  </wp:positionV>
                  <wp:extent cx="5759450" cy="3609975"/>
                  <wp:effectExtent l="0" t="0" r="0" b="952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7062"/>
                          <a:stretch/>
                        </pic:blipFill>
                        <pic:spPr bwMode="auto">
                          <a:xfrm>
                            <a:off x="0" y="0"/>
                            <a:ext cx="5759450" cy="3609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F8B">
              <w:rPr>
                <w:rStyle w:val="normaltextrun"/>
                <w:rFonts w:asciiTheme="minorHAnsi" w:eastAsiaTheme="minorEastAsia" w:hAnsiTheme="minorHAnsi" w:cstheme="minorHAnsi"/>
              </w:rPr>
              <w:t xml:space="preserve"> </w:t>
            </w:r>
            <w:r w:rsidR="008162AE" w:rsidRPr="00C35F8B">
              <w:rPr>
                <w:rStyle w:val="normaltextrun"/>
                <w:rFonts w:asciiTheme="minorHAnsi" w:eastAsiaTheme="minorEastAsia" w:hAnsiTheme="minorHAnsi" w:cstheme="minorHAnsi"/>
              </w:rPr>
              <w:t>Voici le schéma de notre base de données finale</w:t>
            </w:r>
            <w:r w:rsidR="00C35F8B">
              <w:rPr>
                <w:rStyle w:val="normaltextrun"/>
                <w:rFonts w:asciiTheme="minorHAnsi" w:eastAsiaTheme="minorEastAsia" w:hAnsiTheme="minorHAnsi" w:cstheme="minorHAnsi"/>
              </w:rPr>
              <w:t xml:space="preserve"> </w:t>
            </w:r>
            <w:r w:rsidR="008162AE" w:rsidRPr="00C35F8B">
              <w:rPr>
                <w:rStyle w:val="normaltextrun"/>
                <w:rFonts w:asciiTheme="minorHAnsi" w:eastAsiaTheme="minorEastAsia" w:hAnsiTheme="minorHAnsi" w:cstheme="minorHAnsi"/>
              </w:rPr>
              <w:t>:</w:t>
            </w:r>
            <w:r w:rsidR="00C35F8B">
              <w:rPr>
                <w:rStyle w:val="normaltextrun"/>
                <w:rFonts w:asciiTheme="minorHAnsi" w:eastAsiaTheme="minorEastAsia" w:hAnsiTheme="minorHAnsi" w:cstheme="minorHAnsi"/>
              </w:rPr>
              <w:t xml:space="preserve"> </w:t>
            </w:r>
          </w:p>
          <w:p w14:paraId="568D818D" w14:textId="260B634C" w:rsidR="00C35F8B" w:rsidRDefault="00C35F8B" w:rsidP="00A30D9F">
            <w:pPr>
              <w:pStyle w:val="Paragraphedeliste"/>
              <w:numPr>
                <w:ilvl w:val="0"/>
                <w:numId w:val="0"/>
              </w:numPr>
              <w:spacing w:after="240"/>
              <w:ind w:left="720"/>
              <w:rPr>
                <w:rStyle w:val="Accentuation"/>
                <w:rFonts w:asciiTheme="majorHAnsi" w:hAnsiTheme="majorHAnsi"/>
                <w:b/>
                <w:bCs/>
                <w:sz w:val="28"/>
                <w:szCs w:val="28"/>
              </w:rPr>
            </w:pPr>
          </w:p>
          <w:p w14:paraId="7B91901A" w14:textId="5105D348" w:rsidR="00C35F8B" w:rsidRPr="00C35F8B" w:rsidRDefault="00C35F8B" w:rsidP="00A662D1">
            <w:pPr>
              <w:pStyle w:val="Titre2"/>
              <w:numPr>
                <w:ilvl w:val="0"/>
                <w:numId w:val="18"/>
              </w:numPr>
              <w:spacing w:after="160"/>
              <w:rPr>
                <w:rStyle w:val="Accentuation"/>
                <w:b/>
                <w:bCs w:val="0"/>
                <w:sz w:val="28"/>
                <w:szCs w:val="28"/>
              </w:rPr>
            </w:pPr>
            <w:bookmarkStart w:id="16" w:name="_Toc61942677"/>
            <w:r w:rsidRPr="00A30D9F">
              <w:rPr>
                <w:iCs/>
                <w:sz w:val="32"/>
                <w:szCs w:val="32"/>
              </w:rPr>
              <w:lastRenderedPageBreak/>
              <w:t>Le nettoyage de la donnée</w:t>
            </w:r>
            <w:bookmarkEnd w:id="16"/>
          </w:p>
          <w:p w14:paraId="1A52210C" w14:textId="0A70CB26" w:rsidR="00C35F8B" w:rsidRPr="00434366" w:rsidRDefault="00C35F8B" w:rsidP="00A662D1">
            <w:pPr>
              <w:pStyle w:val="paragraph"/>
              <w:spacing w:after="160" w:afterAutospacing="0" w:line="288" w:lineRule="auto"/>
              <w:jc w:val="both"/>
              <w:textAlignment w:val="baseline"/>
              <w:rPr>
                <w:rStyle w:val="normaltextrun"/>
                <w:rFonts w:asciiTheme="minorHAnsi" w:eastAsiaTheme="minorEastAsia" w:hAnsiTheme="minorHAnsi" w:cstheme="minorHAnsi"/>
              </w:rPr>
            </w:pPr>
            <w:r w:rsidRPr="00434366">
              <w:rPr>
                <w:rStyle w:val="normaltextrun"/>
                <w:rFonts w:asciiTheme="minorHAnsi" w:eastAsiaTheme="minorEastAsia" w:hAnsiTheme="minorHAnsi" w:cstheme="minorHAnsi"/>
              </w:rPr>
              <w:t xml:space="preserve">Le nettoyage de la donnée a été fait à partir d’un </w:t>
            </w:r>
            <w:proofErr w:type="spellStart"/>
            <w:r w:rsidRPr="00434366">
              <w:rPr>
                <w:rStyle w:val="normaltextrun"/>
                <w:rFonts w:asciiTheme="minorHAnsi" w:eastAsiaTheme="minorEastAsia" w:hAnsiTheme="minorHAnsi" w:cstheme="minorHAnsi"/>
              </w:rPr>
              <w:t>jupyter</w:t>
            </w:r>
            <w:proofErr w:type="spellEnd"/>
            <w:r w:rsidRPr="00434366">
              <w:rPr>
                <w:rStyle w:val="normaltextrun"/>
                <w:rFonts w:asciiTheme="minorHAnsi" w:eastAsiaTheme="minorEastAsia" w:hAnsiTheme="minorHAnsi" w:cstheme="minorHAnsi"/>
              </w:rPr>
              <w:t xml:space="preserve"> notebook avec l’utilisation de la bibliothèque Pandas. Dans cette partie les étapes d</w:t>
            </w:r>
            <w:r w:rsidR="007457DC">
              <w:rPr>
                <w:rStyle w:val="normaltextrun"/>
                <w:rFonts w:asciiTheme="minorHAnsi" w:eastAsiaTheme="minorEastAsia" w:hAnsiTheme="minorHAnsi" w:cstheme="minorHAnsi"/>
              </w:rPr>
              <w:t>e</w:t>
            </w:r>
            <w:r w:rsidRPr="00434366">
              <w:rPr>
                <w:rStyle w:val="normaltextrun"/>
                <w:rFonts w:asciiTheme="minorHAnsi" w:eastAsiaTheme="minorEastAsia" w:hAnsiTheme="minorHAnsi" w:cstheme="minorHAnsi"/>
              </w:rPr>
              <w:t xml:space="preserve"> la préparation de la donnée seront principalement énumérées par ordre chronologique de l’avancement du projet. </w:t>
            </w:r>
          </w:p>
          <w:p w14:paraId="49B78BBB" w14:textId="50F88E58" w:rsidR="007457DC" w:rsidRPr="00C42716" w:rsidRDefault="00C42716" w:rsidP="00C42716">
            <w:pPr>
              <w:pStyle w:val="paragraph"/>
              <w:spacing w:after="240" w:afterAutospacing="0"/>
              <w:jc w:val="both"/>
              <w:textAlignment w:val="baseline"/>
              <w:rPr>
                <w:rFonts w:asciiTheme="majorHAnsi" w:eastAsiaTheme="minorHAnsi" w:hAnsiTheme="majorHAnsi" w:cstheme="minorBidi"/>
                <w:b/>
                <w:bCs/>
                <w:color w:val="4472C4" w:themeColor="accent1"/>
                <w:szCs w:val="44"/>
                <w:lang w:eastAsia="en-US"/>
              </w:rPr>
            </w:pPr>
            <w:r>
              <w:rPr>
                <w:noProof/>
              </w:rPr>
              <w:drawing>
                <wp:anchor distT="0" distB="0" distL="114300" distR="114300" simplePos="0" relativeHeight="252049408" behindDoc="0" locked="0" layoutInCell="1" allowOverlap="1" wp14:anchorId="2264AE7D" wp14:editId="541964E7">
                  <wp:simplePos x="0" y="0"/>
                  <wp:positionH relativeFrom="column">
                    <wp:posOffset>4015105</wp:posOffset>
                  </wp:positionH>
                  <wp:positionV relativeFrom="paragraph">
                    <wp:posOffset>571831</wp:posOffset>
                  </wp:positionV>
                  <wp:extent cx="1737995" cy="107315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6292" t="23315" r="66713" b="58029"/>
                          <a:stretch/>
                        </pic:blipFill>
                        <pic:spPr bwMode="auto">
                          <a:xfrm>
                            <a:off x="0" y="0"/>
                            <a:ext cx="1737995" cy="107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52183">
              <w:rPr>
                <w:rFonts w:asciiTheme="majorHAnsi" w:eastAsiaTheme="minorHAnsi" w:hAnsiTheme="majorHAnsi" w:cstheme="minorBidi"/>
                <w:b/>
                <w:bCs/>
                <w:noProof/>
                <w:color w:val="4472C4" w:themeColor="accent1"/>
                <w:szCs w:val="44"/>
                <w:lang w:eastAsia="en-US"/>
              </w:rPr>
              <mc:AlternateContent>
                <mc:Choice Requires="wps">
                  <w:drawing>
                    <wp:anchor distT="45720" distB="45720" distL="114300" distR="114300" simplePos="0" relativeHeight="252033024" behindDoc="0" locked="0" layoutInCell="1" allowOverlap="1" wp14:anchorId="228E184F" wp14:editId="2B6949C0">
                      <wp:simplePos x="0" y="0"/>
                      <wp:positionH relativeFrom="column">
                        <wp:posOffset>4619625</wp:posOffset>
                      </wp:positionH>
                      <wp:positionV relativeFrom="paragraph">
                        <wp:posOffset>1685953</wp:posOffset>
                      </wp:positionV>
                      <wp:extent cx="688975" cy="302260"/>
                      <wp:effectExtent l="0" t="0" r="0" b="254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302260"/>
                              </a:xfrm>
                              <a:prstGeom prst="rect">
                                <a:avLst/>
                              </a:prstGeom>
                              <a:solidFill>
                                <a:srgbClr val="FFFFFF"/>
                              </a:solidFill>
                              <a:ln w="9525">
                                <a:noFill/>
                                <a:miter lim="800000"/>
                                <a:headEnd/>
                                <a:tailEnd/>
                              </a:ln>
                            </wps:spPr>
                            <wps:txbx>
                              <w:txbxContent>
                                <w:p w14:paraId="1A2D3BB8" w14:textId="13E91C60" w:rsidR="00246C18" w:rsidRDefault="00246C18" w:rsidP="00952183">
                                  <w:r>
                                    <w:t>APRES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8E184F" id="_x0000_t202" coordsize="21600,21600" o:spt="202" path="m,l,21600r21600,l21600,xe">
                      <v:stroke joinstyle="miter"/>
                      <v:path gradientshapeok="t" o:connecttype="rect"/>
                    </v:shapetype>
                    <v:shape id="Zone de texte 2" o:spid="_x0000_s1026" type="#_x0000_t202" style="position:absolute;left:0;text-align:left;margin-left:363.75pt;margin-top:132.75pt;width:54.25pt;height:23.8pt;z-index:25203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" stroked="f">
                      <v:textbox>
                        <w:txbxContent>
                          <w:p w14:paraId="1A2D3BB8" w14:textId="13E91C60" w:rsidR="00246C18" w:rsidRDefault="00246C18" w:rsidP="00952183">
                            <w:r>
                              <w:t>APRES</w:t>
                            </w:r>
                          </w:p>
                        </w:txbxContent>
                      </v:textbox>
                      <w10:wrap type="square"/>
                    </v:shape>
                  </w:pict>
                </mc:Fallback>
              </mc:AlternateContent>
            </w:r>
            <w:r w:rsidRPr="00952183">
              <w:rPr>
                <w:rFonts w:asciiTheme="majorHAnsi" w:eastAsiaTheme="minorHAnsi" w:hAnsiTheme="majorHAnsi" w:cstheme="minorBidi"/>
                <w:b/>
                <w:bCs/>
                <w:noProof/>
                <w:color w:val="4472C4" w:themeColor="accent1"/>
                <w:szCs w:val="44"/>
                <w:lang w:eastAsia="en-US"/>
              </w:rPr>
              <mc:AlternateContent>
                <mc:Choice Requires="wps">
                  <w:drawing>
                    <wp:anchor distT="45720" distB="45720" distL="114300" distR="114300" simplePos="0" relativeHeight="252030976" behindDoc="0" locked="0" layoutInCell="1" allowOverlap="1" wp14:anchorId="23F2B506" wp14:editId="7C4B7CC5">
                      <wp:simplePos x="0" y="0"/>
                      <wp:positionH relativeFrom="column">
                        <wp:posOffset>1933575</wp:posOffset>
                      </wp:positionH>
                      <wp:positionV relativeFrom="paragraph">
                        <wp:posOffset>1892631</wp:posOffset>
                      </wp:positionV>
                      <wp:extent cx="688975" cy="302260"/>
                      <wp:effectExtent l="0" t="0" r="0" b="254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302260"/>
                              </a:xfrm>
                              <a:prstGeom prst="rect">
                                <a:avLst/>
                              </a:prstGeom>
                              <a:solidFill>
                                <a:srgbClr val="FFFFFF"/>
                              </a:solidFill>
                              <a:ln w="9525">
                                <a:noFill/>
                                <a:miter lim="800000"/>
                                <a:headEnd/>
                                <a:tailEnd/>
                              </a:ln>
                            </wps:spPr>
                            <wps:txbx>
                              <w:txbxContent>
                                <w:p w14:paraId="1A67085B" w14:textId="77777777" w:rsidR="00246C18" w:rsidRDefault="00246C18" w:rsidP="00952183">
                                  <w:r>
                                    <w:t>AVANT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2B506" id="_x0000_s1027" type="#_x0000_t202" style="position:absolute;left:0;text-align:left;margin-left:152.25pt;margin-top:149.05pt;width:54.25pt;height:23.8pt;z-index:25203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" stroked="f">
                      <v:textbox>
                        <w:txbxContent>
                          <w:p w14:paraId="1A67085B" w14:textId="77777777" w:rsidR="00246C18" w:rsidRDefault="00246C18" w:rsidP="00952183">
                            <w:r>
                              <w:t>AVANT</w:t>
                            </w:r>
                          </w:p>
                        </w:txbxContent>
                      </v:textbox>
                      <w10:wrap type="square"/>
                    </v:shape>
                  </w:pict>
                </mc:Fallback>
              </mc:AlternateContent>
            </w:r>
            <w:r w:rsidRPr="00952183">
              <w:rPr>
                <w:rFonts w:asciiTheme="majorHAnsi" w:eastAsiaTheme="minorHAnsi" w:hAnsiTheme="majorHAnsi" w:cstheme="minorBidi"/>
                <w:b/>
                <w:bCs/>
                <w:noProof/>
                <w:color w:val="4472C4" w:themeColor="accent1"/>
                <w:szCs w:val="44"/>
                <w:lang w:eastAsia="en-US"/>
              </w:rPr>
              <w:drawing>
                <wp:anchor distT="0" distB="0" distL="114300" distR="114300" simplePos="0" relativeHeight="252025856" behindDoc="0" locked="0" layoutInCell="1" allowOverlap="1" wp14:anchorId="7E7AA189" wp14:editId="2102F793">
                  <wp:simplePos x="0" y="0"/>
                  <wp:positionH relativeFrom="column">
                    <wp:posOffset>0</wp:posOffset>
                  </wp:positionH>
                  <wp:positionV relativeFrom="paragraph">
                    <wp:posOffset>2235835</wp:posOffset>
                  </wp:positionV>
                  <wp:extent cx="4281170" cy="1459230"/>
                  <wp:effectExtent l="0" t="0" r="5080" b="762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11873" t="17132"/>
                          <a:stretch/>
                        </pic:blipFill>
                        <pic:spPr bwMode="auto">
                          <a:xfrm>
                            <a:off x="0" y="0"/>
                            <a:ext cx="4281170" cy="1459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52183">
              <w:rPr>
                <w:rFonts w:asciiTheme="majorHAnsi" w:eastAsiaTheme="minorHAnsi" w:hAnsiTheme="majorHAnsi" w:cstheme="minorBidi"/>
                <w:b/>
                <w:bCs/>
                <w:noProof/>
                <w:color w:val="4472C4" w:themeColor="accent1"/>
                <w:szCs w:val="44"/>
                <w:lang w:eastAsia="en-US"/>
              </w:rPr>
              <w:drawing>
                <wp:anchor distT="0" distB="0" distL="114300" distR="114300" simplePos="0" relativeHeight="252026880" behindDoc="0" locked="0" layoutInCell="1" allowOverlap="1" wp14:anchorId="6530E5FB" wp14:editId="2C24DB95">
                  <wp:simplePos x="0" y="0"/>
                  <wp:positionH relativeFrom="column">
                    <wp:posOffset>4290060</wp:posOffset>
                  </wp:positionH>
                  <wp:positionV relativeFrom="paragraph">
                    <wp:posOffset>2005026</wp:posOffset>
                  </wp:positionV>
                  <wp:extent cx="1407160" cy="1759585"/>
                  <wp:effectExtent l="0" t="0" r="254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6362"/>
                          <a:stretch/>
                        </pic:blipFill>
                        <pic:spPr bwMode="auto">
                          <a:xfrm>
                            <a:off x="0" y="0"/>
                            <a:ext cx="1407160" cy="1759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7627" w:rsidRPr="00727627">
              <w:rPr>
                <w:rStyle w:val="normaltextrun"/>
                <w:rFonts w:asciiTheme="minorHAnsi" w:eastAsiaTheme="minorEastAsia" w:hAnsiTheme="minorHAnsi" w:cstheme="minorHAnsi"/>
                <w:noProof/>
              </w:rPr>
              <mc:AlternateContent>
                <mc:Choice Requires="wps">
                  <w:drawing>
                    <wp:anchor distT="45720" distB="45720" distL="114300" distR="114300" simplePos="0" relativeHeight="251320320" behindDoc="0" locked="0" layoutInCell="1" allowOverlap="1" wp14:anchorId="704AB284" wp14:editId="0AF1E165">
                      <wp:simplePos x="0" y="0"/>
                      <wp:positionH relativeFrom="column">
                        <wp:posOffset>302</wp:posOffset>
                      </wp:positionH>
                      <wp:positionV relativeFrom="paragraph">
                        <wp:posOffset>443394</wp:posOffset>
                      </wp:positionV>
                      <wp:extent cx="3895725" cy="1404620"/>
                      <wp:effectExtent l="0" t="0" r="9525"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1404620"/>
                              </a:xfrm>
                              <a:prstGeom prst="rect">
                                <a:avLst/>
                              </a:prstGeom>
                              <a:solidFill>
                                <a:srgbClr val="FFFFFF"/>
                              </a:solidFill>
                              <a:ln w="9525">
                                <a:noFill/>
                                <a:miter lim="800000"/>
                                <a:headEnd/>
                                <a:tailEnd/>
                              </a:ln>
                            </wps:spPr>
                            <wps:txbx>
                              <w:txbxContent>
                                <w:p w14:paraId="149DDCF2" w14:textId="71BD04DC" w:rsidR="00246C18" w:rsidRPr="00727627" w:rsidRDefault="00246C18" w:rsidP="00A662D1">
                                  <w:pPr>
                                    <w:ind w:left="-142"/>
                                    <w:jc w:val="both"/>
                                    <w:rPr>
                                      <w:color w:val="auto"/>
                                      <w:sz w:val="24"/>
                                      <w:szCs w:val="24"/>
                                    </w:rPr>
                                  </w:pPr>
                                  <w:r w:rsidRPr="00727627">
                                    <w:rPr>
                                      <w:rStyle w:val="normaltextrun"/>
                                      <w:rFonts w:eastAsiaTheme="minorEastAsia" w:cstheme="minorHAnsi"/>
                                      <w:color w:val="auto"/>
                                      <w:sz w:val="24"/>
                                      <w:szCs w:val="24"/>
                                    </w:rPr>
                                    <w:t xml:space="preserve">La première partie la plus importante dans ce travail de nettoyage et pour l’ensemble des fichiers, soit 5 au total, est de rendre notre fichier de base au format que l’on souhaite intégrer dans nos tables. Par exemple, pour la table « production d’électricité fossile », les années sont </w:t>
                                  </w:r>
                                  <w:r>
                                    <w:rPr>
                                      <w:rStyle w:val="normaltextrun"/>
                                      <w:rFonts w:eastAsiaTheme="minorEastAsia" w:cstheme="minorHAnsi"/>
                                      <w:color w:val="auto"/>
                                      <w:sz w:val="24"/>
                                      <w:szCs w:val="24"/>
                                    </w:rPr>
                                    <w:t>énumérées en ligne</w:t>
                                  </w:r>
                                  <w:r w:rsidRPr="00727627">
                                    <w:rPr>
                                      <w:rStyle w:val="normaltextrun"/>
                                      <w:rFonts w:eastAsiaTheme="minorEastAsia" w:cstheme="minorHAnsi"/>
                                      <w:color w:val="auto"/>
                                      <w:sz w:val="24"/>
                                      <w:szCs w:val="24"/>
                                    </w:rPr>
                                    <w:t xml:space="preserve"> (voir table </w:t>
                                  </w:r>
                                  <w:r>
                                    <w:rPr>
                                      <w:rStyle w:val="normaltextrun"/>
                                      <w:rFonts w:eastAsiaTheme="minorEastAsia" w:cstheme="minorHAnsi"/>
                                      <w:color w:val="auto"/>
                                      <w:sz w:val="24"/>
                                      <w:szCs w:val="24"/>
                                    </w:rPr>
                                    <w:t>à droite</w:t>
                                  </w:r>
                                  <w:r w:rsidRPr="00727627">
                                    <w:rPr>
                                      <w:rStyle w:val="normaltextrun"/>
                                      <w:rFonts w:eastAsiaTheme="minorEastAsia" w:cstheme="minorHAnsi"/>
                                      <w:color w:val="auto"/>
                                      <w:sz w:val="24"/>
                                      <w:szCs w:val="24"/>
                                    </w:rPr>
                                    <w:t>), alors que dans notre fichier de base ce n’est pas le cas. Une boucle « for » en python a permis de résoudre ce problème</w:t>
                                  </w:r>
                                  <w:r>
                                    <w:rPr>
                                      <w:rStyle w:val="normaltextrun"/>
                                      <w:rFonts w:eastAsiaTheme="minorEastAsia" w:cstheme="minorHAnsi"/>
                                      <w:color w:val="auto"/>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AB284" id="_x0000_s1028" type="#_x0000_t202" style="position:absolute;left:0;text-align:left;margin-left:0;margin-top:34.9pt;width:306.75pt;height:110.6pt;z-index:251320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" stroked="f">
                      <v:textbox style="mso-fit-shape-to-text:t">
                        <w:txbxContent>
                          <w:p w14:paraId="149DDCF2" w14:textId="71BD04DC" w:rsidR="00246C18" w:rsidRPr="00727627" w:rsidRDefault="00246C18" w:rsidP="00A662D1">
                            <w:pPr>
                              <w:ind w:left="-142"/>
                              <w:jc w:val="both"/>
                              <w:rPr>
                                <w:color w:val="auto"/>
                                <w:sz w:val="24"/>
                                <w:szCs w:val="24"/>
                              </w:rPr>
                            </w:pPr>
                            <w:r w:rsidRPr="00727627">
                              <w:rPr>
                                <w:rStyle w:val="normaltextrun"/>
                                <w:rFonts w:eastAsiaTheme="minorEastAsia" w:cstheme="minorHAnsi"/>
                                <w:color w:val="auto"/>
                                <w:sz w:val="24"/>
                                <w:szCs w:val="24"/>
                              </w:rPr>
                              <w:t xml:space="preserve">La première partie la plus importante dans ce travail de nettoyage et pour l’ensemble des fichiers, soit 5 au total, est de rendre notre fichier de base au format que l’on souhaite intégrer dans nos tables. Par exemple, pour la table « production d’électricité fossile », les années sont </w:t>
                            </w:r>
                            <w:r>
                              <w:rPr>
                                <w:rStyle w:val="normaltextrun"/>
                                <w:rFonts w:eastAsiaTheme="minorEastAsia" w:cstheme="minorHAnsi"/>
                                <w:color w:val="auto"/>
                                <w:sz w:val="24"/>
                                <w:szCs w:val="24"/>
                              </w:rPr>
                              <w:t>énumérées en ligne</w:t>
                            </w:r>
                            <w:r w:rsidRPr="00727627">
                              <w:rPr>
                                <w:rStyle w:val="normaltextrun"/>
                                <w:rFonts w:eastAsiaTheme="minorEastAsia" w:cstheme="minorHAnsi"/>
                                <w:color w:val="auto"/>
                                <w:sz w:val="24"/>
                                <w:szCs w:val="24"/>
                              </w:rPr>
                              <w:t xml:space="preserve"> (voir table </w:t>
                            </w:r>
                            <w:r>
                              <w:rPr>
                                <w:rStyle w:val="normaltextrun"/>
                                <w:rFonts w:eastAsiaTheme="minorEastAsia" w:cstheme="minorHAnsi"/>
                                <w:color w:val="auto"/>
                                <w:sz w:val="24"/>
                                <w:szCs w:val="24"/>
                              </w:rPr>
                              <w:t>à droite</w:t>
                            </w:r>
                            <w:r w:rsidRPr="00727627">
                              <w:rPr>
                                <w:rStyle w:val="normaltextrun"/>
                                <w:rFonts w:eastAsiaTheme="minorEastAsia" w:cstheme="minorHAnsi"/>
                                <w:color w:val="auto"/>
                                <w:sz w:val="24"/>
                                <w:szCs w:val="24"/>
                              </w:rPr>
                              <w:t>), alors que dans notre fichier de base ce n’est pas le cas. Une boucle « for » en python a permis de résoudre ce problème</w:t>
                            </w:r>
                            <w:r>
                              <w:rPr>
                                <w:rStyle w:val="normaltextrun"/>
                                <w:rFonts w:eastAsiaTheme="minorEastAsia" w:cstheme="minorHAnsi"/>
                                <w:color w:val="auto"/>
                                <w:sz w:val="24"/>
                                <w:szCs w:val="24"/>
                              </w:rPr>
                              <w:t>.</w:t>
                            </w:r>
                          </w:p>
                        </w:txbxContent>
                      </v:textbox>
                      <w10:wrap type="square"/>
                    </v:shape>
                  </w:pict>
                </mc:Fallback>
              </mc:AlternateContent>
            </w:r>
            <w:r w:rsidR="00C35F8B" w:rsidRPr="00633755">
              <w:rPr>
                <w:rFonts w:asciiTheme="majorHAnsi" w:eastAsiaTheme="minorHAnsi" w:hAnsiTheme="majorHAnsi" w:cstheme="minorBidi"/>
                <w:b/>
                <w:bCs/>
                <w:color w:val="4472C4" w:themeColor="accent1"/>
                <w:szCs w:val="44"/>
                <w:lang w:eastAsia="en-US"/>
              </w:rPr>
              <w:t>Transformation des années (en colonne</w:t>
            </w:r>
            <w:r>
              <w:rPr>
                <w:rFonts w:asciiTheme="majorHAnsi" w:eastAsiaTheme="minorHAnsi" w:hAnsiTheme="majorHAnsi" w:cstheme="minorBidi"/>
                <w:b/>
                <w:bCs/>
                <w:color w:val="4472C4" w:themeColor="accent1"/>
                <w:szCs w:val="44"/>
                <w:lang w:eastAsia="en-US"/>
              </w:rPr>
              <w:t>s</w:t>
            </w:r>
            <w:r w:rsidR="00C35F8B" w:rsidRPr="00633755">
              <w:rPr>
                <w:rFonts w:asciiTheme="majorHAnsi" w:eastAsiaTheme="minorHAnsi" w:hAnsiTheme="majorHAnsi" w:cstheme="minorBidi"/>
                <w:b/>
                <w:bCs/>
                <w:color w:val="4472C4" w:themeColor="accent1"/>
                <w:szCs w:val="44"/>
                <w:lang w:eastAsia="en-US"/>
              </w:rPr>
              <w:t>) en ligne </w:t>
            </w:r>
          </w:p>
        </w:tc>
        <w:tc>
          <w:tcPr>
            <w:tcW w:w="5" w:type="dxa"/>
          </w:tcPr>
          <w:p w14:paraId="21786C7D" w14:textId="77777777" w:rsidR="00B71E3C" w:rsidRPr="000040C5" w:rsidRDefault="00B71E3C" w:rsidP="00A30D9F">
            <w:pPr>
              <w:spacing w:after="240"/>
            </w:pPr>
          </w:p>
        </w:tc>
        <w:tc>
          <w:tcPr>
            <w:tcW w:w="5" w:type="dxa"/>
          </w:tcPr>
          <w:p w14:paraId="635ED653" w14:textId="1F873690" w:rsidR="00B71E3C" w:rsidRPr="000040C5" w:rsidRDefault="00B71E3C" w:rsidP="00A30D9F">
            <w:pPr>
              <w:spacing w:after="240"/>
            </w:pPr>
          </w:p>
        </w:tc>
      </w:tr>
      <w:tr w:rsidR="008162AE" w:rsidRPr="000040C5" w14:paraId="1198613A" w14:textId="77777777" w:rsidTr="00A30D9F">
        <w:trPr>
          <w:trHeight w:val="6746"/>
        </w:trPr>
        <w:tc>
          <w:tcPr>
            <w:tcW w:w="9060" w:type="dxa"/>
          </w:tcPr>
          <w:p w14:paraId="4B164D02" w14:textId="77777777" w:rsidR="00C42716" w:rsidRDefault="00C42716" w:rsidP="008162AE">
            <w:pPr>
              <w:pStyle w:val="paragraph"/>
              <w:jc w:val="both"/>
              <w:textAlignment w:val="baseline"/>
              <w:rPr>
                <w:rFonts w:asciiTheme="majorHAnsi" w:eastAsiaTheme="minorHAnsi" w:hAnsiTheme="majorHAnsi" w:cstheme="minorBidi"/>
                <w:b/>
                <w:bCs/>
                <w:color w:val="4472C4" w:themeColor="accent1"/>
                <w:szCs w:val="44"/>
                <w:lang w:eastAsia="en-US"/>
              </w:rPr>
            </w:pPr>
          </w:p>
          <w:p w14:paraId="655EA8C6" w14:textId="1F6A4643" w:rsidR="008162AE" w:rsidRPr="005E37C1" w:rsidRDefault="008162AE" w:rsidP="008162AE">
            <w:pPr>
              <w:pStyle w:val="paragraph"/>
              <w:jc w:val="both"/>
              <w:textAlignment w:val="baseline"/>
              <w:rPr>
                <w:rFonts w:asciiTheme="majorHAnsi" w:eastAsiaTheme="minorHAnsi" w:hAnsiTheme="majorHAnsi" w:cstheme="minorBidi"/>
                <w:b/>
                <w:bCs/>
                <w:color w:val="4472C4" w:themeColor="accent1"/>
                <w:szCs w:val="44"/>
                <w:lang w:eastAsia="en-US"/>
              </w:rPr>
            </w:pPr>
            <w:r w:rsidRPr="005E37C1">
              <w:rPr>
                <w:rFonts w:asciiTheme="majorHAnsi" w:eastAsiaTheme="minorHAnsi" w:hAnsiTheme="majorHAnsi" w:cstheme="minorBidi"/>
                <w:b/>
                <w:bCs/>
                <w:color w:val="4472C4" w:themeColor="accent1"/>
                <w:szCs w:val="44"/>
                <w:lang w:eastAsia="en-US"/>
              </w:rPr>
              <w:t>Utilisation de la méthode “split “ sur une colonne </w:t>
            </w:r>
          </w:p>
          <w:p w14:paraId="26327BBB" w14:textId="0546ECF8" w:rsidR="008162AE" w:rsidRDefault="008162AE" w:rsidP="008162AE">
            <w:pPr>
              <w:pStyle w:val="paragraph"/>
              <w:spacing w:line="288" w:lineRule="auto"/>
              <w:jc w:val="both"/>
              <w:textAlignment w:val="baseline"/>
              <w:rPr>
                <w:rStyle w:val="normaltextrun"/>
                <w:rFonts w:asciiTheme="minorHAnsi" w:eastAsiaTheme="minorEastAsia" w:hAnsiTheme="minorHAnsi" w:cstheme="minorHAnsi"/>
              </w:rPr>
            </w:pPr>
            <w:r w:rsidRPr="00633755">
              <w:rPr>
                <w:rStyle w:val="normaltextrun"/>
                <w:rFonts w:asciiTheme="minorHAnsi" w:eastAsiaTheme="minorEastAsia" w:hAnsiTheme="minorHAnsi" w:cstheme="minorHAnsi"/>
              </w:rPr>
              <w:t>Lors de l’importation de nos fichiers une colonne commune qui décrit les code</w:t>
            </w:r>
            <w:r w:rsidR="00DC5AB1">
              <w:rPr>
                <w:rStyle w:val="normaltextrun"/>
                <w:rFonts w:asciiTheme="minorHAnsi" w:eastAsiaTheme="minorEastAsia" w:hAnsiTheme="minorHAnsi" w:cstheme="minorHAnsi"/>
              </w:rPr>
              <w:t>s</w:t>
            </w:r>
            <w:r w:rsidRPr="00633755">
              <w:rPr>
                <w:rStyle w:val="normaltextrun"/>
                <w:rFonts w:asciiTheme="minorHAnsi" w:eastAsiaTheme="minorEastAsia" w:hAnsiTheme="minorHAnsi" w:cstheme="minorHAnsi"/>
              </w:rPr>
              <w:t xml:space="preserve"> GEO, SIEC, NRG_BAL </w:t>
            </w:r>
            <w:proofErr w:type="gramStart"/>
            <w:r w:rsidRPr="00633755">
              <w:rPr>
                <w:rStyle w:val="normaltextrun"/>
                <w:rFonts w:asciiTheme="minorHAnsi" w:eastAsiaTheme="minorEastAsia" w:hAnsiTheme="minorHAnsi" w:cstheme="minorHAnsi"/>
              </w:rPr>
              <w:t>étai</w:t>
            </w:r>
            <w:r w:rsidR="005E37C1">
              <w:rPr>
                <w:rStyle w:val="normaltextrun"/>
                <w:rFonts w:asciiTheme="minorHAnsi" w:eastAsiaTheme="minorEastAsia" w:hAnsiTheme="minorHAnsi" w:cstheme="minorHAnsi"/>
              </w:rPr>
              <w:t>en</w:t>
            </w:r>
            <w:r w:rsidRPr="00633755">
              <w:rPr>
                <w:rStyle w:val="normaltextrun"/>
                <w:rFonts w:asciiTheme="minorHAnsi" w:eastAsiaTheme="minorEastAsia" w:hAnsiTheme="minorHAnsi" w:cstheme="minorHAnsi"/>
              </w:rPr>
              <w:t>t</w:t>
            </w:r>
            <w:proofErr w:type="gramEnd"/>
            <w:r w:rsidR="00952183">
              <w:rPr>
                <w:rStyle w:val="normaltextrun"/>
                <w:rFonts w:asciiTheme="minorHAnsi" w:eastAsiaTheme="minorEastAsia" w:hAnsiTheme="minorHAnsi" w:cstheme="minorHAnsi"/>
              </w:rPr>
              <w:t xml:space="preserve"> </w:t>
            </w:r>
            <w:r w:rsidRPr="00633755">
              <w:rPr>
                <w:rStyle w:val="normaltextrun"/>
                <w:rFonts w:asciiTheme="minorHAnsi" w:eastAsiaTheme="minorEastAsia" w:hAnsiTheme="minorHAnsi" w:cstheme="minorHAnsi"/>
              </w:rPr>
              <w:t xml:space="preserve">dans une seule colonne, il a donc fallu </w:t>
            </w:r>
            <w:r w:rsidR="005E37C1">
              <w:rPr>
                <w:rStyle w:val="normaltextrun"/>
                <w:rFonts w:asciiTheme="minorHAnsi" w:eastAsiaTheme="minorEastAsia" w:hAnsiTheme="minorHAnsi" w:cstheme="minorHAnsi"/>
              </w:rPr>
              <w:t>« </w:t>
            </w:r>
            <w:proofErr w:type="spellStart"/>
            <w:r w:rsidRPr="00633755">
              <w:rPr>
                <w:rStyle w:val="normaltextrun"/>
                <w:rFonts w:asciiTheme="minorHAnsi" w:eastAsiaTheme="minorEastAsia" w:hAnsiTheme="minorHAnsi" w:cstheme="minorHAnsi"/>
              </w:rPr>
              <w:t>spliter</w:t>
            </w:r>
            <w:proofErr w:type="spellEnd"/>
            <w:r w:rsidR="005E37C1">
              <w:rPr>
                <w:rStyle w:val="normaltextrun"/>
                <w:rFonts w:asciiTheme="minorHAnsi" w:eastAsiaTheme="minorEastAsia" w:hAnsiTheme="minorHAnsi" w:cstheme="minorHAnsi"/>
              </w:rPr>
              <w:t> »</w:t>
            </w:r>
            <w:r w:rsidRPr="00633755">
              <w:rPr>
                <w:rStyle w:val="normaltextrun"/>
                <w:rFonts w:asciiTheme="minorHAnsi" w:eastAsiaTheme="minorEastAsia" w:hAnsiTheme="minorHAnsi" w:cstheme="minorHAnsi"/>
              </w:rPr>
              <w:t xml:space="preserve"> cette colonne afin de récupérer</w:t>
            </w:r>
            <w:r w:rsidR="005E37C1">
              <w:rPr>
                <w:rStyle w:val="normaltextrun"/>
                <w:rFonts w:asciiTheme="minorHAnsi" w:eastAsiaTheme="minorEastAsia" w:hAnsiTheme="minorHAnsi" w:cstheme="minorHAnsi"/>
              </w:rPr>
              <w:t xml:space="preserve"> les données</w:t>
            </w:r>
            <w:r w:rsidRPr="00633755">
              <w:rPr>
                <w:rStyle w:val="normaltextrun"/>
                <w:rFonts w:asciiTheme="minorHAnsi" w:eastAsiaTheme="minorEastAsia" w:hAnsiTheme="minorHAnsi" w:cstheme="minorHAnsi"/>
              </w:rPr>
              <w:t xml:space="preserve"> qui nous intéress</w:t>
            </w:r>
            <w:r w:rsidR="005E37C1">
              <w:rPr>
                <w:rStyle w:val="normaltextrun"/>
                <w:rFonts w:asciiTheme="minorHAnsi" w:eastAsiaTheme="minorEastAsia" w:hAnsiTheme="minorHAnsi" w:cstheme="minorHAnsi"/>
              </w:rPr>
              <w:t>aient</w:t>
            </w:r>
            <w:r w:rsidRPr="00633755">
              <w:rPr>
                <w:rStyle w:val="normaltextrun"/>
                <w:rFonts w:asciiTheme="minorHAnsi" w:eastAsiaTheme="minorEastAsia" w:hAnsiTheme="minorHAnsi" w:cstheme="minorHAnsi"/>
              </w:rPr>
              <w:t xml:space="preserve"> dans le but de faire nos clés étrangères</w:t>
            </w:r>
            <w:r w:rsidR="005E37C1">
              <w:rPr>
                <w:rStyle w:val="normaltextrun"/>
                <w:rFonts w:asciiTheme="minorHAnsi" w:eastAsiaTheme="minorEastAsia" w:hAnsiTheme="minorHAnsi" w:cstheme="minorHAnsi"/>
              </w:rPr>
              <w:t>.</w:t>
            </w:r>
            <w:r w:rsidR="00DC5AB1">
              <w:rPr>
                <w:rStyle w:val="normaltextrun"/>
                <w:rFonts w:asciiTheme="minorHAnsi" w:eastAsiaTheme="minorEastAsia" w:hAnsiTheme="minorHAnsi" w:cstheme="minorHAnsi"/>
              </w:rPr>
              <w:t xml:space="preserve"> La méthode « split » a permis de </w:t>
            </w:r>
            <w:r w:rsidR="00727627">
              <w:rPr>
                <w:rStyle w:val="normaltextrun"/>
                <w:rFonts w:asciiTheme="minorHAnsi" w:eastAsiaTheme="minorEastAsia" w:hAnsiTheme="minorHAnsi" w:cstheme="minorHAnsi"/>
              </w:rPr>
              <w:t>séparer</w:t>
            </w:r>
            <w:r w:rsidR="00DC5AB1">
              <w:rPr>
                <w:rStyle w:val="normaltextrun"/>
                <w:rFonts w:asciiTheme="minorHAnsi" w:eastAsiaTheme="minorEastAsia" w:hAnsiTheme="minorHAnsi" w:cstheme="minorHAnsi"/>
              </w:rPr>
              <w:t xml:space="preserve"> les données sur les virgules. </w:t>
            </w:r>
            <w:r w:rsidR="005E37C1">
              <w:rPr>
                <w:rStyle w:val="normaltextrun"/>
                <w:rFonts w:asciiTheme="minorHAnsi" w:eastAsiaTheme="minorEastAsia" w:hAnsiTheme="minorHAnsi" w:cstheme="minorHAnsi"/>
              </w:rPr>
              <w:t>Voici une illustratio</w:t>
            </w:r>
            <w:r w:rsidR="00DC5AB1">
              <w:rPr>
                <w:rStyle w:val="normaltextrun"/>
                <w:rFonts w:asciiTheme="minorHAnsi" w:eastAsiaTheme="minorEastAsia" w:hAnsiTheme="minorHAnsi" w:cstheme="minorHAnsi"/>
              </w:rPr>
              <w:t xml:space="preserve">n pour mieux comprendre. </w:t>
            </w:r>
          </w:p>
          <w:p w14:paraId="72FC9765" w14:textId="5CBF6F50" w:rsidR="00DC5AB1" w:rsidRDefault="00952183" w:rsidP="00952183">
            <w:pPr>
              <w:pStyle w:val="paragraph"/>
              <w:spacing w:line="288" w:lineRule="auto"/>
              <w:jc w:val="center"/>
              <w:textAlignment w:val="baseline"/>
              <w:rPr>
                <w:rStyle w:val="normaltextrun"/>
                <w:rFonts w:asciiTheme="minorHAnsi" w:eastAsiaTheme="minorEastAsia" w:hAnsiTheme="minorHAnsi" w:cstheme="minorHAnsi"/>
              </w:rPr>
            </w:pPr>
            <w:r>
              <w:rPr>
                <w:rFonts w:cstheme="minorHAnsi"/>
                <w:noProof/>
              </w:rPr>
              <mc:AlternateContent>
                <mc:Choice Requires="wps">
                  <w:drawing>
                    <wp:anchor distT="0" distB="0" distL="114300" distR="114300" simplePos="0" relativeHeight="252034048" behindDoc="0" locked="0" layoutInCell="1" allowOverlap="1" wp14:anchorId="607AC66D" wp14:editId="2F5492D3">
                      <wp:simplePos x="0" y="0"/>
                      <wp:positionH relativeFrom="column">
                        <wp:posOffset>647016</wp:posOffset>
                      </wp:positionH>
                      <wp:positionV relativeFrom="paragraph">
                        <wp:posOffset>31457</wp:posOffset>
                      </wp:positionV>
                      <wp:extent cx="2032782" cy="1392701"/>
                      <wp:effectExtent l="0" t="0" r="24765" b="17145"/>
                      <wp:wrapNone/>
                      <wp:docPr id="5" name="Rectangle 5"/>
                      <wp:cNvGraphicFramePr/>
                      <a:graphic xmlns:a="http://schemas.openxmlformats.org/drawingml/2006/main">
                        <a:graphicData uri="http://schemas.microsoft.com/office/word/2010/wordprocessingShape">
                          <wps:wsp>
                            <wps:cNvSpPr/>
                            <wps:spPr>
                              <a:xfrm>
                                <a:off x="0" y="0"/>
                                <a:ext cx="2032782" cy="1392701"/>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5A0BA" id="Rectangle 5" o:spid="_x0000_s1026" style="position:absolute;margin-left:50.95pt;margin-top:2.5pt;width:160.05pt;height:109.6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" filled="f" strokecolor="#0070c0" strokeweight="1.5pt"/>
                  </w:pict>
                </mc:Fallback>
              </mc:AlternateContent>
            </w:r>
            <w:r w:rsidR="006A7CEF" w:rsidRPr="00633755">
              <w:rPr>
                <w:rFonts w:cstheme="minorHAnsi"/>
                <w:noProof/>
              </w:rPr>
              <w:drawing>
                <wp:inline distT="0" distB="0" distL="0" distR="0" wp14:anchorId="1D73E5DB" wp14:editId="3F318F85">
                  <wp:extent cx="4428877" cy="145743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29">
                            <a:extLst>
                              <a:ext uri="{28A0092B-C50C-407E-A947-70E740481C1C}">
                                <a14:useLocalDpi xmlns:a14="http://schemas.microsoft.com/office/drawing/2010/main" val="0"/>
                              </a:ext>
                            </a:extLst>
                          </a:blip>
                          <a:srcRect l="22225" t="45605" r="15466" b="17958"/>
                          <a:stretch/>
                        </pic:blipFill>
                        <pic:spPr bwMode="auto">
                          <a:xfrm>
                            <a:off x="0" y="0"/>
                            <a:ext cx="4465574" cy="1469512"/>
                          </a:xfrm>
                          <a:prstGeom prst="rect">
                            <a:avLst/>
                          </a:prstGeom>
                          <a:noFill/>
                          <a:ln>
                            <a:noFill/>
                          </a:ln>
                          <a:extLst>
                            <a:ext uri="{53640926-AAD7-44D8-BBD7-CCE9431645EC}">
                              <a14:shadowObscured xmlns:a14="http://schemas.microsoft.com/office/drawing/2010/main"/>
                            </a:ext>
                          </a:extLst>
                        </pic:spPr>
                      </pic:pic>
                    </a:graphicData>
                  </a:graphic>
                </wp:inline>
              </w:drawing>
            </w:r>
          </w:p>
          <w:p w14:paraId="371E3EBC" w14:textId="77777777" w:rsidR="00C42716" w:rsidRPr="00633755" w:rsidRDefault="00C42716" w:rsidP="00952183">
            <w:pPr>
              <w:pStyle w:val="paragraph"/>
              <w:spacing w:line="288" w:lineRule="auto"/>
              <w:jc w:val="center"/>
              <w:textAlignment w:val="baseline"/>
              <w:rPr>
                <w:rStyle w:val="normaltextrun"/>
                <w:rFonts w:asciiTheme="minorHAnsi" w:eastAsiaTheme="minorEastAsia" w:hAnsiTheme="minorHAnsi" w:cstheme="minorHAnsi"/>
              </w:rPr>
            </w:pPr>
          </w:p>
          <w:p w14:paraId="2A61DEF1" w14:textId="77777777" w:rsidR="008162AE" w:rsidRPr="005E37C1" w:rsidRDefault="008162AE" w:rsidP="008162AE">
            <w:pPr>
              <w:pStyle w:val="paragraph"/>
              <w:jc w:val="both"/>
              <w:textAlignment w:val="baseline"/>
              <w:rPr>
                <w:rFonts w:asciiTheme="majorHAnsi" w:eastAsiaTheme="minorHAnsi" w:hAnsiTheme="majorHAnsi" w:cstheme="minorBidi"/>
                <w:b/>
                <w:bCs/>
                <w:color w:val="4472C4" w:themeColor="accent1"/>
                <w:szCs w:val="44"/>
                <w:lang w:eastAsia="en-US"/>
              </w:rPr>
            </w:pPr>
            <w:r w:rsidRPr="005E37C1">
              <w:rPr>
                <w:rFonts w:asciiTheme="majorHAnsi" w:eastAsiaTheme="minorHAnsi" w:hAnsiTheme="majorHAnsi" w:cstheme="minorBidi"/>
                <w:b/>
                <w:bCs/>
                <w:color w:val="4472C4" w:themeColor="accent1"/>
                <w:szCs w:val="44"/>
                <w:lang w:eastAsia="en-US"/>
              </w:rPr>
              <w:lastRenderedPageBreak/>
              <w:t>Utilisation de “regex” pour modifier de la donnée </w:t>
            </w:r>
          </w:p>
          <w:p w14:paraId="07B282B8" w14:textId="5A917E5E" w:rsidR="008162AE" w:rsidRPr="00633755" w:rsidRDefault="00DC5AB1" w:rsidP="008162AE">
            <w:pPr>
              <w:pStyle w:val="paragraph"/>
              <w:jc w:val="both"/>
              <w:textAlignment w:val="baseline"/>
              <w:rPr>
                <w:rFonts w:asciiTheme="minorHAnsi" w:hAnsiTheme="minorHAnsi" w:cstheme="minorHAnsi"/>
              </w:rPr>
            </w:pPr>
            <w:r>
              <w:rPr>
                <w:rStyle w:val="normaltextrun"/>
                <w:rFonts w:asciiTheme="minorHAnsi" w:eastAsiaTheme="minorEastAsia" w:hAnsiTheme="minorHAnsi" w:cstheme="minorHAnsi"/>
              </w:rPr>
              <w:t>Après avoir utilisé la méthode « split » en séparant à partir des virgules, une autre problématique est apparue. Dans l’intitulé de l’Allemagne il y a une virgule (« </w:t>
            </w:r>
            <w:r w:rsidRPr="00DC5AB1">
              <w:rPr>
                <w:rStyle w:val="normaltextrun"/>
                <w:rFonts w:asciiTheme="minorHAnsi" w:eastAsiaTheme="minorEastAsia" w:hAnsiTheme="minorHAnsi" w:cstheme="minorHAnsi"/>
              </w:rPr>
              <w:t>Allemagne (jusqu'en 1990, ancien territoire de la RFA</w:t>
            </w:r>
            <w:proofErr w:type="gramStart"/>
            <w:r>
              <w:rPr>
                <w:rStyle w:val="normaltextrun"/>
                <w:rFonts w:asciiTheme="minorHAnsi" w:eastAsiaTheme="minorEastAsia" w:hAnsiTheme="minorHAnsi" w:cstheme="minorHAnsi"/>
              </w:rPr>
              <w:t>)»</w:t>
            </w:r>
            <w:proofErr w:type="gramEnd"/>
            <w:r>
              <w:rPr>
                <w:rStyle w:val="normaltextrun"/>
                <w:rFonts w:asciiTheme="minorHAnsi" w:eastAsiaTheme="minorEastAsia" w:hAnsiTheme="minorHAnsi" w:cstheme="minorHAnsi"/>
              </w:rPr>
              <w:t xml:space="preserve">) et également dans un intitulé de combustible </w:t>
            </w:r>
            <w:r w:rsidR="00155E32">
              <w:rPr>
                <w:rStyle w:val="normaltextrun"/>
                <w:rFonts w:asciiTheme="minorHAnsi" w:eastAsiaTheme="minorEastAsia" w:hAnsiTheme="minorHAnsi" w:cstheme="minorHAnsi"/>
              </w:rPr>
              <w:t>« </w:t>
            </w:r>
            <w:r w:rsidR="00155E32" w:rsidRPr="00155E32">
              <w:rPr>
                <w:rStyle w:val="normaltextrun"/>
                <w:rFonts w:asciiTheme="minorHAnsi" w:eastAsiaTheme="minorEastAsia" w:hAnsiTheme="minorHAnsi" w:cstheme="minorHAnsi"/>
              </w:rPr>
              <w:t xml:space="preserve">Énergie </w:t>
            </w:r>
            <w:proofErr w:type="spellStart"/>
            <w:r w:rsidR="00155E32" w:rsidRPr="00155E32">
              <w:rPr>
                <w:rStyle w:val="normaltextrun"/>
                <w:rFonts w:asciiTheme="minorHAnsi" w:eastAsiaTheme="minorEastAsia" w:hAnsiTheme="minorHAnsi" w:cstheme="minorHAnsi"/>
              </w:rPr>
              <w:t>hydrocinétique</w:t>
            </w:r>
            <w:proofErr w:type="spellEnd"/>
            <w:r w:rsidR="00155E32" w:rsidRPr="00155E32">
              <w:rPr>
                <w:rStyle w:val="normaltextrun"/>
                <w:rFonts w:asciiTheme="minorHAnsi" w:eastAsiaTheme="minorEastAsia" w:hAnsiTheme="minorHAnsi" w:cstheme="minorHAnsi"/>
              </w:rPr>
              <w:t>, houlomotrice, marémotrice</w:t>
            </w:r>
            <w:r w:rsidR="00155E32">
              <w:rPr>
                <w:rStyle w:val="normaltextrun"/>
                <w:rFonts w:asciiTheme="minorHAnsi" w:eastAsiaTheme="minorEastAsia" w:hAnsiTheme="minorHAnsi" w:cstheme="minorHAnsi"/>
              </w:rPr>
              <w:t xml:space="preserve"> ». Ainsi, en faisant le split, ces données ont été séparées, cela a causé des problèmes lors des jointures, comme ces données ne correspondaient plus à l’intitulé exact, elles n’ont pas été prises en compte. Ces grâce à la vérification du nombre de lignes que je me suis aperçue de ce manque de données. Pour résoudre ce problème j’ai donc utilisé des « Regex » pour modifier l’intitulé et ne pas mettre de virgules. </w:t>
            </w:r>
          </w:p>
          <w:p w14:paraId="46F5B350" w14:textId="77777777" w:rsidR="008162AE" w:rsidRPr="005E37C1" w:rsidRDefault="008162AE" w:rsidP="008162AE">
            <w:pPr>
              <w:pStyle w:val="paragraph"/>
              <w:jc w:val="both"/>
              <w:textAlignment w:val="baseline"/>
              <w:rPr>
                <w:rFonts w:asciiTheme="majorHAnsi" w:eastAsiaTheme="minorHAnsi" w:hAnsiTheme="majorHAnsi" w:cstheme="minorBidi"/>
                <w:b/>
                <w:bCs/>
                <w:color w:val="4472C4" w:themeColor="accent1"/>
                <w:szCs w:val="44"/>
                <w:lang w:eastAsia="en-US"/>
              </w:rPr>
            </w:pPr>
            <w:r w:rsidRPr="005E37C1">
              <w:rPr>
                <w:rFonts w:asciiTheme="majorHAnsi" w:eastAsiaTheme="minorHAnsi" w:hAnsiTheme="majorHAnsi" w:cstheme="minorBidi"/>
                <w:b/>
                <w:bCs/>
                <w:color w:val="4472C4" w:themeColor="accent1"/>
                <w:szCs w:val="44"/>
                <w:lang w:eastAsia="en-US"/>
              </w:rPr>
              <w:t>Remplacement des caractères spéciaux  </w:t>
            </w:r>
          </w:p>
          <w:p w14:paraId="3EE7B6AA" w14:textId="1F60511A" w:rsidR="001A63D4" w:rsidRDefault="008162AE" w:rsidP="001A63D4">
            <w:pPr>
              <w:pStyle w:val="paragraph"/>
              <w:spacing w:line="288" w:lineRule="auto"/>
              <w:jc w:val="both"/>
              <w:textAlignment w:val="baseline"/>
              <w:rPr>
                <w:rStyle w:val="normaltextrun"/>
                <w:rFonts w:asciiTheme="minorHAnsi" w:eastAsiaTheme="minorEastAsia" w:hAnsiTheme="minorHAnsi" w:cstheme="minorHAnsi"/>
              </w:rPr>
            </w:pPr>
            <w:r w:rsidRPr="00633755">
              <w:rPr>
                <w:rStyle w:val="normaltextrun"/>
                <w:rFonts w:asciiTheme="minorHAnsi" w:eastAsiaTheme="minorEastAsia" w:hAnsiTheme="minorHAnsi" w:cstheme="minorHAnsi"/>
              </w:rPr>
              <w:t>Plusieurs caractères spéciaux ont dû être remplac</w:t>
            </w:r>
            <w:r w:rsidR="00155E32">
              <w:rPr>
                <w:rStyle w:val="normaltextrun"/>
                <w:rFonts w:asciiTheme="minorHAnsi" w:eastAsiaTheme="minorEastAsia" w:hAnsiTheme="minorHAnsi" w:cstheme="minorHAnsi"/>
              </w:rPr>
              <w:t>és</w:t>
            </w:r>
            <w:r w:rsidRPr="00633755">
              <w:rPr>
                <w:rStyle w:val="normaltextrun"/>
                <w:rFonts w:asciiTheme="minorHAnsi" w:eastAsiaTheme="minorEastAsia" w:hAnsiTheme="minorHAnsi" w:cstheme="minorHAnsi"/>
              </w:rPr>
              <w:t xml:space="preserve"> afin de terminer le nettoyage de la donnée. Après </w:t>
            </w:r>
            <w:r w:rsidR="00155E32">
              <w:rPr>
                <w:rStyle w:val="normaltextrun"/>
                <w:rFonts w:asciiTheme="minorHAnsi" w:eastAsiaTheme="minorEastAsia" w:hAnsiTheme="minorHAnsi" w:cstheme="minorHAnsi"/>
              </w:rPr>
              <w:t>l</w:t>
            </w:r>
            <w:r w:rsidRPr="00633755">
              <w:rPr>
                <w:rStyle w:val="normaltextrun"/>
                <w:rFonts w:asciiTheme="minorHAnsi" w:eastAsiaTheme="minorEastAsia" w:hAnsiTheme="minorHAnsi" w:cstheme="minorHAnsi"/>
              </w:rPr>
              <w:t xml:space="preserve">e remplacement des caractères spéciaux il a fallu convertir la donnée en </w:t>
            </w:r>
            <w:r w:rsidR="00D5587C">
              <w:rPr>
                <w:rStyle w:val="normaltextrun"/>
                <w:rFonts w:asciiTheme="minorHAnsi" w:eastAsiaTheme="minorEastAsia" w:hAnsiTheme="minorHAnsi" w:cstheme="minorHAnsi"/>
              </w:rPr>
              <w:t>« </w:t>
            </w:r>
            <w:proofErr w:type="spellStart"/>
            <w:r w:rsidRPr="00633755">
              <w:rPr>
                <w:rStyle w:val="normaltextrun"/>
                <w:rFonts w:asciiTheme="minorHAnsi" w:eastAsiaTheme="minorEastAsia" w:hAnsiTheme="minorHAnsi" w:cstheme="minorHAnsi"/>
              </w:rPr>
              <w:t>integer</w:t>
            </w:r>
            <w:proofErr w:type="spellEnd"/>
            <w:r w:rsidR="00D5587C">
              <w:rPr>
                <w:rStyle w:val="normaltextrun"/>
                <w:rFonts w:asciiTheme="minorHAnsi" w:eastAsiaTheme="minorEastAsia" w:hAnsiTheme="minorHAnsi" w:cstheme="minorHAnsi"/>
              </w:rPr>
              <w:t> »</w:t>
            </w:r>
            <w:r w:rsidRPr="00633755">
              <w:rPr>
                <w:rStyle w:val="normaltextrun"/>
                <w:rFonts w:asciiTheme="minorHAnsi" w:eastAsiaTheme="minorEastAsia" w:hAnsiTheme="minorHAnsi" w:cstheme="minorHAnsi"/>
              </w:rPr>
              <w:t xml:space="preserve"> ou </w:t>
            </w:r>
            <w:r w:rsidR="00D5587C">
              <w:rPr>
                <w:rStyle w:val="normaltextrun"/>
                <w:rFonts w:asciiTheme="minorHAnsi" w:eastAsiaTheme="minorEastAsia" w:hAnsiTheme="minorHAnsi" w:cstheme="minorHAnsi"/>
              </w:rPr>
              <w:t>« </w:t>
            </w:r>
            <w:proofErr w:type="spellStart"/>
            <w:r w:rsidRPr="00633755">
              <w:rPr>
                <w:rStyle w:val="normaltextrun"/>
                <w:rFonts w:asciiTheme="minorHAnsi" w:eastAsiaTheme="minorEastAsia" w:hAnsiTheme="minorHAnsi" w:cstheme="minorHAnsi"/>
              </w:rPr>
              <w:t>float</w:t>
            </w:r>
            <w:proofErr w:type="spellEnd"/>
            <w:r w:rsidR="00D5587C">
              <w:rPr>
                <w:rStyle w:val="normaltextrun"/>
                <w:rFonts w:asciiTheme="minorHAnsi" w:eastAsiaTheme="minorEastAsia" w:hAnsiTheme="minorHAnsi" w:cstheme="minorHAnsi"/>
              </w:rPr>
              <w:t> »</w:t>
            </w:r>
            <w:r w:rsidRPr="00633755">
              <w:rPr>
                <w:rStyle w:val="normaltextrun"/>
                <w:rFonts w:asciiTheme="minorHAnsi" w:eastAsiaTheme="minorEastAsia" w:hAnsiTheme="minorHAnsi" w:cstheme="minorHAnsi"/>
              </w:rPr>
              <w:t>. Enfin pour terminer, une vérification de la cohérence de la donnée et du nombre de ligne</w:t>
            </w:r>
            <w:r w:rsidR="00155E32">
              <w:rPr>
                <w:rStyle w:val="normaltextrun"/>
                <w:rFonts w:asciiTheme="minorHAnsi" w:eastAsiaTheme="minorEastAsia" w:hAnsiTheme="minorHAnsi" w:cstheme="minorHAnsi"/>
              </w:rPr>
              <w:t xml:space="preserve">s </w:t>
            </w:r>
            <w:r w:rsidR="00246C18">
              <w:rPr>
                <w:rStyle w:val="normaltextrun"/>
                <w:rFonts w:asciiTheme="minorHAnsi" w:eastAsiaTheme="minorEastAsia" w:hAnsiTheme="minorHAnsi" w:cstheme="minorHAnsi"/>
              </w:rPr>
              <w:t>a</w:t>
            </w:r>
            <w:r w:rsidR="00155E32">
              <w:rPr>
                <w:rStyle w:val="normaltextrun"/>
                <w:rFonts w:asciiTheme="minorHAnsi" w:eastAsiaTheme="minorEastAsia" w:hAnsiTheme="minorHAnsi" w:cstheme="minorHAnsi"/>
              </w:rPr>
              <w:t xml:space="preserve"> été minutieusement appliqués.  </w:t>
            </w:r>
            <w:r w:rsidRPr="00633755">
              <w:rPr>
                <w:rStyle w:val="normaltextrun"/>
                <w:rFonts w:asciiTheme="minorHAnsi" w:eastAsiaTheme="minorEastAsia" w:hAnsiTheme="minorHAnsi" w:cstheme="minorHAnsi"/>
              </w:rPr>
              <w:t>  </w:t>
            </w:r>
          </w:p>
          <w:p w14:paraId="72D422F4" w14:textId="64B07F6F" w:rsidR="000F5747" w:rsidRPr="000F5747" w:rsidRDefault="006C0FA2" w:rsidP="000F5747">
            <w:pPr>
              <w:pStyle w:val="Titre2"/>
              <w:numPr>
                <w:ilvl w:val="0"/>
                <w:numId w:val="18"/>
              </w:numPr>
              <w:spacing w:after="160"/>
              <w:rPr>
                <w:iCs/>
                <w:sz w:val="32"/>
                <w:szCs w:val="32"/>
              </w:rPr>
            </w:pPr>
            <w:bookmarkStart w:id="17" w:name="_Toc61942678"/>
            <w:r w:rsidRPr="000F5747">
              <w:rPr>
                <w:iCs/>
                <w:sz w:val="32"/>
                <w:szCs w:val="32"/>
              </w:rPr>
              <w:t>Stockage</w:t>
            </w:r>
            <w:r w:rsidR="000F5747" w:rsidRPr="000F5747">
              <w:rPr>
                <w:iCs/>
                <w:sz w:val="32"/>
                <w:szCs w:val="32"/>
              </w:rPr>
              <w:t xml:space="preserve"> de la donnée</w:t>
            </w:r>
            <w:bookmarkEnd w:id="17"/>
            <w:r w:rsidR="000F5747" w:rsidRPr="000F5747">
              <w:rPr>
                <w:iCs/>
                <w:sz w:val="32"/>
                <w:szCs w:val="32"/>
              </w:rPr>
              <w:t xml:space="preserve"> </w:t>
            </w:r>
          </w:p>
          <w:p w14:paraId="4F4DD856" w14:textId="77777777" w:rsidR="000F5747" w:rsidRDefault="000F5747" w:rsidP="000F5747">
            <w:pPr>
              <w:pStyle w:val="paragraph"/>
              <w:spacing w:before="120" w:beforeAutospacing="0" w:after="120" w:afterAutospacing="0" w:line="288" w:lineRule="auto"/>
              <w:jc w:val="both"/>
              <w:textAlignment w:val="baseline"/>
              <w:rPr>
                <w:rFonts w:asciiTheme="minorHAnsi" w:eastAsiaTheme="minorEastAsia" w:hAnsiTheme="minorHAnsi" w:cstheme="minorHAnsi"/>
              </w:rPr>
            </w:pPr>
            <w:r w:rsidRPr="009F4550">
              <w:rPr>
                <w:rFonts w:asciiTheme="minorHAnsi" w:eastAsiaTheme="minorEastAsia" w:hAnsiTheme="minorHAnsi" w:cstheme="minorHAnsi"/>
              </w:rPr>
              <w:t xml:space="preserve">Nous avons décidé d’héberger notre base de données sur AWS avec son service </w:t>
            </w:r>
            <w:proofErr w:type="spellStart"/>
            <w:r w:rsidRPr="009F4550">
              <w:rPr>
                <w:rFonts w:asciiTheme="minorHAnsi" w:eastAsiaTheme="minorEastAsia" w:hAnsiTheme="minorHAnsi" w:cstheme="minorHAnsi"/>
              </w:rPr>
              <w:t>Relational</w:t>
            </w:r>
            <w:proofErr w:type="spellEnd"/>
            <w:r w:rsidRPr="009F4550">
              <w:rPr>
                <w:rFonts w:asciiTheme="minorHAnsi" w:eastAsiaTheme="minorEastAsia" w:hAnsiTheme="minorHAnsi" w:cstheme="minorHAnsi"/>
              </w:rPr>
              <w:t xml:space="preserve"> </w:t>
            </w:r>
            <w:proofErr w:type="spellStart"/>
            <w:r w:rsidRPr="009F4550">
              <w:rPr>
                <w:rFonts w:asciiTheme="minorHAnsi" w:eastAsiaTheme="minorEastAsia" w:hAnsiTheme="minorHAnsi" w:cstheme="minorHAnsi"/>
              </w:rPr>
              <w:t>Database</w:t>
            </w:r>
            <w:proofErr w:type="spellEnd"/>
            <w:r w:rsidRPr="009F4550">
              <w:rPr>
                <w:rFonts w:asciiTheme="minorHAnsi" w:eastAsiaTheme="minorEastAsia" w:hAnsiTheme="minorHAnsi" w:cstheme="minorHAnsi"/>
              </w:rPr>
              <w:t xml:space="preserve"> Service (RDS). Pour ce projet nous avons mis en place un environnement de développement dans le but :</w:t>
            </w:r>
          </w:p>
          <w:p w14:paraId="78713215" w14:textId="77777777" w:rsidR="000F5747" w:rsidRPr="004E5B9A" w:rsidRDefault="000F5747" w:rsidP="000F5747">
            <w:pPr>
              <w:pStyle w:val="paragraph"/>
              <w:numPr>
                <w:ilvl w:val="0"/>
                <w:numId w:val="20"/>
              </w:numPr>
              <w:spacing w:before="120" w:beforeAutospacing="0" w:after="120" w:afterAutospacing="0" w:line="288" w:lineRule="auto"/>
              <w:jc w:val="both"/>
              <w:textAlignment w:val="baseline"/>
              <w:rPr>
                <w:rFonts w:asciiTheme="minorHAnsi" w:eastAsiaTheme="minorEastAsia" w:hAnsiTheme="minorHAnsi" w:cstheme="minorHAnsi"/>
              </w:rPr>
            </w:pPr>
            <w:r w:rsidRPr="004E5B9A">
              <w:rPr>
                <w:rFonts w:asciiTheme="minorHAnsi" w:eastAsiaTheme="minorEastAsia" w:hAnsiTheme="minorHAnsi" w:cstheme="minorHAnsi"/>
              </w:rPr>
              <w:t xml:space="preserve">D’alimenter la </w:t>
            </w:r>
            <w:proofErr w:type="spellStart"/>
            <w:r w:rsidRPr="004E5B9A">
              <w:rPr>
                <w:rFonts w:asciiTheme="minorHAnsi" w:eastAsiaTheme="minorEastAsia" w:hAnsiTheme="minorHAnsi" w:cstheme="minorHAnsi"/>
              </w:rPr>
              <w:t>db</w:t>
            </w:r>
            <w:proofErr w:type="spellEnd"/>
            <w:r w:rsidRPr="004E5B9A">
              <w:rPr>
                <w:rFonts w:asciiTheme="minorHAnsi" w:eastAsiaTheme="minorEastAsia" w:hAnsiTheme="minorHAnsi" w:cstheme="minorHAnsi"/>
              </w:rPr>
              <w:t xml:space="preserve"> (CREATE) </w:t>
            </w:r>
          </w:p>
          <w:p w14:paraId="299B3D7A" w14:textId="77777777" w:rsidR="000F5747" w:rsidRPr="004E5B9A" w:rsidRDefault="000F5747" w:rsidP="000F5747">
            <w:pPr>
              <w:pStyle w:val="paragraph"/>
              <w:numPr>
                <w:ilvl w:val="0"/>
                <w:numId w:val="20"/>
              </w:numPr>
              <w:spacing w:before="120" w:beforeAutospacing="0" w:after="120" w:afterAutospacing="0" w:line="288" w:lineRule="auto"/>
              <w:jc w:val="both"/>
              <w:textAlignment w:val="baseline"/>
              <w:rPr>
                <w:rFonts w:asciiTheme="minorHAnsi" w:eastAsiaTheme="minorEastAsia" w:hAnsiTheme="minorHAnsi" w:cstheme="minorHAnsi"/>
              </w:rPr>
            </w:pPr>
            <w:r w:rsidRPr="004E5B9A">
              <w:rPr>
                <w:rFonts w:asciiTheme="minorHAnsi" w:eastAsiaTheme="minorEastAsia" w:hAnsiTheme="minorHAnsi" w:cstheme="minorHAnsi"/>
              </w:rPr>
              <w:t xml:space="preserve">Requêter pour tester et construire notre analyse (READ) </w:t>
            </w:r>
          </w:p>
          <w:p w14:paraId="01CABC9C" w14:textId="77777777" w:rsidR="000F5747" w:rsidRDefault="000F5747" w:rsidP="000F5747">
            <w:pPr>
              <w:pStyle w:val="paragraph"/>
              <w:numPr>
                <w:ilvl w:val="0"/>
                <w:numId w:val="20"/>
              </w:numPr>
              <w:spacing w:line="288" w:lineRule="auto"/>
              <w:jc w:val="both"/>
              <w:textAlignment w:val="baseline"/>
              <w:rPr>
                <w:rFonts w:asciiTheme="minorHAnsi" w:eastAsiaTheme="minorEastAsia" w:hAnsiTheme="minorHAnsi" w:cstheme="minorHAnsi"/>
              </w:rPr>
            </w:pPr>
            <w:r w:rsidRPr="000F5747">
              <w:rPr>
                <w:rFonts w:asciiTheme="minorHAnsi" w:eastAsiaTheme="minorEastAsia" w:hAnsiTheme="minorHAnsi" w:cstheme="minorHAnsi"/>
              </w:rPr>
              <w:t>Mettre à jour les données (UPDATE/DELETE)</w:t>
            </w:r>
          </w:p>
          <w:p w14:paraId="28B25681" w14:textId="77777777" w:rsidR="006C0FA2" w:rsidRDefault="006C0FA2" w:rsidP="006C0FA2">
            <w:pPr>
              <w:pStyle w:val="paragraph"/>
              <w:spacing w:line="288" w:lineRule="auto"/>
              <w:jc w:val="both"/>
              <w:textAlignment w:val="baseline"/>
              <w:rPr>
                <w:rFonts w:asciiTheme="minorHAnsi" w:eastAsiaTheme="minorEastAsia" w:hAnsiTheme="minorHAnsi" w:cstheme="minorHAnsi"/>
              </w:rPr>
            </w:pPr>
            <w:r w:rsidRPr="006C0FA2">
              <w:rPr>
                <w:rFonts w:asciiTheme="minorHAnsi" w:eastAsiaTheme="minorEastAsia" w:hAnsiTheme="minorHAnsi" w:cstheme="minorHAnsi"/>
              </w:rPr>
              <w:t>Et un environnement pour la mise en production a également été mis en place. Nous avons donc alimenté et test</w:t>
            </w:r>
            <w:r w:rsidR="00C42716">
              <w:rPr>
                <w:rFonts w:asciiTheme="minorHAnsi" w:eastAsiaTheme="minorEastAsia" w:hAnsiTheme="minorHAnsi" w:cstheme="minorHAnsi"/>
              </w:rPr>
              <w:t>é</w:t>
            </w:r>
            <w:r w:rsidRPr="006C0FA2">
              <w:rPr>
                <w:rFonts w:asciiTheme="minorHAnsi" w:eastAsiaTheme="minorEastAsia" w:hAnsiTheme="minorHAnsi" w:cstheme="minorHAnsi"/>
              </w:rPr>
              <w:t xml:space="preserve"> notre base de données de développement. Au fur et à mesure de la réalisation de ce projet nous avons pu apporter quelques modifications. C’est pour cela qu’il est important de mettre en place un environnement de développement car à la fin de ce projet nous aurons une version aboutie de notre base de données et pourrons transférer ces données sur la base de données finale pour conserver un rendu définitif.</w:t>
            </w:r>
          </w:p>
          <w:p w14:paraId="53D86608" w14:textId="77777777" w:rsidR="00F81DE3" w:rsidRDefault="00F81DE3" w:rsidP="006C0FA2">
            <w:pPr>
              <w:pStyle w:val="paragraph"/>
              <w:spacing w:line="288" w:lineRule="auto"/>
              <w:jc w:val="both"/>
              <w:textAlignment w:val="baseline"/>
              <w:rPr>
                <w:rFonts w:eastAsiaTheme="minorEastAsia"/>
              </w:rPr>
            </w:pPr>
          </w:p>
          <w:p w14:paraId="35FFF18B" w14:textId="77777777" w:rsidR="00F81DE3" w:rsidRDefault="00F81DE3" w:rsidP="006C0FA2">
            <w:pPr>
              <w:pStyle w:val="paragraph"/>
              <w:spacing w:line="288" w:lineRule="auto"/>
              <w:jc w:val="both"/>
              <w:textAlignment w:val="baseline"/>
              <w:rPr>
                <w:rFonts w:eastAsiaTheme="minorEastAsia"/>
              </w:rPr>
            </w:pPr>
          </w:p>
          <w:p w14:paraId="44121683" w14:textId="2FCF125B" w:rsidR="00F81DE3" w:rsidRPr="00F705D2" w:rsidRDefault="00F81DE3" w:rsidP="006C0FA2">
            <w:pPr>
              <w:pStyle w:val="paragraph"/>
              <w:spacing w:line="288" w:lineRule="auto"/>
              <w:jc w:val="both"/>
              <w:textAlignment w:val="baseline"/>
              <w:rPr>
                <w:rFonts w:asciiTheme="minorHAnsi" w:eastAsiaTheme="minorEastAsia" w:hAnsiTheme="minorHAnsi" w:cstheme="minorHAnsi"/>
              </w:rPr>
            </w:pPr>
          </w:p>
        </w:tc>
        <w:tc>
          <w:tcPr>
            <w:tcW w:w="5" w:type="dxa"/>
          </w:tcPr>
          <w:p w14:paraId="04F678C2" w14:textId="0108A5DE" w:rsidR="008162AE" w:rsidRPr="000040C5" w:rsidRDefault="008162AE" w:rsidP="0098733A"/>
        </w:tc>
        <w:tc>
          <w:tcPr>
            <w:tcW w:w="5" w:type="dxa"/>
          </w:tcPr>
          <w:p w14:paraId="7E8363CB" w14:textId="414C390C" w:rsidR="008162AE" w:rsidRPr="000040C5" w:rsidRDefault="008162AE" w:rsidP="00473DCB"/>
        </w:tc>
      </w:tr>
    </w:tbl>
    <w:p w14:paraId="6A754CDF" w14:textId="3869D080" w:rsidR="00EC7EB3" w:rsidRPr="00D22E13" w:rsidRDefault="006B26A8" w:rsidP="00D22E13">
      <w:pPr>
        <w:pStyle w:val="Titre1"/>
        <w:numPr>
          <w:ilvl w:val="0"/>
          <w:numId w:val="22"/>
        </w:numPr>
        <w:ind w:left="0"/>
        <w:rPr>
          <w:rStyle w:val="Accentuation"/>
          <w:sz w:val="48"/>
          <w:szCs w:val="12"/>
        </w:rPr>
      </w:pPr>
      <w:bookmarkStart w:id="18" w:name="_Toc61942679"/>
      <w:r w:rsidRPr="00D22E13">
        <w:rPr>
          <w:rStyle w:val="Accentuation"/>
          <w:sz w:val="48"/>
          <w:szCs w:val="12"/>
        </w:rPr>
        <w:lastRenderedPageBreak/>
        <w:t>Présentation de l’analyse et des résultats</w:t>
      </w:r>
      <w:bookmarkEnd w:id="18"/>
    </w:p>
    <w:p w14:paraId="4CF37CEB" w14:textId="53B4E891" w:rsidR="00115D3B" w:rsidRPr="00633755" w:rsidRDefault="00115D3B" w:rsidP="00115D3B">
      <w:pPr>
        <w:pStyle w:val="paragraph"/>
        <w:spacing w:before="0" w:beforeAutospacing="0" w:after="0" w:afterAutospacing="0" w:line="288" w:lineRule="auto"/>
        <w:ind w:firstLine="720"/>
        <w:jc w:val="both"/>
        <w:textAlignment w:val="baseline"/>
        <w:rPr>
          <w:rFonts w:asciiTheme="minorHAnsi" w:hAnsiTheme="minorHAnsi" w:cstheme="minorHAnsi"/>
        </w:rPr>
      </w:pPr>
      <w:r>
        <w:rPr>
          <w:rStyle w:val="normaltextrun"/>
          <w:rFonts w:asciiTheme="minorHAnsi" w:eastAsiaTheme="minorEastAsia" w:hAnsiTheme="minorHAnsi" w:cstheme="minorHAnsi"/>
        </w:rPr>
        <w:t xml:space="preserve">L’analyse de la donnée a été construite à partir d’un </w:t>
      </w:r>
      <w:proofErr w:type="spellStart"/>
      <w:r>
        <w:rPr>
          <w:rStyle w:val="normaltextrun"/>
          <w:rFonts w:asciiTheme="minorHAnsi" w:eastAsiaTheme="minorEastAsia" w:hAnsiTheme="minorHAnsi" w:cstheme="minorHAnsi"/>
        </w:rPr>
        <w:t>jupyter</w:t>
      </w:r>
      <w:proofErr w:type="spellEnd"/>
      <w:r>
        <w:rPr>
          <w:rStyle w:val="normaltextrun"/>
          <w:rFonts w:asciiTheme="minorHAnsi" w:eastAsiaTheme="minorEastAsia" w:hAnsiTheme="minorHAnsi" w:cstheme="minorHAnsi"/>
        </w:rPr>
        <w:t xml:space="preserve"> notebook. Pour rappel, la problématique énoncée dans l’introduction de ce rapport, est d’analyser l’évolution de la production d’électricité selon les types de combustible en Europe. Ainsi, pour constater cette évolution sur une période de 10 ans (entre 2009 et 2018) des graphiques et statistiques provenant de notre base de données permettront de faire un bilan et de mettre en lumière des points particuliers.</w:t>
      </w:r>
      <w:r w:rsidRPr="007F7745">
        <w:rPr>
          <w:rStyle w:val="normaltextrun"/>
          <w:rFonts w:asciiTheme="minorHAnsi" w:eastAsiaTheme="minorEastAsia" w:hAnsiTheme="minorHAnsi" w:cstheme="minorBidi"/>
          <w:iCs/>
        </w:rPr>
        <w:t> </w:t>
      </w:r>
      <w:r w:rsidRPr="00633755">
        <w:rPr>
          <w:rStyle w:val="normaltextrun"/>
          <w:rFonts w:asciiTheme="minorHAnsi" w:eastAsiaTheme="minorEastAsia" w:hAnsiTheme="minorHAnsi" w:cstheme="minorHAnsi"/>
        </w:rPr>
        <w:t>Dans cette partie la production d’électricité sera analysée sous 3 angles : les énergies fossiles, les énergies renouvelables et enfin la production totale. Deux axes seront principalement abordés : la production d’électricité rapporté</w:t>
      </w:r>
      <w:r w:rsidR="00534663">
        <w:rPr>
          <w:rStyle w:val="normaltextrun"/>
          <w:rFonts w:asciiTheme="minorHAnsi" w:eastAsiaTheme="minorEastAsia" w:hAnsiTheme="minorHAnsi" w:cstheme="minorHAnsi"/>
        </w:rPr>
        <w:t>e</w:t>
      </w:r>
      <w:r w:rsidRPr="00633755">
        <w:rPr>
          <w:rStyle w:val="normaltextrun"/>
          <w:rFonts w:asciiTheme="minorHAnsi" w:eastAsiaTheme="minorEastAsia" w:hAnsiTheme="minorHAnsi" w:cstheme="minorHAnsi"/>
        </w:rPr>
        <w:t xml:space="preserve"> à la population et la production d’électricité du pays. Grâce à ces données nous pourron</w:t>
      </w:r>
      <w:r>
        <w:rPr>
          <w:rStyle w:val="normaltextrun"/>
          <w:rFonts w:asciiTheme="minorHAnsi" w:eastAsiaTheme="minorEastAsia" w:hAnsiTheme="minorHAnsi" w:cstheme="minorHAnsi"/>
        </w:rPr>
        <w:t>s</w:t>
      </w:r>
      <w:r w:rsidRPr="00633755">
        <w:rPr>
          <w:rStyle w:val="normaltextrun"/>
          <w:rFonts w:asciiTheme="minorHAnsi" w:eastAsiaTheme="minorEastAsia" w:hAnsiTheme="minorHAnsi" w:cstheme="minorHAnsi"/>
        </w:rPr>
        <w:t xml:space="preserve"> mesurer l’étendue de l’utilisation de l’énergie renouvelable et par implication, le degré auquel les carburants renouvelables ont remplacé les carburants fossiles.</w:t>
      </w:r>
      <w:r w:rsidRPr="00633755">
        <w:rPr>
          <w:rStyle w:val="eop"/>
          <w:rFonts w:asciiTheme="minorHAnsi" w:hAnsiTheme="minorHAnsi" w:cstheme="minorHAnsi"/>
        </w:rPr>
        <w:t> </w:t>
      </w:r>
      <w:r>
        <w:rPr>
          <w:rStyle w:val="eop"/>
          <w:rFonts w:asciiTheme="minorHAnsi" w:hAnsiTheme="minorHAnsi" w:cstheme="minorHAnsi"/>
        </w:rPr>
        <w:t>Chaque sous partie représentera un point de l’analyse.</w:t>
      </w:r>
    </w:p>
    <w:p w14:paraId="3112EE30" w14:textId="6B725AFE" w:rsidR="00EB6826" w:rsidRPr="00123AD1" w:rsidRDefault="00115D3B" w:rsidP="00D22E13">
      <w:pPr>
        <w:pStyle w:val="Titre2"/>
        <w:spacing w:after="160"/>
        <w:ind w:left="284"/>
      </w:pPr>
      <w:bookmarkStart w:id="19" w:name="_Toc61942680"/>
      <w:r w:rsidRPr="00123AD1">
        <w:t xml:space="preserve">Classement des 5 pays producteurs d’électricité par rapport à la population </w:t>
      </w:r>
      <w:r w:rsidR="00122279">
        <w:t>et par type de combustible</w:t>
      </w:r>
      <w:bookmarkEnd w:id="19"/>
    </w:p>
    <w:p w14:paraId="0AA42C41" w14:textId="3CB3F781" w:rsidR="00D94F82" w:rsidRDefault="0073365C" w:rsidP="0073365C">
      <w:pPr>
        <w:pStyle w:val="paragraph"/>
        <w:spacing w:after="160" w:afterAutospacing="0" w:line="288" w:lineRule="auto"/>
        <w:ind w:firstLine="284"/>
        <w:jc w:val="both"/>
        <w:textAlignment w:val="baseline"/>
        <w:rPr>
          <w:rFonts w:asciiTheme="minorHAnsi" w:hAnsiTheme="minorHAnsi" w:cstheme="minorHAnsi"/>
        </w:rPr>
      </w:pPr>
      <w:r>
        <w:rPr>
          <w:rFonts w:asciiTheme="minorHAnsi" w:hAnsiTheme="minorHAnsi" w:cstheme="minorHAnsi"/>
          <w:noProof/>
        </w:rPr>
        <w:drawing>
          <wp:anchor distT="0" distB="0" distL="114300" distR="114300" simplePos="0" relativeHeight="251304959" behindDoc="0" locked="0" layoutInCell="1" allowOverlap="1" wp14:anchorId="6A8F51D0" wp14:editId="5B2050D6">
            <wp:simplePos x="0" y="0"/>
            <wp:positionH relativeFrom="column">
              <wp:posOffset>2465656</wp:posOffset>
            </wp:positionH>
            <wp:positionV relativeFrom="paragraph">
              <wp:posOffset>1877695</wp:posOffset>
            </wp:positionV>
            <wp:extent cx="3942678" cy="1764000"/>
            <wp:effectExtent l="0" t="0" r="1270" b="825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2678" cy="176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rPr>
        <w:drawing>
          <wp:anchor distT="0" distB="0" distL="114300" distR="114300" simplePos="0" relativeHeight="252040192" behindDoc="0" locked="0" layoutInCell="1" allowOverlap="1" wp14:anchorId="1D295EDB" wp14:editId="258BD53E">
            <wp:simplePos x="0" y="0"/>
            <wp:positionH relativeFrom="column">
              <wp:posOffset>-730885</wp:posOffset>
            </wp:positionH>
            <wp:positionV relativeFrom="paragraph">
              <wp:posOffset>1765300</wp:posOffset>
            </wp:positionV>
            <wp:extent cx="3240000" cy="1877046"/>
            <wp:effectExtent l="0" t="0" r="0" b="952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0000" cy="1877046"/>
                    </a:xfrm>
                    <a:prstGeom prst="rect">
                      <a:avLst/>
                    </a:prstGeom>
                    <a:noFill/>
                    <a:ln>
                      <a:noFill/>
                    </a:ln>
                  </pic:spPr>
                </pic:pic>
              </a:graphicData>
            </a:graphic>
            <wp14:sizeRelH relativeFrom="page">
              <wp14:pctWidth>0</wp14:pctWidth>
            </wp14:sizeRelH>
            <wp14:sizeRelV relativeFrom="page">
              <wp14:pctHeight>0</wp14:pctHeight>
            </wp14:sizeRelV>
          </wp:anchor>
        </w:drawing>
      </w:r>
      <w:r w:rsidR="006B26A8" w:rsidRPr="00633755">
        <w:rPr>
          <w:rStyle w:val="normaltextrun"/>
          <w:rFonts w:asciiTheme="minorHAnsi" w:eastAsiaTheme="minorEastAsia" w:hAnsiTheme="minorHAnsi" w:cstheme="minorHAnsi"/>
        </w:rPr>
        <w:t xml:space="preserve">Afin de comparer au mieux les pays, j’ai choisi de prendre comme année de référence 2009 et 2018 </w:t>
      </w:r>
      <w:r w:rsidR="00115D3B">
        <w:rPr>
          <w:rStyle w:val="normaltextrun"/>
          <w:rFonts w:asciiTheme="minorHAnsi" w:eastAsiaTheme="minorEastAsia" w:hAnsiTheme="minorHAnsi" w:cstheme="minorHAnsi"/>
        </w:rPr>
        <w:t xml:space="preserve">pour visualiser l’évolution </w:t>
      </w:r>
      <w:r w:rsidR="008B6903">
        <w:rPr>
          <w:rStyle w:val="normaltextrun"/>
          <w:rFonts w:asciiTheme="minorHAnsi" w:eastAsiaTheme="minorEastAsia" w:hAnsiTheme="minorHAnsi" w:cstheme="minorHAnsi"/>
        </w:rPr>
        <w:t>d</w:t>
      </w:r>
      <w:r w:rsidR="00534663">
        <w:rPr>
          <w:rStyle w:val="normaltextrun"/>
          <w:rFonts w:asciiTheme="minorHAnsi" w:eastAsiaTheme="minorEastAsia" w:hAnsiTheme="minorHAnsi" w:cstheme="minorHAnsi"/>
        </w:rPr>
        <w:t>u</w:t>
      </w:r>
      <w:r w:rsidR="008B6903">
        <w:rPr>
          <w:rStyle w:val="normaltextrun"/>
          <w:rFonts w:asciiTheme="minorHAnsi" w:eastAsiaTheme="minorEastAsia" w:hAnsiTheme="minorHAnsi" w:cstheme="minorHAnsi"/>
        </w:rPr>
        <w:t xml:space="preserve"> classement avec les énergies fossiles et renouvelables. </w:t>
      </w:r>
      <w:r w:rsidR="006B26A8" w:rsidRPr="00633755">
        <w:rPr>
          <w:rStyle w:val="normaltextrun"/>
          <w:rFonts w:asciiTheme="minorHAnsi" w:eastAsiaTheme="minorEastAsia" w:hAnsiTheme="minorHAnsi" w:cstheme="minorHAnsi"/>
        </w:rPr>
        <w:t xml:space="preserve">Ces diagrammes représentent la part des énergies fossiles par rapport à la population. Le calcul est le suivant pour chaque pays : (quantité en milliers de tonnes équivalent pétrole/la </w:t>
      </w:r>
      <w:r w:rsidR="008B6903" w:rsidRPr="00633755">
        <w:rPr>
          <w:rStyle w:val="normaltextrun"/>
          <w:rFonts w:asciiTheme="minorHAnsi" w:eastAsiaTheme="minorEastAsia" w:hAnsiTheme="minorHAnsi" w:cstheme="minorHAnsi"/>
        </w:rPr>
        <w:t>population) *</w:t>
      </w:r>
      <w:r w:rsidR="006B26A8" w:rsidRPr="00633755">
        <w:rPr>
          <w:rStyle w:val="normaltextrun"/>
          <w:rFonts w:asciiTheme="minorHAnsi" w:eastAsiaTheme="minorEastAsia" w:hAnsiTheme="minorHAnsi" w:cstheme="minorHAnsi"/>
        </w:rPr>
        <w:t>100. Dans la requête j’ai trié ce calcul par ordre décroissant et sélectionné les 5 premiers</w:t>
      </w:r>
      <w:r w:rsidR="008B6903">
        <w:rPr>
          <w:rStyle w:val="normaltextrun"/>
          <w:rFonts w:asciiTheme="minorHAnsi" w:eastAsiaTheme="minorEastAsia" w:hAnsiTheme="minorHAnsi" w:cstheme="minorHAnsi"/>
        </w:rPr>
        <w:t xml:space="preserve"> pays</w:t>
      </w:r>
      <w:r w:rsidR="006B26A8" w:rsidRPr="00633755">
        <w:rPr>
          <w:rStyle w:val="normaltextrun"/>
          <w:rFonts w:asciiTheme="minorHAnsi" w:eastAsiaTheme="minorEastAsia" w:hAnsiTheme="minorHAnsi" w:cstheme="minorHAnsi"/>
        </w:rPr>
        <w:t xml:space="preserve">. On peut donc constater que la République Tchèque et la Serbie </w:t>
      </w:r>
      <w:r w:rsidR="00534663">
        <w:rPr>
          <w:rStyle w:val="normaltextrun"/>
          <w:rFonts w:asciiTheme="minorHAnsi" w:eastAsiaTheme="minorEastAsia" w:hAnsiTheme="minorHAnsi" w:cstheme="minorHAnsi"/>
        </w:rPr>
        <w:t xml:space="preserve">par rapport au nombre d’habitant produisent beaucoup </w:t>
      </w:r>
      <w:r w:rsidR="006B26A8" w:rsidRPr="00633755">
        <w:rPr>
          <w:rStyle w:val="normaltextrun"/>
          <w:rFonts w:asciiTheme="minorHAnsi" w:eastAsiaTheme="minorEastAsia" w:hAnsiTheme="minorHAnsi" w:cstheme="minorHAnsi"/>
        </w:rPr>
        <w:t>d’électricité fossile. </w:t>
      </w:r>
      <w:r w:rsidR="006B26A8" w:rsidRPr="00633755">
        <w:rPr>
          <w:rStyle w:val="eop"/>
          <w:rFonts w:asciiTheme="minorHAnsi" w:hAnsiTheme="minorHAnsi" w:cstheme="minorHAnsi"/>
        </w:rPr>
        <w:t> </w:t>
      </w:r>
    </w:p>
    <w:p w14:paraId="3A02BD9E" w14:textId="77777777" w:rsidR="00F81DE3" w:rsidRPr="00F81DE3" w:rsidRDefault="00F81DE3" w:rsidP="006B26A8">
      <w:pPr>
        <w:pStyle w:val="paragraph"/>
        <w:spacing w:line="288" w:lineRule="auto"/>
        <w:jc w:val="both"/>
        <w:textAlignment w:val="baseline"/>
        <w:rPr>
          <w:rStyle w:val="normaltextrun"/>
          <w:rFonts w:asciiTheme="minorHAnsi" w:eastAsiaTheme="minorEastAsia" w:hAnsiTheme="minorHAnsi" w:cstheme="minorHAnsi"/>
          <w:sz w:val="8"/>
          <w:szCs w:val="8"/>
        </w:rPr>
      </w:pPr>
    </w:p>
    <w:p w14:paraId="4B0EF486" w14:textId="66E6A988" w:rsidR="006B26A8" w:rsidRDefault="006B26A8" w:rsidP="006B26A8">
      <w:pPr>
        <w:pStyle w:val="paragraph"/>
        <w:spacing w:line="288" w:lineRule="auto"/>
        <w:jc w:val="both"/>
        <w:textAlignment w:val="baseline"/>
        <w:rPr>
          <w:rStyle w:val="eop"/>
          <w:rFonts w:asciiTheme="minorHAnsi" w:hAnsiTheme="minorHAnsi" w:cstheme="minorHAnsi"/>
        </w:rPr>
      </w:pPr>
      <w:r w:rsidRPr="00633755">
        <w:rPr>
          <w:rStyle w:val="normaltextrun"/>
          <w:rFonts w:asciiTheme="minorHAnsi" w:eastAsiaTheme="minorEastAsia" w:hAnsiTheme="minorHAnsi" w:cstheme="minorHAnsi"/>
        </w:rPr>
        <w:t>Ces diagrammes quant à eux représentent la part des énergies renouvelables par rapport à la population. </w:t>
      </w:r>
      <w:r w:rsidRPr="00633755">
        <w:rPr>
          <w:rStyle w:val="eop"/>
          <w:rFonts w:asciiTheme="minorHAnsi" w:hAnsiTheme="minorHAnsi" w:cstheme="minorHAnsi"/>
        </w:rPr>
        <w:t> </w:t>
      </w:r>
      <w:r w:rsidR="00534663">
        <w:rPr>
          <w:rStyle w:val="eop"/>
          <w:rFonts w:asciiTheme="minorHAnsi" w:hAnsiTheme="minorHAnsi" w:cstheme="minorHAnsi"/>
        </w:rPr>
        <w:t xml:space="preserve">Les pays nordiques reviennent constamment sur le podium. </w:t>
      </w:r>
      <w:r w:rsidR="00E838AD">
        <w:rPr>
          <w:rStyle w:val="eop"/>
          <w:rFonts w:asciiTheme="minorHAnsi" w:hAnsiTheme="minorHAnsi" w:cstheme="minorHAnsi"/>
        </w:rPr>
        <w:t>Des</w:t>
      </w:r>
      <w:r w:rsidR="00534663">
        <w:rPr>
          <w:rStyle w:val="eop"/>
          <w:rFonts w:asciiTheme="minorHAnsi" w:hAnsiTheme="minorHAnsi" w:cstheme="minorHAnsi"/>
        </w:rPr>
        <w:t xml:space="preserve"> raison</w:t>
      </w:r>
      <w:r w:rsidR="00E838AD">
        <w:rPr>
          <w:rStyle w:val="eop"/>
          <w:rFonts w:asciiTheme="minorHAnsi" w:hAnsiTheme="minorHAnsi" w:cstheme="minorHAnsi"/>
        </w:rPr>
        <w:t>s</w:t>
      </w:r>
      <w:r w:rsidR="00534663">
        <w:rPr>
          <w:rStyle w:val="eop"/>
          <w:rFonts w:asciiTheme="minorHAnsi" w:hAnsiTheme="minorHAnsi" w:cstheme="minorHAnsi"/>
        </w:rPr>
        <w:t xml:space="preserve"> principalement </w:t>
      </w:r>
      <w:r w:rsidR="00A24D04">
        <w:rPr>
          <w:rStyle w:val="eop"/>
          <w:rFonts w:asciiTheme="minorHAnsi" w:hAnsiTheme="minorHAnsi" w:cstheme="minorHAnsi"/>
        </w:rPr>
        <w:t>politique</w:t>
      </w:r>
      <w:r w:rsidR="00E838AD">
        <w:rPr>
          <w:rStyle w:val="eop"/>
          <w:rFonts w:asciiTheme="minorHAnsi" w:hAnsiTheme="minorHAnsi" w:cstheme="minorHAnsi"/>
        </w:rPr>
        <w:t>s</w:t>
      </w:r>
      <w:r w:rsidR="00A24D04">
        <w:rPr>
          <w:rStyle w:val="eop"/>
          <w:rFonts w:asciiTheme="minorHAnsi" w:hAnsiTheme="minorHAnsi" w:cstheme="minorHAnsi"/>
        </w:rPr>
        <w:t xml:space="preserve"> et </w:t>
      </w:r>
      <w:r w:rsidR="00534663">
        <w:rPr>
          <w:rStyle w:val="eop"/>
          <w:rFonts w:asciiTheme="minorHAnsi" w:hAnsiTheme="minorHAnsi" w:cstheme="minorHAnsi"/>
        </w:rPr>
        <w:t>géographique</w:t>
      </w:r>
      <w:r w:rsidR="00E838AD">
        <w:rPr>
          <w:rStyle w:val="eop"/>
          <w:rFonts w:asciiTheme="minorHAnsi" w:hAnsiTheme="minorHAnsi" w:cstheme="minorHAnsi"/>
        </w:rPr>
        <w:t>s</w:t>
      </w:r>
      <w:r w:rsidR="00534663">
        <w:rPr>
          <w:rStyle w:val="eop"/>
          <w:rFonts w:asciiTheme="minorHAnsi" w:hAnsiTheme="minorHAnsi" w:cstheme="minorHAnsi"/>
        </w:rPr>
        <w:t xml:space="preserve"> permet</w:t>
      </w:r>
      <w:r w:rsidR="00E838AD">
        <w:rPr>
          <w:rStyle w:val="eop"/>
          <w:rFonts w:asciiTheme="minorHAnsi" w:hAnsiTheme="minorHAnsi" w:cstheme="minorHAnsi"/>
        </w:rPr>
        <w:t>tent</w:t>
      </w:r>
      <w:r w:rsidR="00534663">
        <w:rPr>
          <w:rStyle w:val="eop"/>
          <w:rFonts w:asciiTheme="minorHAnsi" w:hAnsiTheme="minorHAnsi" w:cstheme="minorHAnsi"/>
        </w:rPr>
        <w:t xml:space="preserve"> d’expliquer ce classement</w:t>
      </w:r>
      <w:r w:rsidR="00A24D04">
        <w:rPr>
          <w:rStyle w:val="eop"/>
          <w:rFonts w:asciiTheme="minorHAnsi" w:hAnsiTheme="minorHAnsi" w:cstheme="minorHAnsi"/>
        </w:rPr>
        <w:t xml:space="preserve">. Les pays scandinaves ont su prendre </w:t>
      </w:r>
      <w:r w:rsidR="00E838AD">
        <w:rPr>
          <w:rStyle w:val="eop"/>
          <w:rFonts w:asciiTheme="minorHAnsi" w:hAnsiTheme="minorHAnsi" w:cstheme="minorHAnsi"/>
        </w:rPr>
        <w:t>un virage plus soutenu</w:t>
      </w:r>
      <w:r w:rsidR="00A24D04">
        <w:rPr>
          <w:rStyle w:val="eop"/>
          <w:rFonts w:asciiTheme="minorHAnsi" w:hAnsiTheme="minorHAnsi" w:cstheme="minorHAnsi"/>
        </w:rPr>
        <w:t xml:space="preserve"> dans leur transition énergétique</w:t>
      </w:r>
      <w:r w:rsidR="00E838AD">
        <w:rPr>
          <w:rStyle w:val="eop"/>
          <w:rFonts w:asciiTheme="minorHAnsi" w:hAnsiTheme="minorHAnsi" w:cstheme="minorHAnsi"/>
        </w:rPr>
        <w:t xml:space="preserve"> avec une politique énergétique développée. L’hydroélectricité </w:t>
      </w:r>
      <w:r w:rsidR="00E838AD" w:rsidRPr="00E838AD">
        <w:rPr>
          <w:rStyle w:val="eop"/>
          <w:rFonts w:asciiTheme="minorHAnsi" w:hAnsiTheme="minorHAnsi" w:cstheme="minorHAnsi"/>
        </w:rPr>
        <w:t xml:space="preserve">est particulièrement utilisée dans les pays scandinaves comme la Norvège, la Suède, la Finlande ou encore l’Islande grâce à une </w:t>
      </w:r>
      <w:r w:rsidR="00E838AD" w:rsidRPr="00E838AD">
        <w:rPr>
          <w:rStyle w:val="eop"/>
          <w:rFonts w:asciiTheme="minorHAnsi" w:hAnsiTheme="minorHAnsi" w:cstheme="minorHAnsi"/>
        </w:rPr>
        <w:lastRenderedPageBreak/>
        <w:t>géographie qui s’adapte particulièrement à l’installation de Centrales Hydroélectriques</w:t>
      </w:r>
      <w:r w:rsidR="00E838AD">
        <w:rPr>
          <w:rStyle w:val="eop"/>
          <w:rFonts w:asciiTheme="minorHAnsi" w:hAnsiTheme="minorHAnsi" w:cstheme="minorHAnsi"/>
        </w:rPr>
        <w:t xml:space="preserve"> (cf. </w:t>
      </w:r>
      <w:r w:rsidR="00F81DE3" w:rsidRPr="00633755">
        <w:rPr>
          <w:rFonts w:cstheme="minorHAnsi"/>
          <w:noProof/>
        </w:rPr>
        <w:drawing>
          <wp:anchor distT="0" distB="0" distL="114300" distR="114300" simplePos="0" relativeHeight="251891712" behindDoc="1" locked="0" layoutInCell="1" allowOverlap="1" wp14:anchorId="2A06B70F" wp14:editId="5E651515">
            <wp:simplePos x="0" y="0"/>
            <wp:positionH relativeFrom="column">
              <wp:posOffset>2941955</wp:posOffset>
            </wp:positionH>
            <wp:positionV relativeFrom="paragraph">
              <wp:posOffset>611505</wp:posOffset>
            </wp:positionV>
            <wp:extent cx="2636520" cy="22860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652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1DE3" w:rsidRPr="00633755">
        <w:rPr>
          <w:rFonts w:cstheme="minorHAnsi"/>
          <w:noProof/>
        </w:rPr>
        <w:drawing>
          <wp:anchor distT="0" distB="0" distL="114300" distR="114300" simplePos="0" relativeHeight="252023808" behindDoc="1" locked="0" layoutInCell="1" allowOverlap="1" wp14:anchorId="55A69CBA" wp14:editId="61C1AF0B">
            <wp:simplePos x="0" y="0"/>
            <wp:positionH relativeFrom="column">
              <wp:posOffset>218716</wp:posOffset>
            </wp:positionH>
            <wp:positionV relativeFrom="paragraph">
              <wp:posOffset>568298</wp:posOffset>
            </wp:positionV>
            <wp:extent cx="2685415" cy="2327910"/>
            <wp:effectExtent l="0" t="0" r="63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5415" cy="23279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38AD">
        <w:rPr>
          <w:rStyle w:val="eop"/>
          <w:rFonts w:asciiTheme="minorHAnsi" w:hAnsiTheme="minorHAnsi" w:cstheme="minorHAnsi"/>
        </w:rPr>
        <w:t>hydroproyectos</w:t>
      </w:r>
      <w:proofErr w:type="spellEnd"/>
      <w:r w:rsidR="00E838AD">
        <w:rPr>
          <w:rStyle w:val="eop"/>
          <w:rFonts w:asciiTheme="minorHAnsi" w:hAnsiTheme="minorHAnsi" w:cstheme="minorHAnsi"/>
        </w:rPr>
        <w:t>, les pays scandinaves et les énergies renouvelables).</w:t>
      </w:r>
    </w:p>
    <w:p w14:paraId="66F03118" w14:textId="77777777" w:rsidR="00F81DE3" w:rsidRDefault="00F81DE3" w:rsidP="006B26A8">
      <w:pPr>
        <w:pStyle w:val="paragraph"/>
        <w:spacing w:line="288" w:lineRule="auto"/>
        <w:jc w:val="both"/>
        <w:textAlignment w:val="baseline"/>
        <w:rPr>
          <w:rStyle w:val="eop"/>
          <w:rFonts w:asciiTheme="minorHAnsi" w:hAnsiTheme="minorHAnsi" w:cstheme="minorHAnsi"/>
        </w:rPr>
      </w:pPr>
    </w:p>
    <w:p w14:paraId="33ADA579" w14:textId="77777777" w:rsidR="00F81DE3" w:rsidRDefault="00F81DE3" w:rsidP="006B26A8">
      <w:pPr>
        <w:pStyle w:val="paragraph"/>
        <w:spacing w:line="288" w:lineRule="auto"/>
        <w:jc w:val="both"/>
        <w:textAlignment w:val="baseline"/>
        <w:rPr>
          <w:rStyle w:val="eop"/>
          <w:rFonts w:asciiTheme="minorHAnsi" w:hAnsiTheme="minorHAnsi" w:cstheme="minorHAnsi"/>
        </w:rPr>
      </w:pPr>
    </w:p>
    <w:p w14:paraId="2646A34B" w14:textId="32DD466C" w:rsidR="0073365C" w:rsidRDefault="0073365C" w:rsidP="006B26A8">
      <w:pPr>
        <w:pStyle w:val="paragraph"/>
        <w:spacing w:line="288" w:lineRule="auto"/>
        <w:jc w:val="both"/>
        <w:textAlignment w:val="baseline"/>
        <w:rPr>
          <w:rStyle w:val="eop"/>
          <w:rFonts w:asciiTheme="minorHAnsi" w:hAnsiTheme="minorHAnsi" w:cstheme="minorHAnsi"/>
        </w:rPr>
      </w:pPr>
    </w:p>
    <w:p w14:paraId="6DE36503" w14:textId="47A724BE" w:rsidR="0073365C" w:rsidRDefault="0073365C" w:rsidP="006B26A8">
      <w:pPr>
        <w:pStyle w:val="paragraph"/>
        <w:spacing w:line="288" w:lineRule="auto"/>
        <w:jc w:val="both"/>
        <w:textAlignment w:val="baseline"/>
        <w:rPr>
          <w:rStyle w:val="eop"/>
          <w:rFonts w:asciiTheme="minorHAnsi" w:hAnsiTheme="minorHAnsi" w:cstheme="minorHAnsi"/>
        </w:rPr>
      </w:pPr>
    </w:p>
    <w:p w14:paraId="72396237" w14:textId="77777777" w:rsidR="0073365C" w:rsidRPr="00633755" w:rsidRDefault="0073365C" w:rsidP="006B26A8">
      <w:pPr>
        <w:pStyle w:val="paragraph"/>
        <w:spacing w:line="288" w:lineRule="auto"/>
        <w:jc w:val="both"/>
        <w:textAlignment w:val="baseline"/>
        <w:rPr>
          <w:rFonts w:asciiTheme="minorHAnsi" w:hAnsiTheme="minorHAnsi" w:cstheme="minorHAnsi"/>
        </w:rPr>
      </w:pPr>
    </w:p>
    <w:p w14:paraId="17C79AC3" w14:textId="2005EF5B" w:rsidR="006B26A8" w:rsidRDefault="006B26A8" w:rsidP="006B26A8">
      <w:pPr>
        <w:tabs>
          <w:tab w:val="left" w:pos="6061"/>
        </w:tabs>
        <w:jc w:val="center"/>
        <w:rPr>
          <w:rFonts w:eastAsia="Times New Roman" w:cstheme="minorHAnsi"/>
          <w:sz w:val="24"/>
          <w:szCs w:val="24"/>
          <w:lang w:eastAsia="fr-FR"/>
        </w:rPr>
      </w:pPr>
    </w:p>
    <w:p w14:paraId="3177B063" w14:textId="2A8C77B5" w:rsidR="00D22E13" w:rsidRPr="00633755" w:rsidRDefault="00D22E13" w:rsidP="006B26A8">
      <w:pPr>
        <w:tabs>
          <w:tab w:val="left" w:pos="6061"/>
        </w:tabs>
        <w:jc w:val="center"/>
        <w:rPr>
          <w:rFonts w:eastAsia="Times New Roman" w:cstheme="minorHAnsi"/>
          <w:sz w:val="24"/>
          <w:szCs w:val="24"/>
          <w:lang w:eastAsia="fr-FR"/>
        </w:rPr>
      </w:pPr>
    </w:p>
    <w:p w14:paraId="0841323E" w14:textId="3BE17540" w:rsidR="00F81DE3" w:rsidRPr="00F81DE3" w:rsidRDefault="008B6903" w:rsidP="00F81DE3">
      <w:pPr>
        <w:pStyle w:val="Titre2"/>
        <w:spacing w:afterLines="100" w:after="240"/>
        <w:ind w:left="284"/>
      </w:pPr>
      <w:bookmarkStart w:id="20" w:name="_Toc61942681"/>
      <w:r w:rsidRPr="00123AD1">
        <w:t>Classement des</w:t>
      </w:r>
      <w:r w:rsidR="006B26A8" w:rsidRPr="00123AD1">
        <w:t xml:space="preserve"> 5 pays producteurs d’électricité</w:t>
      </w:r>
      <w:r w:rsidR="00122279">
        <w:t xml:space="preserve"> par type de combustible</w:t>
      </w:r>
      <w:bookmarkEnd w:id="20"/>
      <w:r w:rsidR="006B26A8" w:rsidRPr="00123AD1">
        <w:t>  </w:t>
      </w:r>
    </w:p>
    <w:p w14:paraId="680F05D7" w14:textId="3B1F5C04" w:rsidR="006B26A8" w:rsidRPr="009C3D3A" w:rsidRDefault="00F81DE3" w:rsidP="009C3D3A">
      <w:pPr>
        <w:spacing w:afterLines="100" w:after="240" w:line="288" w:lineRule="auto"/>
        <w:jc w:val="both"/>
        <w:rPr>
          <w:color w:val="auto"/>
          <w:sz w:val="24"/>
          <w:szCs w:val="24"/>
        </w:rPr>
      </w:pPr>
      <w:r w:rsidRPr="0073365C">
        <w:rPr>
          <w:rFonts w:eastAsia="Times New Roman" w:cstheme="minorHAnsi"/>
          <w:noProof/>
          <w:sz w:val="24"/>
          <w:szCs w:val="24"/>
          <w:lang w:eastAsia="fr-FR"/>
        </w:rPr>
        <w:drawing>
          <wp:anchor distT="0" distB="0" distL="114300" distR="114300" simplePos="0" relativeHeight="251303934" behindDoc="0" locked="0" layoutInCell="1" allowOverlap="1" wp14:anchorId="6136452B" wp14:editId="592EF657">
            <wp:simplePos x="0" y="0"/>
            <wp:positionH relativeFrom="column">
              <wp:posOffset>2828731</wp:posOffset>
            </wp:positionH>
            <wp:positionV relativeFrom="paragraph">
              <wp:posOffset>1519362</wp:posOffset>
            </wp:positionV>
            <wp:extent cx="3458817" cy="1943735"/>
            <wp:effectExtent l="0" t="0" r="889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2353"/>
                    <a:stretch/>
                  </pic:blipFill>
                  <pic:spPr bwMode="auto">
                    <a:xfrm>
                      <a:off x="0" y="0"/>
                      <a:ext cx="3458817" cy="1943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365C">
        <w:rPr>
          <w:rFonts w:eastAsia="Times New Roman" w:cstheme="minorHAnsi"/>
          <w:noProof/>
          <w:sz w:val="24"/>
          <w:szCs w:val="24"/>
          <w:lang w:eastAsia="fr-FR"/>
        </w:rPr>
        <w:drawing>
          <wp:anchor distT="0" distB="0" distL="114300" distR="114300" simplePos="0" relativeHeight="252038144" behindDoc="0" locked="0" layoutInCell="1" allowOverlap="1" wp14:anchorId="30CE108D" wp14:editId="572FDD9E">
            <wp:simplePos x="0" y="0"/>
            <wp:positionH relativeFrom="column">
              <wp:posOffset>-658826</wp:posOffset>
            </wp:positionH>
            <wp:positionV relativeFrom="paragraph">
              <wp:posOffset>1500505</wp:posOffset>
            </wp:positionV>
            <wp:extent cx="3551555" cy="1979930"/>
            <wp:effectExtent l="0" t="0" r="0" b="127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1555"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8B6903" w:rsidRPr="00E838AD">
        <w:rPr>
          <w:color w:val="auto"/>
          <w:sz w:val="24"/>
          <w:szCs w:val="24"/>
        </w:rPr>
        <w:t xml:space="preserve">Ces diagrammes cette fois-ci ne représentent pas la production rapportée à la population mais la production </w:t>
      </w:r>
      <w:r>
        <w:rPr>
          <w:color w:val="auto"/>
          <w:sz w:val="24"/>
          <w:szCs w:val="24"/>
        </w:rPr>
        <w:t>du pays dans sa globalité</w:t>
      </w:r>
      <w:r w:rsidR="008B6903" w:rsidRPr="00E838AD">
        <w:rPr>
          <w:color w:val="auto"/>
          <w:sz w:val="24"/>
          <w:szCs w:val="24"/>
        </w:rPr>
        <w:t>. On constate des changement</w:t>
      </w:r>
      <w:r w:rsidR="00534663" w:rsidRPr="00E838AD">
        <w:rPr>
          <w:color w:val="auto"/>
          <w:sz w:val="24"/>
          <w:szCs w:val="24"/>
        </w:rPr>
        <w:t>s</w:t>
      </w:r>
      <w:r w:rsidR="008B6903" w:rsidRPr="00E838AD">
        <w:rPr>
          <w:color w:val="auto"/>
          <w:sz w:val="24"/>
          <w:szCs w:val="24"/>
        </w:rPr>
        <w:t xml:space="preserve"> dans le classement, l’Allemagne est le 1</w:t>
      </w:r>
      <w:r w:rsidR="008B6903" w:rsidRPr="00E838AD">
        <w:rPr>
          <w:color w:val="auto"/>
          <w:sz w:val="24"/>
          <w:szCs w:val="24"/>
          <w:vertAlign w:val="superscript"/>
        </w:rPr>
        <w:t>er</w:t>
      </w:r>
      <w:r w:rsidR="008B6903" w:rsidRPr="00E838AD">
        <w:rPr>
          <w:color w:val="auto"/>
          <w:sz w:val="24"/>
          <w:szCs w:val="24"/>
        </w:rPr>
        <w:t xml:space="preserve"> producteur d’énergie fossile d’Europe et conserve sa position de leader depuis 10 ans. Même si nous constaterons</w:t>
      </w:r>
      <w:r w:rsidR="00122279">
        <w:rPr>
          <w:color w:val="auto"/>
          <w:sz w:val="24"/>
          <w:szCs w:val="24"/>
        </w:rPr>
        <w:t xml:space="preserve">, dans les diagrammes suivant </w:t>
      </w:r>
      <w:r w:rsidR="008B6903" w:rsidRPr="00E838AD">
        <w:rPr>
          <w:color w:val="auto"/>
          <w:sz w:val="24"/>
          <w:szCs w:val="24"/>
        </w:rPr>
        <w:t xml:space="preserve">que l’Allemagne a </w:t>
      </w:r>
      <w:r w:rsidR="00534663" w:rsidRPr="00E838AD">
        <w:rPr>
          <w:color w:val="auto"/>
          <w:sz w:val="24"/>
          <w:szCs w:val="24"/>
        </w:rPr>
        <w:t xml:space="preserve">engagé un réel changement dans sa production en accomplissant un progrès dans l’électricité verte, elle poursuit </w:t>
      </w:r>
      <w:r w:rsidR="00E838AD">
        <w:rPr>
          <w:color w:val="auto"/>
          <w:sz w:val="24"/>
          <w:szCs w:val="24"/>
        </w:rPr>
        <w:t>un recours important au charbon.</w:t>
      </w:r>
    </w:p>
    <w:p w14:paraId="27821CEB" w14:textId="77777777" w:rsidR="0073365C" w:rsidRDefault="0073365C" w:rsidP="006B26A8">
      <w:pPr>
        <w:tabs>
          <w:tab w:val="left" w:pos="6061"/>
        </w:tabs>
        <w:rPr>
          <w:rFonts w:eastAsia="Times New Roman" w:cstheme="minorHAnsi"/>
          <w:sz w:val="24"/>
          <w:szCs w:val="24"/>
          <w:lang w:eastAsia="fr-FR"/>
        </w:rPr>
      </w:pPr>
    </w:p>
    <w:p w14:paraId="6BFD0C17" w14:textId="1425A10E" w:rsidR="00E838AD" w:rsidRPr="00D14C21" w:rsidRDefault="00123AD1" w:rsidP="004D633B">
      <w:pPr>
        <w:tabs>
          <w:tab w:val="left" w:pos="6061"/>
        </w:tabs>
        <w:jc w:val="both"/>
        <w:rPr>
          <w:rFonts w:eastAsia="Times New Roman" w:cstheme="minorHAnsi"/>
          <w:color w:val="auto"/>
          <w:sz w:val="24"/>
          <w:szCs w:val="24"/>
          <w:lang w:eastAsia="fr-FR"/>
        </w:rPr>
      </w:pPr>
      <w:r>
        <w:rPr>
          <w:rFonts w:eastAsia="Times New Roman" w:cstheme="minorHAnsi"/>
          <w:color w:val="auto"/>
          <w:sz w:val="24"/>
          <w:szCs w:val="24"/>
          <w:lang w:eastAsia="fr-FR"/>
        </w:rPr>
        <w:t>C</w:t>
      </w:r>
      <w:r w:rsidR="00E838AD" w:rsidRPr="00D14C21">
        <w:rPr>
          <w:rFonts w:eastAsia="Times New Roman" w:cstheme="minorHAnsi"/>
          <w:color w:val="auto"/>
          <w:sz w:val="24"/>
          <w:szCs w:val="24"/>
          <w:lang w:eastAsia="fr-FR"/>
        </w:rPr>
        <w:t>es diagrammes représent</w:t>
      </w:r>
      <w:r w:rsidR="00246C18">
        <w:rPr>
          <w:rFonts w:eastAsia="Times New Roman" w:cstheme="minorHAnsi"/>
          <w:color w:val="auto"/>
          <w:sz w:val="24"/>
          <w:szCs w:val="24"/>
          <w:lang w:eastAsia="fr-FR"/>
        </w:rPr>
        <w:t>e</w:t>
      </w:r>
      <w:r w:rsidR="00E838AD" w:rsidRPr="00D14C21">
        <w:rPr>
          <w:rFonts w:eastAsia="Times New Roman" w:cstheme="minorHAnsi"/>
          <w:color w:val="auto"/>
          <w:sz w:val="24"/>
          <w:szCs w:val="24"/>
          <w:lang w:eastAsia="fr-FR"/>
        </w:rPr>
        <w:t xml:space="preserve">nt cette </w:t>
      </w:r>
      <w:r w:rsidR="004D633B" w:rsidRPr="00D14C21">
        <w:rPr>
          <w:rFonts w:eastAsia="Times New Roman" w:cstheme="minorHAnsi"/>
          <w:color w:val="auto"/>
          <w:sz w:val="24"/>
          <w:szCs w:val="24"/>
          <w:lang w:eastAsia="fr-FR"/>
        </w:rPr>
        <w:t>fois-ci</w:t>
      </w:r>
      <w:r w:rsidR="00E838AD" w:rsidRPr="00D14C21">
        <w:rPr>
          <w:rFonts w:eastAsia="Times New Roman" w:cstheme="minorHAnsi"/>
          <w:color w:val="auto"/>
          <w:sz w:val="24"/>
          <w:szCs w:val="24"/>
          <w:lang w:eastAsia="fr-FR"/>
        </w:rPr>
        <w:t xml:space="preserve"> les énergies renouvelables, on constate effectivement que l’Allemagne a su développer et conserver depuis 1</w:t>
      </w:r>
      <w:r w:rsidR="004D633B" w:rsidRPr="00D14C21">
        <w:rPr>
          <w:rFonts w:eastAsia="Times New Roman" w:cstheme="minorHAnsi"/>
          <w:color w:val="auto"/>
          <w:sz w:val="24"/>
          <w:szCs w:val="24"/>
          <w:lang w:eastAsia="fr-FR"/>
        </w:rPr>
        <w:t>0</w:t>
      </w:r>
      <w:r w:rsidR="00E838AD" w:rsidRPr="00D14C21">
        <w:rPr>
          <w:rFonts w:eastAsia="Times New Roman" w:cstheme="minorHAnsi"/>
          <w:color w:val="auto"/>
          <w:sz w:val="24"/>
          <w:szCs w:val="24"/>
          <w:lang w:eastAsia="fr-FR"/>
        </w:rPr>
        <w:t xml:space="preserve"> ans une place importante dans la production d’électricité renouvelable</w:t>
      </w:r>
      <w:r w:rsidR="004D633B" w:rsidRPr="00D14C21">
        <w:rPr>
          <w:rFonts w:eastAsia="Times New Roman" w:cstheme="minorHAnsi"/>
          <w:color w:val="auto"/>
          <w:sz w:val="24"/>
          <w:szCs w:val="24"/>
          <w:lang w:eastAsia="fr-FR"/>
        </w:rPr>
        <w:t>. La France apparaît 3</w:t>
      </w:r>
      <w:r w:rsidR="004D633B" w:rsidRPr="00D14C21">
        <w:rPr>
          <w:rFonts w:eastAsia="Times New Roman" w:cstheme="minorHAnsi"/>
          <w:color w:val="auto"/>
          <w:sz w:val="24"/>
          <w:szCs w:val="24"/>
          <w:vertAlign w:val="superscript"/>
          <w:lang w:eastAsia="fr-FR"/>
        </w:rPr>
        <w:t>ème</w:t>
      </w:r>
      <w:r w:rsidR="004D633B" w:rsidRPr="00D14C21">
        <w:rPr>
          <w:rFonts w:eastAsia="Times New Roman" w:cstheme="minorHAnsi"/>
          <w:color w:val="auto"/>
          <w:sz w:val="24"/>
          <w:szCs w:val="24"/>
          <w:lang w:eastAsia="fr-FR"/>
        </w:rPr>
        <w:t xml:space="preserve"> au podium en 2018</w:t>
      </w:r>
      <w:r w:rsidR="005305F4" w:rsidRPr="00D14C21">
        <w:rPr>
          <w:rFonts w:eastAsia="Times New Roman" w:cstheme="minorHAnsi"/>
          <w:color w:val="auto"/>
          <w:sz w:val="24"/>
          <w:szCs w:val="24"/>
          <w:lang w:eastAsia="fr-FR"/>
        </w:rPr>
        <w:t>, cette croissance résulte principalement du fort développement de l’éolien, des pompes à chaleur et des biocarburants (cf. actu-environnement, Chiffres clés des énergies renouvelables, Édition 2020).</w:t>
      </w:r>
    </w:p>
    <w:p w14:paraId="770FE15B" w14:textId="77777777" w:rsidR="00A66F85" w:rsidRDefault="00A66F85" w:rsidP="00F81DE3">
      <w:pPr>
        <w:tabs>
          <w:tab w:val="left" w:pos="6061"/>
        </w:tabs>
        <w:jc w:val="center"/>
        <w:rPr>
          <w:rFonts w:eastAsia="Times New Roman" w:cstheme="minorHAnsi"/>
          <w:sz w:val="24"/>
          <w:szCs w:val="24"/>
          <w:lang w:eastAsia="fr-FR"/>
        </w:rPr>
      </w:pPr>
    </w:p>
    <w:p w14:paraId="7A2C0BDC" w14:textId="77777777" w:rsidR="00A66F85" w:rsidRDefault="00A66F85" w:rsidP="00F81DE3">
      <w:pPr>
        <w:tabs>
          <w:tab w:val="left" w:pos="6061"/>
        </w:tabs>
        <w:jc w:val="center"/>
        <w:rPr>
          <w:rFonts w:eastAsia="Times New Roman" w:cstheme="minorHAnsi"/>
          <w:sz w:val="24"/>
          <w:szCs w:val="24"/>
          <w:lang w:eastAsia="fr-FR"/>
        </w:rPr>
      </w:pPr>
    </w:p>
    <w:p w14:paraId="74DDA60F" w14:textId="17AF799F" w:rsidR="00A66F85" w:rsidRDefault="00A66F85" w:rsidP="00F81DE3">
      <w:pPr>
        <w:tabs>
          <w:tab w:val="left" w:pos="6061"/>
        </w:tabs>
        <w:jc w:val="center"/>
        <w:rPr>
          <w:rFonts w:eastAsia="Times New Roman" w:cstheme="minorHAnsi"/>
          <w:sz w:val="24"/>
          <w:szCs w:val="24"/>
          <w:lang w:eastAsia="fr-FR"/>
        </w:rPr>
      </w:pPr>
      <w:r w:rsidRPr="00633755">
        <w:rPr>
          <w:rFonts w:cstheme="minorHAnsi"/>
          <w:noProof/>
        </w:rPr>
        <w:drawing>
          <wp:anchor distT="0" distB="0" distL="114300" distR="114300" simplePos="0" relativeHeight="252050432" behindDoc="0" locked="0" layoutInCell="1" allowOverlap="1" wp14:anchorId="00DFFEB0" wp14:editId="66B2C320">
            <wp:simplePos x="0" y="0"/>
            <wp:positionH relativeFrom="column">
              <wp:posOffset>-634202</wp:posOffset>
            </wp:positionH>
            <wp:positionV relativeFrom="paragraph">
              <wp:posOffset>-465455</wp:posOffset>
            </wp:positionV>
            <wp:extent cx="3484245" cy="1943735"/>
            <wp:effectExtent l="0" t="0" r="190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4245" cy="1943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3755">
        <w:rPr>
          <w:rFonts w:cstheme="minorHAnsi"/>
          <w:noProof/>
        </w:rPr>
        <w:drawing>
          <wp:anchor distT="0" distB="0" distL="114300" distR="114300" simplePos="0" relativeHeight="251403264" behindDoc="0" locked="0" layoutInCell="1" allowOverlap="1" wp14:anchorId="537CC097" wp14:editId="2A4D40E2">
            <wp:simplePos x="0" y="0"/>
            <wp:positionH relativeFrom="column">
              <wp:posOffset>2847340</wp:posOffset>
            </wp:positionH>
            <wp:positionV relativeFrom="paragraph">
              <wp:posOffset>-474980</wp:posOffset>
            </wp:positionV>
            <wp:extent cx="3522676" cy="1944000"/>
            <wp:effectExtent l="0" t="0" r="190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2676" cy="194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AE10F" w14:textId="2D15E177" w:rsidR="006B26A8" w:rsidRPr="00633755" w:rsidRDefault="006B26A8" w:rsidP="00F81DE3">
      <w:pPr>
        <w:tabs>
          <w:tab w:val="left" w:pos="6061"/>
        </w:tabs>
        <w:jc w:val="center"/>
        <w:rPr>
          <w:rFonts w:eastAsia="Times New Roman" w:cstheme="minorHAnsi"/>
          <w:sz w:val="24"/>
          <w:szCs w:val="24"/>
          <w:lang w:eastAsia="fr-FR"/>
        </w:rPr>
      </w:pPr>
    </w:p>
    <w:p w14:paraId="71B63BF6" w14:textId="77777777" w:rsidR="00A66F85" w:rsidRDefault="00A66F85" w:rsidP="006B26A8">
      <w:pPr>
        <w:pStyle w:val="paragraph"/>
        <w:jc w:val="both"/>
        <w:textAlignment w:val="baseline"/>
        <w:rPr>
          <w:rFonts w:asciiTheme="majorHAnsi" w:eastAsiaTheme="minorHAnsi" w:hAnsiTheme="majorHAnsi" w:cstheme="majorHAnsi"/>
          <w:szCs w:val="44"/>
          <w:lang w:eastAsia="en-US" w:bidi="fr-FR"/>
        </w:rPr>
      </w:pPr>
    </w:p>
    <w:p w14:paraId="5A440979" w14:textId="5B09DB04" w:rsidR="00A66F85" w:rsidRDefault="00A66F85" w:rsidP="006B26A8">
      <w:pPr>
        <w:pStyle w:val="paragraph"/>
        <w:jc w:val="both"/>
        <w:textAlignment w:val="baseline"/>
        <w:rPr>
          <w:rFonts w:asciiTheme="majorHAnsi" w:eastAsiaTheme="minorHAnsi" w:hAnsiTheme="majorHAnsi" w:cstheme="majorHAnsi"/>
          <w:szCs w:val="44"/>
          <w:lang w:eastAsia="en-US" w:bidi="fr-FR"/>
        </w:rPr>
      </w:pPr>
    </w:p>
    <w:p w14:paraId="242408DA" w14:textId="77777777" w:rsidR="00A66F85" w:rsidRDefault="00A66F85" w:rsidP="006B26A8">
      <w:pPr>
        <w:pStyle w:val="paragraph"/>
        <w:jc w:val="both"/>
        <w:textAlignment w:val="baseline"/>
        <w:rPr>
          <w:rFonts w:asciiTheme="majorHAnsi" w:eastAsiaTheme="minorHAnsi" w:hAnsiTheme="majorHAnsi" w:cstheme="majorHAnsi"/>
          <w:szCs w:val="44"/>
          <w:lang w:eastAsia="en-US" w:bidi="fr-FR"/>
        </w:rPr>
      </w:pPr>
    </w:p>
    <w:p w14:paraId="78359928" w14:textId="103B310A" w:rsidR="00A66F85" w:rsidRDefault="00A66F85" w:rsidP="00122279">
      <w:pPr>
        <w:pStyle w:val="paragraph"/>
        <w:spacing w:line="288" w:lineRule="auto"/>
        <w:jc w:val="both"/>
        <w:textAlignment w:val="baseline"/>
        <w:rPr>
          <w:rFonts w:asciiTheme="majorHAnsi" w:eastAsiaTheme="minorHAnsi" w:hAnsiTheme="majorHAnsi" w:cstheme="majorHAnsi"/>
          <w:szCs w:val="44"/>
          <w:lang w:eastAsia="en-US" w:bidi="fr-FR"/>
        </w:rPr>
      </w:pPr>
      <w:r w:rsidRPr="00633755">
        <w:rPr>
          <w:rFonts w:cstheme="minorHAnsi"/>
          <w:noProof/>
        </w:rPr>
        <w:drawing>
          <wp:anchor distT="0" distB="0" distL="114300" distR="114300" simplePos="0" relativeHeight="251466752" behindDoc="1" locked="0" layoutInCell="1" allowOverlap="1" wp14:anchorId="2BEDE7FE" wp14:editId="6BB4CBEE">
            <wp:simplePos x="0" y="0"/>
            <wp:positionH relativeFrom="column">
              <wp:posOffset>2827020</wp:posOffset>
            </wp:positionH>
            <wp:positionV relativeFrom="paragraph">
              <wp:posOffset>718185</wp:posOffset>
            </wp:positionV>
            <wp:extent cx="3483610" cy="1943735"/>
            <wp:effectExtent l="0" t="0" r="2540" b="0"/>
            <wp:wrapTight wrapText="bothSides">
              <wp:wrapPolygon edited="0">
                <wp:start x="0" y="0"/>
                <wp:lineTo x="0" y="21381"/>
                <wp:lineTo x="21498" y="21381"/>
                <wp:lineTo x="2149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3610" cy="1943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3755">
        <w:rPr>
          <w:rFonts w:cstheme="minorHAnsi"/>
          <w:noProof/>
        </w:rPr>
        <w:drawing>
          <wp:anchor distT="0" distB="0" distL="114300" distR="114300" simplePos="0" relativeHeight="251435008" behindDoc="1" locked="0" layoutInCell="1" allowOverlap="1" wp14:anchorId="204E5215" wp14:editId="3ADE350C">
            <wp:simplePos x="0" y="0"/>
            <wp:positionH relativeFrom="column">
              <wp:posOffset>-654050</wp:posOffset>
            </wp:positionH>
            <wp:positionV relativeFrom="paragraph">
              <wp:posOffset>718657</wp:posOffset>
            </wp:positionV>
            <wp:extent cx="3484245" cy="1943735"/>
            <wp:effectExtent l="0" t="0" r="1905" b="0"/>
            <wp:wrapTight wrapText="bothSides">
              <wp:wrapPolygon edited="0">
                <wp:start x="0" y="0"/>
                <wp:lineTo x="0" y="21381"/>
                <wp:lineTo x="21494" y="21381"/>
                <wp:lineTo x="21494"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4245" cy="1943735"/>
                    </a:xfrm>
                    <a:prstGeom prst="rect">
                      <a:avLst/>
                    </a:prstGeom>
                    <a:noFill/>
                    <a:ln>
                      <a:noFill/>
                    </a:ln>
                  </pic:spPr>
                </pic:pic>
              </a:graphicData>
            </a:graphic>
            <wp14:sizeRelH relativeFrom="page">
              <wp14:pctWidth>0</wp14:pctWidth>
            </wp14:sizeRelH>
            <wp14:sizeRelV relativeFrom="page">
              <wp14:pctHeight>0</wp14:pctHeight>
            </wp14:sizeRelV>
          </wp:anchor>
        </w:drawing>
      </w:r>
      <w:r w:rsidR="00123AD1">
        <w:rPr>
          <w:rFonts w:asciiTheme="majorHAnsi" w:eastAsiaTheme="minorHAnsi" w:hAnsiTheme="majorHAnsi" w:cstheme="majorHAnsi"/>
          <w:szCs w:val="44"/>
          <w:lang w:eastAsia="en-US" w:bidi="fr-FR"/>
        </w:rPr>
        <w:t>Concernant la production d’électricité totale, l</w:t>
      </w:r>
      <w:r w:rsidR="005305F4" w:rsidRPr="005305F4">
        <w:rPr>
          <w:rFonts w:asciiTheme="majorHAnsi" w:eastAsiaTheme="minorHAnsi" w:hAnsiTheme="majorHAnsi" w:cstheme="majorHAnsi"/>
          <w:szCs w:val="44"/>
          <w:lang w:eastAsia="en-US" w:bidi="fr-FR"/>
        </w:rPr>
        <w:t>’Allemagne, la France et le Royaume-Uni sont les 3 pays qui produisent le plus d’électricité</w:t>
      </w:r>
      <w:r w:rsidR="005305F4">
        <w:rPr>
          <w:rFonts w:asciiTheme="majorHAnsi" w:eastAsiaTheme="minorHAnsi" w:hAnsiTheme="majorHAnsi" w:cstheme="majorHAnsi"/>
          <w:szCs w:val="44"/>
          <w:lang w:eastAsia="en-US" w:bidi="fr-FR"/>
        </w:rPr>
        <w:t xml:space="preserve"> en Europe. Ce sont les 3 pays ayant les populations les plus importantes </w:t>
      </w:r>
      <w:r w:rsidR="00122279">
        <w:rPr>
          <w:rFonts w:asciiTheme="majorHAnsi" w:eastAsiaTheme="minorHAnsi" w:hAnsiTheme="majorHAnsi" w:cstheme="majorHAnsi"/>
          <w:szCs w:val="44"/>
          <w:lang w:eastAsia="en-US" w:bidi="fr-FR"/>
        </w:rPr>
        <w:t>d’</w:t>
      </w:r>
      <w:r w:rsidR="005305F4">
        <w:rPr>
          <w:rFonts w:asciiTheme="majorHAnsi" w:eastAsiaTheme="minorHAnsi" w:hAnsiTheme="majorHAnsi" w:cstheme="majorHAnsi"/>
          <w:szCs w:val="44"/>
          <w:lang w:eastAsia="en-US" w:bidi="fr-FR"/>
        </w:rPr>
        <w:t>Europe. Le besoin en électricité est donc plus important</w:t>
      </w:r>
      <w:r w:rsidR="00E50C0D">
        <w:rPr>
          <w:rFonts w:asciiTheme="majorHAnsi" w:eastAsiaTheme="minorHAnsi" w:hAnsiTheme="majorHAnsi" w:cstheme="majorHAnsi"/>
          <w:szCs w:val="44"/>
          <w:lang w:eastAsia="en-US" w:bidi="fr-FR"/>
        </w:rPr>
        <w:t xml:space="preserve">. </w:t>
      </w:r>
    </w:p>
    <w:p w14:paraId="1B261FD2" w14:textId="22133173" w:rsidR="00A66F85" w:rsidRPr="00A51BF8" w:rsidRDefault="00A66F85" w:rsidP="006B26A8">
      <w:pPr>
        <w:pStyle w:val="paragraph"/>
        <w:jc w:val="both"/>
        <w:textAlignment w:val="baseline"/>
        <w:rPr>
          <w:rFonts w:asciiTheme="majorHAnsi" w:eastAsiaTheme="minorHAnsi" w:hAnsiTheme="majorHAnsi" w:cstheme="majorHAnsi"/>
          <w:szCs w:val="44"/>
          <w:lang w:eastAsia="en-US" w:bidi="fr-FR"/>
        </w:rPr>
      </w:pPr>
    </w:p>
    <w:p w14:paraId="0BB9008D" w14:textId="0D09063D" w:rsidR="006B26A8" w:rsidRPr="00123AD1" w:rsidRDefault="006B26A8" w:rsidP="00D14C21">
      <w:pPr>
        <w:pStyle w:val="Titre2"/>
        <w:ind w:left="284"/>
      </w:pPr>
      <w:bookmarkStart w:id="21" w:name="_Toc61942682"/>
      <w:r w:rsidRPr="00123AD1">
        <w:t>Cartographie de la production d'électricité en 2018</w:t>
      </w:r>
      <w:bookmarkEnd w:id="21"/>
      <w:r w:rsidRPr="00123AD1">
        <w:t> </w:t>
      </w:r>
    </w:p>
    <w:p w14:paraId="5356DDB0" w14:textId="15B11795" w:rsidR="006B26A8" w:rsidRPr="00D14C21" w:rsidRDefault="00D14C21" w:rsidP="00D14C21">
      <w:pPr>
        <w:pStyle w:val="paragraph"/>
        <w:jc w:val="both"/>
        <w:textAlignment w:val="baseline"/>
        <w:rPr>
          <w:rFonts w:asciiTheme="minorHAnsi" w:eastAsiaTheme="minorHAnsi" w:hAnsiTheme="minorHAnsi" w:cstheme="minorHAnsi"/>
          <w:szCs w:val="44"/>
          <w:lang w:eastAsia="en-US" w:bidi="fr-FR"/>
        </w:rPr>
      </w:pPr>
      <w:r w:rsidRPr="00D14C21">
        <w:rPr>
          <w:rFonts w:asciiTheme="minorHAnsi" w:eastAsiaTheme="minorHAnsi" w:hAnsiTheme="minorHAnsi" w:cstheme="minorHAnsi"/>
          <w:szCs w:val="44"/>
          <w:lang w:eastAsia="en-US" w:bidi="fr-FR"/>
        </w:rPr>
        <w:t xml:space="preserve">Pour visualiser plus facilement la production d’électricité </w:t>
      </w:r>
      <w:r>
        <w:rPr>
          <w:rFonts w:asciiTheme="minorHAnsi" w:eastAsiaTheme="minorHAnsi" w:hAnsiTheme="minorHAnsi" w:cstheme="minorHAnsi"/>
          <w:szCs w:val="44"/>
          <w:lang w:eastAsia="en-US" w:bidi="fr-FR"/>
        </w:rPr>
        <w:t>des</w:t>
      </w:r>
      <w:r w:rsidRPr="00D14C21">
        <w:rPr>
          <w:rFonts w:asciiTheme="minorHAnsi" w:eastAsiaTheme="minorHAnsi" w:hAnsiTheme="minorHAnsi" w:cstheme="minorHAnsi"/>
          <w:szCs w:val="44"/>
          <w:lang w:eastAsia="en-US" w:bidi="fr-FR"/>
        </w:rPr>
        <w:t xml:space="preserve"> énergies fossiles et renouvelables, </w:t>
      </w:r>
      <w:r>
        <w:rPr>
          <w:rFonts w:asciiTheme="minorHAnsi" w:eastAsiaTheme="minorHAnsi" w:hAnsiTheme="minorHAnsi" w:cstheme="minorHAnsi"/>
          <w:szCs w:val="44"/>
          <w:lang w:eastAsia="en-US" w:bidi="fr-FR"/>
        </w:rPr>
        <w:t>ces deux cartes permettent de constater les différences</w:t>
      </w:r>
      <w:r w:rsidR="00123AD1">
        <w:rPr>
          <w:rFonts w:asciiTheme="minorHAnsi" w:eastAsiaTheme="minorHAnsi" w:hAnsiTheme="minorHAnsi" w:cstheme="minorHAnsi"/>
          <w:szCs w:val="44"/>
          <w:lang w:eastAsia="en-US" w:bidi="fr-FR"/>
        </w:rPr>
        <w:t xml:space="preserve"> entre pays. </w:t>
      </w:r>
    </w:p>
    <w:p w14:paraId="4683992E" w14:textId="14D59DE0" w:rsidR="006B26A8" w:rsidRPr="00D14C21" w:rsidRDefault="00A66F85" w:rsidP="00D14C21">
      <w:pPr>
        <w:pStyle w:val="paragraph"/>
        <w:jc w:val="both"/>
        <w:textAlignment w:val="baseline"/>
        <w:rPr>
          <w:rFonts w:asciiTheme="minorHAnsi" w:eastAsiaTheme="minorHAnsi" w:hAnsiTheme="minorHAnsi" w:cstheme="minorHAnsi"/>
          <w:szCs w:val="44"/>
          <w:lang w:eastAsia="en-US" w:bidi="fr-FR"/>
        </w:rPr>
      </w:pPr>
      <w:r>
        <w:rPr>
          <w:rFonts w:asciiTheme="minorHAnsi" w:eastAsiaTheme="minorHAnsi" w:hAnsiTheme="minorHAnsi" w:cstheme="minorHAnsi"/>
          <w:noProof/>
          <w:color w:val="4472C4" w:themeColor="accent1"/>
          <w:sz w:val="36"/>
          <w:szCs w:val="56"/>
          <w:lang w:eastAsia="en-US" w:bidi="fr-FR"/>
        </w:rPr>
        <w:drawing>
          <wp:anchor distT="0" distB="0" distL="114300" distR="114300" simplePos="0" relativeHeight="252051456" behindDoc="0" locked="0" layoutInCell="1" allowOverlap="1" wp14:anchorId="7DA513D4" wp14:editId="62164A07">
            <wp:simplePos x="0" y="0"/>
            <wp:positionH relativeFrom="margin">
              <wp:align>center</wp:align>
            </wp:positionH>
            <wp:positionV relativeFrom="paragraph">
              <wp:posOffset>2635</wp:posOffset>
            </wp:positionV>
            <wp:extent cx="5087620" cy="305117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87620" cy="305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2394A" w14:textId="0522C017" w:rsidR="00A51BF8" w:rsidRDefault="00A51BF8" w:rsidP="006B26A8">
      <w:pPr>
        <w:pStyle w:val="paragraph"/>
        <w:jc w:val="both"/>
        <w:textAlignment w:val="baseline"/>
        <w:rPr>
          <w:rFonts w:asciiTheme="minorHAnsi" w:eastAsiaTheme="minorHAnsi" w:hAnsiTheme="minorHAnsi" w:cstheme="minorHAnsi"/>
          <w:color w:val="4472C4" w:themeColor="accent1"/>
          <w:sz w:val="36"/>
          <w:szCs w:val="56"/>
          <w:lang w:eastAsia="en-US" w:bidi="fr-FR"/>
        </w:rPr>
      </w:pPr>
    </w:p>
    <w:p w14:paraId="6F8E1461" w14:textId="38B0B28B" w:rsidR="00A51BF8" w:rsidRDefault="00A51BF8" w:rsidP="006B26A8">
      <w:pPr>
        <w:pStyle w:val="paragraph"/>
        <w:jc w:val="both"/>
        <w:textAlignment w:val="baseline"/>
        <w:rPr>
          <w:rFonts w:asciiTheme="minorHAnsi" w:eastAsiaTheme="minorHAnsi" w:hAnsiTheme="minorHAnsi" w:cstheme="minorHAnsi"/>
          <w:color w:val="4472C4" w:themeColor="accent1"/>
          <w:sz w:val="36"/>
          <w:szCs w:val="56"/>
          <w:lang w:eastAsia="en-US" w:bidi="fr-FR"/>
        </w:rPr>
      </w:pPr>
    </w:p>
    <w:p w14:paraId="6DBE4826" w14:textId="37E2C8D9" w:rsidR="00A51BF8" w:rsidRDefault="00A51BF8" w:rsidP="006B26A8">
      <w:pPr>
        <w:pStyle w:val="paragraph"/>
        <w:jc w:val="both"/>
        <w:textAlignment w:val="baseline"/>
        <w:rPr>
          <w:rFonts w:asciiTheme="minorHAnsi" w:eastAsiaTheme="minorHAnsi" w:hAnsiTheme="minorHAnsi" w:cstheme="minorHAnsi"/>
          <w:color w:val="4472C4" w:themeColor="accent1"/>
          <w:sz w:val="36"/>
          <w:szCs w:val="56"/>
          <w:lang w:eastAsia="en-US" w:bidi="fr-FR"/>
        </w:rPr>
      </w:pPr>
    </w:p>
    <w:p w14:paraId="12400E2B" w14:textId="3E6C3939" w:rsidR="00A51BF8" w:rsidRDefault="00A51BF8" w:rsidP="006B26A8">
      <w:pPr>
        <w:pStyle w:val="paragraph"/>
        <w:jc w:val="both"/>
        <w:textAlignment w:val="baseline"/>
        <w:rPr>
          <w:rFonts w:asciiTheme="minorHAnsi" w:eastAsiaTheme="minorHAnsi" w:hAnsiTheme="minorHAnsi" w:cstheme="minorHAnsi"/>
          <w:color w:val="4472C4" w:themeColor="accent1"/>
          <w:sz w:val="36"/>
          <w:szCs w:val="56"/>
          <w:lang w:eastAsia="en-US" w:bidi="fr-FR"/>
        </w:rPr>
      </w:pPr>
    </w:p>
    <w:p w14:paraId="58DC22FC" w14:textId="1037113D" w:rsidR="00A51BF8" w:rsidRDefault="00A51BF8" w:rsidP="006B26A8">
      <w:pPr>
        <w:pStyle w:val="paragraph"/>
        <w:jc w:val="both"/>
        <w:textAlignment w:val="baseline"/>
        <w:rPr>
          <w:rFonts w:asciiTheme="minorHAnsi" w:eastAsiaTheme="minorHAnsi" w:hAnsiTheme="minorHAnsi" w:cstheme="minorHAnsi"/>
          <w:color w:val="4472C4" w:themeColor="accent1"/>
          <w:sz w:val="36"/>
          <w:szCs w:val="56"/>
          <w:lang w:eastAsia="en-US" w:bidi="fr-FR"/>
        </w:rPr>
      </w:pPr>
    </w:p>
    <w:p w14:paraId="5EF2119F" w14:textId="77777777" w:rsidR="00173510" w:rsidRDefault="00173510" w:rsidP="006B26A8">
      <w:pPr>
        <w:pStyle w:val="paragraph"/>
        <w:jc w:val="both"/>
        <w:textAlignment w:val="baseline"/>
        <w:rPr>
          <w:rFonts w:asciiTheme="minorHAnsi" w:eastAsiaTheme="minorHAnsi" w:hAnsiTheme="minorHAnsi" w:cstheme="minorHAnsi"/>
          <w:noProof/>
          <w:color w:val="4472C4" w:themeColor="accent1"/>
          <w:sz w:val="36"/>
          <w:szCs w:val="56"/>
          <w:lang w:eastAsia="en-US" w:bidi="fr-FR"/>
        </w:rPr>
      </w:pPr>
    </w:p>
    <w:p w14:paraId="540C4316" w14:textId="3E766449" w:rsidR="00173510" w:rsidRDefault="00173510" w:rsidP="00173510">
      <w:pPr>
        <w:pStyle w:val="paragraph"/>
        <w:jc w:val="center"/>
        <w:textAlignment w:val="baseline"/>
        <w:rPr>
          <w:rFonts w:asciiTheme="minorHAnsi" w:eastAsiaTheme="minorHAnsi" w:hAnsiTheme="minorHAnsi" w:cstheme="minorHAnsi"/>
          <w:color w:val="4472C4" w:themeColor="accent1"/>
          <w:sz w:val="36"/>
          <w:szCs w:val="56"/>
          <w:lang w:eastAsia="en-US" w:bidi="fr-FR"/>
        </w:rPr>
      </w:pPr>
      <w:r>
        <w:rPr>
          <w:rFonts w:asciiTheme="minorHAnsi" w:eastAsiaTheme="minorHAnsi" w:hAnsiTheme="minorHAnsi" w:cstheme="minorHAnsi"/>
          <w:noProof/>
          <w:color w:val="4472C4" w:themeColor="accent1"/>
          <w:sz w:val="36"/>
          <w:szCs w:val="56"/>
          <w:lang w:eastAsia="en-US" w:bidi="fr-FR"/>
        </w:rPr>
        <w:lastRenderedPageBreak/>
        <w:drawing>
          <wp:inline distT="0" distB="0" distL="0" distR="0" wp14:anchorId="32F6886F" wp14:editId="058EB0D8">
            <wp:extent cx="5093313" cy="303291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2833" b="3161"/>
                    <a:stretch/>
                  </pic:blipFill>
                  <pic:spPr bwMode="auto">
                    <a:xfrm>
                      <a:off x="0" y="0"/>
                      <a:ext cx="5111892" cy="3043974"/>
                    </a:xfrm>
                    <a:prstGeom prst="rect">
                      <a:avLst/>
                    </a:prstGeom>
                    <a:noFill/>
                    <a:ln>
                      <a:noFill/>
                    </a:ln>
                    <a:extLst>
                      <a:ext uri="{53640926-AAD7-44D8-BBD7-CCE9431645EC}">
                        <a14:shadowObscured xmlns:a14="http://schemas.microsoft.com/office/drawing/2010/main"/>
                      </a:ext>
                    </a:extLst>
                  </pic:spPr>
                </pic:pic>
              </a:graphicData>
            </a:graphic>
          </wp:inline>
        </w:drawing>
      </w:r>
    </w:p>
    <w:p w14:paraId="23C1D8BC" w14:textId="77777777" w:rsidR="006B26A8" w:rsidRPr="00123AD1" w:rsidRDefault="006B26A8" w:rsidP="00D14C21">
      <w:pPr>
        <w:pStyle w:val="Titre2"/>
        <w:ind w:left="284"/>
        <w:rPr>
          <w:rFonts w:asciiTheme="minorHAnsi" w:hAnsiTheme="minorHAnsi" w:cstheme="minorHAnsi"/>
          <w:sz w:val="40"/>
          <w:szCs w:val="72"/>
          <w:lang w:bidi="fr-FR"/>
        </w:rPr>
      </w:pPr>
      <w:bookmarkStart w:id="22" w:name="_Toc61942683"/>
      <w:r w:rsidRPr="00123AD1">
        <w:t>Evolution de la production d'électricité de 2009 à 2018</w:t>
      </w:r>
      <w:bookmarkEnd w:id="22"/>
      <w:r w:rsidRPr="00123AD1">
        <w:t> </w:t>
      </w:r>
    </w:p>
    <w:p w14:paraId="5EA4651C" w14:textId="77777777" w:rsidR="006B26A8" w:rsidRPr="00633755" w:rsidRDefault="006B26A8" w:rsidP="00173510">
      <w:pPr>
        <w:pStyle w:val="paragraph"/>
        <w:spacing w:line="288" w:lineRule="auto"/>
        <w:jc w:val="both"/>
        <w:textAlignment w:val="baseline"/>
        <w:rPr>
          <w:rFonts w:asciiTheme="minorHAnsi" w:hAnsiTheme="minorHAnsi" w:cstheme="minorHAnsi"/>
        </w:rPr>
      </w:pPr>
      <w:r w:rsidRPr="00633755">
        <w:rPr>
          <w:rStyle w:val="normaltextrun"/>
          <w:rFonts w:asciiTheme="minorHAnsi" w:eastAsiaTheme="minorEastAsia" w:hAnsiTheme="minorHAnsi" w:cstheme="minorHAnsi"/>
        </w:rPr>
        <w:t>Ces graphiques représentent l’évolution de la production par type d’énergie pour la période 2009 à 2018. L'Europe à 27, l’Europe à 28, la France et l’Allemagne ont été sélectionné à titre de comparaison. </w:t>
      </w:r>
      <w:r w:rsidRPr="00633755">
        <w:rPr>
          <w:rStyle w:val="eop"/>
          <w:rFonts w:asciiTheme="minorHAnsi" w:hAnsiTheme="minorHAnsi" w:cstheme="minorHAnsi"/>
        </w:rPr>
        <w:t> </w:t>
      </w:r>
    </w:p>
    <w:p w14:paraId="63C7C194" w14:textId="77777777" w:rsidR="006B26A8" w:rsidRPr="00633755" w:rsidRDefault="006B26A8" w:rsidP="006B26A8">
      <w:pPr>
        <w:tabs>
          <w:tab w:val="left" w:pos="1758"/>
        </w:tabs>
        <w:jc w:val="center"/>
        <w:rPr>
          <w:rFonts w:eastAsia="Times New Roman" w:cstheme="minorHAnsi"/>
          <w:sz w:val="24"/>
          <w:szCs w:val="24"/>
          <w:lang w:eastAsia="fr-FR"/>
        </w:rPr>
      </w:pPr>
      <w:r w:rsidRPr="00633755">
        <w:rPr>
          <w:rFonts w:cstheme="minorHAnsi"/>
          <w:noProof/>
        </w:rPr>
        <w:drawing>
          <wp:inline distT="0" distB="0" distL="0" distR="0" wp14:anchorId="05DB08A0" wp14:editId="3EE68F75">
            <wp:extent cx="5082470" cy="2029626"/>
            <wp:effectExtent l="0" t="0" r="4445"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0477" cy="2040810"/>
                    </a:xfrm>
                    <a:prstGeom prst="rect">
                      <a:avLst/>
                    </a:prstGeom>
                    <a:noFill/>
                    <a:ln>
                      <a:noFill/>
                    </a:ln>
                  </pic:spPr>
                </pic:pic>
              </a:graphicData>
            </a:graphic>
          </wp:inline>
        </w:drawing>
      </w:r>
    </w:p>
    <w:p w14:paraId="015A45E1" w14:textId="77777777" w:rsidR="006B26A8" w:rsidRPr="00633755" w:rsidRDefault="006B26A8" w:rsidP="006B26A8">
      <w:pPr>
        <w:tabs>
          <w:tab w:val="left" w:pos="6061"/>
        </w:tabs>
        <w:rPr>
          <w:rFonts w:eastAsia="Times New Roman" w:cstheme="minorHAnsi"/>
          <w:sz w:val="24"/>
          <w:szCs w:val="24"/>
          <w:lang w:eastAsia="fr-FR"/>
        </w:rPr>
      </w:pPr>
    </w:p>
    <w:p w14:paraId="7F37668E" w14:textId="77777777" w:rsidR="006B26A8" w:rsidRPr="00633755" w:rsidRDefault="006B26A8" w:rsidP="006B26A8">
      <w:pPr>
        <w:tabs>
          <w:tab w:val="left" w:pos="6061"/>
        </w:tabs>
        <w:jc w:val="center"/>
        <w:rPr>
          <w:rFonts w:cstheme="minorHAnsi"/>
        </w:rPr>
      </w:pPr>
      <w:r w:rsidRPr="00633755">
        <w:rPr>
          <w:rFonts w:cstheme="minorHAnsi"/>
          <w:noProof/>
        </w:rPr>
        <w:drawing>
          <wp:inline distT="0" distB="0" distL="0" distR="0" wp14:anchorId="2E1A5139" wp14:editId="42AAC9C1">
            <wp:extent cx="4770272" cy="2070624"/>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4732" cy="2089923"/>
                    </a:xfrm>
                    <a:prstGeom prst="rect">
                      <a:avLst/>
                    </a:prstGeom>
                    <a:noFill/>
                    <a:ln>
                      <a:noFill/>
                    </a:ln>
                  </pic:spPr>
                </pic:pic>
              </a:graphicData>
            </a:graphic>
          </wp:inline>
        </w:drawing>
      </w:r>
    </w:p>
    <w:p w14:paraId="0B666108" w14:textId="77777777" w:rsidR="006B26A8" w:rsidRPr="00633755" w:rsidRDefault="006B26A8" w:rsidP="006B26A8">
      <w:pPr>
        <w:tabs>
          <w:tab w:val="left" w:pos="6061"/>
        </w:tabs>
        <w:rPr>
          <w:rFonts w:eastAsia="Times New Roman" w:cstheme="minorHAnsi"/>
          <w:sz w:val="24"/>
          <w:szCs w:val="24"/>
          <w:lang w:eastAsia="fr-FR"/>
        </w:rPr>
      </w:pPr>
    </w:p>
    <w:p w14:paraId="71A53044" w14:textId="77777777" w:rsidR="006B26A8" w:rsidRPr="00633755" w:rsidRDefault="006B26A8" w:rsidP="006B26A8">
      <w:pPr>
        <w:tabs>
          <w:tab w:val="left" w:pos="3885"/>
        </w:tabs>
        <w:jc w:val="center"/>
        <w:rPr>
          <w:rFonts w:cstheme="minorHAnsi"/>
          <w:noProof/>
        </w:rPr>
      </w:pPr>
      <w:r w:rsidRPr="00633755">
        <w:rPr>
          <w:rFonts w:cstheme="minorHAnsi"/>
          <w:noProof/>
        </w:rPr>
        <w:drawing>
          <wp:inline distT="0" distB="0" distL="0" distR="0" wp14:anchorId="2D0AC6FC" wp14:editId="11806B2B">
            <wp:extent cx="4773733" cy="2085285"/>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4424" cy="2098692"/>
                    </a:xfrm>
                    <a:prstGeom prst="rect">
                      <a:avLst/>
                    </a:prstGeom>
                    <a:noFill/>
                    <a:ln>
                      <a:noFill/>
                    </a:ln>
                  </pic:spPr>
                </pic:pic>
              </a:graphicData>
            </a:graphic>
          </wp:inline>
        </w:drawing>
      </w:r>
    </w:p>
    <w:p w14:paraId="3070869E" w14:textId="77777777" w:rsidR="00A66F85" w:rsidRPr="00A66F85" w:rsidRDefault="006B26A8" w:rsidP="00D00246">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HAnsi"/>
          <w:b/>
          <w:bCs/>
          <w:color w:val="0070C0"/>
        </w:rPr>
      </w:pPr>
      <w:r w:rsidRPr="00A66F85">
        <w:rPr>
          <w:rStyle w:val="normaltextrun"/>
          <w:rFonts w:asciiTheme="minorHAnsi" w:eastAsiaTheme="minorEastAsia" w:hAnsiTheme="minorHAnsi" w:cstheme="minorHAnsi"/>
          <w:b/>
          <w:bCs/>
          <w:color w:val="0070C0"/>
        </w:rPr>
        <w:t>Un</w:t>
      </w:r>
      <w:r w:rsidR="00772127" w:rsidRPr="00A66F85">
        <w:rPr>
          <w:rStyle w:val="normaltextrun"/>
          <w:rFonts w:asciiTheme="minorHAnsi" w:eastAsiaTheme="minorEastAsia" w:hAnsiTheme="minorHAnsi" w:cstheme="minorHAnsi"/>
          <w:b/>
          <w:bCs/>
          <w:color w:val="0070C0"/>
        </w:rPr>
        <w:t xml:space="preserve"> bilan</w:t>
      </w:r>
      <w:r w:rsidRPr="00A66F85">
        <w:rPr>
          <w:rStyle w:val="normaltextrun"/>
          <w:rFonts w:asciiTheme="minorHAnsi" w:eastAsiaTheme="minorEastAsia" w:hAnsiTheme="minorHAnsi" w:cstheme="minorHAnsi"/>
          <w:b/>
          <w:bCs/>
          <w:color w:val="0070C0"/>
        </w:rPr>
        <w:t xml:space="preserve"> plutôt positif. </w:t>
      </w:r>
    </w:p>
    <w:p w14:paraId="6939A207" w14:textId="0C22DC77" w:rsidR="006B26A8" w:rsidRPr="00633755" w:rsidRDefault="006B26A8" w:rsidP="00D00246">
      <w:pPr>
        <w:pStyle w:val="paragraph"/>
        <w:spacing w:before="120" w:beforeAutospacing="0" w:after="120" w:afterAutospacing="0" w:line="288" w:lineRule="auto"/>
        <w:jc w:val="both"/>
        <w:textAlignment w:val="baseline"/>
        <w:rPr>
          <w:rFonts w:asciiTheme="minorHAnsi" w:hAnsiTheme="minorHAnsi" w:cstheme="minorHAnsi"/>
        </w:rPr>
      </w:pPr>
      <w:r w:rsidRPr="00633755">
        <w:rPr>
          <w:rStyle w:val="normaltextrun"/>
          <w:rFonts w:asciiTheme="minorHAnsi" w:eastAsiaTheme="minorEastAsia" w:hAnsiTheme="minorHAnsi" w:cstheme="minorHAnsi"/>
        </w:rPr>
        <w:t xml:space="preserve">Concernant l’Europe on constate une augmentation de l’utilisation des énergies renouvelables dans la production d’électricité. Pour </w:t>
      </w:r>
      <w:r w:rsidR="00772127">
        <w:rPr>
          <w:rStyle w:val="normaltextrun"/>
          <w:rFonts w:asciiTheme="minorHAnsi" w:eastAsiaTheme="minorEastAsia" w:hAnsiTheme="minorHAnsi" w:cstheme="minorHAnsi"/>
        </w:rPr>
        <w:t>visualiser</w:t>
      </w:r>
      <w:r w:rsidRPr="00633755">
        <w:rPr>
          <w:rStyle w:val="normaltextrun"/>
          <w:rFonts w:asciiTheme="minorHAnsi" w:eastAsiaTheme="minorEastAsia" w:hAnsiTheme="minorHAnsi" w:cstheme="minorHAnsi"/>
        </w:rPr>
        <w:t xml:space="preserve"> davantage cette augmentation on peut calculer le taux d’évolution entre 2009 et 2018 pour l’Europe à 28. En 2009, la quantité était 54 039 tep contre 92 814 tep en 2018 soit une augmentation de 72% en 10 ans. </w:t>
      </w:r>
      <w:r w:rsidRPr="00633755">
        <w:rPr>
          <w:rStyle w:val="eop"/>
          <w:rFonts w:asciiTheme="minorHAnsi" w:hAnsiTheme="minorHAnsi" w:cstheme="minorHAnsi"/>
        </w:rPr>
        <w:t> </w:t>
      </w:r>
    </w:p>
    <w:p w14:paraId="27C64733" w14:textId="77777777" w:rsidR="00A66F85" w:rsidRPr="00A66F85" w:rsidRDefault="006B26A8" w:rsidP="00D00246">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HAnsi"/>
          <w:b/>
          <w:bCs/>
          <w:color w:val="0070C0"/>
        </w:rPr>
      </w:pPr>
      <w:r w:rsidRPr="00A66F85">
        <w:rPr>
          <w:rStyle w:val="normaltextrun"/>
          <w:rFonts w:asciiTheme="minorHAnsi" w:eastAsiaTheme="minorEastAsia" w:hAnsiTheme="minorHAnsi" w:cstheme="minorHAnsi"/>
          <w:b/>
          <w:bCs/>
          <w:color w:val="0070C0"/>
        </w:rPr>
        <w:t>Mais plus complexe qu’il n’y paraît.</w:t>
      </w:r>
    </w:p>
    <w:p w14:paraId="6309D429" w14:textId="27B36213" w:rsidR="006B26A8" w:rsidRPr="00633755" w:rsidRDefault="006B26A8" w:rsidP="00D00246">
      <w:pPr>
        <w:pStyle w:val="paragraph"/>
        <w:spacing w:before="120" w:beforeAutospacing="0" w:after="120" w:afterAutospacing="0" w:line="288" w:lineRule="auto"/>
        <w:jc w:val="both"/>
        <w:textAlignment w:val="baseline"/>
        <w:rPr>
          <w:rFonts w:asciiTheme="minorHAnsi" w:hAnsiTheme="minorHAnsi" w:cstheme="minorHAnsi"/>
        </w:rPr>
      </w:pPr>
      <w:r w:rsidRPr="00633755">
        <w:rPr>
          <w:rStyle w:val="normaltextrun"/>
          <w:rFonts w:asciiTheme="minorHAnsi" w:eastAsiaTheme="minorEastAsia" w:hAnsiTheme="minorHAnsi" w:cstheme="minorHAnsi"/>
        </w:rPr>
        <w:t xml:space="preserve"> La France a vu sa part des énergies vertes augmenter de 59% en 10 ans (6 417 tep en 2009 contre 10206 tep en 2018) mais l'énergie nucléaire reste encore l'énergie la plus import</w:t>
      </w:r>
      <w:r w:rsidR="00413534">
        <w:rPr>
          <w:rStyle w:val="normaltextrun"/>
          <w:rFonts w:asciiTheme="minorHAnsi" w:eastAsiaTheme="minorEastAsia" w:hAnsiTheme="minorHAnsi" w:cstheme="minorHAnsi"/>
        </w:rPr>
        <w:t xml:space="preserve">ante </w:t>
      </w:r>
      <w:r w:rsidRPr="00633755">
        <w:rPr>
          <w:rStyle w:val="normaltextrun"/>
          <w:rFonts w:asciiTheme="minorHAnsi" w:eastAsiaTheme="minorEastAsia" w:hAnsiTheme="minorHAnsi" w:cstheme="minorHAnsi"/>
        </w:rPr>
        <w:t>(72%).</w:t>
      </w:r>
      <w:r w:rsidRPr="00633755">
        <w:rPr>
          <w:rStyle w:val="eop"/>
          <w:rFonts w:asciiTheme="minorHAnsi" w:hAnsiTheme="minorHAnsi" w:cstheme="minorHAnsi"/>
        </w:rPr>
        <w:t> </w:t>
      </w:r>
    </w:p>
    <w:p w14:paraId="0B1D1F23" w14:textId="496BCD17" w:rsidR="006B26A8" w:rsidRDefault="006B26A8" w:rsidP="00D00246">
      <w:pPr>
        <w:pStyle w:val="paragraph"/>
        <w:spacing w:before="120" w:beforeAutospacing="0" w:after="120" w:afterAutospacing="0" w:line="288" w:lineRule="auto"/>
        <w:jc w:val="both"/>
        <w:textAlignment w:val="baseline"/>
        <w:rPr>
          <w:rStyle w:val="eop"/>
          <w:rFonts w:asciiTheme="minorHAnsi" w:hAnsiTheme="minorHAnsi" w:cstheme="minorHAnsi"/>
        </w:rPr>
      </w:pPr>
      <w:r w:rsidRPr="00633755">
        <w:rPr>
          <w:rStyle w:val="normaltextrun"/>
          <w:rFonts w:asciiTheme="minorHAnsi" w:eastAsiaTheme="minorEastAsia" w:hAnsiTheme="minorHAnsi" w:cstheme="minorHAnsi"/>
        </w:rPr>
        <w:t>L'Allemagne quant à elle réussit progressivement à sortir du nucléaire et voit la part de ses énergies vertes augmenter de 127%</w:t>
      </w:r>
      <w:r w:rsidR="00772127">
        <w:rPr>
          <w:rStyle w:val="normaltextrun"/>
          <w:rFonts w:asciiTheme="minorHAnsi" w:eastAsiaTheme="minorEastAsia" w:hAnsiTheme="minorHAnsi" w:cstheme="minorHAnsi"/>
        </w:rPr>
        <w:t xml:space="preserve"> en 10 ans</w:t>
      </w:r>
      <w:r w:rsidRPr="00633755">
        <w:rPr>
          <w:rStyle w:val="normaltextrun"/>
          <w:rFonts w:asciiTheme="minorHAnsi" w:eastAsiaTheme="minorEastAsia" w:hAnsiTheme="minorHAnsi" w:cstheme="minorHAnsi"/>
        </w:rPr>
        <w:t>. Mais la part du charbon reste encore importante (</w:t>
      </w:r>
      <w:r w:rsidR="00173510">
        <w:rPr>
          <w:rStyle w:val="normaltextrun"/>
          <w:rFonts w:asciiTheme="minorHAnsi" w:eastAsiaTheme="minorEastAsia" w:hAnsiTheme="minorHAnsi" w:cstheme="minorHAnsi"/>
        </w:rPr>
        <w:t>30</w:t>
      </w:r>
      <w:r w:rsidRPr="00633755">
        <w:rPr>
          <w:rStyle w:val="normaltextrun"/>
          <w:rFonts w:asciiTheme="minorHAnsi" w:eastAsiaTheme="minorEastAsia" w:hAnsiTheme="minorHAnsi" w:cstheme="minorHAnsi"/>
        </w:rPr>
        <w:t>%</w:t>
      </w:r>
      <w:r w:rsidR="00173510">
        <w:rPr>
          <w:rStyle w:val="normaltextrun"/>
          <w:rFonts w:asciiTheme="minorHAnsi" w:eastAsiaTheme="minorEastAsia" w:hAnsiTheme="minorHAnsi" w:cstheme="minorHAnsi"/>
        </w:rPr>
        <w:t xml:space="preserve"> en 2018</w:t>
      </w:r>
      <w:r w:rsidRPr="00633755">
        <w:rPr>
          <w:rStyle w:val="normaltextrun"/>
          <w:rFonts w:asciiTheme="minorHAnsi" w:eastAsiaTheme="minorEastAsia" w:hAnsiTheme="minorHAnsi" w:cstheme="minorHAnsi"/>
        </w:rPr>
        <w:t>).</w:t>
      </w:r>
      <w:r w:rsidRPr="00633755">
        <w:rPr>
          <w:rStyle w:val="eop"/>
          <w:rFonts w:asciiTheme="minorHAnsi" w:hAnsiTheme="minorHAnsi" w:cstheme="minorHAnsi"/>
        </w:rPr>
        <w:t> </w:t>
      </w:r>
    </w:p>
    <w:p w14:paraId="2307106C" w14:textId="63286AF4" w:rsidR="0073365C" w:rsidRDefault="0073365C" w:rsidP="00D00246">
      <w:pPr>
        <w:pStyle w:val="paragraph"/>
        <w:spacing w:before="120" w:beforeAutospacing="0" w:after="120" w:afterAutospacing="0" w:line="288" w:lineRule="auto"/>
        <w:jc w:val="both"/>
        <w:textAlignment w:val="baseline"/>
        <w:rPr>
          <w:rStyle w:val="eop"/>
          <w:rFonts w:asciiTheme="minorHAnsi" w:hAnsiTheme="minorHAnsi" w:cstheme="minorHAnsi"/>
        </w:rPr>
      </w:pPr>
    </w:p>
    <w:p w14:paraId="6E66FB08" w14:textId="79F463B5" w:rsidR="0073365C" w:rsidRDefault="00A66F85" w:rsidP="00D00246">
      <w:pPr>
        <w:pStyle w:val="paragraph"/>
        <w:spacing w:before="120" w:beforeAutospacing="0" w:after="120" w:afterAutospacing="0" w:line="288" w:lineRule="auto"/>
        <w:jc w:val="both"/>
        <w:textAlignment w:val="baseline"/>
        <w:rPr>
          <w:rStyle w:val="eop"/>
          <w:rFonts w:asciiTheme="minorHAnsi" w:hAnsiTheme="minorHAnsi" w:cstheme="minorHAnsi"/>
        </w:rPr>
      </w:pPr>
      <w:r>
        <w:rPr>
          <w:rFonts w:asciiTheme="minorHAnsi" w:hAnsiTheme="minorHAnsi" w:cstheme="minorHAnsi"/>
          <w:noProof/>
          <w:color w:val="808080" w:themeColor="background1" w:themeShade="80"/>
        </w:rPr>
        <w:drawing>
          <wp:anchor distT="0" distB="0" distL="114300" distR="114300" simplePos="0" relativeHeight="252041216" behindDoc="0" locked="0" layoutInCell="1" allowOverlap="1" wp14:anchorId="07AB0421" wp14:editId="783DB30B">
            <wp:simplePos x="0" y="0"/>
            <wp:positionH relativeFrom="column">
              <wp:posOffset>-402590</wp:posOffset>
            </wp:positionH>
            <wp:positionV relativeFrom="paragraph">
              <wp:posOffset>107315</wp:posOffset>
            </wp:positionV>
            <wp:extent cx="3095625" cy="2087880"/>
            <wp:effectExtent l="0" t="0" r="9525" b="762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5625"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color w:val="808080" w:themeColor="background1" w:themeShade="80"/>
        </w:rPr>
        <w:drawing>
          <wp:anchor distT="0" distB="0" distL="114300" distR="114300" simplePos="0" relativeHeight="252042240" behindDoc="0" locked="0" layoutInCell="1" allowOverlap="1" wp14:anchorId="3E3C5CC5" wp14:editId="7E50AE5A">
            <wp:simplePos x="0" y="0"/>
            <wp:positionH relativeFrom="column">
              <wp:posOffset>2946400</wp:posOffset>
            </wp:positionH>
            <wp:positionV relativeFrom="paragraph">
              <wp:posOffset>142403</wp:posOffset>
            </wp:positionV>
            <wp:extent cx="3345815" cy="2081530"/>
            <wp:effectExtent l="0" t="0" r="6985"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5815" cy="2081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0717D" w14:textId="714E7A62" w:rsidR="0073365C" w:rsidRDefault="0073365C" w:rsidP="00D00246">
      <w:pPr>
        <w:pStyle w:val="paragraph"/>
        <w:spacing w:before="120" w:beforeAutospacing="0" w:after="120" w:afterAutospacing="0" w:line="288" w:lineRule="auto"/>
        <w:jc w:val="both"/>
        <w:textAlignment w:val="baseline"/>
        <w:rPr>
          <w:rStyle w:val="eop"/>
          <w:rFonts w:asciiTheme="minorHAnsi" w:hAnsiTheme="minorHAnsi" w:cstheme="minorHAnsi"/>
        </w:rPr>
      </w:pPr>
    </w:p>
    <w:p w14:paraId="6ABA07B9" w14:textId="4E577DC4" w:rsidR="0073365C" w:rsidRDefault="0073365C" w:rsidP="00D00246">
      <w:pPr>
        <w:pStyle w:val="paragraph"/>
        <w:spacing w:before="120" w:beforeAutospacing="0" w:after="120" w:afterAutospacing="0" w:line="288" w:lineRule="auto"/>
        <w:jc w:val="both"/>
        <w:textAlignment w:val="baseline"/>
        <w:rPr>
          <w:rStyle w:val="eop"/>
          <w:rFonts w:asciiTheme="minorHAnsi" w:hAnsiTheme="minorHAnsi" w:cstheme="minorHAnsi"/>
        </w:rPr>
      </w:pPr>
    </w:p>
    <w:p w14:paraId="5BA77AB8" w14:textId="044FC086" w:rsidR="0073365C" w:rsidRDefault="0073365C" w:rsidP="00D00246">
      <w:pPr>
        <w:pStyle w:val="paragraph"/>
        <w:spacing w:before="120" w:beforeAutospacing="0" w:after="120" w:afterAutospacing="0" w:line="288" w:lineRule="auto"/>
        <w:jc w:val="both"/>
        <w:textAlignment w:val="baseline"/>
        <w:rPr>
          <w:rStyle w:val="eop"/>
          <w:rFonts w:asciiTheme="minorHAnsi" w:hAnsiTheme="minorHAnsi" w:cstheme="minorHAnsi"/>
        </w:rPr>
      </w:pPr>
    </w:p>
    <w:p w14:paraId="1BEA802D" w14:textId="0E4410D9" w:rsidR="0073365C" w:rsidRDefault="0073365C" w:rsidP="00D00246">
      <w:pPr>
        <w:pStyle w:val="paragraph"/>
        <w:spacing w:before="120" w:beforeAutospacing="0" w:after="120" w:afterAutospacing="0" w:line="288" w:lineRule="auto"/>
        <w:jc w:val="both"/>
        <w:textAlignment w:val="baseline"/>
        <w:rPr>
          <w:rStyle w:val="eop"/>
          <w:rFonts w:asciiTheme="minorHAnsi" w:hAnsiTheme="minorHAnsi" w:cstheme="minorHAnsi"/>
        </w:rPr>
      </w:pPr>
    </w:p>
    <w:p w14:paraId="644707C8" w14:textId="7B3BD318" w:rsidR="0073365C" w:rsidRDefault="0073365C" w:rsidP="00D00246">
      <w:pPr>
        <w:pStyle w:val="paragraph"/>
        <w:spacing w:before="120" w:beforeAutospacing="0" w:after="120" w:afterAutospacing="0" w:line="288" w:lineRule="auto"/>
        <w:jc w:val="both"/>
        <w:textAlignment w:val="baseline"/>
        <w:rPr>
          <w:rStyle w:val="eop"/>
          <w:rFonts w:asciiTheme="minorHAnsi" w:hAnsiTheme="minorHAnsi" w:cstheme="minorHAnsi"/>
        </w:rPr>
      </w:pPr>
    </w:p>
    <w:p w14:paraId="7323430B" w14:textId="73067BF4" w:rsidR="006B26A8" w:rsidRPr="00772127" w:rsidRDefault="006B26A8" w:rsidP="00D14C21">
      <w:pPr>
        <w:pStyle w:val="Titre2"/>
        <w:ind w:left="284"/>
      </w:pPr>
      <w:bookmarkStart w:id="23" w:name="_Toc61942684"/>
      <w:r w:rsidRPr="00772127">
        <w:lastRenderedPageBreak/>
        <w:t>L</w:t>
      </w:r>
      <w:r w:rsidR="00D00246" w:rsidRPr="00772127">
        <w:t>a part des énergies dans la</w:t>
      </w:r>
      <w:r w:rsidRPr="00772127">
        <w:t xml:space="preserve"> production d’électricité</w:t>
      </w:r>
      <w:r w:rsidR="00D00246" w:rsidRPr="00772127">
        <w:t xml:space="preserve"> des pays européens</w:t>
      </w:r>
      <w:r w:rsidRPr="00772127">
        <w:t xml:space="preserve"> (2018)</w:t>
      </w:r>
      <w:bookmarkEnd w:id="23"/>
      <w:r w:rsidRPr="00772127">
        <w:t> </w:t>
      </w:r>
    </w:p>
    <w:p w14:paraId="6DF560D0" w14:textId="5ACE2FE2" w:rsidR="002E6D2D" w:rsidRDefault="00023DDA" w:rsidP="006B26A8">
      <w:pPr>
        <w:pStyle w:val="paragraph"/>
        <w:spacing w:line="288" w:lineRule="auto"/>
        <w:jc w:val="both"/>
        <w:textAlignment w:val="baseline"/>
        <w:rPr>
          <w:rStyle w:val="normaltextrun"/>
          <w:rFonts w:asciiTheme="minorHAnsi" w:eastAsiaTheme="minorEastAsia" w:hAnsiTheme="minorHAnsi" w:cstheme="minorHAnsi"/>
        </w:rPr>
      </w:pPr>
      <w:r>
        <w:rPr>
          <w:rStyle w:val="normaltextrun"/>
          <w:rFonts w:asciiTheme="minorHAnsi" w:eastAsiaTheme="minorEastAsia" w:hAnsiTheme="minorHAnsi" w:cstheme="minorHAnsi"/>
          <w:noProof/>
        </w:rPr>
        <w:drawing>
          <wp:anchor distT="0" distB="0" distL="114300" distR="114300" simplePos="0" relativeHeight="252052480" behindDoc="1" locked="0" layoutInCell="1" allowOverlap="1" wp14:anchorId="14250A3E" wp14:editId="1D2299D2">
            <wp:simplePos x="0" y="0"/>
            <wp:positionH relativeFrom="margin">
              <wp:align>center</wp:align>
            </wp:positionH>
            <wp:positionV relativeFrom="paragraph">
              <wp:posOffset>58420</wp:posOffset>
            </wp:positionV>
            <wp:extent cx="4606925" cy="4749800"/>
            <wp:effectExtent l="0" t="0" r="3175" b="0"/>
            <wp:wrapTight wrapText="bothSides">
              <wp:wrapPolygon edited="0">
                <wp:start x="0" y="0"/>
                <wp:lineTo x="0" y="21484"/>
                <wp:lineTo x="21526" y="21484"/>
                <wp:lineTo x="21526"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06925" cy="474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CAACF" w14:textId="77777777" w:rsidR="002E6D2D" w:rsidRDefault="002E6D2D" w:rsidP="006B26A8">
      <w:pPr>
        <w:pStyle w:val="paragraph"/>
        <w:spacing w:line="288" w:lineRule="auto"/>
        <w:jc w:val="both"/>
        <w:textAlignment w:val="baseline"/>
        <w:rPr>
          <w:rStyle w:val="normaltextrun"/>
          <w:rFonts w:asciiTheme="minorHAnsi" w:eastAsiaTheme="minorEastAsia" w:hAnsiTheme="minorHAnsi" w:cstheme="minorHAnsi"/>
        </w:rPr>
      </w:pPr>
    </w:p>
    <w:p w14:paraId="58FDB1A2" w14:textId="77777777" w:rsidR="00023DDA" w:rsidRDefault="00023DDA" w:rsidP="006B26A8">
      <w:pPr>
        <w:pStyle w:val="paragraph"/>
        <w:spacing w:line="288" w:lineRule="auto"/>
        <w:jc w:val="both"/>
        <w:textAlignment w:val="baseline"/>
        <w:rPr>
          <w:rStyle w:val="normaltextrun"/>
          <w:rFonts w:asciiTheme="minorHAnsi" w:eastAsiaTheme="minorEastAsia" w:hAnsiTheme="minorHAnsi" w:cstheme="minorHAnsi"/>
        </w:rPr>
      </w:pPr>
    </w:p>
    <w:p w14:paraId="34C80AE5" w14:textId="77777777" w:rsidR="00023DDA" w:rsidRDefault="00023DDA" w:rsidP="006B26A8">
      <w:pPr>
        <w:pStyle w:val="paragraph"/>
        <w:spacing w:line="288" w:lineRule="auto"/>
        <w:jc w:val="both"/>
        <w:textAlignment w:val="baseline"/>
        <w:rPr>
          <w:rStyle w:val="normaltextrun"/>
          <w:rFonts w:asciiTheme="minorHAnsi" w:eastAsiaTheme="minorEastAsia" w:hAnsiTheme="minorHAnsi" w:cstheme="minorHAnsi"/>
        </w:rPr>
      </w:pPr>
    </w:p>
    <w:p w14:paraId="11AB6197" w14:textId="77777777" w:rsidR="00023DDA" w:rsidRDefault="00023DDA" w:rsidP="006B26A8">
      <w:pPr>
        <w:pStyle w:val="paragraph"/>
        <w:spacing w:line="288" w:lineRule="auto"/>
        <w:jc w:val="both"/>
        <w:textAlignment w:val="baseline"/>
        <w:rPr>
          <w:rStyle w:val="normaltextrun"/>
          <w:rFonts w:asciiTheme="minorHAnsi" w:eastAsiaTheme="minorEastAsia" w:hAnsiTheme="minorHAnsi" w:cstheme="minorHAnsi"/>
        </w:rPr>
      </w:pPr>
    </w:p>
    <w:p w14:paraId="7C6AA657" w14:textId="77777777" w:rsidR="00023DDA" w:rsidRDefault="00023DDA" w:rsidP="006B26A8">
      <w:pPr>
        <w:pStyle w:val="paragraph"/>
        <w:spacing w:line="288" w:lineRule="auto"/>
        <w:jc w:val="both"/>
        <w:textAlignment w:val="baseline"/>
        <w:rPr>
          <w:rStyle w:val="normaltextrun"/>
          <w:rFonts w:asciiTheme="minorHAnsi" w:eastAsiaTheme="minorEastAsia" w:hAnsiTheme="minorHAnsi" w:cstheme="minorHAnsi"/>
        </w:rPr>
      </w:pPr>
    </w:p>
    <w:p w14:paraId="13A99B55" w14:textId="77777777" w:rsidR="00023DDA" w:rsidRDefault="00023DDA" w:rsidP="006B26A8">
      <w:pPr>
        <w:pStyle w:val="paragraph"/>
        <w:spacing w:line="288" w:lineRule="auto"/>
        <w:jc w:val="both"/>
        <w:textAlignment w:val="baseline"/>
        <w:rPr>
          <w:rStyle w:val="normaltextrun"/>
          <w:rFonts w:asciiTheme="minorHAnsi" w:eastAsiaTheme="minorEastAsia" w:hAnsiTheme="minorHAnsi" w:cstheme="minorHAnsi"/>
        </w:rPr>
      </w:pPr>
    </w:p>
    <w:p w14:paraId="09B3D3A7" w14:textId="77777777" w:rsidR="00023DDA" w:rsidRDefault="00023DDA" w:rsidP="006B26A8">
      <w:pPr>
        <w:pStyle w:val="paragraph"/>
        <w:spacing w:line="288" w:lineRule="auto"/>
        <w:jc w:val="both"/>
        <w:textAlignment w:val="baseline"/>
        <w:rPr>
          <w:rStyle w:val="normaltextrun"/>
          <w:rFonts w:asciiTheme="minorHAnsi" w:eastAsiaTheme="minorEastAsia" w:hAnsiTheme="minorHAnsi" w:cstheme="minorHAnsi"/>
        </w:rPr>
      </w:pPr>
    </w:p>
    <w:p w14:paraId="5F7758D2" w14:textId="77777777" w:rsidR="00023DDA" w:rsidRDefault="00023DDA" w:rsidP="006B26A8">
      <w:pPr>
        <w:pStyle w:val="paragraph"/>
        <w:spacing w:line="288" w:lineRule="auto"/>
        <w:jc w:val="both"/>
        <w:textAlignment w:val="baseline"/>
        <w:rPr>
          <w:rStyle w:val="normaltextrun"/>
          <w:rFonts w:asciiTheme="minorHAnsi" w:eastAsiaTheme="minorEastAsia" w:hAnsiTheme="minorHAnsi" w:cstheme="minorHAnsi"/>
        </w:rPr>
      </w:pPr>
    </w:p>
    <w:p w14:paraId="46852B5A" w14:textId="77777777" w:rsidR="00023DDA" w:rsidRDefault="00023DDA" w:rsidP="006B26A8">
      <w:pPr>
        <w:pStyle w:val="paragraph"/>
        <w:spacing w:line="288" w:lineRule="auto"/>
        <w:jc w:val="both"/>
        <w:textAlignment w:val="baseline"/>
        <w:rPr>
          <w:rStyle w:val="normaltextrun"/>
          <w:rFonts w:asciiTheme="minorHAnsi" w:eastAsiaTheme="minorEastAsia" w:hAnsiTheme="minorHAnsi" w:cstheme="minorHAnsi"/>
        </w:rPr>
      </w:pPr>
    </w:p>
    <w:p w14:paraId="1F20B8CA" w14:textId="0DA36180" w:rsidR="00023DDA" w:rsidRDefault="00023DDA" w:rsidP="006B26A8">
      <w:pPr>
        <w:pStyle w:val="paragraph"/>
        <w:spacing w:line="288" w:lineRule="auto"/>
        <w:jc w:val="both"/>
        <w:textAlignment w:val="baseline"/>
        <w:rPr>
          <w:rStyle w:val="normaltextrun"/>
          <w:rFonts w:asciiTheme="minorHAnsi" w:eastAsiaTheme="minorEastAsia" w:hAnsiTheme="minorHAnsi" w:cstheme="minorHAnsi"/>
        </w:rPr>
      </w:pPr>
    </w:p>
    <w:p w14:paraId="0274C029" w14:textId="62523F0F" w:rsidR="00023DDA" w:rsidRDefault="00173510" w:rsidP="006B26A8">
      <w:pPr>
        <w:pStyle w:val="paragraph"/>
        <w:spacing w:line="288" w:lineRule="auto"/>
        <w:jc w:val="both"/>
        <w:textAlignment w:val="baseline"/>
        <w:rPr>
          <w:rStyle w:val="normaltextrun"/>
          <w:rFonts w:asciiTheme="minorHAnsi" w:eastAsiaTheme="minorEastAsia" w:hAnsiTheme="minorHAnsi" w:cstheme="minorHAnsi"/>
        </w:rPr>
      </w:pPr>
      <w:r>
        <w:rPr>
          <w:rStyle w:val="normaltextrun"/>
          <w:rFonts w:eastAsiaTheme="minorEastAsia" w:cstheme="minorHAnsi"/>
          <w:noProof/>
        </w:rPr>
        <w:drawing>
          <wp:anchor distT="0" distB="0" distL="114300" distR="114300" simplePos="0" relativeHeight="252055552" behindDoc="0" locked="0" layoutInCell="1" allowOverlap="1" wp14:anchorId="3E6C793A" wp14:editId="667327FD">
            <wp:simplePos x="0" y="0"/>
            <wp:positionH relativeFrom="margin">
              <wp:posOffset>574675</wp:posOffset>
            </wp:positionH>
            <wp:positionV relativeFrom="paragraph">
              <wp:posOffset>361152</wp:posOffset>
            </wp:positionV>
            <wp:extent cx="4627787" cy="174237"/>
            <wp:effectExtent l="0" t="0" r="190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27787" cy="1742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28DB7" w14:textId="2C480771" w:rsidR="00173510" w:rsidRDefault="00173510" w:rsidP="00023DDA">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HAnsi"/>
        </w:rPr>
      </w:pPr>
    </w:p>
    <w:p w14:paraId="775023D8" w14:textId="67C0567B" w:rsidR="00023DDA" w:rsidRPr="00633755" w:rsidRDefault="00023DDA" w:rsidP="00023DDA">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633755">
        <w:rPr>
          <w:rStyle w:val="normaltextrun"/>
          <w:rFonts w:asciiTheme="minorHAnsi" w:eastAsiaTheme="minorEastAsia" w:hAnsiTheme="minorHAnsi" w:cstheme="minorHAnsi"/>
        </w:rPr>
        <w:t>Dans ce tableau j’ai voulu montrer la part des énergies renouvelables, des énergies fossiles et ajouter également l’énergie nucléaire sur le total de la production d’électricité de chaque pays. J’ai utilisé mes tables des énergies renouvelables et fossiles et joint la table bilan énergétique pour récupérer la production d’électricité nucléaire. J’ai mis en avant les pays qui produisent le plus d’énergie renouvelable, ils sont donc triés par ordre décroissant sur cette colonne.  </w:t>
      </w:r>
    </w:p>
    <w:p w14:paraId="0BEE4DB3" w14:textId="7D98EA72" w:rsidR="00173510" w:rsidRDefault="00023DDA" w:rsidP="00023DDA">
      <w:pPr>
        <w:pStyle w:val="paragraph"/>
        <w:spacing w:before="120" w:beforeAutospacing="0" w:after="120" w:afterAutospacing="0" w:line="288" w:lineRule="auto"/>
        <w:jc w:val="both"/>
        <w:textAlignment w:val="baseline"/>
        <w:rPr>
          <w:rStyle w:val="normaltextrun"/>
          <w:rFonts w:asciiTheme="minorHAnsi" w:eastAsiaTheme="minorEastAsia" w:hAnsiTheme="minorHAnsi" w:cstheme="minorHAnsi"/>
        </w:rPr>
      </w:pPr>
      <w:r w:rsidRPr="00633755">
        <w:rPr>
          <w:rStyle w:val="normaltextrun"/>
          <w:rFonts w:asciiTheme="minorHAnsi" w:eastAsiaTheme="minorEastAsia" w:hAnsiTheme="minorHAnsi" w:cstheme="minorHAnsi"/>
        </w:rPr>
        <w:t>On constate que l’Albanie à une production 100% verte, l’Islande</w:t>
      </w:r>
      <w:r>
        <w:rPr>
          <w:rStyle w:val="normaltextrun"/>
          <w:rFonts w:asciiTheme="minorHAnsi" w:eastAsiaTheme="minorEastAsia" w:hAnsiTheme="minorHAnsi" w:cstheme="minorHAnsi"/>
        </w:rPr>
        <w:t>, la Norvège et le Luxembourg sont apriori les bons élèves de l’Europe.</w:t>
      </w:r>
      <w:r w:rsidR="00173510" w:rsidRPr="00173510">
        <w:t xml:space="preserve"> </w:t>
      </w:r>
      <w:r w:rsidR="00173510" w:rsidRPr="00173510">
        <w:rPr>
          <w:rStyle w:val="normaltextrun"/>
          <w:rFonts w:asciiTheme="minorHAnsi" w:eastAsiaTheme="minorEastAsia" w:hAnsiTheme="minorHAnsi" w:cstheme="minorHAnsi"/>
        </w:rPr>
        <w:t>L’Europe à 28 génère un total de 33% d’électricité verte produite. L'Allemagne est 17ème avec 36% et la France 33ème avec 20%.</w:t>
      </w:r>
    </w:p>
    <w:p w14:paraId="30D26CE2" w14:textId="0E1395E5" w:rsidR="008F3668" w:rsidRDefault="00D00246" w:rsidP="006B26A8">
      <w:pPr>
        <w:pStyle w:val="paragraph"/>
        <w:spacing w:line="288" w:lineRule="auto"/>
        <w:jc w:val="both"/>
        <w:textAlignment w:val="baseline"/>
        <w:rPr>
          <w:rStyle w:val="normaltextrun"/>
          <w:rFonts w:asciiTheme="minorHAnsi" w:eastAsiaTheme="minorEastAsia" w:hAnsiTheme="minorHAnsi" w:cstheme="minorHAnsi"/>
        </w:rPr>
      </w:pPr>
      <w:r>
        <w:rPr>
          <w:rStyle w:val="normaltextrun"/>
          <w:rFonts w:asciiTheme="minorHAnsi" w:eastAsiaTheme="minorEastAsia" w:hAnsiTheme="minorHAnsi" w:cstheme="minorHAnsi"/>
        </w:rPr>
        <w:t xml:space="preserve">Grâce à ce classement nous venons de visualiser </w:t>
      </w:r>
      <w:r w:rsidR="006B26A8" w:rsidRPr="00633755">
        <w:rPr>
          <w:rStyle w:val="normaltextrun"/>
          <w:rFonts w:asciiTheme="minorHAnsi" w:eastAsiaTheme="minorEastAsia" w:hAnsiTheme="minorHAnsi" w:cstheme="minorHAnsi"/>
        </w:rPr>
        <w:t>les pays qui produisent le plus d’énergie verte</w:t>
      </w:r>
      <w:r>
        <w:rPr>
          <w:rStyle w:val="normaltextrun"/>
          <w:rFonts w:asciiTheme="minorHAnsi" w:eastAsiaTheme="minorEastAsia" w:hAnsiTheme="minorHAnsi" w:cstheme="minorHAnsi"/>
        </w:rPr>
        <w:t xml:space="preserve">, </w:t>
      </w:r>
      <w:r w:rsidR="006B26A8" w:rsidRPr="00633755">
        <w:rPr>
          <w:rStyle w:val="normaltextrun"/>
          <w:rFonts w:asciiTheme="minorHAnsi" w:eastAsiaTheme="minorEastAsia" w:hAnsiTheme="minorHAnsi" w:cstheme="minorHAnsi"/>
        </w:rPr>
        <w:t xml:space="preserve">il serait </w:t>
      </w:r>
      <w:r>
        <w:rPr>
          <w:rStyle w:val="normaltextrun"/>
          <w:rFonts w:asciiTheme="minorHAnsi" w:eastAsiaTheme="minorEastAsia" w:hAnsiTheme="minorHAnsi" w:cstheme="minorHAnsi"/>
        </w:rPr>
        <w:t xml:space="preserve">maintenant </w:t>
      </w:r>
      <w:r w:rsidRPr="00633755">
        <w:rPr>
          <w:rStyle w:val="normaltextrun"/>
          <w:rFonts w:asciiTheme="minorHAnsi" w:eastAsiaTheme="minorEastAsia" w:hAnsiTheme="minorHAnsi" w:cstheme="minorHAnsi"/>
        </w:rPr>
        <w:t>intéressant</w:t>
      </w:r>
      <w:r w:rsidR="006B26A8" w:rsidRPr="00633755">
        <w:rPr>
          <w:rStyle w:val="normaltextrun"/>
          <w:rFonts w:asciiTheme="minorHAnsi" w:eastAsiaTheme="minorEastAsia" w:hAnsiTheme="minorHAnsi" w:cstheme="minorHAnsi"/>
        </w:rPr>
        <w:t xml:space="preserve"> d</w:t>
      </w:r>
      <w:r>
        <w:rPr>
          <w:rStyle w:val="normaltextrun"/>
          <w:rFonts w:asciiTheme="minorHAnsi" w:eastAsiaTheme="minorEastAsia" w:hAnsiTheme="minorHAnsi" w:cstheme="minorHAnsi"/>
        </w:rPr>
        <w:t>’analyser</w:t>
      </w:r>
      <w:r w:rsidR="006B26A8" w:rsidRPr="00633755">
        <w:rPr>
          <w:rStyle w:val="normaltextrun"/>
          <w:rFonts w:asciiTheme="minorHAnsi" w:eastAsiaTheme="minorEastAsia" w:hAnsiTheme="minorHAnsi" w:cstheme="minorHAnsi"/>
        </w:rPr>
        <w:t xml:space="preserve"> le</w:t>
      </w:r>
      <w:r>
        <w:rPr>
          <w:rStyle w:val="normaltextrun"/>
          <w:rFonts w:asciiTheme="minorHAnsi" w:eastAsiaTheme="minorEastAsia" w:hAnsiTheme="minorHAnsi" w:cstheme="minorHAnsi"/>
        </w:rPr>
        <w:t>s</w:t>
      </w:r>
      <w:r w:rsidR="006B26A8" w:rsidRPr="00633755">
        <w:rPr>
          <w:rStyle w:val="normaltextrun"/>
          <w:rFonts w:asciiTheme="minorHAnsi" w:eastAsiaTheme="minorEastAsia" w:hAnsiTheme="minorHAnsi" w:cstheme="minorHAnsi"/>
        </w:rPr>
        <w:t xml:space="preserve"> importations et l</w:t>
      </w:r>
      <w:r>
        <w:rPr>
          <w:rStyle w:val="normaltextrun"/>
          <w:rFonts w:asciiTheme="minorHAnsi" w:eastAsiaTheme="minorEastAsia" w:hAnsiTheme="minorHAnsi" w:cstheme="minorHAnsi"/>
        </w:rPr>
        <w:t>e</w:t>
      </w:r>
      <w:r w:rsidR="006B26A8" w:rsidRPr="00633755">
        <w:rPr>
          <w:rStyle w:val="normaltextrun"/>
          <w:rFonts w:asciiTheme="minorHAnsi" w:eastAsiaTheme="minorEastAsia" w:hAnsiTheme="minorHAnsi" w:cstheme="minorHAnsi"/>
        </w:rPr>
        <w:t xml:space="preserve"> type de combustibles </w:t>
      </w:r>
      <w:r>
        <w:rPr>
          <w:rStyle w:val="normaltextrun"/>
          <w:rFonts w:asciiTheme="minorHAnsi" w:eastAsiaTheme="minorEastAsia" w:hAnsiTheme="minorHAnsi" w:cstheme="minorHAnsi"/>
        </w:rPr>
        <w:t>les plus représenté</w:t>
      </w:r>
      <w:r w:rsidR="00413534">
        <w:rPr>
          <w:rStyle w:val="normaltextrun"/>
          <w:rFonts w:asciiTheme="minorHAnsi" w:eastAsiaTheme="minorEastAsia" w:hAnsiTheme="minorHAnsi" w:cstheme="minorHAnsi"/>
        </w:rPr>
        <w:t>s</w:t>
      </w:r>
      <w:r>
        <w:rPr>
          <w:rStyle w:val="normaltextrun"/>
          <w:rFonts w:asciiTheme="minorHAnsi" w:eastAsiaTheme="minorEastAsia" w:hAnsiTheme="minorHAnsi" w:cstheme="minorHAnsi"/>
        </w:rPr>
        <w:t xml:space="preserve"> pour </w:t>
      </w:r>
      <w:r w:rsidR="00173510">
        <w:rPr>
          <w:rStyle w:val="normaltextrun"/>
          <w:rFonts w:asciiTheme="minorHAnsi" w:eastAsiaTheme="minorEastAsia" w:hAnsiTheme="minorHAnsi" w:cstheme="minorHAnsi"/>
        </w:rPr>
        <w:t>c</w:t>
      </w:r>
      <w:r>
        <w:rPr>
          <w:rStyle w:val="normaltextrun"/>
          <w:rFonts w:asciiTheme="minorHAnsi" w:eastAsiaTheme="minorEastAsia" w:hAnsiTheme="minorHAnsi" w:cstheme="minorHAnsi"/>
        </w:rPr>
        <w:t>es pays</w:t>
      </w:r>
      <w:r w:rsidR="006B26A8" w:rsidRPr="00633755">
        <w:rPr>
          <w:rStyle w:val="normaltextrun"/>
          <w:rFonts w:asciiTheme="minorHAnsi" w:eastAsiaTheme="minorEastAsia" w:hAnsiTheme="minorHAnsi" w:cstheme="minorHAnsi"/>
        </w:rPr>
        <w:t>.</w:t>
      </w:r>
      <w:r>
        <w:rPr>
          <w:rStyle w:val="normaltextrun"/>
          <w:rFonts w:asciiTheme="minorHAnsi" w:eastAsiaTheme="minorEastAsia" w:hAnsiTheme="minorHAnsi" w:cstheme="minorHAnsi"/>
        </w:rPr>
        <w:t xml:space="preserve"> </w:t>
      </w:r>
    </w:p>
    <w:p w14:paraId="206A28AB" w14:textId="77777777" w:rsidR="00173510" w:rsidRPr="00633755" w:rsidRDefault="00173510" w:rsidP="006B26A8">
      <w:pPr>
        <w:pStyle w:val="paragraph"/>
        <w:spacing w:line="288" w:lineRule="auto"/>
        <w:jc w:val="both"/>
        <w:textAlignment w:val="baseline"/>
        <w:rPr>
          <w:rFonts w:asciiTheme="minorHAnsi" w:hAnsiTheme="minorHAnsi" w:cstheme="minorHAnsi"/>
        </w:rPr>
      </w:pPr>
    </w:p>
    <w:p w14:paraId="7CDB636D" w14:textId="14279AC9" w:rsidR="006B26A8" w:rsidRPr="00772127" w:rsidRDefault="006B26A8" w:rsidP="008E0D1D">
      <w:pPr>
        <w:pStyle w:val="Titre2"/>
        <w:ind w:left="284"/>
      </w:pPr>
      <w:bookmarkStart w:id="24" w:name="_Toc61942685"/>
      <w:r w:rsidRPr="00772127">
        <w:lastRenderedPageBreak/>
        <w:t>La part des importations par type de combustible (2018)</w:t>
      </w:r>
      <w:bookmarkEnd w:id="24"/>
      <w:r w:rsidRPr="00772127">
        <w:t> </w:t>
      </w:r>
    </w:p>
    <w:p w14:paraId="522041C5" w14:textId="3D421CA3" w:rsidR="006B26A8" w:rsidRPr="00413534" w:rsidRDefault="008E0D1D" w:rsidP="008E0D1D">
      <w:pPr>
        <w:spacing w:before="240" w:after="120" w:line="288" w:lineRule="auto"/>
        <w:jc w:val="both"/>
        <w:rPr>
          <w:color w:val="auto"/>
          <w:sz w:val="24"/>
          <w:szCs w:val="24"/>
        </w:rPr>
      </w:pPr>
      <w:r>
        <w:rPr>
          <w:noProof/>
        </w:rPr>
        <w:drawing>
          <wp:anchor distT="0" distB="0" distL="114300" distR="114300" simplePos="0" relativeHeight="252057600" behindDoc="1" locked="0" layoutInCell="1" allowOverlap="1" wp14:anchorId="55DFC4EF" wp14:editId="77242F1B">
            <wp:simplePos x="0" y="0"/>
            <wp:positionH relativeFrom="column">
              <wp:posOffset>13335</wp:posOffset>
            </wp:positionH>
            <wp:positionV relativeFrom="paragraph">
              <wp:posOffset>2245197</wp:posOffset>
            </wp:positionV>
            <wp:extent cx="5703570" cy="624205"/>
            <wp:effectExtent l="0" t="0" r="0" b="4445"/>
            <wp:wrapTight wrapText="bothSides">
              <wp:wrapPolygon edited="0">
                <wp:start x="0" y="0"/>
                <wp:lineTo x="0" y="21095"/>
                <wp:lineTo x="21499" y="21095"/>
                <wp:lineTo x="21499"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a:extLst>
                        <a:ext uri="{28A0092B-C50C-407E-A947-70E740481C1C}">
                          <a14:useLocalDpi xmlns:a14="http://schemas.microsoft.com/office/drawing/2010/main" val="0"/>
                        </a:ext>
                      </a:extLst>
                    </a:blip>
                    <a:srcRect b="11532"/>
                    <a:stretch/>
                  </pic:blipFill>
                  <pic:spPr bwMode="auto">
                    <a:xfrm>
                      <a:off x="0" y="0"/>
                      <a:ext cx="5703570" cy="624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3510" w:rsidRPr="00173510">
        <w:rPr>
          <w:noProof/>
          <w:color w:val="auto"/>
          <w:sz w:val="24"/>
          <w:szCs w:val="24"/>
        </w:rPr>
        <w:t>Certains pays ont donc misé sur la production d’énergie verte et investi dans des infrastructures pour exploiter les ressources naturelles comme les pays nordiques ou encore l’Albanie notamment avec des barrages hydrauliques. Mais regardons de plus près leur importation.</w:t>
      </w:r>
      <w:r w:rsidR="00173510">
        <w:rPr>
          <w:noProof/>
          <w:color w:val="auto"/>
          <w:sz w:val="24"/>
          <w:szCs w:val="24"/>
        </w:rPr>
        <w:t xml:space="preserve"> </w:t>
      </w:r>
      <w:r w:rsidR="00413534" w:rsidRPr="00413534">
        <w:rPr>
          <w:color w:val="auto"/>
          <w:sz w:val="24"/>
          <w:szCs w:val="24"/>
        </w:rPr>
        <w:t xml:space="preserve">Prenons pour exemple l’Albanie, l’Islande, la France et l’Europe à 28 pays afin d’analyser leurs importations et comparer avec leur production. </w:t>
      </w:r>
    </w:p>
    <w:p w14:paraId="1F2771DB" w14:textId="70767D35" w:rsidR="002E6D2D" w:rsidRDefault="008E0D1D" w:rsidP="006B26A8">
      <w:r>
        <w:rPr>
          <w:noProof/>
        </w:rPr>
        <w:drawing>
          <wp:anchor distT="0" distB="0" distL="114300" distR="114300" simplePos="0" relativeHeight="252058624" behindDoc="1" locked="0" layoutInCell="1" allowOverlap="1" wp14:anchorId="7FD03589" wp14:editId="019A7418">
            <wp:simplePos x="0" y="0"/>
            <wp:positionH relativeFrom="column">
              <wp:posOffset>-3810</wp:posOffset>
            </wp:positionH>
            <wp:positionV relativeFrom="paragraph">
              <wp:posOffset>1831177</wp:posOffset>
            </wp:positionV>
            <wp:extent cx="5759450" cy="694055"/>
            <wp:effectExtent l="0" t="0" r="0" b="0"/>
            <wp:wrapTight wrapText="bothSides">
              <wp:wrapPolygon edited="0">
                <wp:start x="0" y="0"/>
                <wp:lineTo x="0" y="20750"/>
                <wp:lineTo x="21505" y="20750"/>
                <wp:lineTo x="21505"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694055"/>
                    </a:xfrm>
                    <a:prstGeom prst="rect">
                      <a:avLst/>
                    </a:prstGeom>
                    <a:noFill/>
                    <a:ln>
                      <a:noFill/>
                    </a:ln>
                  </pic:spPr>
                </pic:pic>
              </a:graphicData>
            </a:graphic>
            <wp14:sizeRelH relativeFrom="page">
              <wp14:pctWidth>0</wp14:pctWidth>
            </wp14:sizeRelH>
            <wp14:sizeRelV relativeFrom="page">
              <wp14:pctHeight>0</wp14:pctHeight>
            </wp14:sizeRelV>
          </wp:anchor>
        </w:drawing>
      </w:r>
      <w:r w:rsidR="002E6D2D">
        <w:rPr>
          <w:noProof/>
        </w:rPr>
        <w:drawing>
          <wp:anchor distT="0" distB="0" distL="114300" distR="114300" simplePos="0" relativeHeight="252056576" behindDoc="1" locked="0" layoutInCell="1" allowOverlap="1" wp14:anchorId="3BAF3932" wp14:editId="2111E877">
            <wp:simplePos x="0" y="0"/>
            <wp:positionH relativeFrom="column">
              <wp:posOffset>-4137</wp:posOffset>
            </wp:positionH>
            <wp:positionV relativeFrom="paragraph">
              <wp:posOffset>-2395</wp:posOffset>
            </wp:positionV>
            <wp:extent cx="5739765" cy="688340"/>
            <wp:effectExtent l="0" t="0" r="0" b="0"/>
            <wp:wrapTight wrapText="bothSides">
              <wp:wrapPolygon edited="0">
                <wp:start x="0" y="0"/>
                <wp:lineTo x="0" y="20923"/>
                <wp:lineTo x="21507" y="20923"/>
                <wp:lineTo x="21507"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976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94D6A0" w14:textId="30F77A0C" w:rsidR="002E6D2D" w:rsidRDefault="008E0D1D" w:rsidP="006B26A8">
      <w:r>
        <w:rPr>
          <w:noProof/>
        </w:rPr>
        <w:drawing>
          <wp:anchor distT="0" distB="0" distL="114300" distR="114300" simplePos="0" relativeHeight="252060672" behindDoc="1" locked="0" layoutInCell="1" allowOverlap="1" wp14:anchorId="092D4CF6" wp14:editId="1FB714CB">
            <wp:simplePos x="0" y="0"/>
            <wp:positionH relativeFrom="margin">
              <wp:posOffset>-245745</wp:posOffset>
            </wp:positionH>
            <wp:positionV relativeFrom="paragraph">
              <wp:posOffset>1417320</wp:posOffset>
            </wp:positionV>
            <wp:extent cx="6246495" cy="226060"/>
            <wp:effectExtent l="0" t="0" r="1905" b="2540"/>
            <wp:wrapTight wrapText="bothSides">
              <wp:wrapPolygon edited="0">
                <wp:start x="0" y="0"/>
                <wp:lineTo x="0" y="20022"/>
                <wp:lineTo x="21541" y="20022"/>
                <wp:lineTo x="21541"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46495" cy="226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59648" behindDoc="1" locked="0" layoutInCell="1" allowOverlap="1" wp14:anchorId="5FF9B2E6" wp14:editId="52CBC9D8">
            <wp:simplePos x="0" y="0"/>
            <wp:positionH relativeFrom="margin">
              <wp:posOffset>-245582</wp:posOffset>
            </wp:positionH>
            <wp:positionV relativeFrom="paragraph">
              <wp:posOffset>901065</wp:posOffset>
            </wp:positionV>
            <wp:extent cx="6246495" cy="550545"/>
            <wp:effectExtent l="0" t="0" r="1905" b="1905"/>
            <wp:wrapTight wrapText="bothSides">
              <wp:wrapPolygon edited="0">
                <wp:start x="0" y="0"/>
                <wp:lineTo x="0" y="20927"/>
                <wp:lineTo x="21541" y="20927"/>
                <wp:lineTo x="21541"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46495" cy="55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350B24" w14:textId="45D387EE" w:rsidR="002E6D2D" w:rsidRDefault="002E6D2D" w:rsidP="006B26A8"/>
    <w:p w14:paraId="49D45477" w14:textId="43F99A1D" w:rsidR="006A7CEF" w:rsidRDefault="00413534" w:rsidP="006B26A8">
      <w:pPr>
        <w:rPr>
          <w:color w:val="auto"/>
          <w:sz w:val="24"/>
          <w:szCs w:val="24"/>
        </w:rPr>
      </w:pPr>
      <w:r w:rsidRPr="00413534">
        <w:rPr>
          <w:color w:val="auto"/>
          <w:sz w:val="24"/>
          <w:szCs w:val="24"/>
        </w:rPr>
        <w:t xml:space="preserve">On constate </w:t>
      </w:r>
      <w:r>
        <w:rPr>
          <w:color w:val="auto"/>
          <w:sz w:val="24"/>
          <w:szCs w:val="24"/>
        </w:rPr>
        <w:t>que pour :</w:t>
      </w:r>
    </w:p>
    <w:p w14:paraId="262010F9" w14:textId="69E7BF65" w:rsidR="00FC1FD5" w:rsidRDefault="00FC1FD5" w:rsidP="00452E1B">
      <w:pPr>
        <w:pStyle w:val="Paragraphedeliste"/>
        <w:numPr>
          <w:ilvl w:val="0"/>
          <w:numId w:val="14"/>
        </w:numPr>
        <w:jc w:val="both"/>
        <w:rPr>
          <w:color w:val="auto"/>
          <w:sz w:val="24"/>
          <w:szCs w:val="24"/>
        </w:rPr>
      </w:pPr>
      <w:r w:rsidRPr="00E945B7">
        <w:rPr>
          <w:b/>
          <w:bCs/>
          <w:color w:val="4472C4" w:themeColor="accent1"/>
          <w:sz w:val="24"/>
          <w:szCs w:val="24"/>
        </w:rPr>
        <w:t>L’Albanie</w:t>
      </w:r>
      <w:r>
        <w:rPr>
          <w:color w:val="auto"/>
          <w:sz w:val="24"/>
          <w:szCs w:val="24"/>
        </w:rPr>
        <w:t> : 86% de ses importations sont des énergies fossiles. Elle produit au total environ 735 tep mais importe</w:t>
      </w:r>
      <w:r w:rsidR="008E0D1D">
        <w:rPr>
          <w:color w:val="auto"/>
          <w:sz w:val="24"/>
          <w:szCs w:val="24"/>
        </w:rPr>
        <w:t xml:space="preserve"> </w:t>
      </w:r>
      <w:r w:rsidR="008E0D1D" w:rsidRPr="008E0D1D">
        <w:rPr>
          <w:color w:val="auto"/>
          <w:sz w:val="24"/>
          <w:szCs w:val="24"/>
        </w:rPr>
        <w:t>1</w:t>
      </w:r>
      <w:r w:rsidR="008E0D1D">
        <w:rPr>
          <w:color w:val="auto"/>
          <w:sz w:val="24"/>
          <w:szCs w:val="24"/>
        </w:rPr>
        <w:t xml:space="preserve"> </w:t>
      </w:r>
      <w:r w:rsidR="008E0D1D" w:rsidRPr="008E0D1D">
        <w:rPr>
          <w:color w:val="auto"/>
          <w:sz w:val="24"/>
          <w:szCs w:val="24"/>
        </w:rPr>
        <w:t>198 tep d'énergie fossile</w:t>
      </w:r>
    </w:p>
    <w:p w14:paraId="71FE7775" w14:textId="3A763AAF" w:rsidR="00413534" w:rsidRDefault="00FC1FD5" w:rsidP="00452E1B">
      <w:pPr>
        <w:pStyle w:val="Paragraphedeliste"/>
        <w:numPr>
          <w:ilvl w:val="0"/>
          <w:numId w:val="14"/>
        </w:numPr>
        <w:jc w:val="both"/>
        <w:rPr>
          <w:color w:val="auto"/>
          <w:sz w:val="24"/>
          <w:szCs w:val="24"/>
        </w:rPr>
      </w:pPr>
      <w:r w:rsidRPr="00E945B7">
        <w:rPr>
          <w:b/>
          <w:bCs/>
          <w:color w:val="4472C4" w:themeColor="accent1"/>
          <w:sz w:val="24"/>
          <w:szCs w:val="24"/>
        </w:rPr>
        <w:t>L’Islande</w:t>
      </w:r>
      <w:r>
        <w:rPr>
          <w:color w:val="auto"/>
          <w:sz w:val="24"/>
          <w:szCs w:val="24"/>
        </w:rPr>
        <w:t> : 99% des énergies fossiles sont importé</w:t>
      </w:r>
      <w:r w:rsidR="00E945B7">
        <w:rPr>
          <w:color w:val="auto"/>
          <w:sz w:val="24"/>
          <w:szCs w:val="24"/>
        </w:rPr>
        <w:t>e</w:t>
      </w:r>
      <w:r>
        <w:rPr>
          <w:color w:val="auto"/>
          <w:sz w:val="24"/>
          <w:szCs w:val="24"/>
        </w:rPr>
        <w:t>s. Elle produit au total environ 1 700 tep d’électricité verte mais importe 1 263 tep d’énergie fossile.</w:t>
      </w:r>
    </w:p>
    <w:p w14:paraId="4C5784D4" w14:textId="735C6406" w:rsidR="00FC1FD5" w:rsidRDefault="00FC1FD5" w:rsidP="00452E1B">
      <w:pPr>
        <w:pStyle w:val="Paragraphedeliste"/>
        <w:numPr>
          <w:ilvl w:val="0"/>
          <w:numId w:val="14"/>
        </w:numPr>
        <w:jc w:val="both"/>
        <w:rPr>
          <w:color w:val="auto"/>
          <w:sz w:val="24"/>
          <w:szCs w:val="24"/>
        </w:rPr>
      </w:pPr>
      <w:r w:rsidRPr="00E945B7">
        <w:rPr>
          <w:b/>
          <w:bCs/>
          <w:color w:val="4472C4" w:themeColor="accent1"/>
          <w:sz w:val="24"/>
          <w:szCs w:val="24"/>
        </w:rPr>
        <w:t>La</w:t>
      </w:r>
      <w:r w:rsidRPr="00E945B7">
        <w:rPr>
          <w:color w:val="4472C4" w:themeColor="accent1"/>
          <w:sz w:val="24"/>
          <w:szCs w:val="24"/>
        </w:rPr>
        <w:t xml:space="preserve"> </w:t>
      </w:r>
      <w:r w:rsidRPr="00E945B7">
        <w:rPr>
          <w:b/>
          <w:bCs/>
          <w:color w:val="4472C4" w:themeColor="accent1"/>
          <w:sz w:val="24"/>
          <w:szCs w:val="24"/>
        </w:rPr>
        <w:t>France</w:t>
      </w:r>
      <w:r w:rsidRPr="00E945B7">
        <w:rPr>
          <w:color w:val="4472C4" w:themeColor="accent1"/>
          <w:sz w:val="24"/>
          <w:szCs w:val="24"/>
        </w:rPr>
        <w:t> </w:t>
      </w:r>
      <w:r>
        <w:rPr>
          <w:color w:val="auto"/>
          <w:sz w:val="24"/>
          <w:szCs w:val="24"/>
        </w:rPr>
        <w:t>: nous importons à 98% les énergies fossiles. Nous produisons au total enviro</w:t>
      </w:r>
      <w:r w:rsidR="00E945B7">
        <w:rPr>
          <w:color w:val="auto"/>
          <w:sz w:val="24"/>
          <w:szCs w:val="24"/>
        </w:rPr>
        <w:t>n</w:t>
      </w:r>
      <w:r>
        <w:rPr>
          <w:color w:val="auto"/>
          <w:sz w:val="24"/>
          <w:szCs w:val="24"/>
        </w:rPr>
        <w:t xml:space="preserve"> 49 980 tep et importons environ 150 187 tep d’énergie fossile. </w:t>
      </w:r>
    </w:p>
    <w:p w14:paraId="22728909" w14:textId="64B612D4" w:rsidR="00FC1FD5" w:rsidRPr="00413534" w:rsidRDefault="00FC1FD5" w:rsidP="00452E1B">
      <w:pPr>
        <w:pStyle w:val="Paragraphedeliste"/>
        <w:numPr>
          <w:ilvl w:val="0"/>
          <w:numId w:val="14"/>
        </w:numPr>
        <w:jc w:val="both"/>
        <w:rPr>
          <w:color w:val="auto"/>
          <w:sz w:val="24"/>
          <w:szCs w:val="24"/>
        </w:rPr>
      </w:pPr>
      <w:r w:rsidRPr="00E945B7">
        <w:rPr>
          <w:b/>
          <w:bCs/>
          <w:color w:val="4472C4" w:themeColor="accent1"/>
          <w:sz w:val="24"/>
          <w:szCs w:val="24"/>
        </w:rPr>
        <w:t>L’Europe</w:t>
      </w:r>
      <w:r w:rsidRPr="00E945B7">
        <w:rPr>
          <w:color w:val="4472C4" w:themeColor="accent1"/>
          <w:sz w:val="24"/>
          <w:szCs w:val="24"/>
        </w:rPr>
        <w:t xml:space="preserve"> </w:t>
      </w:r>
      <w:r w:rsidRPr="00E945B7">
        <w:rPr>
          <w:b/>
          <w:bCs/>
          <w:color w:val="4472C4" w:themeColor="accent1"/>
          <w:sz w:val="24"/>
          <w:szCs w:val="24"/>
        </w:rPr>
        <w:t>à</w:t>
      </w:r>
      <w:r w:rsidRPr="00E945B7">
        <w:rPr>
          <w:color w:val="4472C4" w:themeColor="accent1"/>
          <w:sz w:val="24"/>
          <w:szCs w:val="24"/>
        </w:rPr>
        <w:t xml:space="preserve"> </w:t>
      </w:r>
      <w:r w:rsidRPr="00E945B7">
        <w:rPr>
          <w:b/>
          <w:bCs/>
          <w:color w:val="4472C4" w:themeColor="accent1"/>
          <w:sz w:val="24"/>
          <w:szCs w:val="24"/>
        </w:rPr>
        <w:t>28</w:t>
      </w:r>
      <w:r w:rsidRPr="00E945B7">
        <w:rPr>
          <w:color w:val="4472C4" w:themeColor="accent1"/>
          <w:sz w:val="24"/>
          <w:szCs w:val="24"/>
        </w:rPr>
        <w:t> </w:t>
      </w:r>
      <w:r>
        <w:rPr>
          <w:color w:val="auto"/>
          <w:sz w:val="24"/>
          <w:szCs w:val="24"/>
        </w:rPr>
        <w:t>: pour l’ensemble de l’Europe, les énergies fossiles représentent 97% des importation</w:t>
      </w:r>
      <w:r w:rsidR="00E945B7">
        <w:rPr>
          <w:color w:val="auto"/>
          <w:sz w:val="24"/>
          <w:szCs w:val="24"/>
        </w:rPr>
        <w:t>s</w:t>
      </w:r>
      <w:r>
        <w:rPr>
          <w:color w:val="auto"/>
          <w:sz w:val="24"/>
          <w:szCs w:val="24"/>
        </w:rPr>
        <w:t xml:space="preserve">. </w:t>
      </w:r>
      <w:r w:rsidR="00E945B7">
        <w:rPr>
          <w:color w:val="auto"/>
          <w:sz w:val="24"/>
          <w:szCs w:val="24"/>
        </w:rPr>
        <w:t>281 359 tep d’électricité sont produites en Europe avec un total de 1 493 542 tep d’électricité importé, principalement des énergies non renouvelables.</w:t>
      </w:r>
    </w:p>
    <w:p w14:paraId="7AD5C5B8" w14:textId="7AA67615" w:rsidR="00772127" w:rsidRPr="008F3668" w:rsidRDefault="00D216C8" w:rsidP="008E0D1D">
      <w:pPr>
        <w:spacing w:line="288" w:lineRule="auto"/>
        <w:jc w:val="both"/>
        <w:rPr>
          <w:rStyle w:val="Accentuation"/>
          <w:iCs w:val="0"/>
          <w:color w:val="auto"/>
          <w:sz w:val="24"/>
          <w:szCs w:val="24"/>
        </w:rPr>
      </w:pPr>
      <w:r w:rsidRPr="00E84102">
        <w:rPr>
          <w:color w:val="auto"/>
          <w:sz w:val="24"/>
          <w:szCs w:val="24"/>
        </w:rPr>
        <w:t>Ainsi, au travers de ces chiffres nous constatons que beaucoup de pays sont dépendant</w:t>
      </w:r>
      <w:r w:rsidR="00E84102">
        <w:rPr>
          <w:color w:val="auto"/>
          <w:sz w:val="24"/>
          <w:szCs w:val="24"/>
        </w:rPr>
        <w:t>s</w:t>
      </w:r>
      <w:r w:rsidRPr="00E84102">
        <w:rPr>
          <w:color w:val="auto"/>
          <w:sz w:val="24"/>
          <w:szCs w:val="24"/>
        </w:rPr>
        <w:t xml:space="preserve"> des importations et principalement pour les énergies fossiles. </w:t>
      </w:r>
      <w:r w:rsidR="00E84102" w:rsidRPr="00E84102">
        <w:rPr>
          <w:color w:val="auto"/>
          <w:sz w:val="24"/>
          <w:szCs w:val="24"/>
        </w:rPr>
        <w:t>La totalité des importations en Europe représent</w:t>
      </w:r>
      <w:r w:rsidR="00246C18">
        <w:rPr>
          <w:color w:val="auto"/>
          <w:sz w:val="24"/>
          <w:szCs w:val="24"/>
        </w:rPr>
        <w:t>e</w:t>
      </w:r>
      <w:r w:rsidR="00E84102" w:rsidRPr="00E84102">
        <w:rPr>
          <w:color w:val="auto"/>
          <w:sz w:val="24"/>
          <w:szCs w:val="24"/>
        </w:rPr>
        <w:t xml:space="preserve"> 5 fois la production d’électricité. En France, nous importons 3 fois plus que nous produisons.</w:t>
      </w:r>
    </w:p>
    <w:p w14:paraId="0BCDD405" w14:textId="23349B52" w:rsidR="0020054A" w:rsidRPr="00E945B7" w:rsidRDefault="0020054A" w:rsidP="00E945B7">
      <w:pPr>
        <w:pStyle w:val="Titre2"/>
        <w:numPr>
          <w:ilvl w:val="0"/>
          <w:numId w:val="0"/>
        </w:numPr>
        <w:ind w:left="284"/>
        <w:jc w:val="center"/>
        <w:rPr>
          <w:iCs/>
          <w:sz w:val="72"/>
          <w:szCs w:val="200"/>
        </w:rPr>
      </w:pPr>
      <w:bookmarkStart w:id="25" w:name="_Toc61942686"/>
      <w:r w:rsidRPr="00E945B7">
        <w:rPr>
          <w:iCs/>
          <w:sz w:val="72"/>
          <w:szCs w:val="200"/>
        </w:rPr>
        <w:lastRenderedPageBreak/>
        <w:t>CONCLUSION</w:t>
      </w:r>
      <w:bookmarkEnd w:id="25"/>
    </w:p>
    <w:p w14:paraId="0E874DAD" w14:textId="77777777" w:rsidR="005E051C" w:rsidRDefault="005E051C" w:rsidP="0020054A">
      <w:pPr>
        <w:pStyle w:val="NormalWeb"/>
        <w:spacing w:line="288" w:lineRule="auto"/>
        <w:jc w:val="both"/>
        <w:rPr>
          <w:rFonts w:asciiTheme="minorHAnsi" w:hAnsiTheme="minorHAnsi" w:cstheme="minorHAnsi"/>
        </w:rPr>
      </w:pPr>
    </w:p>
    <w:p w14:paraId="1007A509" w14:textId="3C935DAC" w:rsidR="007E73C6" w:rsidRDefault="0020054A" w:rsidP="00FF6BAA">
      <w:pPr>
        <w:pStyle w:val="NormalWeb"/>
        <w:spacing w:before="0" w:beforeAutospacing="0" w:after="0" w:afterAutospacing="0" w:line="288" w:lineRule="auto"/>
        <w:ind w:firstLine="284"/>
        <w:jc w:val="both"/>
        <w:rPr>
          <w:rFonts w:asciiTheme="minorHAnsi" w:hAnsiTheme="minorHAnsi" w:cstheme="minorHAnsi"/>
        </w:rPr>
      </w:pPr>
      <w:r w:rsidRPr="00804EAD">
        <w:rPr>
          <w:rFonts w:asciiTheme="minorHAnsi" w:hAnsiTheme="minorHAnsi" w:cstheme="minorHAnsi"/>
        </w:rPr>
        <w:t>Au sein de l’</w:t>
      </w:r>
      <w:r w:rsidR="005E051C">
        <w:rPr>
          <w:rFonts w:asciiTheme="minorHAnsi" w:hAnsiTheme="minorHAnsi" w:cstheme="minorHAnsi"/>
        </w:rPr>
        <w:t>Europe</w:t>
      </w:r>
      <w:r w:rsidRPr="00804EAD">
        <w:rPr>
          <w:rFonts w:asciiTheme="minorHAnsi" w:hAnsiTheme="minorHAnsi" w:cstheme="minorHAnsi"/>
        </w:rPr>
        <w:t xml:space="preserve">, on observe une grande hétérogénéité des </w:t>
      </w:r>
      <w:r w:rsidR="00E945B7">
        <w:rPr>
          <w:rFonts w:asciiTheme="minorHAnsi" w:hAnsiTheme="minorHAnsi" w:cstheme="minorHAnsi"/>
        </w:rPr>
        <w:t>énergies produites</w:t>
      </w:r>
      <w:r w:rsidRPr="00804EAD">
        <w:rPr>
          <w:rFonts w:asciiTheme="minorHAnsi" w:hAnsiTheme="minorHAnsi" w:cstheme="minorHAnsi"/>
        </w:rPr>
        <w:t>. Par exemple, la Pologne utilise encore massivement du charbon alors que la France l’a remplacé par le nucléaire ; l’Italie et le Royaume-Uni produisent leur électricité majoritairement avec du gaz naturel, tandis que la Norvège et la Suède sont presque parvenues à se détourner des hydrocarbures au profit des énergies renouvelables (notamment de l’hydroélectricité) ; et du nucléaire dans le cas de la Suède.</w:t>
      </w:r>
      <w:r w:rsidR="005E051C">
        <w:rPr>
          <w:rFonts w:asciiTheme="minorHAnsi" w:hAnsiTheme="minorHAnsi" w:cstheme="minorHAnsi"/>
        </w:rPr>
        <w:t xml:space="preserve"> </w:t>
      </w:r>
      <w:r w:rsidRPr="00804EAD">
        <w:rPr>
          <w:rFonts w:asciiTheme="minorHAnsi" w:hAnsiTheme="minorHAnsi" w:cstheme="minorHAnsi"/>
        </w:rPr>
        <w:t xml:space="preserve">Dans le cas de la France et de l’Allemagne, les deux États produisent à peu de chose près le même volume d’électricité, </w:t>
      </w:r>
      <w:r w:rsidR="00D216C8">
        <w:rPr>
          <w:rFonts w:asciiTheme="minorHAnsi" w:hAnsiTheme="minorHAnsi" w:cstheme="minorHAnsi"/>
        </w:rPr>
        <w:t>les allemands</w:t>
      </w:r>
      <w:r w:rsidR="005E051C">
        <w:rPr>
          <w:rFonts w:asciiTheme="minorHAnsi" w:hAnsiTheme="minorHAnsi" w:cstheme="minorHAnsi"/>
        </w:rPr>
        <w:t xml:space="preserve"> sont parvenus à produire 36% d’énergie renouvelable contre 20% pour la </w:t>
      </w:r>
      <w:r w:rsidR="003D5F0D">
        <w:rPr>
          <w:rFonts w:asciiTheme="minorHAnsi" w:hAnsiTheme="minorHAnsi" w:cstheme="minorHAnsi"/>
        </w:rPr>
        <w:t>France en 2018</w:t>
      </w:r>
      <w:r w:rsidR="00FF6BAA">
        <w:rPr>
          <w:rFonts w:asciiTheme="minorHAnsi" w:hAnsiTheme="minorHAnsi" w:cstheme="minorHAnsi"/>
        </w:rPr>
        <w:t xml:space="preserve">. Mais l’utilisation importante du charbon </w:t>
      </w:r>
      <w:r w:rsidR="00772127">
        <w:rPr>
          <w:rFonts w:asciiTheme="minorHAnsi" w:hAnsiTheme="minorHAnsi" w:cstheme="minorHAnsi"/>
        </w:rPr>
        <w:t xml:space="preserve">en Allemagne </w:t>
      </w:r>
      <w:r w:rsidR="00FF6BAA">
        <w:rPr>
          <w:rFonts w:asciiTheme="minorHAnsi" w:hAnsiTheme="minorHAnsi" w:cstheme="minorHAnsi"/>
        </w:rPr>
        <w:t xml:space="preserve">et du nucléaire pour la France rend le tableau moins glorieux. </w:t>
      </w:r>
    </w:p>
    <w:p w14:paraId="072DB3BD" w14:textId="217A2508" w:rsidR="00FF6BAA" w:rsidRDefault="00FF6BAA" w:rsidP="00DF0A5E">
      <w:pPr>
        <w:pStyle w:val="NormalWeb"/>
        <w:spacing w:before="0" w:beforeAutospacing="0" w:after="0" w:afterAutospacing="0" w:line="288" w:lineRule="auto"/>
        <w:jc w:val="both"/>
        <w:rPr>
          <w:rFonts w:asciiTheme="minorHAnsi" w:hAnsiTheme="minorHAnsi" w:cstheme="minorHAnsi"/>
        </w:rPr>
      </w:pPr>
      <w:r>
        <w:rPr>
          <w:rFonts w:asciiTheme="minorHAnsi" w:hAnsiTheme="minorHAnsi" w:cstheme="minorHAnsi"/>
        </w:rPr>
        <w:t xml:space="preserve">Ainsi, ces analyses entre 2009 et 2018 mettent en évidence les différentes politiques de chaque pays. L’exemple des pays scandinaves permettent de mieux comprendre les conditions et les moyens utilisés pour réussir leur transition énergétique. </w:t>
      </w:r>
      <w:r w:rsidRPr="005E051C">
        <w:rPr>
          <w:rFonts w:asciiTheme="minorHAnsi" w:hAnsiTheme="minorHAnsi" w:cstheme="minorHAnsi"/>
        </w:rPr>
        <w:t xml:space="preserve">Ces </w:t>
      </w:r>
      <w:r>
        <w:rPr>
          <w:rFonts w:asciiTheme="minorHAnsi" w:hAnsiTheme="minorHAnsi" w:cstheme="minorHAnsi"/>
        </w:rPr>
        <w:t xml:space="preserve">bons résultats des pays scandinaves </w:t>
      </w:r>
      <w:r w:rsidRPr="005E051C">
        <w:rPr>
          <w:rFonts w:asciiTheme="minorHAnsi" w:hAnsiTheme="minorHAnsi" w:cstheme="minorHAnsi"/>
        </w:rPr>
        <w:t>s’expliquent par la présence de ressources naturelles abondantes mais aussi par un volontarisme politique et civil, un cadre législatif souple. La réussite énergétique de ces pays tient aussi à une bonne coopération</w:t>
      </w:r>
      <w:r>
        <w:rPr>
          <w:rFonts w:asciiTheme="minorHAnsi" w:hAnsiTheme="minorHAnsi" w:cstheme="minorHAnsi"/>
        </w:rPr>
        <w:t xml:space="preserve"> </w:t>
      </w:r>
      <w:r w:rsidRPr="005E051C">
        <w:rPr>
          <w:rFonts w:asciiTheme="minorHAnsi" w:hAnsiTheme="minorHAnsi" w:cstheme="minorHAnsi"/>
        </w:rPr>
        <w:t>nouée au sein du Conseil des pays en cas d’intermittence (par exemple quand le vent se met à fléchir sur son territoire, le Danemark importe l'électricité hydraulique norvégienne) parallèlement à l’harmonie de la nature qui occupe une place particulière dans les mentalités et mythes scandinaves</w:t>
      </w:r>
      <w:r w:rsidR="00772127">
        <w:rPr>
          <w:rFonts w:asciiTheme="minorHAnsi" w:hAnsiTheme="minorHAnsi" w:cstheme="minorHAnsi"/>
        </w:rPr>
        <w:t>.</w:t>
      </w:r>
    </w:p>
    <w:p w14:paraId="10C93268" w14:textId="6351D733" w:rsidR="00FF6BAA" w:rsidRDefault="00FF6BAA" w:rsidP="00DF0A5E">
      <w:pPr>
        <w:pStyle w:val="NormalWeb"/>
        <w:spacing w:before="0" w:beforeAutospacing="0" w:after="0" w:afterAutospacing="0" w:line="288" w:lineRule="auto"/>
        <w:jc w:val="both"/>
        <w:rPr>
          <w:rFonts w:asciiTheme="minorHAnsi" w:hAnsiTheme="minorHAnsi" w:cstheme="minorHAnsi"/>
        </w:rPr>
      </w:pPr>
      <w:r w:rsidRPr="00804EAD">
        <w:rPr>
          <w:rFonts w:asciiTheme="minorHAnsi" w:hAnsiTheme="minorHAnsi" w:cstheme="minorHAnsi"/>
        </w:rPr>
        <w:t xml:space="preserve">Il convient toutefois de nuancer ce constat : </w:t>
      </w:r>
      <w:r>
        <w:rPr>
          <w:rFonts w:asciiTheme="minorHAnsi" w:hAnsiTheme="minorHAnsi" w:cstheme="minorHAnsi"/>
        </w:rPr>
        <w:t xml:space="preserve">en analysant les importations nous constatons que les pays produisant beaucoup d’énergie verte importent des énergies fossiles. Indispensables, à l’utilisation dans certains domaines. Mais c’est </w:t>
      </w:r>
      <w:r w:rsidR="00DF0A5E">
        <w:rPr>
          <w:rFonts w:asciiTheme="minorHAnsi" w:hAnsiTheme="minorHAnsi" w:cstheme="minorHAnsi"/>
        </w:rPr>
        <w:t>la quantité importée</w:t>
      </w:r>
      <w:r w:rsidR="008E0D1D">
        <w:rPr>
          <w:rFonts w:asciiTheme="minorHAnsi" w:hAnsiTheme="minorHAnsi" w:cstheme="minorHAnsi"/>
        </w:rPr>
        <w:t xml:space="preserve"> et la part de certaines énergies dans la production d’un pays</w:t>
      </w:r>
      <w:r>
        <w:rPr>
          <w:rFonts w:asciiTheme="minorHAnsi" w:hAnsiTheme="minorHAnsi" w:cstheme="minorHAnsi"/>
        </w:rPr>
        <w:t xml:space="preserve"> qui montrent que rien n’est encore joué pour remplacer en partie les énergies fossiles et nucléaires par des énergies plus vertes.  </w:t>
      </w:r>
    </w:p>
    <w:p w14:paraId="72F5CD6A" w14:textId="646E1D3B" w:rsidR="00CC3D0D" w:rsidRDefault="007E73C6" w:rsidP="00772127">
      <w:pPr>
        <w:pStyle w:val="NormalWeb"/>
        <w:spacing w:before="0" w:beforeAutospacing="0" w:after="0" w:afterAutospacing="0" w:line="288" w:lineRule="auto"/>
        <w:ind w:firstLine="720"/>
        <w:jc w:val="both"/>
        <w:rPr>
          <w:rFonts w:asciiTheme="minorHAnsi" w:hAnsiTheme="minorHAnsi" w:cstheme="minorHAnsi"/>
        </w:rPr>
      </w:pPr>
      <w:r>
        <w:rPr>
          <w:rFonts w:asciiTheme="minorHAnsi" w:hAnsiTheme="minorHAnsi" w:cstheme="minorHAnsi"/>
        </w:rPr>
        <w:t xml:space="preserve">Pour </w:t>
      </w:r>
      <w:r w:rsidR="00DF0A5E">
        <w:rPr>
          <w:rFonts w:asciiTheme="minorHAnsi" w:hAnsiTheme="minorHAnsi" w:cstheme="minorHAnsi"/>
        </w:rPr>
        <w:t>aller</w:t>
      </w:r>
      <w:r>
        <w:rPr>
          <w:rFonts w:asciiTheme="minorHAnsi" w:hAnsiTheme="minorHAnsi" w:cstheme="minorHAnsi"/>
        </w:rPr>
        <w:t xml:space="preserve"> plus loin, il serait intéressant d’ajouter à cette analyse des données sur </w:t>
      </w:r>
      <w:r w:rsidR="00DF0A5E">
        <w:rPr>
          <w:rFonts w:asciiTheme="minorHAnsi" w:hAnsiTheme="minorHAnsi" w:cstheme="minorHAnsi"/>
        </w:rPr>
        <w:t>les émissions</w:t>
      </w:r>
      <w:r>
        <w:rPr>
          <w:rFonts w:asciiTheme="minorHAnsi" w:hAnsiTheme="minorHAnsi" w:cstheme="minorHAnsi"/>
        </w:rPr>
        <w:t xml:space="preserve"> de gaz à effet de serre pour se rendre compte réellement de l’impact sur le réchauffement climatique. </w:t>
      </w:r>
      <w:r w:rsidR="00DF0A5E">
        <w:rPr>
          <w:rFonts w:asciiTheme="minorHAnsi" w:hAnsiTheme="minorHAnsi" w:cstheme="minorHAnsi"/>
        </w:rPr>
        <w:t>C</w:t>
      </w:r>
      <w:r>
        <w:rPr>
          <w:rFonts w:asciiTheme="minorHAnsi" w:hAnsiTheme="minorHAnsi" w:cstheme="minorHAnsi"/>
        </w:rPr>
        <w:t>omme nous l’avons vu certains pays produisent en grande quantité des énergies renouvelables mais importent énormément d’énergie fossiles. Ainsi, en analysant les émission</w:t>
      </w:r>
      <w:r w:rsidR="00DF0A5E">
        <w:rPr>
          <w:rFonts w:asciiTheme="minorHAnsi" w:hAnsiTheme="minorHAnsi" w:cstheme="minorHAnsi"/>
        </w:rPr>
        <w:t>s</w:t>
      </w:r>
      <w:r>
        <w:rPr>
          <w:rFonts w:asciiTheme="minorHAnsi" w:hAnsiTheme="minorHAnsi" w:cstheme="minorHAnsi"/>
        </w:rPr>
        <w:t xml:space="preserve"> de gaz à effet de serre </w:t>
      </w:r>
      <w:r w:rsidR="00DF0A5E">
        <w:rPr>
          <w:rFonts w:asciiTheme="minorHAnsi" w:hAnsiTheme="minorHAnsi" w:cstheme="minorHAnsi"/>
        </w:rPr>
        <w:t>générées par</w:t>
      </w:r>
      <w:r>
        <w:rPr>
          <w:rFonts w:asciiTheme="minorHAnsi" w:hAnsiTheme="minorHAnsi" w:cstheme="minorHAnsi"/>
        </w:rPr>
        <w:t xml:space="preserve"> la production et les importations nous pourrions ajouter une analyse plus poussée sur qui sont réellement les pays qui polluent le moins en Europe. </w:t>
      </w:r>
    </w:p>
    <w:p w14:paraId="6F645C83" w14:textId="783E05FF" w:rsidR="00C42716" w:rsidRDefault="00C42716" w:rsidP="00772127">
      <w:pPr>
        <w:pStyle w:val="NormalWeb"/>
        <w:spacing w:before="0" w:beforeAutospacing="0" w:after="0" w:afterAutospacing="0" w:line="288" w:lineRule="auto"/>
        <w:ind w:firstLine="720"/>
        <w:jc w:val="both"/>
        <w:rPr>
          <w:rFonts w:asciiTheme="minorHAnsi" w:hAnsiTheme="minorHAnsi" w:cstheme="minorHAnsi"/>
        </w:rPr>
      </w:pPr>
    </w:p>
    <w:p w14:paraId="7E7903F0" w14:textId="03991B95" w:rsidR="00C42716" w:rsidRDefault="00C42716" w:rsidP="00772127">
      <w:pPr>
        <w:pStyle w:val="NormalWeb"/>
        <w:spacing w:before="0" w:beforeAutospacing="0" w:after="0" w:afterAutospacing="0" w:line="288" w:lineRule="auto"/>
        <w:ind w:firstLine="720"/>
        <w:jc w:val="both"/>
        <w:rPr>
          <w:rFonts w:asciiTheme="minorHAnsi" w:hAnsiTheme="minorHAnsi" w:cstheme="minorHAnsi"/>
        </w:rPr>
      </w:pPr>
    </w:p>
    <w:p w14:paraId="23C3CD51" w14:textId="29A85A05" w:rsidR="00C42716" w:rsidRDefault="00C42716" w:rsidP="00772127">
      <w:pPr>
        <w:pStyle w:val="NormalWeb"/>
        <w:spacing w:before="0" w:beforeAutospacing="0" w:after="0" w:afterAutospacing="0" w:line="288" w:lineRule="auto"/>
        <w:ind w:firstLine="720"/>
        <w:jc w:val="both"/>
        <w:rPr>
          <w:rFonts w:asciiTheme="minorHAnsi" w:hAnsiTheme="minorHAnsi" w:cstheme="minorHAnsi"/>
        </w:rPr>
      </w:pPr>
    </w:p>
    <w:p w14:paraId="3A923122" w14:textId="1573AB7D" w:rsidR="00C42716" w:rsidRDefault="00C42716" w:rsidP="00772127">
      <w:pPr>
        <w:pStyle w:val="NormalWeb"/>
        <w:spacing w:before="0" w:beforeAutospacing="0" w:after="0" w:afterAutospacing="0" w:line="288" w:lineRule="auto"/>
        <w:ind w:firstLine="720"/>
        <w:jc w:val="both"/>
        <w:rPr>
          <w:rFonts w:asciiTheme="minorHAnsi" w:hAnsiTheme="minorHAnsi" w:cstheme="minorHAnsi"/>
        </w:rPr>
      </w:pPr>
    </w:p>
    <w:p w14:paraId="3D2E14D8" w14:textId="72E72658" w:rsidR="00C42716" w:rsidRPr="0020054A" w:rsidRDefault="00C42716" w:rsidP="00C42716">
      <w:pPr>
        <w:pStyle w:val="NormalWeb"/>
        <w:spacing w:before="0" w:beforeAutospacing="0" w:after="0" w:afterAutospacing="0" w:line="288" w:lineRule="auto"/>
        <w:jc w:val="both"/>
      </w:pPr>
    </w:p>
    <w:sectPr w:rsidR="00C42716" w:rsidRPr="0020054A" w:rsidSect="00DC65B7">
      <w:headerReference w:type="default" r:id="rId54"/>
      <w:footerReference w:type="default" r:id="rId55"/>
      <w:headerReference w:type="first" r:id="rId56"/>
      <w:pgSz w:w="11906" w:h="16838" w:code="9"/>
      <w:pgMar w:top="1418" w:right="1418" w:bottom="851" w:left="1418" w:header="709" w:footer="34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2057D" w14:textId="77777777" w:rsidR="00AF6383" w:rsidRDefault="00AF6383" w:rsidP="008606AB">
      <w:r>
        <w:separator/>
      </w:r>
    </w:p>
  </w:endnote>
  <w:endnote w:type="continuationSeparator" w:id="0">
    <w:p w14:paraId="29CB75E4" w14:textId="77777777" w:rsidR="00AF6383" w:rsidRDefault="00AF6383"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95C5D" w14:textId="55F7C5A2" w:rsidR="00246C18" w:rsidRPr="00E81B4B" w:rsidRDefault="00246C18" w:rsidP="00456E35">
    <w:pPr>
      <w:pStyle w:val="Pieddepage"/>
      <w:tabs>
        <w:tab w:val="left" w:pos="8469"/>
      </w:tabs>
    </w:pPr>
    <w:r>
      <w:t xml:space="preserve">Compte rendu certification Simplon </w:t>
    </w:r>
    <w:sdt>
      <w:sdtPr>
        <w:alias w:val="Titre"/>
        <w:tag w:val=""/>
        <w:id w:val="-1461030722"/>
        <w:placeholder>
          <w:docPart w:val="685B569E0B354BA3AF637B62B1ABDB35"/>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2020-2021</w:t>
        </w:r>
      </w:sdtContent>
    </w:sdt>
    <w:r>
      <w:rPr>
        <w:lang w:bidi="fr-FR"/>
      </w:rPr>
      <w:t xml:space="preserve"> </w:t>
    </w:r>
    <w:r>
      <w:rPr>
        <w:lang w:bidi="fr-FR"/>
      </w:rPr>
      <w:tab/>
    </w:r>
    <w:r>
      <w:rPr>
        <w:lang w:bidi="fr-FR"/>
      </w:rPr>
      <w:tab/>
    </w:r>
    <w:r>
      <w:rPr>
        <w:lang w:bidi="fr-FR"/>
      </w:rPr>
      <w:tab/>
    </w:r>
    <w:sdt>
      <w:sdtPr>
        <w:id w:val="1328789105"/>
        <w:docPartObj>
          <w:docPartGallery w:val="Page Numbers (Bottom of Page)"/>
          <w:docPartUnique/>
        </w:docPartObj>
      </w:sdtPr>
      <w:sdtContent>
        <w:r w:rsidRPr="00AD010B">
          <w:rPr>
            <w:rStyle w:val="Numrodepage"/>
            <w:noProof/>
            <w:highlight w:val="lightGray"/>
            <w:lang w:bidi="fr-FR"/>
          </w:rPr>
          <mc:AlternateContent>
            <mc:Choice Requires="wps">
              <w:drawing>
                <wp:anchor distT="0" distB="0" distL="114300" distR="114300" simplePos="0" relativeHeight="251659264" behindDoc="1" locked="0" layoutInCell="1" allowOverlap="1" wp14:anchorId="2CF2D4DE" wp14:editId="7ADD0E67">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719FB126" id="Rectangle 7" o:spid="_x0000_s1026" alt="&quot;&quot;"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Pr="00AD010B">
          <w:rPr>
            <w:rStyle w:val="Numrodepage"/>
            <w:highlight w:val="lightGray"/>
            <w:lang w:bidi="fr-FR"/>
          </w:rPr>
          <w:fldChar w:fldCharType="begin"/>
        </w:r>
        <w:r w:rsidRPr="00AD010B">
          <w:rPr>
            <w:rStyle w:val="Numrodepage"/>
            <w:highlight w:val="lightGray"/>
            <w:lang w:bidi="fr-FR"/>
          </w:rPr>
          <w:instrText xml:space="preserve"> PAGE   \* MERGEFORMAT </w:instrText>
        </w:r>
        <w:r w:rsidRPr="00AD010B">
          <w:rPr>
            <w:rStyle w:val="Numrodepage"/>
            <w:highlight w:val="lightGray"/>
            <w:lang w:bidi="fr-FR"/>
          </w:rPr>
          <w:fldChar w:fldCharType="separate"/>
        </w:r>
        <w:r>
          <w:rPr>
            <w:rStyle w:val="Numrodepage"/>
            <w:noProof/>
            <w:highlight w:val="lightGray"/>
            <w:lang w:bidi="fr-FR"/>
          </w:rPr>
          <w:t>6</w:t>
        </w:r>
        <w:r w:rsidRPr="00AD010B">
          <w:rPr>
            <w:rStyle w:val="Numrodepage"/>
            <w:highlight w:val="lightGray"/>
            <w:lang w:bidi="fr-F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95251C" w14:textId="77777777" w:rsidR="00AF6383" w:rsidRDefault="00AF6383" w:rsidP="008606AB">
      <w:r>
        <w:separator/>
      </w:r>
    </w:p>
  </w:footnote>
  <w:footnote w:type="continuationSeparator" w:id="0">
    <w:p w14:paraId="72604306" w14:textId="77777777" w:rsidR="00AF6383" w:rsidRDefault="00AF6383"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7A3CB" w14:textId="77777777" w:rsidR="00246C18" w:rsidRDefault="00246C18">
    <w:pPr>
      <w:pStyle w:val="En-tte"/>
    </w:pPr>
    <w:r>
      <w:rPr>
        <w:noProof/>
        <w:lang w:bidi="fr-FR"/>
      </w:rPr>
      <mc:AlternateContent>
        <mc:Choice Requires="wps">
          <w:drawing>
            <wp:anchor distT="0" distB="0" distL="114300" distR="114300" simplePos="0" relativeHeight="251658239" behindDoc="1" locked="0" layoutInCell="1" allowOverlap="1" wp14:anchorId="1588BDDE" wp14:editId="39E8A446">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7FE5730" id="Rectangle 15" o:spid="_x0000_s1026" alt="&quot;&quot;"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D361F" w14:textId="77777777" w:rsidR="00246C18" w:rsidRDefault="00246C18">
    <w:pPr>
      <w:pStyle w:val="En-tte"/>
    </w:pPr>
    <w:r>
      <w:rPr>
        <w:noProof/>
        <w:lang w:bidi="fr-FR"/>
      </w:rPr>
      <mc:AlternateContent>
        <mc:Choice Requires="wps">
          <w:drawing>
            <wp:anchor distT="0" distB="0" distL="114300" distR="114300" simplePos="0" relativeHeight="251661312" behindDoc="1" locked="0" layoutInCell="1" allowOverlap="1" wp14:anchorId="0D7E89BF" wp14:editId="4A770F78">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ADECF14" id="Rectangle 16" o:spid="_x0000_s1026" alt="&quot;&quot;"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D7AF1"/>
    <w:multiLevelType w:val="hybridMultilevel"/>
    <w:tmpl w:val="21E6F6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FD0816"/>
    <w:multiLevelType w:val="hybridMultilevel"/>
    <w:tmpl w:val="DE969A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A31F7F"/>
    <w:multiLevelType w:val="hybridMultilevel"/>
    <w:tmpl w:val="F4EEE5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6D0D95"/>
    <w:multiLevelType w:val="hybridMultilevel"/>
    <w:tmpl w:val="8A4E450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A6351B"/>
    <w:multiLevelType w:val="hybridMultilevel"/>
    <w:tmpl w:val="0BBC86B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6B0D22"/>
    <w:multiLevelType w:val="hybridMultilevel"/>
    <w:tmpl w:val="19868E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427854"/>
    <w:multiLevelType w:val="hybridMultilevel"/>
    <w:tmpl w:val="2ECA6B72"/>
    <w:lvl w:ilvl="0" w:tplc="78446E62">
      <w:start w:val="1"/>
      <w:numFmt w:val="upperRoman"/>
      <w:lvlText w:val="%1."/>
      <w:lvlJc w:val="right"/>
      <w:pPr>
        <w:ind w:left="720" w:hanging="360"/>
      </w:pPr>
      <w:rPr>
        <w:rFonts w:hint="default"/>
        <w:color w:val="767171" w:themeColor="background2" w:themeShade="80"/>
        <w:sz w:val="48"/>
        <w:szCs w:val="1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E825C4"/>
    <w:multiLevelType w:val="hybridMultilevel"/>
    <w:tmpl w:val="F2F43F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C956421"/>
    <w:multiLevelType w:val="hybridMultilevel"/>
    <w:tmpl w:val="0D84BB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AA1673"/>
    <w:multiLevelType w:val="hybridMultilevel"/>
    <w:tmpl w:val="97C6129A"/>
    <w:lvl w:ilvl="0" w:tplc="1C66E742">
      <w:start w:val="1"/>
      <w:numFmt w:val="lowerLetter"/>
      <w:lvlText w:val="%1."/>
      <w:lvlJc w:val="left"/>
      <w:pPr>
        <w:ind w:left="1063" w:hanging="360"/>
      </w:pPr>
      <w:rPr>
        <w:rFonts w:hint="default"/>
        <w:b w:val="0"/>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DED451A"/>
    <w:multiLevelType w:val="hybridMultilevel"/>
    <w:tmpl w:val="26CA6F1C"/>
    <w:lvl w:ilvl="0" w:tplc="F234400C">
      <w:start w:val="1"/>
      <w:numFmt w:val="bullet"/>
      <w:pStyle w:val="Paragraphedeliste"/>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6D2065"/>
    <w:multiLevelType w:val="hybridMultilevel"/>
    <w:tmpl w:val="1A24248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8E91C39"/>
    <w:multiLevelType w:val="multilevel"/>
    <w:tmpl w:val="3ABA6670"/>
    <w:lvl w:ilvl="0">
      <w:start w:val="3"/>
      <w:numFmt w:val="upperRoman"/>
      <w:pStyle w:val="Titre1"/>
      <w:lvlText w:val="%1."/>
      <w:lvlJc w:val="left"/>
      <w:pPr>
        <w:ind w:left="6804" w:firstLine="0"/>
      </w:pPr>
      <w:rPr>
        <w:rFonts w:hint="default"/>
        <w:color w:val="767171" w:themeColor="background2" w:themeShade="80"/>
        <w:sz w:val="48"/>
        <w:szCs w:val="12"/>
      </w:rPr>
    </w:lvl>
    <w:lvl w:ilvl="1">
      <w:start w:val="1"/>
      <w:numFmt w:val="decimal"/>
      <w:pStyle w:val="Titre2"/>
      <w:lvlText w:val="%2."/>
      <w:lvlJc w:val="left"/>
      <w:pPr>
        <w:ind w:left="6237" w:firstLine="0"/>
      </w:pPr>
      <w:rPr>
        <w:rFonts w:hint="default"/>
        <w:sz w:val="36"/>
        <w:szCs w:val="56"/>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3" w15:restartNumberingAfterBreak="0">
    <w:nsid w:val="670C01BD"/>
    <w:multiLevelType w:val="hybridMultilevel"/>
    <w:tmpl w:val="E8BE6B10"/>
    <w:lvl w:ilvl="0" w:tplc="B2AE339C">
      <w:start w:val="1"/>
      <w:numFmt w:val="lowerLetter"/>
      <w:lvlText w:val="%1."/>
      <w:lvlJc w:val="left"/>
      <w:pPr>
        <w:ind w:left="1063" w:hanging="360"/>
      </w:pPr>
      <w:rPr>
        <w:rFonts w:hint="default"/>
        <w:b w:val="0"/>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A145D7A"/>
    <w:multiLevelType w:val="multilevel"/>
    <w:tmpl w:val="7E5E73A2"/>
    <w:styleLink w:val="Listepuces1"/>
    <w:lvl w:ilvl="0">
      <w:start w:val="1"/>
      <w:numFmt w:val="bullet"/>
      <w:pStyle w:val="Listepuces"/>
      <w:lvlText w:val=""/>
      <w:lvlJc w:val="left"/>
      <w:pPr>
        <w:tabs>
          <w:tab w:val="num" w:pos="360"/>
        </w:tabs>
        <w:ind w:left="357" w:hanging="357"/>
      </w:pPr>
      <w:rPr>
        <w:rFonts w:ascii="Symbol" w:hAnsi="Symbol" w:hint="default"/>
        <w:color w:val="4472C4" w:themeColor="accent1"/>
      </w:rPr>
    </w:lvl>
    <w:lvl w:ilvl="1">
      <w:start w:val="1"/>
      <w:numFmt w:val="bullet"/>
      <w:pStyle w:val="Listepuce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5" w15:restartNumberingAfterBreak="0">
    <w:nsid w:val="6CE90108"/>
    <w:multiLevelType w:val="hybridMultilevel"/>
    <w:tmpl w:val="A33235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F87F35"/>
    <w:multiLevelType w:val="hybridMultilevel"/>
    <w:tmpl w:val="B07050FA"/>
    <w:lvl w:ilvl="0" w:tplc="040C0019">
      <w:start w:val="1"/>
      <w:numFmt w:val="lowerLetter"/>
      <w:lvlText w:val="%1."/>
      <w:lvlJc w:val="left"/>
      <w:pPr>
        <w:ind w:left="1063" w:hanging="360"/>
      </w:pPr>
    </w:lvl>
    <w:lvl w:ilvl="1" w:tplc="040C0019">
      <w:start w:val="1"/>
      <w:numFmt w:val="lowerLetter"/>
      <w:lvlText w:val="%2."/>
      <w:lvlJc w:val="left"/>
      <w:pPr>
        <w:ind w:left="1783" w:hanging="360"/>
      </w:pPr>
    </w:lvl>
    <w:lvl w:ilvl="2" w:tplc="040C001B" w:tentative="1">
      <w:start w:val="1"/>
      <w:numFmt w:val="lowerRoman"/>
      <w:lvlText w:val="%3."/>
      <w:lvlJc w:val="right"/>
      <w:pPr>
        <w:ind w:left="2503" w:hanging="180"/>
      </w:pPr>
    </w:lvl>
    <w:lvl w:ilvl="3" w:tplc="040C000F" w:tentative="1">
      <w:start w:val="1"/>
      <w:numFmt w:val="decimal"/>
      <w:lvlText w:val="%4."/>
      <w:lvlJc w:val="left"/>
      <w:pPr>
        <w:ind w:left="3223" w:hanging="360"/>
      </w:pPr>
    </w:lvl>
    <w:lvl w:ilvl="4" w:tplc="040C0019" w:tentative="1">
      <w:start w:val="1"/>
      <w:numFmt w:val="lowerLetter"/>
      <w:lvlText w:val="%5."/>
      <w:lvlJc w:val="left"/>
      <w:pPr>
        <w:ind w:left="3943" w:hanging="360"/>
      </w:pPr>
    </w:lvl>
    <w:lvl w:ilvl="5" w:tplc="040C001B" w:tentative="1">
      <w:start w:val="1"/>
      <w:numFmt w:val="lowerRoman"/>
      <w:lvlText w:val="%6."/>
      <w:lvlJc w:val="right"/>
      <w:pPr>
        <w:ind w:left="4663" w:hanging="180"/>
      </w:pPr>
    </w:lvl>
    <w:lvl w:ilvl="6" w:tplc="040C000F" w:tentative="1">
      <w:start w:val="1"/>
      <w:numFmt w:val="decimal"/>
      <w:lvlText w:val="%7."/>
      <w:lvlJc w:val="left"/>
      <w:pPr>
        <w:ind w:left="5383" w:hanging="360"/>
      </w:pPr>
    </w:lvl>
    <w:lvl w:ilvl="7" w:tplc="040C0019" w:tentative="1">
      <w:start w:val="1"/>
      <w:numFmt w:val="lowerLetter"/>
      <w:lvlText w:val="%8."/>
      <w:lvlJc w:val="left"/>
      <w:pPr>
        <w:ind w:left="6103" w:hanging="360"/>
      </w:pPr>
    </w:lvl>
    <w:lvl w:ilvl="8" w:tplc="040C001B" w:tentative="1">
      <w:start w:val="1"/>
      <w:numFmt w:val="lowerRoman"/>
      <w:lvlText w:val="%9."/>
      <w:lvlJc w:val="right"/>
      <w:pPr>
        <w:ind w:left="6823" w:hanging="180"/>
      </w:pPr>
    </w:lvl>
  </w:abstractNum>
  <w:abstractNum w:abstractNumId="17" w15:restartNumberingAfterBreak="0">
    <w:nsid w:val="6F414DDA"/>
    <w:multiLevelType w:val="hybridMultilevel"/>
    <w:tmpl w:val="DADCACA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77045AE"/>
    <w:multiLevelType w:val="hybridMultilevel"/>
    <w:tmpl w:val="E90CF5A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6"/>
  </w:num>
  <w:num w:numId="4">
    <w:abstractNumId w:val="0"/>
  </w:num>
  <w:num w:numId="5">
    <w:abstractNumId w:val="8"/>
  </w:num>
  <w:num w:numId="6">
    <w:abstractNumId w:val="7"/>
  </w:num>
  <w:num w:numId="7">
    <w:abstractNumId w:val="3"/>
  </w:num>
  <w:num w:numId="8">
    <w:abstractNumId w:val="11"/>
  </w:num>
  <w:num w:numId="9">
    <w:abstractNumId w:val="1"/>
  </w:num>
  <w:num w:numId="10">
    <w:abstractNumId w:val="17"/>
  </w:num>
  <w:num w:numId="11">
    <w:abstractNumId w:val="15"/>
  </w:num>
  <w:num w:numId="12">
    <w:abstractNumId w:val="12"/>
  </w:num>
  <w:num w:numId="13">
    <w:abstractNumId w:val="18"/>
  </w:num>
  <w:num w:numId="14">
    <w:abstractNumId w:val="4"/>
  </w:num>
  <w:num w:numId="15">
    <w:abstractNumId w:val="16"/>
  </w:num>
  <w:num w:numId="16">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3"/>
  </w:num>
  <w:num w:numId="19">
    <w:abstractNumId w:val="2"/>
  </w:num>
  <w:num w:numId="20">
    <w:abstractNumId w:val="5"/>
  </w:num>
  <w:num w:numId="21">
    <w:abstractNumId w:val="12"/>
  </w:num>
  <w:num w:numId="22">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removePersonalInformation/>
  <w:removeDateAndTime/>
  <w:proofState w:spelling="clean" w:grammar="clean"/>
  <w:attachedTemplate r:id="rId1"/>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B40"/>
    <w:rsid w:val="0000232E"/>
    <w:rsid w:val="000040C5"/>
    <w:rsid w:val="000239E8"/>
    <w:rsid w:val="00023DDA"/>
    <w:rsid w:val="0002791A"/>
    <w:rsid w:val="0003687F"/>
    <w:rsid w:val="00043B43"/>
    <w:rsid w:val="000547DC"/>
    <w:rsid w:val="000630AD"/>
    <w:rsid w:val="00073759"/>
    <w:rsid w:val="0009280B"/>
    <w:rsid w:val="000957A6"/>
    <w:rsid w:val="000B76E9"/>
    <w:rsid w:val="000C0327"/>
    <w:rsid w:val="000F5747"/>
    <w:rsid w:val="00115085"/>
    <w:rsid w:val="00115D3B"/>
    <w:rsid w:val="001201FC"/>
    <w:rsid w:val="00122279"/>
    <w:rsid w:val="00123AD1"/>
    <w:rsid w:val="001307F2"/>
    <w:rsid w:val="00155E32"/>
    <w:rsid w:val="00157987"/>
    <w:rsid w:val="00165FFC"/>
    <w:rsid w:val="00172B63"/>
    <w:rsid w:val="00173510"/>
    <w:rsid w:val="0018131F"/>
    <w:rsid w:val="00197198"/>
    <w:rsid w:val="001A63D4"/>
    <w:rsid w:val="001B00A5"/>
    <w:rsid w:val="001B296F"/>
    <w:rsid w:val="001D0EB7"/>
    <w:rsid w:val="001D6B40"/>
    <w:rsid w:val="0020054A"/>
    <w:rsid w:val="00202043"/>
    <w:rsid w:val="00224640"/>
    <w:rsid w:val="00230FF4"/>
    <w:rsid w:val="00233809"/>
    <w:rsid w:val="00240FC4"/>
    <w:rsid w:val="00244D0B"/>
    <w:rsid w:val="00246C18"/>
    <w:rsid w:val="002521CA"/>
    <w:rsid w:val="002868AC"/>
    <w:rsid w:val="002A1E99"/>
    <w:rsid w:val="002B1CC0"/>
    <w:rsid w:val="002D2509"/>
    <w:rsid w:val="002E626B"/>
    <w:rsid w:val="002E6D2D"/>
    <w:rsid w:val="002F7FF8"/>
    <w:rsid w:val="003022AB"/>
    <w:rsid w:val="0030312F"/>
    <w:rsid w:val="00336ED0"/>
    <w:rsid w:val="003515DC"/>
    <w:rsid w:val="003517C8"/>
    <w:rsid w:val="0037006E"/>
    <w:rsid w:val="003D5F0D"/>
    <w:rsid w:val="003D656E"/>
    <w:rsid w:val="003E3172"/>
    <w:rsid w:val="003F6F7B"/>
    <w:rsid w:val="00413534"/>
    <w:rsid w:val="004177DD"/>
    <w:rsid w:val="00423FAC"/>
    <w:rsid w:val="00434366"/>
    <w:rsid w:val="00435DB1"/>
    <w:rsid w:val="004466DB"/>
    <w:rsid w:val="00452E1B"/>
    <w:rsid w:val="00453072"/>
    <w:rsid w:val="00456E35"/>
    <w:rsid w:val="0046798E"/>
    <w:rsid w:val="00473DCB"/>
    <w:rsid w:val="00481A6C"/>
    <w:rsid w:val="004868E7"/>
    <w:rsid w:val="004A20D6"/>
    <w:rsid w:val="004A38EC"/>
    <w:rsid w:val="004D14EE"/>
    <w:rsid w:val="004D633B"/>
    <w:rsid w:val="004D6E68"/>
    <w:rsid w:val="004E39FD"/>
    <w:rsid w:val="004E5B9A"/>
    <w:rsid w:val="004F260A"/>
    <w:rsid w:val="0052261B"/>
    <w:rsid w:val="00523FB3"/>
    <w:rsid w:val="00524BAE"/>
    <w:rsid w:val="005305F4"/>
    <w:rsid w:val="00534663"/>
    <w:rsid w:val="0054319A"/>
    <w:rsid w:val="00546A81"/>
    <w:rsid w:val="00563311"/>
    <w:rsid w:val="0058022C"/>
    <w:rsid w:val="00590DAB"/>
    <w:rsid w:val="005979D4"/>
    <w:rsid w:val="005B2E47"/>
    <w:rsid w:val="005B34DF"/>
    <w:rsid w:val="005D7EFC"/>
    <w:rsid w:val="005E051C"/>
    <w:rsid w:val="005E37C1"/>
    <w:rsid w:val="005E5936"/>
    <w:rsid w:val="00615616"/>
    <w:rsid w:val="006177DF"/>
    <w:rsid w:val="00632B0E"/>
    <w:rsid w:val="00633755"/>
    <w:rsid w:val="0064381A"/>
    <w:rsid w:val="00654740"/>
    <w:rsid w:val="00671403"/>
    <w:rsid w:val="00692F0D"/>
    <w:rsid w:val="006A64E2"/>
    <w:rsid w:val="006A7CEF"/>
    <w:rsid w:val="006B26A8"/>
    <w:rsid w:val="006C08BD"/>
    <w:rsid w:val="006C0FA2"/>
    <w:rsid w:val="006C141E"/>
    <w:rsid w:val="006C67DE"/>
    <w:rsid w:val="006C7894"/>
    <w:rsid w:val="006E1E2D"/>
    <w:rsid w:val="006E7070"/>
    <w:rsid w:val="006F544B"/>
    <w:rsid w:val="00720DC0"/>
    <w:rsid w:val="00727627"/>
    <w:rsid w:val="007316C6"/>
    <w:rsid w:val="0073365C"/>
    <w:rsid w:val="007457DC"/>
    <w:rsid w:val="0074607A"/>
    <w:rsid w:val="00772127"/>
    <w:rsid w:val="007B04B0"/>
    <w:rsid w:val="007D157A"/>
    <w:rsid w:val="007D5A3F"/>
    <w:rsid w:val="007E73C6"/>
    <w:rsid w:val="007E7C01"/>
    <w:rsid w:val="007F7745"/>
    <w:rsid w:val="00804EAD"/>
    <w:rsid w:val="0080749A"/>
    <w:rsid w:val="00811186"/>
    <w:rsid w:val="008162AE"/>
    <w:rsid w:val="008606AB"/>
    <w:rsid w:val="0087572E"/>
    <w:rsid w:val="008A0D41"/>
    <w:rsid w:val="008A3F75"/>
    <w:rsid w:val="008B6903"/>
    <w:rsid w:val="008D187A"/>
    <w:rsid w:val="008D25F7"/>
    <w:rsid w:val="008E02A5"/>
    <w:rsid w:val="008E0D1D"/>
    <w:rsid w:val="008E0E33"/>
    <w:rsid w:val="008F1B7F"/>
    <w:rsid w:val="008F3668"/>
    <w:rsid w:val="008F4289"/>
    <w:rsid w:val="00943598"/>
    <w:rsid w:val="00950B0F"/>
    <w:rsid w:val="00952183"/>
    <w:rsid w:val="0098733A"/>
    <w:rsid w:val="009A5E7C"/>
    <w:rsid w:val="009C3D3A"/>
    <w:rsid w:val="009F4550"/>
    <w:rsid w:val="009F6597"/>
    <w:rsid w:val="00A0684D"/>
    <w:rsid w:val="00A06E32"/>
    <w:rsid w:val="00A24D04"/>
    <w:rsid w:val="00A30D9F"/>
    <w:rsid w:val="00A32524"/>
    <w:rsid w:val="00A42328"/>
    <w:rsid w:val="00A51BF8"/>
    <w:rsid w:val="00A56AA8"/>
    <w:rsid w:val="00A662D1"/>
    <w:rsid w:val="00A66F85"/>
    <w:rsid w:val="00A777EF"/>
    <w:rsid w:val="00A91398"/>
    <w:rsid w:val="00AB45CE"/>
    <w:rsid w:val="00AB60FA"/>
    <w:rsid w:val="00AD010B"/>
    <w:rsid w:val="00AD052A"/>
    <w:rsid w:val="00AF6383"/>
    <w:rsid w:val="00B26DBD"/>
    <w:rsid w:val="00B30030"/>
    <w:rsid w:val="00B326AC"/>
    <w:rsid w:val="00B4286F"/>
    <w:rsid w:val="00B5279B"/>
    <w:rsid w:val="00B62C74"/>
    <w:rsid w:val="00B71E3C"/>
    <w:rsid w:val="00B726D8"/>
    <w:rsid w:val="00B73DAA"/>
    <w:rsid w:val="00B74FEE"/>
    <w:rsid w:val="00B8084E"/>
    <w:rsid w:val="00B81AAE"/>
    <w:rsid w:val="00B9660E"/>
    <w:rsid w:val="00BA15AE"/>
    <w:rsid w:val="00BB003F"/>
    <w:rsid w:val="00BB76A1"/>
    <w:rsid w:val="00BE5AEA"/>
    <w:rsid w:val="00BF5893"/>
    <w:rsid w:val="00C13772"/>
    <w:rsid w:val="00C13B97"/>
    <w:rsid w:val="00C15D91"/>
    <w:rsid w:val="00C16233"/>
    <w:rsid w:val="00C31B26"/>
    <w:rsid w:val="00C349F4"/>
    <w:rsid w:val="00C35F8B"/>
    <w:rsid w:val="00C42716"/>
    <w:rsid w:val="00C518B5"/>
    <w:rsid w:val="00C5543E"/>
    <w:rsid w:val="00C6208F"/>
    <w:rsid w:val="00C76B42"/>
    <w:rsid w:val="00C96E5D"/>
    <w:rsid w:val="00CA4985"/>
    <w:rsid w:val="00CA49AD"/>
    <w:rsid w:val="00CC0EDB"/>
    <w:rsid w:val="00CC3D0D"/>
    <w:rsid w:val="00CD01D6"/>
    <w:rsid w:val="00D00246"/>
    <w:rsid w:val="00D00890"/>
    <w:rsid w:val="00D05B00"/>
    <w:rsid w:val="00D06621"/>
    <w:rsid w:val="00D14C21"/>
    <w:rsid w:val="00D216C8"/>
    <w:rsid w:val="00D22E13"/>
    <w:rsid w:val="00D23A01"/>
    <w:rsid w:val="00D27F37"/>
    <w:rsid w:val="00D359E1"/>
    <w:rsid w:val="00D528B7"/>
    <w:rsid w:val="00D54778"/>
    <w:rsid w:val="00D5587C"/>
    <w:rsid w:val="00D60F47"/>
    <w:rsid w:val="00D6410D"/>
    <w:rsid w:val="00D749F4"/>
    <w:rsid w:val="00D8227D"/>
    <w:rsid w:val="00D94F82"/>
    <w:rsid w:val="00DC5AB1"/>
    <w:rsid w:val="00DC65B7"/>
    <w:rsid w:val="00DD5523"/>
    <w:rsid w:val="00DD7546"/>
    <w:rsid w:val="00DD76CC"/>
    <w:rsid w:val="00DD7A7A"/>
    <w:rsid w:val="00DE2209"/>
    <w:rsid w:val="00DF0A5E"/>
    <w:rsid w:val="00DF799F"/>
    <w:rsid w:val="00E045F3"/>
    <w:rsid w:val="00E20E57"/>
    <w:rsid w:val="00E25ADD"/>
    <w:rsid w:val="00E37B26"/>
    <w:rsid w:val="00E50C0D"/>
    <w:rsid w:val="00E6584E"/>
    <w:rsid w:val="00E75782"/>
    <w:rsid w:val="00E81B4B"/>
    <w:rsid w:val="00E838AD"/>
    <w:rsid w:val="00E84102"/>
    <w:rsid w:val="00E945B7"/>
    <w:rsid w:val="00EA71EB"/>
    <w:rsid w:val="00EB6826"/>
    <w:rsid w:val="00EC7EB3"/>
    <w:rsid w:val="00ED7F81"/>
    <w:rsid w:val="00EF3758"/>
    <w:rsid w:val="00F005BB"/>
    <w:rsid w:val="00F013BC"/>
    <w:rsid w:val="00F026F3"/>
    <w:rsid w:val="00F03E09"/>
    <w:rsid w:val="00F04116"/>
    <w:rsid w:val="00F04CC8"/>
    <w:rsid w:val="00F174E0"/>
    <w:rsid w:val="00F27C2B"/>
    <w:rsid w:val="00F35B3B"/>
    <w:rsid w:val="00F45333"/>
    <w:rsid w:val="00F705D2"/>
    <w:rsid w:val="00F70F57"/>
    <w:rsid w:val="00F80CFE"/>
    <w:rsid w:val="00F81DE3"/>
    <w:rsid w:val="00F878F2"/>
    <w:rsid w:val="00F9750D"/>
    <w:rsid w:val="00FA2A95"/>
    <w:rsid w:val="00FB5196"/>
    <w:rsid w:val="00FB6866"/>
    <w:rsid w:val="00FC12E7"/>
    <w:rsid w:val="00FC1FD5"/>
    <w:rsid w:val="00FD299C"/>
    <w:rsid w:val="00FD48D3"/>
    <w:rsid w:val="00FE014C"/>
    <w:rsid w:val="00FF6BAA"/>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91EA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fr-FR"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DB"/>
  </w:style>
  <w:style w:type="paragraph" w:styleId="Titre1">
    <w:name w:val="heading 1"/>
    <w:basedOn w:val="Normal"/>
    <w:next w:val="Normal"/>
    <w:link w:val="Titre1Car"/>
    <w:uiPriority w:val="9"/>
    <w:qFormat/>
    <w:rsid w:val="00B30030"/>
    <w:pPr>
      <w:keepNext/>
      <w:numPr>
        <w:numId w:val="12"/>
      </w:numPr>
      <w:spacing w:before="600" w:after="300"/>
      <w:outlineLvl w:val="0"/>
    </w:pPr>
    <w:rPr>
      <w:rFonts w:asciiTheme="majorHAnsi" w:hAnsiTheme="majorHAnsi"/>
      <w:b/>
      <w:bCs/>
      <w:sz w:val="72"/>
      <w:szCs w:val="18"/>
    </w:rPr>
  </w:style>
  <w:style w:type="paragraph" w:styleId="Titre2">
    <w:name w:val="heading 2"/>
    <w:basedOn w:val="Normal"/>
    <w:next w:val="Normal"/>
    <w:link w:val="Titre2Car"/>
    <w:uiPriority w:val="9"/>
    <w:unhideWhenUsed/>
    <w:qFormat/>
    <w:rsid w:val="00B30030"/>
    <w:pPr>
      <w:keepNext/>
      <w:numPr>
        <w:ilvl w:val="1"/>
        <w:numId w:val="12"/>
      </w:numPr>
      <w:spacing w:before="240" w:after="120"/>
      <w:outlineLvl w:val="1"/>
    </w:pPr>
    <w:rPr>
      <w:rFonts w:asciiTheme="majorHAnsi" w:hAnsiTheme="majorHAnsi"/>
      <w:bCs/>
      <w:color w:val="4472C4" w:themeColor="accent1"/>
      <w:sz w:val="36"/>
      <w:szCs w:val="56"/>
    </w:rPr>
  </w:style>
  <w:style w:type="paragraph" w:styleId="Titre3">
    <w:name w:val="heading 3"/>
    <w:basedOn w:val="Normal"/>
    <w:next w:val="Normal"/>
    <w:link w:val="Titre3Car"/>
    <w:uiPriority w:val="9"/>
    <w:semiHidden/>
    <w:rsid w:val="00D359E1"/>
    <w:pPr>
      <w:numPr>
        <w:ilvl w:val="2"/>
        <w:numId w:val="12"/>
      </w:numPr>
      <w:spacing w:before="480" w:after="120"/>
      <w:outlineLvl w:val="2"/>
    </w:pPr>
    <w:rPr>
      <w:color w:val="4472C4" w:themeColor="accent1"/>
      <w:sz w:val="36"/>
      <w:szCs w:val="32"/>
    </w:rPr>
  </w:style>
  <w:style w:type="paragraph" w:styleId="Titre4">
    <w:name w:val="heading 4"/>
    <w:basedOn w:val="Normal"/>
    <w:next w:val="Normal"/>
    <w:link w:val="Titre4Car"/>
    <w:uiPriority w:val="9"/>
    <w:semiHidden/>
    <w:rsid w:val="007D157A"/>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D157A"/>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D157A"/>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D157A"/>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D157A"/>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D157A"/>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reCar">
    <w:name w:val="Titre Car"/>
    <w:basedOn w:val="Policepardfaut"/>
    <w:link w:val="Titre"/>
    <w:uiPriority w:val="10"/>
    <w:rsid w:val="00224640"/>
    <w:rPr>
      <w:rFonts w:asciiTheme="majorHAnsi" w:eastAsiaTheme="majorEastAsia" w:hAnsiTheme="majorHAnsi" w:cstheme="majorBidi"/>
      <w:b/>
      <w:bCs/>
      <w:spacing w:val="-10"/>
      <w:kern w:val="28"/>
      <w:sz w:val="160"/>
      <w:szCs w:val="72"/>
    </w:rPr>
  </w:style>
  <w:style w:type="paragraph" w:styleId="Sous-titre">
    <w:name w:val="Subtitle"/>
    <w:basedOn w:val="Normal"/>
    <w:next w:val="Normal"/>
    <w:link w:val="Sous-titreCar"/>
    <w:uiPriority w:val="11"/>
    <w:qFormat/>
    <w:rsid w:val="0030312F"/>
    <w:pPr>
      <w:numPr>
        <w:ilvl w:val="1"/>
      </w:numPr>
    </w:pPr>
    <w:rPr>
      <w:rFonts w:eastAsiaTheme="minorEastAsia"/>
      <w:b/>
      <w:bCs/>
      <w:color w:val="4472C4" w:themeColor="accent1"/>
      <w:spacing w:val="15"/>
      <w:sz w:val="48"/>
      <w:szCs w:val="28"/>
    </w:rPr>
  </w:style>
  <w:style w:type="character" w:customStyle="1" w:styleId="Sous-titreCar">
    <w:name w:val="Sous-titre Car"/>
    <w:basedOn w:val="Policepardfaut"/>
    <w:link w:val="Sous-titre"/>
    <w:uiPriority w:val="11"/>
    <w:rsid w:val="0030312F"/>
    <w:rPr>
      <w:rFonts w:eastAsiaTheme="minorEastAsia"/>
      <w:b/>
      <w:bCs/>
      <w:color w:val="4472C4" w:themeColor="accent1"/>
      <w:spacing w:val="15"/>
      <w:sz w:val="48"/>
      <w:szCs w:val="28"/>
    </w:rPr>
  </w:style>
  <w:style w:type="character" w:customStyle="1" w:styleId="Titre1Car">
    <w:name w:val="Titre 1 Car"/>
    <w:basedOn w:val="Policepardfaut"/>
    <w:link w:val="Titre1"/>
    <w:uiPriority w:val="9"/>
    <w:rsid w:val="00B30030"/>
    <w:rPr>
      <w:rFonts w:asciiTheme="majorHAnsi" w:hAnsiTheme="majorHAnsi"/>
      <w:b/>
      <w:bCs/>
      <w:sz w:val="72"/>
      <w:szCs w:val="18"/>
    </w:rPr>
  </w:style>
  <w:style w:type="paragraph" w:styleId="En-tte">
    <w:name w:val="header"/>
    <w:basedOn w:val="Normal"/>
    <w:link w:val="En-tteCar"/>
    <w:uiPriority w:val="99"/>
    <w:semiHidden/>
    <w:rsid w:val="00EB6826"/>
    <w:pPr>
      <w:tabs>
        <w:tab w:val="center" w:pos="4844"/>
        <w:tab w:val="right" w:pos="9689"/>
      </w:tabs>
      <w:spacing w:after="0"/>
    </w:pPr>
  </w:style>
  <w:style w:type="character" w:customStyle="1" w:styleId="En-tteCar">
    <w:name w:val="En-tête Car"/>
    <w:basedOn w:val="Policepardfaut"/>
    <w:link w:val="En-tte"/>
    <w:uiPriority w:val="99"/>
    <w:semiHidden/>
    <w:rsid w:val="00F03E09"/>
  </w:style>
  <w:style w:type="paragraph" w:styleId="Pieddepage">
    <w:name w:val="footer"/>
    <w:basedOn w:val="Normal"/>
    <w:link w:val="PieddepageC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PieddepageCar">
    <w:name w:val="Pied de page Car"/>
    <w:basedOn w:val="Policepardfaut"/>
    <w:link w:val="Pieddepage"/>
    <w:uiPriority w:val="99"/>
    <w:rsid w:val="004E39FD"/>
    <w:rPr>
      <w:rFonts w:asciiTheme="majorHAnsi" w:hAnsiTheme="majorHAnsi"/>
      <w:sz w:val="24"/>
    </w:rPr>
  </w:style>
  <w:style w:type="character" w:customStyle="1" w:styleId="Titre2Car">
    <w:name w:val="Titre 2 Car"/>
    <w:basedOn w:val="Policepardfaut"/>
    <w:link w:val="Titre2"/>
    <w:uiPriority w:val="9"/>
    <w:rsid w:val="00B30030"/>
    <w:rPr>
      <w:rFonts w:asciiTheme="majorHAnsi" w:hAnsiTheme="majorHAnsi"/>
      <w:bCs/>
      <w:color w:val="4472C4" w:themeColor="accent1"/>
      <w:sz w:val="36"/>
      <w:szCs w:val="56"/>
    </w:rPr>
  </w:style>
  <w:style w:type="table" w:styleId="Grilledutableau">
    <w:name w:val="Table Grid"/>
    <w:basedOn w:val="Tableau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semiHidden/>
    <w:rsid w:val="00F03E09"/>
    <w:rPr>
      <w:color w:val="4472C4" w:themeColor="accent1"/>
      <w:sz w:val="36"/>
      <w:szCs w:val="32"/>
    </w:rPr>
  </w:style>
  <w:style w:type="paragraph" w:styleId="Paragraphedeliste">
    <w:name w:val="List Paragraph"/>
    <w:basedOn w:val="Normal"/>
    <w:uiPriority w:val="34"/>
    <w:rsid w:val="00CD01D6"/>
    <w:pPr>
      <w:numPr>
        <w:numId w:val="1"/>
      </w:numPr>
    </w:pPr>
  </w:style>
  <w:style w:type="character" w:styleId="Textedelespacerserv">
    <w:name w:val="Placeholder Text"/>
    <w:basedOn w:val="Policepardfaut"/>
    <w:uiPriority w:val="99"/>
    <w:semiHidden/>
    <w:rsid w:val="006C08BD"/>
    <w:rPr>
      <w:color w:val="808080"/>
    </w:rPr>
  </w:style>
  <w:style w:type="character" w:styleId="Accentuation">
    <w:name w:val="Emphasis"/>
    <w:basedOn w:val="Policepardfaut"/>
    <w:uiPriority w:val="20"/>
    <w:qFormat/>
    <w:rsid w:val="00EC7EB3"/>
    <w:rPr>
      <w:i w:val="0"/>
      <w:iCs/>
      <w:color w:val="4472C4" w:themeColor="accent1"/>
    </w:rPr>
  </w:style>
  <w:style w:type="paragraph" w:styleId="Listepuces">
    <w:name w:val="List Bullet"/>
    <w:basedOn w:val="Normal"/>
    <w:uiPriority w:val="99"/>
    <w:qFormat/>
    <w:rsid w:val="0098733A"/>
    <w:pPr>
      <w:numPr>
        <w:numId w:val="2"/>
      </w:numPr>
      <w:spacing w:after="0"/>
      <w:contextualSpacing/>
    </w:pPr>
  </w:style>
  <w:style w:type="numbering" w:customStyle="1" w:styleId="Listepuces1">
    <w:name w:val="Liste à puces1"/>
    <w:uiPriority w:val="99"/>
    <w:rsid w:val="0098733A"/>
    <w:pPr>
      <w:numPr>
        <w:numId w:val="2"/>
      </w:numPr>
    </w:pPr>
  </w:style>
  <w:style w:type="paragraph" w:styleId="Lgende">
    <w:name w:val="caption"/>
    <w:basedOn w:val="Normal"/>
    <w:next w:val="Normal"/>
    <w:uiPriority w:val="35"/>
    <w:qFormat/>
    <w:rsid w:val="008F4289"/>
    <w:pPr>
      <w:spacing w:before="480" w:after="120"/>
    </w:pPr>
    <w:rPr>
      <w:iCs/>
      <w:color w:val="4472C4" w:themeColor="accent1"/>
      <w:sz w:val="36"/>
      <w:szCs w:val="18"/>
    </w:rPr>
  </w:style>
  <w:style w:type="paragraph" w:styleId="Listepuces2">
    <w:name w:val="List Bullet 2"/>
    <w:basedOn w:val="Normal"/>
    <w:uiPriority w:val="99"/>
    <w:semiHidden/>
    <w:unhideWhenUsed/>
    <w:rsid w:val="0098733A"/>
    <w:pPr>
      <w:numPr>
        <w:ilvl w:val="1"/>
        <w:numId w:val="2"/>
      </w:numPr>
      <w:contextualSpacing/>
    </w:pPr>
  </w:style>
  <w:style w:type="character" w:styleId="Numrodepage">
    <w:name w:val="page number"/>
    <w:basedOn w:val="Policepardfaut"/>
    <w:uiPriority w:val="99"/>
    <w:rsid w:val="00AD010B"/>
    <w:rPr>
      <w:color w:val="4472C4" w:themeColor="accent1"/>
    </w:rPr>
  </w:style>
  <w:style w:type="paragraph" w:customStyle="1" w:styleId="Titredecouverture1">
    <w:name w:val="Titre de couverture 1"/>
    <w:basedOn w:val="Normal"/>
    <w:link w:val="Caractredetitredecouverture1"/>
    <w:uiPriority w:val="10"/>
    <w:qFormat/>
    <w:rsid w:val="00224640"/>
    <w:pPr>
      <w:spacing w:before="480" w:after="60"/>
    </w:pPr>
    <w:rPr>
      <w:color w:val="A6A6A6" w:themeColor="background1" w:themeShade="A6"/>
      <w:sz w:val="36"/>
    </w:rPr>
  </w:style>
  <w:style w:type="paragraph" w:customStyle="1" w:styleId="Titredecouverture2">
    <w:name w:val="Titre de couverture 2"/>
    <w:basedOn w:val="Normal"/>
    <w:next w:val="Normal"/>
    <w:link w:val="Caractredetitredecouverture2"/>
    <w:uiPriority w:val="10"/>
    <w:qFormat/>
    <w:rsid w:val="00224640"/>
    <w:rPr>
      <w:color w:val="4472C4" w:themeColor="accent1"/>
      <w:sz w:val="44"/>
      <w:szCs w:val="44"/>
    </w:rPr>
  </w:style>
  <w:style w:type="character" w:customStyle="1" w:styleId="Caractredetitredecouverture1">
    <w:name w:val="Caractère de titre de couverture 1"/>
    <w:basedOn w:val="Titre1Car"/>
    <w:link w:val="Titredecouverture1"/>
    <w:uiPriority w:val="10"/>
    <w:rsid w:val="005979D4"/>
    <w:rPr>
      <w:rFonts w:asciiTheme="majorHAnsi" w:hAnsiTheme="majorHAnsi"/>
      <w:b w:val="0"/>
      <w:bCs w:val="0"/>
      <w:color w:val="A6A6A6" w:themeColor="background1" w:themeShade="A6"/>
      <w:sz w:val="36"/>
      <w:szCs w:val="18"/>
    </w:rPr>
  </w:style>
  <w:style w:type="character" w:customStyle="1" w:styleId="Caractredetitredecouverture2">
    <w:name w:val="Caractère de titre de couverture 2"/>
    <w:basedOn w:val="Policepardfaut"/>
    <w:link w:val="Titredecouverture2"/>
    <w:uiPriority w:val="10"/>
    <w:rsid w:val="005979D4"/>
    <w:rPr>
      <w:color w:val="4472C4" w:themeColor="accent1"/>
      <w:sz w:val="44"/>
      <w:szCs w:val="44"/>
    </w:rPr>
  </w:style>
  <w:style w:type="paragraph" w:styleId="En-ttedetabledesmatires">
    <w:name w:val="TOC Heading"/>
    <w:basedOn w:val="Titre1"/>
    <w:next w:val="Normal"/>
    <w:uiPriority w:val="39"/>
    <w:unhideWhenUsed/>
    <w:qFormat/>
    <w:rsid w:val="006C141E"/>
    <w:pPr>
      <w:keepLines/>
      <w:spacing w:before="240" w:after="0" w:line="259" w:lineRule="auto"/>
      <w:outlineLvl w:val="9"/>
    </w:pPr>
    <w:rPr>
      <w:rFonts w:eastAsiaTheme="majorEastAsia"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D749F4"/>
    <w:pPr>
      <w:tabs>
        <w:tab w:val="left" w:pos="440"/>
        <w:tab w:val="right" w:leader="dot" w:pos="9060"/>
      </w:tabs>
      <w:spacing w:after="100"/>
    </w:pPr>
    <w:rPr>
      <w:iCs/>
      <w:noProof/>
      <w:color w:val="4472C4" w:themeColor="accent1"/>
    </w:rPr>
  </w:style>
  <w:style w:type="paragraph" w:styleId="TM2">
    <w:name w:val="toc 2"/>
    <w:basedOn w:val="Normal"/>
    <w:next w:val="Normal"/>
    <w:autoRedefine/>
    <w:uiPriority w:val="39"/>
    <w:unhideWhenUsed/>
    <w:rsid w:val="00D749F4"/>
    <w:pPr>
      <w:tabs>
        <w:tab w:val="left" w:pos="880"/>
        <w:tab w:val="right" w:leader="dot" w:pos="9060"/>
      </w:tabs>
      <w:spacing w:after="100"/>
      <w:ind w:left="260"/>
    </w:pPr>
    <w:rPr>
      <w:iCs/>
      <w:noProof/>
      <w:color w:val="F0A19C" w:themeColor="text2" w:themeTint="66"/>
    </w:rPr>
  </w:style>
  <w:style w:type="character" w:styleId="Lienhypertexte">
    <w:name w:val="Hyperlink"/>
    <w:basedOn w:val="Policepardfaut"/>
    <w:uiPriority w:val="99"/>
    <w:unhideWhenUsed/>
    <w:rsid w:val="006C141E"/>
    <w:rPr>
      <w:color w:val="C6281D" w:themeColor="hyperlink"/>
      <w:u w:val="single"/>
    </w:rPr>
  </w:style>
  <w:style w:type="paragraph" w:customStyle="1" w:styleId="paragraph">
    <w:name w:val="paragraph"/>
    <w:basedOn w:val="Normal"/>
    <w:rsid w:val="006C141E"/>
    <w:pPr>
      <w:spacing w:before="100" w:beforeAutospacing="1" w:after="100" w:afterAutospacing="1"/>
    </w:pPr>
    <w:rPr>
      <w:rFonts w:ascii="Times New Roman" w:eastAsia="Times New Roman" w:hAnsi="Times New Roman" w:cs="Times New Roman"/>
      <w:color w:val="auto"/>
      <w:sz w:val="24"/>
      <w:szCs w:val="24"/>
      <w:lang w:eastAsia="fr-FR"/>
    </w:rPr>
  </w:style>
  <w:style w:type="character" w:customStyle="1" w:styleId="normaltextrun">
    <w:name w:val="normaltextrun"/>
    <w:basedOn w:val="Policepardfaut"/>
    <w:rsid w:val="006C141E"/>
  </w:style>
  <w:style w:type="character" w:customStyle="1" w:styleId="eop">
    <w:name w:val="eop"/>
    <w:basedOn w:val="Policepardfaut"/>
    <w:rsid w:val="006C141E"/>
  </w:style>
  <w:style w:type="character" w:customStyle="1" w:styleId="Titre4Car">
    <w:name w:val="Titre 4 Car"/>
    <w:basedOn w:val="Policepardfaut"/>
    <w:link w:val="Titre4"/>
    <w:uiPriority w:val="9"/>
    <w:semiHidden/>
    <w:rsid w:val="007D157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7D157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D157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D157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D157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D157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804EAD"/>
    <w:pPr>
      <w:spacing w:before="100" w:beforeAutospacing="1" w:after="100" w:afterAutospacing="1"/>
    </w:pPr>
    <w:rPr>
      <w:rFonts w:ascii="Times New Roman" w:eastAsia="Times New Roman" w:hAnsi="Times New Roman" w:cs="Times New Roman"/>
      <w:color w:val="auto"/>
      <w:sz w:val="24"/>
      <w:szCs w:val="24"/>
      <w:lang w:eastAsia="fr-FR"/>
    </w:rPr>
  </w:style>
  <w:style w:type="character" w:styleId="Marquedecommentaire">
    <w:name w:val="annotation reference"/>
    <w:basedOn w:val="Policepardfaut"/>
    <w:uiPriority w:val="99"/>
    <w:semiHidden/>
    <w:unhideWhenUsed/>
    <w:rsid w:val="003517C8"/>
    <w:rPr>
      <w:sz w:val="16"/>
      <w:szCs w:val="16"/>
    </w:rPr>
  </w:style>
  <w:style w:type="paragraph" w:styleId="Commentaire">
    <w:name w:val="annotation text"/>
    <w:basedOn w:val="Normal"/>
    <w:link w:val="CommentaireCar"/>
    <w:uiPriority w:val="99"/>
    <w:semiHidden/>
    <w:unhideWhenUsed/>
    <w:rsid w:val="003517C8"/>
    <w:rPr>
      <w:sz w:val="20"/>
      <w:szCs w:val="20"/>
    </w:rPr>
  </w:style>
  <w:style w:type="character" w:customStyle="1" w:styleId="CommentaireCar">
    <w:name w:val="Commentaire Car"/>
    <w:basedOn w:val="Policepardfaut"/>
    <w:link w:val="Commentaire"/>
    <w:uiPriority w:val="99"/>
    <w:semiHidden/>
    <w:rsid w:val="003517C8"/>
    <w:rPr>
      <w:sz w:val="20"/>
      <w:szCs w:val="20"/>
    </w:rPr>
  </w:style>
  <w:style w:type="paragraph" w:styleId="Objetducommentaire">
    <w:name w:val="annotation subject"/>
    <w:basedOn w:val="Commentaire"/>
    <w:next w:val="Commentaire"/>
    <w:link w:val="ObjetducommentaireCar"/>
    <w:uiPriority w:val="99"/>
    <w:semiHidden/>
    <w:unhideWhenUsed/>
    <w:rsid w:val="003517C8"/>
    <w:rPr>
      <w:b/>
      <w:bCs/>
    </w:rPr>
  </w:style>
  <w:style w:type="character" w:customStyle="1" w:styleId="ObjetducommentaireCar">
    <w:name w:val="Objet du commentaire Car"/>
    <w:basedOn w:val="CommentaireCar"/>
    <w:link w:val="Objetducommentaire"/>
    <w:uiPriority w:val="99"/>
    <w:semiHidden/>
    <w:rsid w:val="003517C8"/>
    <w:rPr>
      <w:b/>
      <w:bCs/>
      <w:sz w:val="20"/>
      <w:szCs w:val="20"/>
    </w:rPr>
  </w:style>
  <w:style w:type="character" w:styleId="Mentionnonrsolue">
    <w:name w:val="Unresolved Mention"/>
    <w:basedOn w:val="Policepardfaut"/>
    <w:uiPriority w:val="99"/>
    <w:semiHidden/>
    <w:unhideWhenUsed/>
    <w:rsid w:val="00DD7A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548">
      <w:bodyDiv w:val="1"/>
      <w:marLeft w:val="0"/>
      <w:marRight w:val="0"/>
      <w:marTop w:val="0"/>
      <w:marBottom w:val="0"/>
      <w:divBdr>
        <w:top w:val="none" w:sz="0" w:space="0" w:color="auto"/>
        <w:left w:val="none" w:sz="0" w:space="0" w:color="auto"/>
        <w:bottom w:val="none" w:sz="0" w:space="0" w:color="auto"/>
        <w:right w:val="none" w:sz="0" w:space="0" w:color="auto"/>
      </w:divBdr>
      <w:divsChild>
        <w:div w:id="1962807070">
          <w:marLeft w:val="0"/>
          <w:marRight w:val="0"/>
          <w:marTop w:val="0"/>
          <w:marBottom w:val="0"/>
          <w:divBdr>
            <w:top w:val="none" w:sz="0" w:space="0" w:color="auto"/>
            <w:left w:val="none" w:sz="0" w:space="0" w:color="auto"/>
            <w:bottom w:val="none" w:sz="0" w:space="0" w:color="auto"/>
            <w:right w:val="none" w:sz="0" w:space="0" w:color="auto"/>
          </w:divBdr>
        </w:div>
      </w:divsChild>
    </w:div>
    <w:div w:id="58285745">
      <w:bodyDiv w:val="1"/>
      <w:marLeft w:val="0"/>
      <w:marRight w:val="0"/>
      <w:marTop w:val="0"/>
      <w:marBottom w:val="0"/>
      <w:divBdr>
        <w:top w:val="none" w:sz="0" w:space="0" w:color="auto"/>
        <w:left w:val="none" w:sz="0" w:space="0" w:color="auto"/>
        <w:bottom w:val="none" w:sz="0" w:space="0" w:color="auto"/>
        <w:right w:val="none" w:sz="0" w:space="0" w:color="auto"/>
      </w:divBdr>
    </w:div>
    <w:div w:id="73936619">
      <w:bodyDiv w:val="1"/>
      <w:marLeft w:val="0"/>
      <w:marRight w:val="0"/>
      <w:marTop w:val="0"/>
      <w:marBottom w:val="0"/>
      <w:divBdr>
        <w:top w:val="none" w:sz="0" w:space="0" w:color="auto"/>
        <w:left w:val="none" w:sz="0" w:space="0" w:color="auto"/>
        <w:bottom w:val="none" w:sz="0" w:space="0" w:color="auto"/>
        <w:right w:val="none" w:sz="0" w:space="0" w:color="auto"/>
      </w:divBdr>
      <w:divsChild>
        <w:div w:id="952320130">
          <w:marLeft w:val="0"/>
          <w:marRight w:val="0"/>
          <w:marTop w:val="0"/>
          <w:marBottom w:val="0"/>
          <w:divBdr>
            <w:top w:val="none" w:sz="0" w:space="0" w:color="auto"/>
            <w:left w:val="none" w:sz="0" w:space="0" w:color="auto"/>
            <w:bottom w:val="none" w:sz="0" w:space="0" w:color="auto"/>
            <w:right w:val="none" w:sz="0" w:space="0" w:color="auto"/>
          </w:divBdr>
        </w:div>
        <w:div w:id="1378314287">
          <w:marLeft w:val="0"/>
          <w:marRight w:val="0"/>
          <w:marTop w:val="0"/>
          <w:marBottom w:val="0"/>
          <w:divBdr>
            <w:top w:val="none" w:sz="0" w:space="0" w:color="auto"/>
            <w:left w:val="none" w:sz="0" w:space="0" w:color="auto"/>
            <w:bottom w:val="none" w:sz="0" w:space="0" w:color="auto"/>
            <w:right w:val="none" w:sz="0" w:space="0" w:color="auto"/>
          </w:divBdr>
        </w:div>
      </w:divsChild>
    </w:div>
    <w:div w:id="135034814">
      <w:bodyDiv w:val="1"/>
      <w:marLeft w:val="0"/>
      <w:marRight w:val="0"/>
      <w:marTop w:val="0"/>
      <w:marBottom w:val="0"/>
      <w:divBdr>
        <w:top w:val="none" w:sz="0" w:space="0" w:color="auto"/>
        <w:left w:val="none" w:sz="0" w:space="0" w:color="auto"/>
        <w:bottom w:val="none" w:sz="0" w:space="0" w:color="auto"/>
        <w:right w:val="none" w:sz="0" w:space="0" w:color="auto"/>
      </w:divBdr>
      <w:divsChild>
        <w:div w:id="131169773">
          <w:marLeft w:val="0"/>
          <w:marRight w:val="0"/>
          <w:marTop w:val="0"/>
          <w:marBottom w:val="0"/>
          <w:divBdr>
            <w:top w:val="none" w:sz="0" w:space="0" w:color="auto"/>
            <w:left w:val="none" w:sz="0" w:space="0" w:color="auto"/>
            <w:bottom w:val="none" w:sz="0" w:space="0" w:color="auto"/>
            <w:right w:val="none" w:sz="0" w:space="0" w:color="auto"/>
          </w:divBdr>
        </w:div>
      </w:divsChild>
    </w:div>
    <w:div w:id="172456379">
      <w:bodyDiv w:val="1"/>
      <w:marLeft w:val="0"/>
      <w:marRight w:val="0"/>
      <w:marTop w:val="0"/>
      <w:marBottom w:val="0"/>
      <w:divBdr>
        <w:top w:val="none" w:sz="0" w:space="0" w:color="auto"/>
        <w:left w:val="none" w:sz="0" w:space="0" w:color="auto"/>
        <w:bottom w:val="none" w:sz="0" w:space="0" w:color="auto"/>
        <w:right w:val="none" w:sz="0" w:space="0" w:color="auto"/>
      </w:divBdr>
      <w:divsChild>
        <w:div w:id="576747918">
          <w:marLeft w:val="0"/>
          <w:marRight w:val="0"/>
          <w:marTop w:val="0"/>
          <w:marBottom w:val="0"/>
          <w:divBdr>
            <w:top w:val="none" w:sz="0" w:space="0" w:color="auto"/>
            <w:left w:val="none" w:sz="0" w:space="0" w:color="auto"/>
            <w:bottom w:val="none" w:sz="0" w:space="0" w:color="auto"/>
            <w:right w:val="none" w:sz="0" w:space="0" w:color="auto"/>
          </w:divBdr>
        </w:div>
        <w:div w:id="1501577838">
          <w:marLeft w:val="0"/>
          <w:marRight w:val="0"/>
          <w:marTop w:val="0"/>
          <w:marBottom w:val="0"/>
          <w:divBdr>
            <w:top w:val="none" w:sz="0" w:space="0" w:color="auto"/>
            <w:left w:val="none" w:sz="0" w:space="0" w:color="auto"/>
            <w:bottom w:val="none" w:sz="0" w:space="0" w:color="auto"/>
            <w:right w:val="none" w:sz="0" w:space="0" w:color="auto"/>
          </w:divBdr>
        </w:div>
        <w:div w:id="1596938090">
          <w:marLeft w:val="0"/>
          <w:marRight w:val="0"/>
          <w:marTop w:val="0"/>
          <w:marBottom w:val="0"/>
          <w:divBdr>
            <w:top w:val="none" w:sz="0" w:space="0" w:color="auto"/>
            <w:left w:val="none" w:sz="0" w:space="0" w:color="auto"/>
            <w:bottom w:val="none" w:sz="0" w:space="0" w:color="auto"/>
            <w:right w:val="none" w:sz="0" w:space="0" w:color="auto"/>
          </w:divBdr>
        </w:div>
      </w:divsChild>
    </w:div>
    <w:div w:id="181019429">
      <w:bodyDiv w:val="1"/>
      <w:marLeft w:val="0"/>
      <w:marRight w:val="0"/>
      <w:marTop w:val="0"/>
      <w:marBottom w:val="0"/>
      <w:divBdr>
        <w:top w:val="none" w:sz="0" w:space="0" w:color="auto"/>
        <w:left w:val="none" w:sz="0" w:space="0" w:color="auto"/>
        <w:bottom w:val="none" w:sz="0" w:space="0" w:color="auto"/>
        <w:right w:val="none" w:sz="0" w:space="0" w:color="auto"/>
      </w:divBdr>
      <w:divsChild>
        <w:div w:id="1093625980">
          <w:marLeft w:val="0"/>
          <w:marRight w:val="0"/>
          <w:marTop w:val="0"/>
          <w:marBottom w:val="0"/>
          <w:divBdr>
            <w:top w:val="none" w:sz="0" w:space="0" w:color="auto"/>
            <w:left w:val="none" w:sz="0" w:space="0" w:color="auto"/>
            <w:bottom w:val="none" w:sz="0" w:space="0" w:color="auto"/>
            <w:right w:val="none" w:sz="0" w:space="0" w:color="auto"/>
          </w:divBdr>
        </w:div>
        <w:div w:id="1251506042">
          <w:marLeft w:val="0"/>
          <w:marRight w:val="0"/>
          <w:marTop w:val="0"/>
          <w:marBottom w:val="0"/>
          <w:divBdr>
            <w:top w:val="none" w:sz="0" w:space="0" w:color="auto"/>
            <w:left w:val="none" w:sz="0" w:space="0" w:color="auto"/>
            <w:bottom w:val="none" w:sz="0" w:space="0" w:color="auto"/>
            <w:right w:val="none" w:sz="0" w:space="0" w:color="auto"/>
          </w:divBdr>
        </w:div>
      </w:divsChild>
    </w:div>
    <w:div w:id="203254927">
      <w:bodyDiv w:val="1"/>
      <w:marLeft w:val="0"/>
      <w:marRight w:val="0"/>
      <w:marTop w:val="0"/>
      <w:marBottom w:val="0"/>
      <w:divBdr>
        <w:top w:val="none" w:sz="0" w:space="0" w:color="auto"/>
        <w:left w:val="none" w:sz="0" w:space="0" w:color="auto"/>
        <w:bottom w:val="none" w:sz="0" w:space="0" w:color="auto"/>
        <w:right w:val="none" w:sz="0" w:space="0" w:color="auto"/>
      </w:divBdr>
      <w:divsChild>
        <w:div w:id="142700769">
          <w:marLeft w:val="0"/>
          <w:marRight w:val="0"/>
          <w:marTop w:val="0"/>
          <w:marBottom w:val="0"/>
          <w:divBdr>
            <w:top w:val="none" w:sz="0" w:space="0" w:color="auto"/>
            <w:left w:val="none" w:sz="0" w:space="0" w:color="auto"/>
            <w:bottom w:val="none" w:sz="0" w:space="0" w:color="auto"/>
            <w:right w:val="none" w:sz="0" w:space="0" w:color="auto"/>
          </w:divBdr>
        </w:div>
        <w:div w:id="432936997">
          <w:marLeft w:val="0"/>
          <w:marRight w:val="0"/>
          <w:marTop w:val="0"/>
          <w:marBottom w:val="0"/>
          <w:divBdr>
            <w:top w:val="none" w:sz="0" w:space="0" w:color="auto"/>
            <w:left w:val="none" w:sz="0" w:space="0" w:color="auto"/>
            <w:bottom w:val="none" w:sz="0" w:space="0" w:color="auto"/>
            <w:right w:val="none" w:sz="0" w:space="0" w:color="auto"/>
          </w:divBdr>
        </w:div>
        <w:div w:id="1429234702">
          <w:marLeft w:val="0"/>
          <w:marRight w:val="0"/>
          <w:marTop w:val="0"/>
          <w:marBottom w:val="0"/>
          <w:divBdr>
            <w:top w:val="none" w:sz="0" w:space="0" w:color="auto"/>
            <w:left w:val="none" w:sz="0" w:space="0" w:color="auto"/>
            <w:bottom w:val="none" w:sz="0" w:space="0" w:color="auto"/>
            <w:right w:val="none" w:sz="0" w:space="0" w:color="auto"/>
          </w:divBdr>
        </w:div>
      </w:divsChild>
    </w:div>
    <w:div w:id="227881252">
      <w:bodyDiv w:val="1"/>
      <w:marLeft w:val="0"/>
      <w:marRight w:val="0"/>
      <w:marTop w:val="0"/>
      <w:marBottom w:val="0"/>
      <w:divBdr>
        <w:top w:val="none" w:sz="0" w:space="0" w:color="auto"/>
        <w:left w:val="none" w:sz="0" w:space="0" w:color="auto"/>
        <w:bottom w:val="none" w:sz="0" w:space="0" w:color="auto"/>
        <w:right w:val="none" w:sz="0" w:space="0" w:color="auto"/>
      </w:divBdr>
      <w:divsChild>
        <w:div w:id="531890568">
          <w:marLeft w:val="0"/>
          <w:marRight w:val="0"/>
          <w:marTop w:val="0"/>
          <w:marBottom w:val="0"/>
          <w:divBdr>
            <w:top w:val="none" w:sz="0" w:space="0" w:color="auto"/>
            <w:left w:val="none" w:sz="0" w:space="0" w:color="auto"/>
            <w:bottom w:val="none" w:sz="0" w:space="0" w:color="auto"/>
            <w:right w:val="none" w:sz="0" w:space="0" w:color="auto"/>
          </w:divBdr>
        </w:div>
        <w:div w:id="800264580">
          <w:marLeft w:val="0"/>
          <w:marRight w:val="0"/>
          <w:marTop w:val="0"/>
          <w:marBottom w:val="0"/>
          <w:divBdr>
            <w:top w:val="none" w:sz="0" w:space="0" w:color="auto"/>
            <w:left w:val="none" w:sz="0" w:space="0" w:color="auto"/>
            <w:bottom w:val="none" w:sz="0" w:space="0" w:color="auto"/>
            <w:right w:val="none" w:sz="0" w:space="0" w:color="auto"/>
          </w:divBdr>
        </w:div>
        <w:div w:id="836772404">
          <w:marLeft w:val="0"/>
          <w:marRight w:val="0"/>
          <w:marTop w:val="0"/>
          <w:marBottom w:val="0"/>
          <w:divBdr>
            <w:top w:val="none" w:sz="0" w:space="0" w:color="auto"/>
            <w:left w:val="none" w:sz="0" w:space="0" w:color="auto"/>
            <w:bottom w:val="none" w:sz="0" w:space="0" w:color="auto"/>
            <w:right w:val="none" w:sz="0" w:space="0" w:color="auto"/>
          </w:divBdr>
        </w:div>
        <w:div w:id="998925871">
          <w:marLeft w:val="0"/>
          <w:marRight w:val="0"/>
          <w:marTop w:val="0"/>
          <w:marBottom w:val="0"/>
          <w:divBdr>
            <w:top w:val="none" w:sz="0" w:space="0" w:color="auto"/>
            <w:left w:val="none" w:sz="0" w:space="0" w:color="auto"/>
            <w:bottom w:val="none" w:sz="0" w:space="0" w:color="auto"/>
            <w:right w:val="none" w:sz="0" w:space="0" w:color="auto"/>
          </w:divBdr>
        </w:div>
        <w:div w:id="1438253761">
          <w:marLeft w:val="0"/>
          <w:marRight w:val="0"/>
          <w:marTop w:val="0"/>
          <w:marBottom w:val="0"/>
          <w:divBdr>
            <w:top w:val="none" w:sz="0" w:space="0" w:color="auto"/>
            <w:left w:val="none" w:sz="0" w:space="0" w:color="auto"/>
            <w:bottom w:val="none" w:sz="0" w:space="0" w:color="auto"/>
            <w:right w:val="none" w:sz="0" w:space="0" w:color="auto"/>
          </w:divBdr>
        </w:div>
      </w:divsChild>
    </w:div>
    <w:div w:id="244534277">
      <w:bodyDiv w:val="1"/>
      <w:marLeft w:val="0"/>
      <w:marRight w:val="0"/>
      <w:marTop w:val="0"/>
      <w:marBottom w:val="0"/>
      <w:divBdr>
        <w:top w:val="none" w:sz="0" w:space="0" w:color="auto"/>
        <w:left w:val="none" w:sz="0" w:space="0" w:color="auto"/>
        <w:bottom w:val="none" w:sz="0" w:space="0" w:color="auto"/>
        <w:right w:val="none" w:sz="0" w:space="0" w:color="auto"/>
      </w:divBdr>
      <w:divsChild>
        <w:div w:id="365444718">
          <w:marLeft w:val="0"/>
          <w:marRight w:val="0"/>
          <w:marTop w:val="0"/>
          <w:marBottom w:val="0"/>
          <w:divBdr>
            <w:top w:val="none" w:sz="0" w:space="0" w:color="auto"/>
            <w:left w:val="none" w:sz="0" w:space="0" w:color="auto"/>
            <w:bottom w:val="none" w:sz="0" w:space="0" w:color="auto"/>
            <w:right w:val="none" w:sz="0" w:space="0" w:color="auto"/>
          </w:divBdr>
        </w:div>
      </w:divsChild>
    </w:div>
    <w:div w:id="276066217">
      <w:bodyDiv w:val="1"/>
      <w:marLeft w:val="0"/>
      <w:marRight w:val="0"/>
      <w:marTop w:val="0"/>
      <w:marBottom w:val="0"/>
      <w:divBdr>
        <w:top w:val="none" w:sz="0" w:space="0" w:color="auto"/>
        <w:left w:val="none" w:sz="0" w:space="0" w:color="auto"/>
        <w:bottom w:val="none" w:sz="0" w:space="0" w:color="auto"/>
        <w:right w:val="none" w:sz="0" w:space="0" w:color="auto"/>
      </w:divBdr>
      <w:divsChild>
        <w:div w:id="56785358">
          <w:marLeft w:val="0"/>
          <w:marRight w:val="0"/>
          <w:marTop w:val="0"/>
          <w:marBottom w:val="0"/>
          <w:divBdr>
            <w:top w:val="none" w:sz="0" w:space="0" w:color="auto"/>
            <w:left w:val="none" w:sz="0" w:space="0" w:color="auto"/>
            <w:bottom w:val="none" w:sz="0" w:space="0" w:color="auto"/>
            <w:right w:val="none" w:sz="0" w:space="0" w:color="auto"/>
          </w:divBdr>
        </w:div>
        <w:div w:id="380061981">
          <w:marLeft w:val="0"/>
          <w:marRight w:val="0"/>
          <w:marTop w:val="0"/>
          <w:marBottom w:val="0"/>
          <w:divBdr>
            <w:top w:val="none" w:sz="0" w:space="0" w:color="auto"/>
            <w:left w:val="none" w:sz="0" w:space="0" w:color="auto"/>
            <w:bottom w:val="none" w:sz="0" w:space="0" w:color="auto"/>
            <w:right w:val="none" w:sz="0" w:space="0" w:color="auto"/>
          </w:divBdr>
        </w:div>
      </w:divsChild>
    </w:div>
    <w:div w:id="284969297">
      <w:bodyDiv w:val="1"/>
      <w:marLeft w:val="0"/>
      <w:marRight w:val="0"/>
      <w:marTop w:val="0"/>
      <w:marBottom w:val="0"/>
      <w:divBdr>
        <w:top w:val="none" w:sz="0" w:space="0" w:color="auto"/>
        <w:left w:val="none" w:sz="0" w:space="0" w:color="auto"/>
        <w:bottom w:val="none" w:sz="0" w:space="0" w:color="auto"/>
        <w:right w:val="none" w:sz="0" w:space="0" w:color="auto"/>
      </w:divBdr>
      <w:divsChild>
        <w:div w:id="1528134708">
          <w:marLeft w:val="0"/>
          <w:marRight w:val="0"/>
          <w:marTop w:val="0"/>
          <w:marBottom w:val="0"/>
          <w:divBdr>
            <w:top w:val="none" w:sz="0" w:space="0" w:color="auto"/>
            <w:left w:val="none" w:sz="0" w:space="0" w:color="auto"/>
            <w:bottom w:val="none" w:sz="0" w:space="0" w:color="auto"/>
            <w:right w:val="none" w:sz="0" w:space="0" w:color="auto"/>
          </w:divBdr>
        </w:div>
      </w:divsChild>
    </w:div>
    <w:div w:id="336882908">
      <w:bodyDiv w:val="1"/>
      <w:marLeft w:val="0"/>
      <w:marRight w:val="0"/>
      <w:marTop w:val="0"/>
      <w:marBottom w:val="0"/>
      <w:divBdr>
        <w:top w:val="none" w:sz="0" w:space="0" w:color="auto"/>
        <w:left w:val="none" w:sz="0" w:space="0" w:color="auto"/>
        <w:bottom w:val="none" w:sz="0" w:space="0" w:color="auto"/>
        <w:right w:val="none" w:sz="0" w:space="0" w:color="auto"/>
      </w:divBdr>
      <w:divsChild>
        <w:div w:id="498622172">
          <w:marLeft w:val="0"/>
          <w:marRight w:val="0"/>
          <w:marTop w:val="0"/>
          <w:marBottom w:val="0"/>
          <w:divBdr>
            <w:top w:val="none" w:sz="0" w:space="0" w:color="auto"/>
            <w:left w:val="none" w:sz="0" w:space="0" w:color="auto"/>
            <w:bottom w:val="none" w:sz="0" w:space="0" w:color="auto"/>
            <w:right w:val="none" w:sz="0" w:space="0" w:color="auto"/>
          </w:divBdr>
        </w:div>
        <w:div w:id="726536756">
          <w:marLeft w:val="0"/>
          <w:marRight w:val="0"/>
          <w:marTop w:val="0"/>
          <w:marBottom w:val="0"/>
          <w:divBdr>
            <w:top w:val="none" w:sz="0" w:space="0" w:color="auto"/>
            <w:left w:val="none" w:sz="0" w:space="0" w:color="auto"/>
            <w:bottom w:val="none" w:sz="0" w:space="0" w:color="auto"/>
            <w:right w:val="none" w:sz="0" w:space="0" w:color="auto"/>
          </w:divBdr>
        </w:div>
        <w:div w:id="936333378">
          <w:marLeft w:val="0"/>
          <w:marRight w:val="0"/>
          <w:marTop w:val="0"/>
          <w:marBottom w:val="0"/>
          <w:divBdr>
            <w:top w:val="none" w:sz="0" w:space="0" w:color="auto"/>
            <w:left w:val="none" w:sz="0" w:space="0" w:color="auto"/>
            <w:bottom w:val="none" w:sz="0" w:space="0" w:color="auto"/>
            <w:right w:val="none" w:sz="0" w:space="0" w:color="auto"/>
          </w:divBdr>
        </w:div>
        <w:div w:id="1266184786">
          <w:marLeft w:val="0"/>
          <w:marRight w:val="0"/>
          <w:marTop w:val="0"/>
          <w:marBottom w:val="0"/>
          <w:divBdr>
            <w:top w:val="none" w:sz="0" w:space="0" w:color="auto"/>
            <w:left w:val="none" w:sz="0" w:space="0" w:color="auto"/>
            <w:bottom w:val="none" w:sz="0" w:space="0" w:color="auto"/>
            <w:right w:val="none" w:sz="0" w:space="0" w:color="auto"/>
          </w:divBdr>
        </w:div>
        <w:div w:id="1595092395">
          <w:marLeft w:val="0"/>
          <w:marRight w:val="0"/>
          <w:marTop w:val="0"/>
          <w:marBottom w:val="0"/>
          <w:divBdr>
            <w:top w:val="none" w:sz="0" w:space="0" w:color="auto"/>
            <w:left w:val="none" w:sz="0" w:space="0" w:color="auto"/>
            <w:bottom w:val="none" w:sz="0" w:space="0" w:color="auto"/>
            <w:right w:val="none" w:sz="0" w:space="0" w:color="auto"/>
          </w:divBdr>
        </w:div>
        <w:div w:id="1634678913">
          <w:marLeft w:val="0"/>
          <w:marRight w:val="0"/>
          <w:marTop w:val="0"/>
          <w:marBottom w:val="0"/>
          <w:divBdr>
            <w:top w:val="none" w:sz="0" w:space="0" w:color="auto"/>
            <w:left w:val="none" w:sz="0" w:space="0" w:color="auto"/>
            <w:bottom w:val="none" w:sz="0" w:space="0" w:color="auto"/>
            <w:right w:val="none" w:sz="0" w:space="0" w:color="auto"/>
          </w:divBdr>
        </w:div>
        <w:div w:id="1807627716">
          <w:marLeft w:val="0"/>
          <w:marRight w:val="0"/>
          <w:marTop w:val="0"/>
          <w:marBottom w:val="0"/>
          <w:divBdr>
            <w:top w:val="none" w:sz="0" w:space="0" w:color="auto"/>
            <w:left w:val="none" w:sz="0" w:space="0" w:color="auto"/>
            <w:bottom w:val="none" w:sz="0" w:space="0" w:color="auto"/>
            <w:right w:val="none" w:sz="0" w:space="0" w:color="auto"/>
          </w:divBdr>
        </w:div>
      </w:divsChild>
    </w:div>
    <w:div w:id="357968421">
      <w:bodyDiv w:val="1"/>
      <w:marLeft w:val="0"/>
      <w:marRight w:val="0"/>
      <w:marTop w:val="0"/>
      <w:marBottom w:val="0"/>
      <w:divBdr>
        <w:top w:val="none" w:sz="0" w:space="0" w:color="auto"/>
        <w:left w:val="none" w:sz="0" w:space="0" w:color="auto"/>
        <w:bottom w:val="none" w:sz="0" w:space="0" w:color="auto"/>
        <w:right w:val="none" w:sz="0" w:space="0" w:color="auto"/>
      </w:divBdr>
      <w:divsChild>
        <w:div w:id="787506067">
          <w:marLeft w:val="0"/>
          <w:marRight w:val="0"/>
          <w:marTop w:val="0"/>
          <w:marBottom w:val="0"/>
          <w:divBdr>
            <w:top w:val="none" w:sz="0" w:space="0" w:color="auto"/>
            <w:left w:val="none" w:sz="0" w:space="0" w:color="auto"/>
            <w:bottom w:val="none" w:sz="0" w:space="0" w:color="auto"/>
            <w:right w:val="none" w:sz="0" w:space="0" w:color="auto"/>
          </w:divBdr>
        </w:div>
      </w:divsChild>
    </w:div>
    <w:div w:id="399864261">
      <w:bodyDiv w:val="1"/>
      <w:marLeft w:val="0"/>
      <w:marRight w:val="0"/>
      <w:marTop w:val="0"/>
      <w:marBottom w:val="0"/>
      <w:divBdr>
        <w:top w:val="none" w:sz="0" w:space="0" w:color="auto"/>
        <w:left w:val="none" w:sz="0" w:space="0" w:color="auto"/>
        <w:bottom w:val="none" w:sz="0" w:space="0" w:color="auto"/>
        <w:right w:val="none" w:sz="0" w:space="0" w:color="auto"/>
      </w:divBdr>
    </w:div>
    <w:div w:id="412699875">
      <w:bodyDiv w:val="1"/>
      <w:marLeft w:val="0"/>
      <w:marRight w:val="0"/>
      <w:marTop w:val="0"/>
      <w:marBottom w:val="0"/>
      <w:divBdr>
        <w:top w:val="none" w:sz="0" w:space="0" w:color="auto"/>
        <w:left w:val="none" w:sz="0" w:space="0" w:color="auto"/>
        <w:bottom w:val="none" w:sz="0" w:space="0" w:color="auto"/>
        <w:right w:val="none" w:sz="0" w:space="0" w:color="auto"/>
      </w:divBdr>
      <w:divsChild>
        <w:div w:id="2042433794">
          <w:marLeft w:val="0"/>
          <w:marRight w:val="0"/>
          <w:marTop w:val="0"/>
          <w:marBottom w:val="0"/>
          <w:divBdr>
            <w:top w:val="none" w:sz="0" w:space="0" w:color="auto"/>
            <w:left w:val="none" w:sz="0" w:space="0" w:color="auto"/>
            <w:bottom w:val="none" w:sz="0" w:space="0" w:color="auto"/>
            <w:right w:val="none" w:sz="0" w:space="0" w:color="auto"/>
          </w:divBdr>
        </w:div>
      </w:divsChild>
    </w:div>
    <w:div w:id="434524953">
      <w:bodyDiv w:val="1"/>
      <w:marLeft w:val="0"/>
      <w:marRight w:val="0"/>
      <w:marTop w:val="0"/>
      <w:marBottom w:val="0"/>
      <w:divBdr>
        <w:top w:val="none" w:sz="0" w:space="0" w:color="auto"/>
        <w:left w:val="none" w:sz="0" w:space="0" w:color="auto"/>
        <w:bottom w:val="none" w:sz="0" w:space="0" w:color="auto"/>
        <w:right w:val="none" w:sz="0" w:space="0" w:color="auto"/>
      </w:divBdr>
      <w:divsChild>
        <w:div w:id="1502313695">
          <w:marLeft w:val="0"/>
          <w:marRight w:val="0"/>
          <w:marTop w:val="0"/>
          <w:marBottom w:val="0"/>
          <w:divBdr>
            <w:top w:val="none" w:sz="0" w:space="0" w:color="auto"/>
            <w:left w:val="none" w:sz="0" w:space="0" w:color="auto"/>
            <w:bottom w:val="none" w:sz="0" w:space="0" w:color="auto"/>
            <w:right w:val="none" w:sz="0" w:space="0" w:color="auto"/>
          </w:divBdr>
        </w:div>
      </w:divsChild>
    </w:div>
    <w:div w:id="438837307">
      <w:bodyDiv w:val="1"/>
      <w:marLeft w:val="0"/>
      <w:marRight w:val="0"/>
      <w:marTop w:val="0"/>
      <w:marBottom w:val="0"/>
      <w:divBdr>
        <w:top w:val="none" w:sz="0" w:space="0" w:color="auto"/>
        <w:left w:val="none" w:sz="0" w:space="0" w:color="auto"/>
        <w:bottom w:val="none" w:sz="0" w:space="0" w:color="auto"/>
        <w:right w:val="none" w:sz="0" w:space="0" w:color="auto"/>
      </w:divBdr>
      <w:divsChild>
        <w:div w:id="105732141">
          <w:marLeft w:val="0"/>
          <w:marRight w:val="0"/>
          <w:marTop w:val="0"/>
          <w:marBottom w:val="0"/>
          <w:divBdr>
            <w:top w:val="none" w:sz="0" w:space="0" w:color="auto"/>
            <w:left w:val="none" w:sz="0" w:space="0" w:color="auto"/>
            <w:bottom w:val="none" w:sz="0" w:space="0" w:color="auto"/>
            <w:right w:val="none" w:sz="0" w:space="0" w:color="auto"/>
          </w:divBdr>
          <w:divsChild>
            <w:div w:id="633146178">
              <w:marLeft w:val="0"/>
              <w:marRight w:val="0"/>
              <w:marTop w:val="0"/>
              <w:marBottom w:val="0"/>
              <w:divBdr>
                <w:top w:val="none" w:sz="0" w:space="0" w:color="auto"/>
                <w:left w:val="none" w:sz="0" w:space="0" w:color="auto"/>
                <w:bottom w:val="none" w:sz="0" w:space="0" w:color="auto"/>
                <w:right w:val="none" w:sz="0" w:space="0" w:color="auto"/>
              </w:divBdr>
            </w:div>
            <w:div w:id="1668317024">
              <w:marLeft w:val="0"/>
              <w:marRight w:val="0"/>
              <w:marTop w:val="0"/>
              <w:marBottom w:val="0"/>
              <w:divBdr>
                <w:top w:val="none" w:sz="0" w:space="0" w:color="auto"/>
                <w:left w:val="none" w:sz="0" w:space="0" w:color="auto"/>
                <w:bottom w:val="none" w:sz="0" w:space="0" w:color="auto"/>
                <w:right w:val="none" w:sz="0" w:space="0" w:color="auto"/>
              </w:divBdr>
            </w:div>
            <w:div w:id="1835104928">
              <w:marLeft w:val="0"/>
              <w:marRight w:val="0"/>
              <w:marTop w:val="0"/>
              <w:marBottom w:val="0"/>
              <w:divBdr>
                <w:top w:val="none" w:sz="0" w:space="0" w:color="auto"/>
                <w:left w:val="none" w:sz="0" w:space="0" w:color="auto"/>
                <w:bottom w:val="none" w:sz="0" w:space="0" w:color="auto"/>
                <w:right w:val="none" w:sz="0" w:space="0" w:color="auto"/>
              </w:divBdr>
            </w:div>
          </w:divsChild>
        </w:div>
        <w:div w:id="190262446">
          <w:marLeft w:val="0"/>
          <w:marRight w:val="0"/>
          <w:marTop w:val="0"/>
          <w:marBottom w:val="0"/>
          <w:divBdr>
            <w:top w:val="none" w:sz="0" w:space="0" w:color="auto"/>
            <w:left w:val="none" w:sz="0" w:space="0" w:color="auto"/>
            <w:bottom w:val="none" w:sz="0" w:space="0" w:color="auto"/>
            <w:right w:val="none" w:sz="0" w:space="0" w:color="auto"/>
          </w:divBdr>
          <w:divsChild>
            <w:div w:id="756443651">
              <w:marLeft w:val="0"/>
              <w:marRight w:val="0"/>
              <w:marTop w:val="0"/>
              <w:marBottom w:val="0"/>
              <w:divBdr>
                <w:top w:val="none" w:sz="0" w:space="0" w:color="auto"/>
                <w:left w:val="none" w:sz="0" w:space="0" w:color="auto"/>
                <w:bottom w:val="none" w:sz="0" w:space="0" w:color="auto"/>
                <w:right w:val="none" w:sz="0" w:space="0" w:color="auto"/>
              </w:divBdr>
            </w:div>
            <w:div w:id="770665931">
              <w:marLeft w:val="0"/>
              <w:marRight w:val="0"/>
              <w:marTop w:val="0"/>
              <w:marBottom w:val="0"/>
              <w:divBdr>
                <w:top w:val="none" w:sz="0" w:space="0" w:color="auto"/>
                <w:left w:val="none" w:sz="0" w:space="0" w:color="auto"/>
                <w:bottom w:val="none" w:sz="0" w:space="0" w:color="auto"/>
                <w:right w:val="none" w:sz="0" w:space="0" w:color="auto"/>
              </w:divBdr>
            </w:div>
            <w:div w:id="85611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1637">
      <w:bodyDiv w:val="1"/>
      <w:marLeft w:val="0"/>
      <w:marRight w:val="0"/>
      <w:marTop w:val="0"/>
      <w:marBottom w:val="0"/>
      <w:divBdr>
        <w:top w:val="none" w:sz="0" w:space="0" w:color="auto"/>
        <w:left w:val="none" w:sz="0" w:space="0" w:color="auto"/>
        <w:bottom w:val="none" w:sz="0" w:space="0" w:color="auto"/>
        <w:right w:val="none" w:sz="0" w:space="0" w:color="auto"/>
      </w:divBdr>
      <w:divsChild>
        <w:div w:id="1380278032">
          <w:marLeft w:val="0"/>
          <w:marRight w:val="0"/>
          <w:marTop w:val="0"/>
          <w:marBottom w:val="0"/>
          <w:divBdr>
            <w:top w:val="none" w:sz="0" w:space="0" w:color="auto"/>
            <w:left w:val="none" w:sz="0" w:space="0" w:color="auto"/>
            <w:bottom w:val="none" w:sz="0" w:space="0" w:color="auto"/>
            <w:right w:val="none" w:sz="0" w:space="0" w:color="auto"/>
          </w:divBdr>
        </w:div>
      </w:divsChild>
    </w:div>
    <w:div w:id="506750520">
      <w:bodyDiv w:val="1"/>
      <w:marLeft w:val="0"/>
      <w:marRight w:val="0"/>
      <w:marTop w:val="0"/>
      <w:marBottom w:val="0"/>
      <w:divBdr>
        <w:top w:val="none" w:sz="0" w:space="0" w:color="auto"/>
        <w:left w:val="none" w:sz="0" w:space="0" w:color="auto"/>
        <w:bottom w:val="none" w:sz="0" w:space="0" w:color="auto"/>
        <w:right w:val="none" w:sz="0" w:space="0" w:color="auto"/>
      </w:divBdr>
      <w:divsChild>
        <w:div w:id="353074252">
          <w:marLeft w:val="0"/>
          <w:marRight w:val="0"/>
          <w:marTop w:val="0"/>
          <w:marBottom w:val="0"/>
          <w:divBdr>
            <w:top w:val="none" w:sz="0" w:space="0" w:color="auto"/>
            <w:left w:val="none" w:sz="0" w:space="0" w:color="auto"/>
            <w:bottom w:val="none" w:sz="0" w:space="0" w:color="auto"/>
            <w:right w:val="none" w:sz="0" w:space="0" w:color="auto"/>
          </w:divBdr>
          <w:divsChild>
            <w:div w:id="395935433">
              <w:marLeft w:val="0"/>
              <w:marRight w:val="0"/>
              <w:marTop w:val="0"/>
              <w:marBottom w:val="0"/>
              <w:divBdr>
                <w:top w:val="none" w:sz="0" w:space="0" w:color="auto"/>
                <w:left w:val="none" w:sz="0" w:space="0" w:color="auto"/>
                <w:bottom w:val="none" w:sz="0" w:space="0" w:color="auto"/>
                <w:right w:val="none" w:sz="0" w:space="0" w:color="auto"/>
              </w:divBdr>
            </w:div>
            <w:div w:id="583152634">
              <w:marLeft w:val="0"/>
              <w:marRight w:val="0"/>
              <w:marTop w:val="0"/>
              <w:marBottom w:val="0"/>
              <w:divBdr>
                <w:top w:val="none" w:sz="0" w:space="0" w:color="auto"/>
                <w:left w:val="none" w:sz="0" w:space="0" w:color="auto"/>
                <w:bottom w:val="none" w:sz="0" w:space="0" w:color="auto"/>
                <w:right w:val="none" w:sz="0" w:space="0" w:color="auto"/>
              </w:divBdr>
            </w:div>
            <w:div w:id="626545070">
              <w:marLeft w:val="0"/>
              <w:marRight w:val="0"/>
              <w:marTop w:val="0"/>
              <w:marBottom w:val="0"/>
              <w:divBdr>
                <w:top w:val="none" w:sz="0" w:space="0" w:color="auto"/>
                <w:left w:val="none" w:sz="0" w:space="0" w:color="auto"/>
                <w:bottom w:val="none" w:sz="0" w:space="0" w:color="auto"/>
                <w:right w:val="none" w:sz="0" w:space="0" w:color="auto"/>
              </w:divBdr>
            </w:div>
          </w:divsChild>
        </w:div>
        <w:div w:id="521360370">
          <w:marLeft w:val="0"/>
          <w:marRight w:val="0"/>
          <w:marTop w:val="0"/>
          <w:marBottom w:val="0"/>
          <w:divBdr>
            <w:top w:val="none" w:sz="0" w:space="0" w:color="auto"/>
            <w:left w:val="none" w:sz="0" w:space="0" w:color="auto"/>
            <w:bottom w:val="none" w:sz="0" w:space="0" w:color="auto"/>
            <w:right w:val="none" w:sz="0" w:space="0" w:color="auto"/>
          </w:divBdr>
        </w:div>
        <w:div w:id="937757229">
          <w:marLeft w:val="0"/>
          <w:marRight w:val="0"/>
          <w:marTop w:val="0"/>
          <w:marBottom w:val="0"/>
          <w:divBdr>
            <w:top w:val="none" w:sz="0" w:space="0" w:color="auto"/>
            <w:left w:val="none" w:sz="0" w:space="0" w:color="auto"/>
            <w:bottom w:val="none" w:sz="0" w:space="0" w:color="auto"/>
            <w:right w:val="none" w:sz="0" w:space="0" w:color="auto"/>
          </w:divBdr>
          <w:divsChild>
            <w:div w:id="261643828">
              <w:marLeft w:val="0"/>
              <w:marRight w:val="0"/>
              <w:marTop w:val="0"/>
              <w:marBottom w:val="0"/>
              <w:divBdr>
                <w:top w:val="none" w:sz="0" w:space="0" w:color="auto"/>
                <w:left w:val="none" w:sz="0" w:space="0" w:color="auto"/>
                <w:bottom w:val="none" w:sz="0" w:space="0" w:color="auto"/>
                <w:right w:val="none" w:sz="0" w:space="0" w:color="auto"/>
              </w:divBdr>
            </w:div>
            <w:div w:id="295185489">
              <w:marLeft w:val="0"/>
              <w:marRight w:val="0"/>
              <w:marTop w:val="0"/>
              <w:marBottom w:val="0"/>
              <w:divBdr>
                <w:top w:val="none" w:sz="0" w:space="0" w:color="auto"/>
                <w:left w:val="none" w:sz="0" w:space="0" w:color="auto"/>
                <w:bottom w:val="none" w:sz="0" w:space="0" w:color="auto"/>
                <w:right w:val="none" w:sz="0" w:space="0" w:color="auto"/>
              </w:divBdr>
            </w:div>
            <w:div w:id="1083987048">
              <w:marLeft w:val="0"/>
              <w:marRight w:val="0"/>
              <w:marTop w:val="0"/>
              <w:marBottom w:val="0"/>
              <w:divBdr>
                <w:top w:val="none" w:sz="0" w:space="0" w:color="auto"/>
                <w:left w:val="none" w:sz="0" w:space="0" w:color="auto"/>
                <w:bottom w:val="none" w:sz="0" w:space="0" w:color="auto"/>
                <w:right w:val="none" w:sz="0" w:space="0" w:color="auto"/>
              </w:divBdr>
            </w:div>
            <w:div w:id="1087732040">
              <w:marLeft w:val="0"/>
              <w:marRight w:val="0"/>
              <w:marTop w:val="0"/>
              <w:marBottom w:val="0"/>
              <w:divBdr>
                <w:top w:val="none" w:sz="0" w:space="0" w:color="auto"/>
                <w:left w:val="none" w:sz="0" w:space="0" w:color="auto"/>
                <w:bottom w:val="none" w:sz="0" w:space="0" w:color="auto"/>
                <w:right w:val="none" w:sz="0" w:space="0" w:color="auto"/>
              </w:divBdr>
            </w:div>
            <w:div w:id="1677881868">
              <w:marLeft w:val="0"/>
              <w:marRight w:val="0"/>
              <w:marTop w:val="0"/>
              <w:marBottom w:val="0"/>
              <w:divBdr>
                <w:top w:val="none" w:sz="0" w:space="0" w:color="auto"/>
                <w:left w:val="none" w:sz="0" w:space="0" w:color="auto"/>
                <w:bottom w:val="none" w:sz="0" w:space="0" w:color="auto"/>
                <w:right w:val="none" w:sz="0" w:space="0" w:color="auto"/>
              </w:divBdr>
            </w:div>
          </w:divsChild>
        </w:div>
        <w:div w:id="1320378478">
          <w:marLeft w:val="0"/>
          <w:marRight w:val="0"/>
          <w:marTop w:val="0"/>
          <w:marBottom w:val="0"/>
          <w:divBdr>
            <w:top w:val="none" w:sz="0" w:space="0" w:color="auto"/>
            <w:left w:val="none" w:sz="0" w:space="0" w:color="auto"/>
            <w:bottom w:val="none" w:sz="0" w:space="0" w:color="auto"/>
            <w:right w:val="none" w:sz="0" w:space="0" w:color="auto"/>
          </w:divBdr>
          <w:divsChild>
            <w:div w:id="165898621">
              <w:marLeft w:val="0"/>
              <w:marRight w:val="0"/>
              <w:marTop w:val="0"/>
              <w:marBottom w:val="0"/>
              <w:divBdr>
                <w:top w:val="none" w:sz="0" w:space="0" w:color="auto"/>
                <w:left w:val="none" w:sz="0" w:space="0" w:color="auto"/>
                <w:bottom w:val="none" w:sz="0" w:space="0" w:color="auto"/>
                <w:right w:val="none" w:sz="0" w:space="0" w:color="auto"/>
              </w:divBdr>
            </w:div>
            <w:div w:id="318536996">
              <w:marLeft w:val="0"/>
              <w:marRight w:val="0"/>
              <w:marTop w:val="0"/>
              <w:marBottom w:val="0"/>
              <w:divBdr>
                <w:top w:val="none" w:sz="0" w:space="0" w:color="auto"/>
                <w:left w:val="none" w:sz="0" w:space="0" w:color="auto"/>
                <w:bottom w:val="none" w:sz="0" w:space="0" w:color="auto"/>
                <w:right w:val="none" w:sz="0" w:space="0" w:color="auto"/>
              </w:divBdr>
            </w:div>
            <w:div w:id="450245204">
              <w:marLeft w:val="0"/>
              <w:marRight w:val="0"/>
              <w:marTop w:val="0"/>
              <w:marBottom w:val="0"/>
              <w:divBdr>
                <w:top w:val="none" w:sz="0" w:space="0" w:color="auto"/>
                <w:left w:val="none" w:sz="0" w:space="0" w:color="auto"/>
                <w:bottom w:val="none" w:sz="0" w:space="0" w:color="auto"/>
                <w:right w:val="none" w:sz="0" w:space="0" w:color="auto"/>
              </w:divBdr>
            </w:div>
          </w:divsChild>
        </w:div>
        <w:div w:id="1911186905">
          <w:marLeft w:val="0"/>
          <w:marRight w:val="0"/>
          <w:marTop w:val="0"/>
          <w:marBottom w:val="0"/>
          <w:divBdr>
            <w:top w:val="none" w:sz="0" w:space="0" w:color="auto"/>
            <w:left w:val="none" w:sz="0" w:space="0" w:color="auto"/>
            <w:bottom w:val="none" w:sz="0" w:space="0" w:color="auto"/>
            <w:right w:val="none" w:sz="0" w:space="0" w:color="auto"/>
          </w:divBdr>
          <w:divsChild>
            <w:div w:id="36861403">
              <w:marLeft w:val="0"/>
              <w:marRight w:val="0"/>
              <w:marTop w:val="0"/>
              <w:marBottom w:val="0"/>
              <w:divBdr>
                <w:top w:val="none" w:sz="0" w:space="0" w:color="auto"/>
                <w:left w:val="none" w:sz="0" w:space="0" w:color="auto"/>
                <w:bottom w:val="none" w:sz="0" w:space="0" w:color="auto"/>
                <w:right w:val="none" w:sz="0" w:space="0" w:color="auto"/>
              </w:divBdr>
            </w:div>
            <w:div w:id="1009985424">
              <w:marLeft w:val="0"/>
              <w:marRight w:val="0"/>
              <w:marTop w:val="0"/>
              <w:marBottom w:val="0"/>
              <w:divBdr>
                <w:top w:val="none" w:sz="0" w:space="0" w:color="auto"/>
                <w:left w:val="none" w:sz="0" w:space="0" w:color="auto"/>
                <w:bottom w:val="none" w:sz="0" w:space="0" w:color="auto"/>
                <w:right w:val="none" w:sz="0" w:space="0" w:color="auto"/>
              </w:divBdr>
            </w:div>
            <w:div w:id="15564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07">
      <w:bodyDiv w:val="1"/>
      <w:marLeft w:val="0"/>
      <w:marRight w:val="0"/>
      <w:marTop w:val="0"/>
      <w:marBottom w:val="0"/>
      <w:divBdr>
        <w:top w:val="none" w:sz="0" w:space="0" w:color="auto"/>
        <w:left w:val="none" w:sz="0" w:space="0" w:color="auto"/>
        <w:bottom w:val="none" w:sz="0" w:space="0" w:color="auto"/>
        <w:right w:val="none" w:sz="0" w:space="0" w:color="auto"/>
      </w:divBdr>
      <w:divsChild>
        <w:div w:id="407506550">
          <w:marLeft w:val="0"/>
          <w:marRight w:val="0"/>
          <w:marTop w:val="0"/>
          <w:marBottom w:val="0"/>
          <w:divBdr>
            <w:top w:val="none" w:sz="0" w:space="0" w:color="auto"/>
            <w:left w:val="none" w:sz="0" w:space="0" w:color="auto"/>
            <w:bottom w:val="none" w:sz="0" w:space="0" w:color="auto"/>
            <w:right w:val="none" w:sz="0" w:space="0" w:color="auto"/>
          </w:divBdr>
        </w:div>
        <w:div w:id="1604067102">
          <w:marLeft w:val="0"/>
          <w:marRight w:val="0"/>
          <w:marTop w:val="0"/>
          <w:marBottom w:val="0"/>
          <w:divBdr>
            <w:top w:val="none" w:sz="0" w:space="0" w:color="auto"/>
            <w:left w:val="none" w:sz="0" w:space="0" w:color="auto"/>
            <w:bottom w:val="none" w:sz="0" w:space="0" w:color="auto"/>
            <w:right w:val="none" w:sz="0" w:space="0" w:color="auto"/>
          </w:divBdr>
        </w:div>
        <w:div w:id="1645623491">
          <w:marLeft w:val="0"/>
          <w:marRight w:val="0"/>
          <w:marTop w:val="0"/>
          <w:marBottom w:val="0"/>
          <w:divBdr>
            <w:top w:val="none" w:sz="0" w:space="0" w:color="auto"/>
            <w:left w:val="none" w:sz="0" w:space="0" w:color="auto"/>
            <w:bottom w:val="none" w:sz="0" w:space="0" w:color="auto"/>
            <w:right w:val="none" w:sz="0" w:space="0" w:color="auto"/>
          </w:divBdr>
        </w:div>
      </w:divsChild>
    </w:div>
    <w:div w:id="639655202">
      <w:bodyDiv w:val="1"/>
      <w:marLeft w:val="0"/>
      <w:marRight w:val="0"/>
      <w:marTop w:val="0"/>
      <w:marBottom w:val="0"/>
      <w:divBdr>
        <w:top w:val="none" w:sz="0" w:space="0" w:color="auto"/>
        <w:left w:val="none" w:sz="0" w:space="0" w:color="auto"/>
        <w:bottom w:val="none" w:sz="0" w:space="0" w:color="auto"/>
        <w:right w:val="none" w:sz="0" w:space="0" w:color="auto"/>
      </w:divBdr>
      <w:divsChild>
        <w:div w:id="511839918">
          <w:marLeft w:val="0"/>
          <w:marRight w:val="0"/>
          <w:marTop w:val="0"/>
          <w:marBottom w:val="0"/>
          <w:divBdr>
            <w:top w:val="none" w:sz="0" w:space="0" w:color="auto"/>
            <w:left w:val="none" w:sz="0" w:space="0" w:color="auto"/>
            <w:bottom w:val="none" w:sz="0" w:space="0" w:color="auto"/>
            <w:right w:val="none" w:sz="0" w:space="0" w:color="auto"/>
          </w:divBdr>
          <w:divsChild>
            <w:div w:id="1728525693">
              <w:marLeft w:val="0"/>
              <w:marRight w:val="0"/>
              <w:marTop w:val="0"/>
              <w:marBottom w:val="0"/>
              <w:divBdr>
                <w:top w:val="none" w:sz="0" w:space="0" w:color="auto"/>
                <w:left w:val="none" w:sz="0" w:space="0" w:color="auto"/>
                <w:bottom w:val="none" w:sz="0" w:space="0" w:color="auto"/>
                <w:right w:val="none" w:sz="0" w:space="0" w:color="auto"/>
              </w:divBdr>
              <w:divsChild>
                <w:div w:id="94330884">
                  <w:marLeft w:val="0"/>
                  <w:marRight w:val="0"/>
                  <w:marTop w:val="0"/>
                  <w:marBottom w:val="0"/>
                  <w:divBdr>
                    <w:top w:val="none" w:sz="0" w:space="0" w:color="auto"/>
                    <w:left w:val="none" w:sz="0" w:space="0" w:color="auto"/>
                    <w:bottom w:val="none" w:sz="0" w:space="0" w:color="auto"/>
                    <w:right w:val="none" w:sz="0" w:space="0" w:color="auto"/>
                  </w:divBdr>
                  <w:divsChild>
                    <w:div w:id="1465658675">
                      <w:marLeft w:val="0"/>
                      <w:marRight w:val="0"/>
                      <w:marTop w:val="0"/>
                      <w:marBottom w:val="0"/>
                      <w:divBdr>
                        <w:top w:val="none" w:sz="0" w:space="0" w:color="auto"/>
                        <w:left w:val="none" w:sz="0" w:space="0" w:color="auto"/>
                        <w:bottom w:val="none" w:sz="0" w:space="0" w:color="auto"/>
                        <w:right w:val="none" w:sz="0" w:space="0" w:color="auto"/>
                      </w:divBdr>
                    </w:div>
                  </w:divsChild>
                </w:div>
                <w:div w:id="166791985">
                  <w:marLeft w:val="0"/>
                  <w:marRight w:val="0"/>
                  <w:marTop w:val="0"/>
                  <w:marBottom w:val="0"/>
                  <w:divBdr>
                    <w:top w:val="none" w:sz="0" w:space="0" w:color="auto"/>
                    <w:left w:val="none" w:sz="0" w:space="0" w:color="auto"/>
                    <w:bottom w:val="none" w:sz="0" w:space="0" w:color="auto"/>
                    <w:right w:val="none" w:sz="0" w:space="0" w:color="auto"/>
                  </w:divBdr>
                  <w:divsChild>
                    <w:div w:id="107087169">
                      <w:marLeft w:val="0"/>
                      <w:marRight w:val="0"/>
                      <w:marTop w:val="0"/>
                      <w:marBottom w:val="0"/>
                      <w:divBdr>
                        <w:top w:val="none" w:sz="0" w:space="0" w:color="auto"/>
                        <w:left w:val="none" w:sz="0" w:space="0" w:color="auto"/>
                        <w:bottom w:val="none" w:sz="0" w:space="0" w:color="auto"/>
                        <w:right w:val="none" w:sz="0" w:space="0" w:color="auto"/>
                      </w:divBdr>
                    </w:div>
                  </w:divsChild>
                </w:div>
                <w:div w:id="204560517">
                  <w:marLeft w:val="0"/>
                  <w:marRight w:val="0"/>
                  <w:marTop w:val="0"/>
                  <w:marBottom w:val="0"/>
                  <w:divBdr>
                    <w:top w:val="none" w:sz="0" w:space="0" w:color="auto"/>
                    <w:left w:val="none" w:sz="0" w:space="0" w:color="auto"/>
                    <w:bottom w:val="none" w:sz="0" w:space="0" w:color="auto"/>
                    <w:right w:val="none" w:sz="0" w:space="0" w:color="auto"/>
                  </w:divBdr>
                  <w:divsChild>
                    <w:div w:id="366570047">
                      <w:marLeft w:val="0"/>
                      <w:marRight w:val="0"/>
                      <w:marTop w:val="0"/>
                      <w:marBottom w:val="0"/>
                      <w:divBdr>
                        <w:top w:val="none" w:sz="0" w:space="0" w:color="auto"/>
                        <w:left w:val="none" w:sz="0" w:space="0" w:color="auto"/>
                        <w:bottom w:val="none" w:sz="0" w:space="0" w:color="auto"/>
                        <w:right w:val="none" w:sz="0" w:space="0" w:color="auto"/>
                      </w:divBdr>
                    </w:div>
                  </w:divsChild>
                </w:div>
                <w:div w:id="218908453">
                  <w:marLeft w:val="0"/>
                  <w:marRight w:val="0"/>
                  <w:marTop w:val="0"/>
                  <w:marBottom w:val="0"/>
                  <w:divBdr>
                    <w:top w:val="none" w:sz="0" w:space="0" w:color="auto"/>
                    <w:left w:val="none" w:sz="0" w:space="0" w:color="auto"/>
                    <w:bottom w:val="none" w:sz="0" w:space="0" w:color="auto"/>
                    <w:right w:val="none" w:sz="0" w:space="0" w:color="auto"/>
                  </w:divBdr>
                  <w:divsChild>
                    <w:div w:id="1738018447">
                      <w:marLeft w:val="0"/>
                      <w:marRight w:val="0"/>
                      <w:marTop w:val="0"/>
                      <w:marBottom w:val="0"/>
                      <w:divBdr>
                        <w:top w:val="none" w:sz="0" w:space="0" w:color="auto"/>
                        <w:left w:val="none" w:sz="0" w:space="0" w:color="auto"/>
                        <w:bottom w:val="none" w:sz="0" w:space="0" w:color="auto"/>
                        <w:right w:val="none" w:sz="0" w:space="0" w:color="auto"/>
                      </w:divBdr>
                    </w:div>
                  </w:divsChild>
                </w:div>
                <w:div w:id="225535433">
                  <w:marLeft w:val="0"/>
                  <w:marRight w:val="0"/>
                  <w:marTop w:val="0"/>
                  <w:marBottom w:val="0"/>
                  <w:divBdr>
                    <w:top w:val="none" w:sz="0" w:space="0" w:color="auto"/>
                    <w:left w:val="none" w:sz="0" w:space="0" w:color="auto"/>
                    <w:bottom w:val="none" w:sz="0" w:space="0" w:color="auto"/>
                    <w:right w:val="none" w:sz="0" w:space="0" w:color="auto"/>
                  </w:divBdr>
                  <w:divsChild>
                    <w:div w:id="506556124">
                      <w:marLeft w:val="0"/>
                      <w:marRight w:val="0"/>
                      <w:marTop w:val="0"/>
                      <w:marBottom w:val="0"/>
                      <w:divBdr>
                        <w:top w:val="none" w:sz="0" w:space="0" w:color="auto"/>
                        <w:left w:val="none" w:sz="0" w:space="0" w:color="auto"/>
                        <w:bottom w:val="none" w:sz="0" w:space="0" w:color="auto"/>
                        <w:right w:val="none" w:sz="0" w:space="0" w:color="auto"/>
                      </w:divBdr>
                    </w:div>
                  </w:divsChild>
                </w:div>
                <w:div w:id="333149723">
                  <w:marLeft w:val="0"/>
                  <w:marRight w:val="0"/>
                  <w:marTop w:val="0"/>
                  <w:marBottom w:val="0"/>
                  <w:divBdr>
                    <w:top w:val="none" w:sz="0" w:space="0" w:color="auto"/>
                    <w:left w:val="none" w:sz="0" w:space="0" w:color="auto"/>
                    <w:bottom w:val="none" w:sz="0" w:space="0" w:color="auto"/>
                    <w:right w:val="none" w:sz="0" w:space="0" w:color="auto"/>
                  </w:divBdr>
                  <w:divsChild>
                    <w:div w:id="55319448">
                      <w:marLeft w:val="0"/>
                      <w:marRight w:val="0"/>
                      <w:marTop w:val="0"/>
                      <w:marBottom w:val="0"/>
                      <w:divBdr>
                        <w:top w:val="none" w:sz="0" w:space="0" w:color="auto"/>
                        <w:left w:val="none" w:sz="0" w:space="0" w:color="auto"/>
                        <w:bottom w:val="none" w:sz="0" w:space="0" w:color="auto"/>
                        <w:right w:val="none" w:sz="0" w:space="0" w:color="auto"/>
                      </w:divBdr>
                    </w:div>
                  </w:divsChild>
                </w:div>
                <w:div w:id="346447325">
                  <w:marLeft w:val="0"/>
                  <w:marRight w:val="0"/>
                  <w:marTop w:val="0"/>
                  <w:marBottom w:val="0"/>
                  <w:divBdr>
                    <w:top w:val="none" w:sz="0" w:space="0" w:color="auto"/>
                    <w:left w:val="none" w:sz="0" w:space="0" w:color="auto"/>
                    <w:bottom w:val="none" w:sz="0" w:space="0" w:color="auto"/>
                    <w:right w:val="none" w:sz="0" w:space="0" w:color="auto"/>
                  </w:divBdr>
                  <w:divsChild>
                    <w:div w:id="1080178018">
                      <w:marLeft w:val="0"/>
                      <w:marRight w:val="0"/>
                      <w:marTop w:val="0"/>
                      <w:marBottom w:val="0"/>
                      <w:divBdr>
                        <w:top w:val="none" w:sz="0" w:space="0" w:color="auto"/>
                        <w:left w:val="none" w:sz="0" w:space="0" w:color="auto"/>
                        <w:bottom w:val="none" w:sz="0" w:space="0" w:color="auto"/>
                        <w:right w:val="none" w:sz="0" w:space="0" w:color="auto"/>
                      </w:divBdr>
                    </w:div>
                  </w:divsChild>
                </w:div>
                <w:div w:id="491454943">
                  <w:marLeft w:val="0"/>
                  <w:marRight w:val="0"/>
                  <w:marTop w:val="0"/>
                  <w:marBottom w:val="0"/>
                  <w:divBdr>
                    <w:top w:val="none" w:sz="0" w:space="0" w:color="auto"/>
                    <w:left w:val="none" w:sz="0" w:space="0" w:color="auto"/>
                    <w:bottom w:val="none" w:sz="0" w:space="0" w:color="auto"/>
                    <w:right w:val="none" w:sz="0" w:space="0" w:color="auto"/>
                  </w:divBdr>
                  <w:divsChild>
                    <w:div w:id="613824827">
                      <w:marLeft w:val="0"/>
                      <w:marRight w:val="0"/>
                      <w:marTop w:val="0"/>
                      <w:marBottom w:val="0"/>
                      <w:divBdr>
                        <w:top w:val="none" w:sz="0" w:space="0" w:color="auto"/>
                        <w:left w:val="none" w:sz="0" w:space="0" w:color="auto"/>
                        <w:bottom w:val="none" w:sz="0" w:space="0" w:color="auto"/>
                        <w:right w:val="none" w:sz="0" w:space="0" w:color="auto"/>
                      </w:divBdr>
                    </w:div>
                  </w:divsChild>
                </w:div>
                <w:div w:id="514268007">
                  <w:marLeft w:val="0"/>
                  <w:marRight w:val="0"/>
                  <w:marTop w:val="0"/>
                  <w:marBottom w:val="0"/>
                  <w:divBdr>
                    <w:top w:val="none" w:sz="0" w:space="0" w:color="auto"/>
                    <w:left w:val="none" w:sz="0" w:space="0" w:color="auto"/>
                    <w:bottom w:val="none" w:sz="0" w:space="0" w:color="auto"/>
                    <w:right w:val="none" w:sz="0" w:space="0" w:color="auto"/>
                  </w:divBdr>
                  <w:divsChild>
                    <w:div w:id="1513373865">
                      <w:marLeft w:val="0"/>
                      <w:marRight w:val="0"/>
                      <w:marTop w:val="0"/>
                      <w:marBottom w:val="0"/>
                      <w:divBdr>
                        <w:top w:val="none" w:sz="0" w:space="0" w:color="auto"/>
                        <w:left w:val="none" w:sz="0" w:space="0" w:color="auto"/>
                        <w:bottom w:val="none" w:sz="0" w:space="0" w:color="auto"/>
                        <w:right w:val="none" w:sz="0" w:space="0" w:color="auto"/>
                      </w:divBdr>
                    </w:div>
                  </w:divsChild>
                </w:div>
                <w:div w:id="656150089">
                  <w:marLeft w:val="0"/>
                  <w:marRight w:val="0"/>
                  <w:marTop w:val="0"/>
                  <w:marBottom w:val="0"/>
                  <w:divBdr>
                    <w:top w:val="none" w:sz="0" w:space="0" w:color="auto"/>
                    <w:left w:val="none" w:sz="0" w:space="0" w:color="auto"/>
                    <w:bottom w:val="none" w:sz="0" w:space="0" w:color="auto"/>
                    <w:right w:val="none" w:sz="0" w:space="0" w:color="auto"/>
                  </w:divBdr>
                  <w:divsChild>
                    <w:div w:id="255527961">
                      <w:marLeft w:val="0"/>
                      <w:marRight w:val="0"/>
                      <w:marTop w:val="0"/>
                      <w:marBottom w:val="0"/>
                      <w:divBdr>
                        <w:top w:val="none" w:sz="0" w:space="0" w:color="auto"/>
                        <w:left w:val="none" w:sz="0" w:space="0" w:color="auto"/>
                        <w:bottom w:val="none" w:sz="0" w:space="0" w:color="auto"/>
                        <w:right w:val="none" w:sz="0" w:space="0" w:color="auto"/>
                      </w:divBdr>
                    </w:div>
                  </w:divsChild>
                </w:div>
                <w:div w:id="672148006">
                  <w:marLeft w:val="0"/>
                  <w:marRight w:val="0"/>
                  <w:marTop w:val="0"/>
                  <w:marBottom w:val="0"/>
                  <w:divBdr>
                    <w:top w:val="none" w:sz="0" w:space="0" w:color="auto"/>
                    <w:left w:val="none" w:sz="0" w:space="0" w:color="auto"/>
                    <w:bottom w:val="none" w:sz="0" w:space="0" w:color="auto"/>
                    <w:right w:val="none" w:sz="0" w:space="0" w:color="auto"/>
                  </w:divBdr>
                  <w:divsChild>
                    <w:div w:id="855580482">
                      <w:marLeft w:val="0"/>
                      <w:marRight w:val="0"/>
                      <w:marTop w:val="0"/>
                      <w:marBottom w:val="0"/>
                      <w:divBdr>
                        <w:top w:val="none" w:sz="0" w:space="0" w:color="auto"/>
                        <w:left w:val="none" w:sz="0" w:space="0" w:color="auto"/>
                        <w:bottom w:val="none" w:sz="0" w:space="0" w:color="auto"/>
                        <w:right w:val="none" w:sz="0" w:space="0" w:color="auto"/>
                      </w:divBdr>
                    </w:div>
                    <w:div w:id="2031057253">
                      <w:marLeft w:val="0"/>
                      <w:marRight w:val="0"/>
                      <w:marTop w:val="0"/>
                      <w:marBottom w:val="0"/>
                      <w:divBdr>
                        <w:top w:val="none" w:sz="0" w:space="0" w:color="auto"/>
                        <w:left w:val="none" w:sz="0" w:space="0" w:color="auto"/>
                        <w:bottom w:val="none" w:sz="0" w:space="0" w:color="auto"/>
                        <w:right w:val="none" w:sz="0" w:space="0" w:color="auto"/>
                      </w:divBdr>
                    </w:div>
                  </w:divsChild>
                </w:div>
                <w:div w:id="1011954209">
                  <w:marLeft w:val="0"/>
                  <w:marRight w:val="0"/>
                  <w:marTop w:val="0"/>
                  <w:marBottom w:val="0"/>
                  <w:divBdr>
                    <w:top w:val="none" w:sz="0" w:space="0" w:color="auto"/>
                    <w:left w:val="none" w:sz="0" w:space="0" w:color="auto"/>
                    <w:bottom w:val="none" w:sz="0" w:space="0" w:color="auto"/>
                    <w:right w:val="none" w:sz="0" w:space="0" w:color="auto"/>
                  </w:divBdr>
                  <w:divsChild>
                    <w:div w:id="1896118622">
                      <w:marLeft w:val="0"/>
                      <w:marRight w:val="0"/>
                      <w:marTop w:val="0"/>
                      <w:marBottom w:val="0"/>
                      <w:divBdr>
                        <w:top w:val="none" w:sz="0" w:space="0" w:color="auto"/>
                        <w:left w:val="none" w:sz="0" w:space="0" w:color="auto"/>
                        <w:bottom w:val="none" w:sz="0" w:space="0" w:color="auto"/>
                        <w:right w:val="none" w:sz="0" w:space="0" w:color="auto"/>
                      </w:divBdr>
                    </w:div>
                  </w:divsChild>
                </w:div>
                <w:div w:id="1079447967">
                  <w:marLeft w:val="0"/>
                  <w:marRight w:val="0"/>
                  <w:marTop w:val="0"/>
                  <w:marBottom w:val="0"/>
                  <w:divBdr>
                    <w:top w:val="none" w:sz="0" w:space="0" w:color="auto"/>
                    <w:left w:val="none" w:sz="0" w:space="0" w:color="auto"/>
                    <w:bottom w:val="none" w:sz="0" w:space="0" w:color="auto"/>
                    <w:right w:val="none" w:sz="0" w:space="0" w:color="auto"/>
                  </w:divBdr>
                  <w:divsChild>
                    <w:div w:id="440103172">
                      <w:marLeft w:val="0"/>
                      <w:marRight w:val="0"/>
                      <w:marTop w:val="0"/>
                      <w:marBottom w:val="0"/>
                      <w:divBdr>
                        <w:top w:val="none" w:sz="0" w:space="0" w:color="auto"/>
                        <w:left w:val="none" w:sz="0" w:space="0" w:color="auto"/>
                        <w:bottom w:val="none" w:sz="0" w:space="0" w:color="auto"/>
                        <w:right w:val="none" w:sz="0" w:space="0" w:color="auto"/>
                      </w:divBdr>
                    </w:div>
                  </w:divsChild>
                </w:div>
                <w:div w:id="1176846247">
                  <w:marLeft w:val="0"/>
                  <w:marRight w:val="0"/>
                  <w:marTop w:val="0"/>
                  <w:marBottom w:val="0"/>
                  <w:divBdr>
                    <w:top w:val="none" w:sz="0" w:space="0" w:color="auto"/>
                    <w:left w:val="none" w:sz="0" w:space="0" w:color="auto"/>
                    <w:bottom w:val="none" w:sz="0" w:space="0" w:color="auto"/>
                    <w:right w:val="none" w:sz="0" w:space="0" w:color="auto"/>
                  </w:divBdr>
                  <w:divsChild>
                    <w:div w:id="1724714821">
                      <w:marLeft w:val="0"/>
                      <w:marRight w:val="0"/>
                      <w:marTop w:val="0"/>
                      <w:marBottom w:val="0"/>
                      <w:divBdr>
                        <w:top w:val="none" w:sz="0" w:space="0" w:color="auto"/>
                        <w:left w:val="none" w:sz="0" w:space="0" w:color="auto"/>
                        <w:bottom w:val="none" w:sz="0" w:space="0" w:color="auto"/>
                        <w:right w:val="none" w:sz="0" w:space="0" w:color="auto"/>
                      </w:divBdr>
                    </w:div>
                  </w:divsChild>
                </w:div>
                <w:div w:id="1229001998">
                  <w:marLeft w:val="0"/>
                  <w:marRight w:val="0"/>
                  <w:marTop w:val="0"/>
                  <w:marBottom w:val="0"/>
                  <w:divBdr>
                    <w:top w:val="none" w:sz="0" w:space="0" w:color="auto"/>
                    <w:left w:val="none" w:sz="0" w:space="0" w:color="auto"/>
                    <w:bottom w:val="none" w:sz="0" w:space="0" w:color="auto"/>
                    <w:right w:val="none" w:sz="0" w:space="0" w:color="auto"/>
                  </w:divBdr>
                  <w:divsChild>
                    <w:div w:id="1734083526">
                      <w:marLeft w:val="0"/>
                      <w:marRight w:val="0"/>
                      <w:marTop w:val="0"/>
                      <w:marBottom w:val="0"/>
                      <w:divBdr>
                        <w:top w:val="none" w:sz="0" w:space="0" w:color="auto"/>
                        <w:left w:val="none" w:sz="0" w:space="0" w:color="auto"/>
                        <w:bottom w:val="none" w:sz="0" w:space="0" w:color="auto"/>
                        <w:right w:val="none" w:sz="0" w:space="0" w:color="auto"/>
                      </w:divBdr>
                    </w:div>
                  </w:divsChild>
                </w:div>
                <w:div w:id="1256132797">
                  <w:marLeft w:val="0"/>
                  <w:marRight w:val="0"/>
                  <w:marTop w:val="0"/>
                  <w:marBottom w:val="0"/>
                  <w:divBdr>
                    <w:top w:val="none" w:sz="0" w:space="0" w:color="auto"/>
                    <w:left w:val="none" w:sz="0" w:space="0" w:color="auto"/>
                    <w:bottom w:val="none" w:sz="0" w:space="0" w:color="auto"/>
                    <w:right w:val="none" w:sz="0" w:space="0" w:color="auto"/>
                  </w:divBdr>
                  <w:divsChild>
                    <w:div w:id="779027515">
                      <w:marLeft w:val="0"/>
                      <w:marRight w:val="0"/>
                      <w:marTop w:val="0"/>
                      <w:marBottom w:val="0"/>
                      <w:divBdr>
                        <w:top w:val="none" w:sz="0" w:space="0" w:color="auto"/>
                        <w:left w:val="none" w:sz="0" w:space="0" w:color="auto"/>
                        <w:bottom w:val="none" w:sz="0" w:space="0" w:color="auto"/>
                        <w:right w:val="none" w:sz="0" w:space="0" w:color="auto"/>
                      </w:divBdr>
                    </w:div>
                  </w:divsChild>
                </w:div>
                <w:div w:id="1286548714">
                  <w:marLeft w:val="0"/>
                  <w:marRight w:val="0"/>
                  <w:marTop w:val="0"/>
                  <w:marBottom w:val="0"/>
                  <w:divBdr>
                    <w:top w:val="none" w:sz="0" w:space="0" w:color="auto"/>
                    <w:left w:val="none" w:sz="0" w:space="0" w:color="auto"/>
                    <w:bottom w:val="none" w:sz="0" w:space="0" w:color="auto"/>
                    <w:right w:val="none" w:sz="0" w:space="0" w:color="auto"/>
                  </w:divBdr>
                  <w:divsChild>
                    <w:div w:id="183252017">
                      <w:marLeft w:val="0"/>
                      <w:marRight w:val="0"/>
                      <w:marTop w:val="0"/>
                      <w:marBottom w:val="0"/>
                      <w:divBdr>
                        <w:top w:val="none" w:sz="0" w:space="0" w:color="auto"/>
                        <w:left w:val="none" w:sz="0" w:space="0" w:color="auto"/>
                        <w:bottom w:val="none" w:sz="0" w:space="0" w:color="auto"/>
                        <w:right w:val="none" w:sz="0" w:space="0" w:color="auto"/>
                      </w:divBdr>
                    </w:div>
                  </w:divsChild>
                </w:div>
                <w:div w:id="1321424272">
                  <w:marLeft w:val="0"/>
                  <w:marRight w:val="0"/>
                  <w:marTop w:val="0"/>
                  <w:marBottom w:val="0"/>
                  <w:divBdr>
                    <w:top w:val="none" w:sz="0" w:space="0" w:color="auto"/>
                    <w:left w:val="none" w:sz="0" w:space="0" w:color="auto"/>
                    <w:bottom w:val="none" w:sz="0" w:space="0" w:color="auto"/>
                    <w:right w:val="none" w:sz="0" w:space="0" w:color="auto"/>
                  </w:divBdr>
                  <w:divsChild>
                    <w:div w:id="1147404957">
                      <w:marLeft w:val="0"/>
                      <w:marRight w:val="0"/>
                      <w:marTop w:val="0"/>
                      <w:marBottom w:val="0"/>
                      <w:divBdr>
                        <w:top w:val="none" w:sz="0" w:space="0" w:color="auto"/>
                        <w:left w:val="none" w:sz="0" w:space="0" w:color="auto"/>
                        <w:bottom w:val="none" w:sz="0" w:space="0" w:color="auto"/>
                        <w:right w:val="none" w:sz="0" w:space="0" w:color="auto"/>
                      </w:divBdr>
                    </w:div>
                  </w:divsChild>
                </w:div>
                <w:div w:id="1458791564">
                  <w:marLeft w:val="0"/>
                  <w:marRight w:val="0"/>
                  <w:marTop w:val="0"/>
                  <w:marBottom w:val="0"/>
                  <w:divBdr>
                    <w:top w:val="none" w:sz="0" w:space="0" w:color="auto"/>
                    <w:left w:val="none" w:sz="0" w:space="0" w:color="auto"/>
                    <w:bottom w:val="none" w:sz="0" w:space="0" w:color="auto"/>
                    <w:right w:val="none" w:sz="0" w:space="0" w:color="auto"/>
                  </w:divBdr>
                  <w:divsChild>
                    <w:div w:id="1967617471">
                      <w:marLeft w:val="0"/>
                      <w:marRight w:val="0"/>
                      <w:marTop w:val="0"/>
                      <w:marBottom w:val="0"/>
                      <w:divBdr>
                        <w:top w:val="none" w:sz="0" w:space="0" w:color="auto"/>
                        <w:left w:val="none" w:sz="0" w:space="0" w:color="auto"/>
                        <w:bottom w:val="none" w:sz="0" w:space="0" w:color="auto"/>
                        <w:right w:val="none" w:sz="0" w:space="0" w:color="auto"/>
                      </w:divBdr>
                    </w:div>
                  </w:divsChild>
                </w:div>
                <w:div w:id="1502700262">
                  <w:marLeft w:val="0"/>
                  <w:marRight w:val="0"/>
                  <w:marTop w:val="0"/>
                  <w:marBottom w:val="0"/>
                  <w:divBdr>
                    <w:top w:val="none" w:sz="0" w:space="0" w:color="auto"/>
                    <w:left w:val="none" w:sz="0" w:space="0" w:color="auto"/>
                    <w:bottom w:val="none" w:sz="0" w:space="0" w:color="auto"/>
                    <w:right w:val="none" w:sz="0" w:space="0" w:color="auto"/>
                  </w:divBdr>
                  <w:divsChild>
                    <w:div w:id="2030638334">
                      <w:marLeft w:val="0"/>
                      <w:marRight w:val="0"/>
                      <w:marTop w:val="0"/>
                      <w:marBottom w:val="0"/>
                      <w:divBdr>
                        <w:top w:val="none" w:sz="0" w:space="0" w:color="auto"/>
                        <w:left w:val="none" w:sz="0" w:space="0" w:color="auto"/>
                        <w:bottom w:val="none" w:sz="0" w:space="0" w:color="auto"/>
                        <w:right w:val="none" w:sz="0" w:space="0" w:color="auto"/>
                      </w:divBdr>
                    </w:div>
                  </w:divsChild>
                </w:div>
                <w:div w:id="1631009002">
                  <w:marLeft w:val="0"/>
                  <w:marRight w:val="0"/>
                  <w:marTop w:val="0"/>
                  <w:marBottom w:val="0"/>
                  <w:divBdr>
                    <w:top w:val="none" w:sz="0" w:space="0" w:color="auto"/>
                    <w:left w:val="none" w:sz="0" w:space="0" w:color="auto"/>
                    <w:bottom w:val="none" w:sz="0" w:space="0" w:color="auto"/>
                    <w:right w:val="none" w:sz="0" w:space="0" w:color="auto"/>
                  </w:divBdr>
                  <w:divsChild>
                    <w:div w:id="934747671">
                      <w:marLeft w:val="0"/>
                      <w:marRight w:val="0"/>
                      <w:marTop w:val="0"/>
                      <w:marBottom w:val="0"/>
                      <w:divBdr>
                        <w:top w:val="none" w:sz="0" w:space="0" w:color="auto"/>
                        <w:left w:val="none" w:sz="0" w:space="0" w:color="auto"/>
                        <w:bottom w:val="none" w:sz="0" w:space="0" w:color="auto"/>
                        <w:right w:val="none" w:sz="0" w:space="0" w:color="auto"/>
                      </w:divBdr>
                    </w:div>
                  </w:divsChild>
                </w:div>
                <w:div w:id="1703826924">
                  <w:marLeft w:val="0"/>
                  <w:marRight w:val="0"/>
                  <w:marTop w:val="0"/>
                  <w:marBottom w:val="0"/>
                  <w:divBdr>
                    <w:top w:val="none" w:sz="0" w:space="0" w:color="auto"/>
                    <w:left w:val="none" w:sz="0" w:space="0" w:color="auto"/>
                    <w:bottom w:val="none" w:sz="0" w:space="0" w:color="auto"/>
                    <w:right w:val="none" w:sz="0" w:space="0" w:color="auto"/>
                  </w:divBdr>
                  <w:divsChild>
                    <w:div w:id="2136754741">
                      <w:marLeft w:val="0"/>
                      <w:marRight w:val="0"/>
                      <w:marTop w:val="0"/>
                      <w:marBottom w:val="0"/>
                      <w:divBdr>
                        <w:top w:val="none" w:sz="0" w:space="0" w:color="auto"/>
                        <w:left w:val="none" w:sz="0" w:space="0" w:color="auto"/>
                        <w:bottom w:val="none" w:sz="0" w:space="0" w:color="auto"/>
                        <w:right w:val="none" w:sz="0" w:space="0" w:color="auto"/>
                      </w:divBdr>
                    </w:div>
                  </w:divsChild>
                </w:div>
                <w:div w:id="1800563348">
                  <w:marLeft w:val="0"/>
                  <w:marRight w:val="0"/>
                  <w:marTop w:val="0"/>
                  <w:marBottom w:val="0"/>
                  <w:divBdr>
                    <w:top w:val="none" w:sz="0" w:space="0" w:color="auto"/>
                    <w:left w:val="none" w:sz="0" w:space="0" w:color="auto"/>
                    <w:bottom w:val="none" w:sz="0" w:space="0" w:color="auto"/>
                    <w:right w:val="none" w:sz="0" w:space="0" w:color="auto"/>
                  </w:divBdr>
                  <w:divsChild>
                    <w:div w:id="1212303234">
                      <w:marLeft w:val="0"/>
                      <w:marRight w:val="0"/>
                      <w:marTop w:val="0"/>
                      <w:marBottom w:val="0"/>
                      <w:divBdr>
                        <w:top w:val="none" w:sz="0" w:space="0" w:color="auto"/>
                        <w:left w:val="none" w:sz="0" w:space="0" w:color="auto"/>
                        <w:bottom w:val="none" w:sz="0" w:space="0" w:color="auto"/>
                        <w:right w:val="none" w:sz="0" w:space="0" w:color="auto"/>
                      </w:divBdr>
                    </w:div>
                  </w:divsChild>
                </w:div>
                <w:div w:id="1874153077">
                  <w:marLeft w:val="0"/>
                  <w:marRight w:val="0"/>
                  <w:marTop w:val="0"/>
                  <w:marBottom w:val="0"/>
                  <w:divBdr>
                    <w:top w:val="none" w:sz="0" w:space="0" w:color="auto"/>
                    <w:left w:val="none" w:sz="0" w:space="0" w:color="auto"/>
                    <w:bottom w:val="none" w:sz="0" w:space="0" w:color="auto"/>
                    <w:right w:val="none" w:sz="0" w:space="0" w:color="auto"/>
                  </w:divBdr>
                  <w:divsChild>
                    <w:div w:id="1551844306">
                      <w:marLeft w:val="0"/>
                      <w:marRight w:val="0"/>
                      <w:marTop w:val="0"/>
                      <w:marBottom w:val="0"/>
                      <w:divBdr>
                        <w:top w:val="none" w:sz="0" w:space="0" w:color="auto"/>
                        <w:left w:val="none" w:sz="0" w:space="0" w:color="auto"/>
                        <w:bottom w:val="none" w:sz="0" w:space="0" w:color="auto"/>
                        <w:right w:val="none" w:sz="0" w:space="0" w:color="auto"/>
                      </w:divBdr>
                    </w:div>
                  </w:divsChild>
                </w:div>
                <w:div w:id="1943563437">
                  <w:marLeft w:val="0"/>
                  <w:marRight w:val="0"/>
                  <w:marTop w:val="0"/>
                  <w:marBottom w:val="0"/>
                  <w:divBdr>
                    <w:top w:val="none" w:sz="0" w:space="0" w:color="auto"/>
                    <w:left w:val="none" w:sz="0" w:space="0" w:color="auto"/>
                    <w:bottom w:val="none" w:sz="0" w:space="0" w:color="auto"/>
                    <w:right w:val="none" w:sz="0" w:space="0" w:color="auto"/>
                  </w:divBdr>
                  <w:divsChild>
                    <w:div w:id="31224960">
                      <w:marLeft w:val="0"/>
                      <w:marRight w:val="0"/>
                      <w:marTop w:val="0"/>
                      <w:marBottom w:val="0"/>
                      <w:divBdr>
                        <w:top w:val="none" w:sz="0" w:space="0" w:color="auto"/>
                        <w:left w:val="none" w:sz="0" w:space="0" w:color="auto"/>
                        <w:bottom w:val="none" w:sz="0" w:space="0" w:color="auto"/>
                        <w:right w:val="none" w:sz="0" w:space="0" w:color="auto"/>
                      </w:divBdr>
                    </w:div>
                  </w:divsChild>
                </w:div>
                <w:div w:id="2061201169">
                  <w:marLeft w:val="0"/>
                  <w:marRight w:val="0"/>
                  <w:marTop w:val="0"/>
                  <w:marBottom w:val="0"/>
                  <w:divBdr>
                    <w:top w:val="none" w:sz="0" w:space="0" w:color="auto"/>
                    <w:left w:val="none" w:sz="0" w:space="0" w:color="auto"/>
                    <w:bottom w:val="none" w:sz="0" w:space="0" w:color="auto"/>
                    <w:right w:val="none" w:sz="0" w:space="0" w:color="auto"/>
                  </w:divBdr>
                  <w:divsChild>
                    <w:div w:id="670835170">
                      <w:marLeft w:val="0"/>
                      <w:marRight w:val="0"/>
                      <w:marTop w:val="0"/>
                      <w:marBottom w:val="0"/>
                      <w:divBdr>
                        <w:top w:val="none" w:sz="0" w:space="0" w:color="auto"/>
                        <w:left w:val="none" w:sz="0" w:space="0" w:color="auto"/>
                        <w:bottom w:val="none" w:sz="0" w:space="0" w:color="auto"/>
                        <w:right w:val="none" w:sz="0" w:space="0" w:color="auto"/>
                      </w:divBdr>
                    </w:div>
                  </w:divsChild>
                </w:div>
                <w:div w:id="2114546182">
                  <w:marLeft w:val="0"/>
                  <w:marRight w:val="0"/>
                  <w:marTop w:val="0"/>
                  <w:marBottom w:val="0"/>
                  <w:divBdr>
                    <w:top w:val="none" w:sz="0" w:space="0" w:color="auto"/>
                    <w:left w:val="none" w:sz="0" w:space="0" w:color="auto"/>
                    <w:bottom w:val="none" w:sz="0" w:space="0" w:color="auto"/>
                    <w:right w:val="none" w:sz="0" w:space="0" w:color="auto"/>
                  </w:divBdr>
                  <w:divsChild>
                    <w:div w:id="59907414">
                      <w:marLeft w:val="0"/>
                      <w:marRight w:val="0"/>
                      <w:marTop w:val="0"/>
                      <w:marBottom w:val="0"/>
                      <w:divBdr>
                        <w:top w:val="none" w:sz="0" w:space="0" w:color="auto"/>
                        <w:left w:val="none" w:sz="0" w:space="0" w:color="auto"/>
                        <w:bottom w:val="none" w:sz="0" w:space="0" w:color="auto"/>
                        <w:right w:val="none" w:sz="0" w:space="0" w:color="auto"/>
                      </w:divBdr>
                    </w:div>
                    <w:div w:id="1510019417">
                      <w:marLeft w:val="0"/>
                      <w:marRight w:val="0"/>
                      <w:marTop w:val="0"/>
                      <w:marBottom w:val="0"/>
                      <w:divBdr>
                        <w:top w:val="none" w:sz="0" w:space="0" w:color="auto"/>
                        <w:left w:val="none" w:sz="0" w:space="0" w:color="auto"/>
                        <w:bottom w:val="none" w:sz="0" w:space="0" w:color="auto"/>
                        <w:right w:val="none" w:sz="0" w:space="0" w:color="auto"/>
                      </w:divBdr>
                    </w:div>
                  </w:divsChild>
                </w:div>
                <w:div w:id="2140417417">
                  <w:marLeft w:val="0"/>
                  <w:marRight w:val="0"/>
                  <w:marTop w:val="0"/>
                  <w:marBottom w:val="0"/>
                  <w:divBdr>
                    <w:top w:val="none" w:sz="0" w:space="0" w:color="auto"/>
                    <w:left w:val="none" w:sz="0" w:space="0" w:color="auto"/>
                    <w:bottom w:val="none" w:sz="0" w:space="0" w:color="auto"/>
                    <w:right w:val="none" w:sz="0" w:space="0" w:color="auto"/>
                  </w:divBdr>
                  <w:divsChild>
                    <w:div w:id="1344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734319">
      <w:bodyDiv w:val="1"/>
      <w:marLeft w:val="0"/>
      <w:marRight w:val="0"/>
      <w:marTop w:val="0"/>
      <w:marBottom w:val="0"/>
      <w:divBdr>
        <w:top w:val="none" w:sz="0" w:space="0" w:color="auto"/>
        <w:left w:val="none" w:sz="0" w:space="0" w:color="auto"/>
        <w:bottom w:val="none" w:sz="0" w:space="0" w:color="auto"/>
        <w:right w:val="none" w:sz="0" w:space="0" w:color="auto"/>
      </w:divBdr>
      <w:divsChild>
        <w:div w:id="369184274">
          <w:marLeft w:val="0"/>
          <w:marRight w:val="0"/>
          <w:marTop w:val="0"/>
          <w:marBottom w:val="0"/>
          <w:divBdr>
            <w:top w:val="none" w:sz="0" w:space="0" w:color="auto"/>
            <w:left w:val="none" w:sz="0" w:space="0" w:color="auto"/>
            <w:bottom w:val="none" w:sz="0" w:space="0" w:color="auto"/>
            <w:right w:val="none" w:sz="0" w:space="0" w:color="auto"/>
          </w:divBdr>
          <w:divsChild>
            <w:div w:id="1660577062">
              <w:marLeft w:val="0"/>
              <w:marRight w:val="0"/>
              <w:marTop w:val="0"/>
              <w:marBottom w:val="0"/>
              <w:divBdr>
                <w:top w:val="none" w:sz="0" w:space="0" w:color="auto"/>
                <w:left w:val="none" w:sz="0" w:space="0" w:color="auto"/>
                <w:bottom w:val="none" w:sz="0" w:space="0" w:color="auto"/>
                <w:right w:val="none" w:sz="0" w:space="0" w:color="auto"/>
              </w:divBdr>
              <w:divsChild>
                <w:div w:id="24523436">
                  <w:marLeft w:val="0"/>
                  <w:marRight w:val="0"/>
                  <w:marTop w:val="0"/>
                  <w:marBottom w:val="0"/>
                  <w:divBdr>
                    <w:top w:val="none" w:sz="0" w:space="0" w:color="auto"/>
                    <w:left w:val="none" w:sz="0" w:space="0" w:color="auto"/>
                    <w:bottom w:val="none" w:sz="0" w:space="0" w:color="auto"/>
                    <w:right w:val="none" w:sz="0" w:space="0" w:color="auto"/>
                  </w:divBdr>
                  <w:divsChild>
                    <w:div w:id="1534222696">
                      <w:marLeft w:val="0"/>
                      <w:marRight w:val="0"/>
                      <w:marTop w:val="0"/>
                      <w:marBottom w:val="0"/>
                      <w:divBdr>
                        <w:top w:val="none" w:sz="0" w:space="0" w:color="auto"/>
                        <w:left w:val="none" w:sz="0" w:space="0" w:color="auto"/>
                        <w:bottom w:val="none" w:sz="0" w:space="0" w:color="auto"/>
                        <w:right w:val="none" w:sz="0" w:space="0" w:color="auto"/>
                      </w:divBdr>
                    </w:div>
                  </w:divsChild>
                </w:div>
                <w:div w:id="75178875">
                  <w:marLeft w:val="0"/>
                  <w:marRight w:val="0"/>
                  <w:marTop w:val="0"/>
                  <w:marBottom w:val="0"/>
                  <w:divBdr>
                    <w:top w:val="none" w:sz="0" w:space="0" w:color="auto"/>
                    <w:left w:val="none" w:sz="0" w:space="0" w:color="auto"/>
                    <w:bottom w:val="none" w:sz="0" w:space="0" w:color="auto"/>
                    <w:right w:val="none" w:sz="0" w:space="0" w:color="auto"/>
                  </w:divBdr>
                  <w:divsChild>
                    <w:div w:id="451944233">
                      <w:marLeft w:val="0"/>
                      <w:marRight w:val="0"/>
                      <w:marTop w:val="0"/>
                      <w:marBottom w:val="0"/>
                      <w:divBdr>
                        <w:top w:val="none" w:sz="0" w:space="0" w:color="auto"/>
                        <w:left w:val="none" w:sz="0" w:space="0" w:color="auto"/>
                        <w:bottom w:val="none" w:sz="0" w:space="0" w:color="auto"/>
                        <w:right w:val="none" w:sz="0" w:space="0" w:color="auto"/>
                      </w:divBdr>
                    </w:div>
                  </w:divsChild>
                </w:div>
                <w:div w:id="140274523">
                  <w:marLeft w:val="0"/>
                  <w:marRight w:val="0"/>
                  <w:marTop w:val="0"/>
                  <w:marBottom w:val="0"/>
                  <w:divBdr>
                    <w:top w:val="none" w:sz="0" w:space="0" w:color="auto"/>
                    <w:left w:val="none" w:sz="0" w:space="0" w:color="auto"/>
                    <w:bottom w:val="none" w:sz="0" w:space="0" w:color="auto"/>
                    <w:right w:val="none" w:sz="0" w:space="0" w:color="auto"/>
                  </w:divBdr>
                  <w:divsChild>
                    <w:div w:id="208495349">
                      <w:marLeft w:val="0"/>
                      <w:marRight w:val="0"/>
                      <w:marTop w:val="0"/>
                      <w:marBottom w:val="0"/>
                      <w:divBdr>
                        <w:top w:val="none" w:sz="0" w:space="0" w:color="auto"/>
                        <w:left w:val="none" w:sz="0" w:space="0" w:color="auto"/>
                        <w:bottom w:val="none" w:sz="0" w:space="0" w:color="auto"/>
                        <w:right w:val="none" w:sz="0" w:space="0" w:color="auto"/>
                      </w:divBdr>
                    </w:div>
                  </w:divsChild>
                </w:div>
                <w:div w:id="145779527">
                  <w:marLeft w:val="0"/>
                  <w:marRight w:val="0"/>
                  <w:marTop w:val="0"/>
                  <w:marBottom w:val="0"/>
                  <w:divBdr>
                    <w:top w:val="none" w:sz="0" w:space="0" w:color="auto"/>
                    <w:left w:val="none" w:sz="0" w:space="0" w:color="auto"/>
                    <w:bottom w:val="none" w:sz="0" w:space="0" w:color="auto"/>
                    <w:right w:val="none" w:sz="0" w:space="0" w:color="auto"/>
                  </w:divBdr>
                  <w:divsChild>
                    <w:div w:id="29965813">
                      <w:marLeft w:val="0"/>
                      <w:marRight w:val="0"/>
                      <w:marTop w:val="0"/>
                      <w:marBottom w:val="0"/>
                      <w:divBdr>
                        <w:top w:val="none" w:sz="0" w:space="0" w:color="auto"/>
                        <w:left w:val="none" w:sz="0" w:space="0" w:color="auto"/>
                        <w:bottom w:val="none" w:sz="0" w:space="0" w:color="auto"/>
                        <w:right w:val="none" w:sz="0" w:space="0" w:color="auto"/>
                      </w:divBdr>
                    </w:div>
                  </w:divsChild>
                </w:div>
                <w:div w:id="263660935">
                  <w:marLeft w:val="0"/>
                  <w:marRight w:val="0"/>
                  <w:marTop w:val="0"/>
                  <w:marBottom w:val="0"/>
                  <w:divBdr>
                    <w:top w:val="none" w:sz="0" w:space="0" w:color="auto"/>
                    <w:left w:val="none" w:sz="0" w:space="0" w:color="auto"/>
                    <w:bottom w:val="none" w:sz="0" w:space="0" w:color="auto"/>
                    <w:right w:val="none" w:sz="0" w:space="0" w:color="auto"/>
                  </w:divBdr>
                  <w:divsChild>
                    <w:div w:id="377244394">
                      <w:marLeft w:val="0"/>
                      <w:marRight w:val="0"/>
                      <w:marTop w:val="0"/>
                      <w:marBottom w:val="0"/>
                      <w:divBdr>
                        <w:top w:val="none" w:sz="0" w:space="0" w:color="auto"/>
                        <w:left w:val="none" w:sz="0" w:space="0" w:color="auto"/>
                        <w:bottom w:val="none" w:sz="0" w:space="0" w:color="auto"/>
                        <w:right w:val="none" w:sz="0" w:space="0" w:color="auto"/>
                      </w:divBdr>
                    </w:div>
                  </w:divsChild>
                </w:div>
                <w:div w:id="376592333">
                  <w:marLeft w:val="0"/>
                  <w:marRight w:val="0"/>
                  <w:marTop w:val="0"/>
                  <w:marBottom w:val="0"/>
                  <w:divBdr>
                    <w:top w:val="none" w:sz="0" w:space="0" w:color="auto"/>
                    <w:left w:val="none" w:sz="0" w:space="0" w:color="auto"/>
                    <w:bottom w:val="none" w:sz="0" w:space="0" w:color="auto"/>
                    <w:right w:val="none" w:sz="0" w:space="0" w:color="auto"/>
                  </w:divBdr>
                  <w:divsChild>
                    <w:div w:id="429156940">
                      <w:marLeft w:val="0"/>
                      <w:marRight w:val="0"/>
                      <w:marTop w:val="0"/>
                      <w:marBottom w:val="0"/>
                      <w:divBdr>
                        <w:top w:val="none" w:sz="0" w:space="0" w:color="auto"/>
                        <w:left w:val="none" w:sz="0" w:space="0" w:color="auto"/>
                        <w:bottom w:val="none" w:sz="0" w:space="0" w:color="auto"/>
                        <w:right w:val="none" w:sz="0" w:space="0" w:color="auto"/>
                      </w:divBdr>
                    </w:div>
                  </w:divsChild>
                </w:div>
                <w:div w:id="492374173">
                  <w:marLeft w:val="0"/>
                  <w:marRight w:val="0"/>
                  <w:marTop w:val="0"/>
                  <w:marBottom w:val="0"/>
                  <w:divBdr>
                    <w:top w:val="none" w:sz="0" w:space="0" w:color="auto"/>
                    <w:left w:val="none" w:sz="0" w:space="0" w:color="auto"/>
                    <w:bottom w:val="none" w:sz="0" w:space="0" w:color="auto"/>
                    <w:right w:val="none" w:sz="0" w:space="0" w:color="auto"/>
                  </w:divBdr>
                  <w:divsChild>
                    <w:div w:id="296499588">
                      <w:marLeft w:val="0"/>
                      <w:marRight w:val="0"/>
                      <w:marTop w:val="0"/>
                      <w:marBottom w:val="0"/>
                      <w:divBdr>
                        <w:top w:val="none" w:sz="0" w:space="0" w:color="auto"/>
                        <w:left w:val="none" w:sz="0" w:space="0" w:color="auto"/>
                        <w:bottom w:val="none" w:sz="0" w:space="0" w:color="auto"/>
                        <w:right w:val="none" w:sz="0" w:space="0" w:color="auto"/>
                      </w:divBdr>
                    </w:div>
                  </w:divsChild>
                </w:div>
                <w:div w:id="664480731">
                  <w:marLeft w:val="0"/>
                  <w:marRight w:val="0"/>
                  <w:marTop w:val="0"/>
                  <w:marBottom w:val="0"/>
                  <w:divBdr>
                    <w:top w:val="none" w:sz="0" w:space="0" w:color="auto"/>
                    <w:left w:val="none" w:sz="0" w:space="0" w:color="auto"/>
                    <w:bottom w:val="none" w:sz="0" w:space="0" w:color="auto"/>
                    <w:right w:val="none" w:sz="0" w:space="0" w:color="auto"/>
                  </w:divBdr>
                  <w:divsChild>
                    <w:div w:id="1915703356">
                      <w:marLeft w:val="0"/>
                      <w:marRight w:val="0"/>
                      <w:marTop w:val="0"/>
                      <w:marBottom w:val="0"/>
                      <w:divBdr>
                        <w:top w:val="none" w:sz="0" w:space="0" w:color="auto"/>
                        <w:left w:val="none" w:sz="0" w:space="0" w:color="auto"/>
                        <w:bottom w:val="none" w:sz="0" w:space="0" w:color="auto"/>
                        <w:right w:val="none" w:sz="0" w:space="0" w:color="auto"/>
                      </w:divBdr>
                    </w:div>
                  </w:divsChild>
                </w:div>
                <w:div w:id="749473352">
                  <w:marLeft w:val="0"/>
                  <w:marRight w:val="0"/>
                  <w:marTop w:val="0"/>
                  <w:marBottom w:val="0"/>
                  <w:divBdr>
                    <w:top w:val="none" w:sz="0" w:space="0" w:color="auto"/>
                    <w:left w:val="none" w:sz="0" w:space="0" w:color="auto"/>
                    <w:bottom w:val="none" w:sz="0" w:space="0" w:color="auto"/>
                    <w:right w:val="none" w:sz="0" w:space="0" w:color="auto"/>
                  </w:divBdr>
                  <w:divsChild>
                    <w:div w:id="848835469">
                      <w:marLeft w:val="0"/>
                      <w:marRight w:val="0"/>
                      <w:marTop w:val="0"/>
                      <w:marBottom w:val="0"/>
                      <w:divBdr>
                        <w:top w:val="none" w:sz="0" w:space="0" w:color="auto"/>
                        <w:left w:val="none" w:sz="0" w:space="0" w:color="auto"/>
                        <w:bottom w:val="none" w:sz="0" w:space="0" w:color="auto"/>
                        <w:right w:val="none" w:sz="0" w:space="0" w:color="auto"/>
                      </w:divBdr>
                    </w:div>
                  </w:divsChild>
                </w:div>
                <w:div w:id="760486112">
                  <w:marLeft w:val="0"/>
                  <w:marRight w:val="0"/>
                  <w:marTop w:val="0"/>
                  <w:marBottom w:val="0"/>
                  <w:divBdr>
                    <w:top w:val="none" w:sz="0" w:space="0" w:color="auto"/>
                    <w:left w:val="none" w:sz="0" w:space="0" w:color="auto"/>
                    <w:bottom w:val="none" w:sz="0" w:space="0" w:color="auto"/>
                    <w:right w:val="none" w:sz="0" w:space="0" w:color="auto"/>
                  </w:divBdr>
                  <w:divsChild>
                    <w:div w:id="2034913610">
                      <w:marLeft w:val="0"/>
                      <w:marRight w:val="0"/>
                      <w:marTop w:val="0"/>
                      <w:marBottom w:val="0"/>
                      <w:divBdr>
                        <w:top w:val="none" w:sz="0" w:space="0" w:color="auto"/>
                        <w:left w:val="none" w:sz="0" w:space="0" w:color="auto"/>
                        <w:bottom w:val="none" w:sz="0" w:space="0" w:color="auto"/>
                        <w:right w:val="none" w:sz="0" w:space="0" w:color="auto"/>
                      </w:divBdr>
                    </w:div>
                  </w:divsChild>
                </w:div>
                <w:div w:id="855926892">
                  <w:marLeft w:val="0"/>
                  <w:marRight w:val="0"/>
                  <w:marTop w:val="0"/>
                  <w:marBottom w:val="0"/>
                  <w:divBdr>
                    <w:top w:val="none" w:sz="0" w:space="0" w:color="auto"/>
                    <w:left w:val="none" w:sz="0" w:space="0" w:color="auto"/>
                    <w:bottom w:val="none" w:sz="0" w:space="0" w:color="auto"/>
                    <w:right w:val="none" w:sz="0" w:space="0" w:color="auto"/>
                  </w:divBdr>
                  <w:divsChild>
                    <w:div w:id="656764076">
                      <w:marLeft w:val="0"/>
                      <w:marRight w:val="0"/>
                      <w:marTop w:val="0"/>
                      <w:marBottom w:val="0"/>
                      <w:divBdr>
                        <w:top w:val="none" w:sz="0" w:space="0" w:color="auto"/>
                        <w:left w:val="none" w:sz="0" w:space="0" w:color="auto"/>
                        <w:bottom w:val="none" w:sz="0" w:space="0" w:color="auto"/>
                        <w:right w:val="none" w:sz="0" w:space="0" w:color="auto"/>
                      </w:divBdr>
                    </w:div>
                  </w:divsChild>
                </w:div>
                <w:div w:id="905729301">
                  <w:marLeft w:val="0"/>
                  <w:marRight w:val="0"/>
                  <w:marTop w:val="0"/>
                  <w:marBottom w:val="0"/>
                  <w:divBdr>
                    <w:top w:val="none" w:sz="0" w:space="0" w:color="auto"/>
                    <w:left w:val="none" w:sz="0" w:space="0" w:color="auto"/>
                    <w:bottom w:val="none" w:sz="0" w:space="0" w:color="auto"/>
                    <w:right w:val="none" w:sz="0" w:space="0" w:color="auto"/>
                  </w:divBdr>
                  <w:divsChild>
                    <w:div w:id="1019892878">
                      <w:marLeft w:val="0"/>
                      <w:marRight w:val="0"/>
                      <w:marTop w:val="0"/>
                      <w:marBottom w:val="0"/>
                      <w:divBdr>
                        <w:top w:val="none" w:sz="0" w:space="0" w:color="auto"/>
                        <w:left w:val="none" w:sz="0" w:space="0" w:color="auto"/>
                        <w:bottom w:val="none" w:sz="0" w:space="0" w:color="auto"/>
                        <w:right w:val="none" w:sz="0" w:space="0" w:color="auto"/>
                      </w:divBdr>
                    </w:div>
                    <w:div w:id="2113432601">
                      <w:marLeft w:val="0"/>
                      <w:marRight w:val="0"/>
                      <w:marTop w:val="0"/>
                      <w:marBottom w:val="0"/>
                      <w:divBdr>
                        <w:top w:val="none" w:sz="0" w:space="0" w:color="auto"/>
                        <w:left w:val="none" w:sz="0" w:space="0" w:color="auto"/>
                        <w:bottom w:val="none" w:sz="0" w:space="0" w:color="auto"/>
                        <w:right w:val="none" w:sz="0" w:space="0" w:color="auto"/>
                      </w:divBdr>
                    </w:div>
                  </w:divsChild>
                </w:div>
                <w:div w:id="939142344">
                  <w:marLeft w:val="0"/>
                  <w:marRight w:val="0"/>
                  <w:marTop w:val="0"/>
                  <w:marBottom w:val="0"/>
                  <w:divBdr>
                    <w:top w:val="none" w:sz="0" w:space="0" w:color="auto"/>
                    <w:left w:val="none" w:sz="0" w:space="0" w:color="auto"/>
                    <w:bottom w:val="none" w:sz="0" w:space="0" w:color="auto"/>
                    <w:right w:val="none" w:sz="0" w:space="0" w:color="auto"/>
                  </w:divBdr>
                  <w:divsChild>
                    <w:div w:id="270628623">
                      <w:marLeft w:val="0"/>
                      <w:marRight w:val="0"/>
                      <w:marTop w:val="0"/>
                      <w:marBottom w:val="0"/>
                      <w:divBdr>
                        <w:top w:val="none" w:sz="0" w:space="0" w:color="auto"/>
                        <w:left w:val="none" w:sz="0" w:space="0" w:color="auto"/>
                        <w:bottom w:val="none" w:sz="0" w:space="0" w:color="auto"/>
                        <w:right w:val="none" w:sz="0" w:space="0" w:color="auto"/>
                      </w:divBdr>
                    </w:div>
                  </w:divsChild>
                </w:div>
                <w:div w:id="1101343624">
                  <w:marLeft w:val="0"/>
                  <w:marRight w:val="0"/>
                  <w:marTop w:val="0"/>
                  <w:marBottom w:val="0"/>
                  <w:divBdr>
                    <w:top w:val="none" w:sz="0" w:space="0" w:color="auto"/>
                    <w:left w:val="none" w:sz="0" w:space="0" w:color="auto"/>
                    <w:bottom w:val="none" w:sz="0" w:space="0" w:color="auto"/>
                    <w:right w:val="none" w:sz="0" w:space="0" w:color="auto"/>
                  </w:divBdr>
                  <w:divsChild>
                    <w:div w:id="390736370">
                      <w:marLeft w:val="0"/>
                      <w:marRight w:val="0"/>
                      <w:marTop w:val="0"/>
                      <w:marBottom w:val="0"/>
                      <w:divBdr>
                        <w:top w:val="none" w:sz="0" w:space="0" w:color="auto"/>
                        <w:left w:val="none" w:sz="0" w:space="0" w:color="auto"/>
                        <w:bottom w:val="none" w:sz="0" w:space="0" w:color="auto"/>
                        <w:right w:val="none" w:sz="0" w:space="0" w:color="auto"/>
                      </w:divBdr>
                    </w:div>
                  </w:divsChild>
                </w:div>
                <w:div w:id="1183394106">
                  <w:marLeft w:val="0"/>
                  <w:marRight w:val="0"/>
                  <w:marTop w:val="0"/>
                  <w:marBottom w:val="0"/>
                  <w:divBdr>
                    <w:top w:val="none" w:sz="0" w:space="0" w:color="auto"/>
                    <w:left w:val="none" w:sz="0" w:space="0" w:color="auto"/>
                    <w:bottom w:val="none" w:sz="0" w:space="0" w:color="auto"/>
                    <w:right w:val="none" w:sz="0" w:space="0" w:color="auto"/>
                  </w:divBdr>
                  <w:divsChild>
                    <w:div w:id="2013557089">
                      <w:marLeft w:val="0"/>
                      <w:marRight w:val="0"/>
                      <w:marTop w:val="0"/>
                      <w:marBottom w:val="0"/>
                      <w:divBdr>
                        <w:top w:val="none" w:sz="0" w:space="0" w:color="auto"/>
                        <w:left w:val="none" w:sz="0" w:space="0" w:color="auto"/>
                        <w:bottom w:val="none" w:sz="0" w:space="0" w:color="auto"/>
                        <w:right w:val="none" w:sz="0" w:space="0" w:color="auto"/>
                      </w:divBdr>
                    </w:div>
                  </w:divsChild>
                </w:div>
                <w:div w:id="1193495521">
                  <w:marLeft w:val="0"/>
                  <w:marRight w:val="0"/>
                  <w:marTop w:val="0"/>
                  <w:marBottom w:val="0"/>
                  <w:divBdr>
                    <w:top w:val="none" w:sz="0" w:space="0" w:color="auto"/>
                    <w:left w:val="none" w:sz="0" w:space="0" w:color="auto"/>
                    <w:bottom w:val="none" w:sz="0" w:space="0" w:color="auto"/>
                    <w:right w:val="none" w:sz="0" w:space="0" w:color="auto"/>
                  </w:divBdr>
                  <w:divsChild>
                    <w:div w:id="407507207">
                      <w:marLeft w:val="0"/>
                      <w:marRight w:val="0"/>
                      <w:marTop w:val="0"/>
                      <w:marBottom w:val="0"/>
                      <w:divBdr>
                        <w:top w:val="none" w:sz="0" w:space="0" w:color="auto"/>
                        <w:left w:val="none" w:sz="0" w:space="0" w:color="auto"/>
                        <w:bottom w:val="none" w:sz="0" w:space="0" w:color="auto"/>
                        <w:right w:val="none" w:sz="0" w:space="0" w:color="auto"/>
                      </w:divBdr>
                    </w:div>
                  </w:divsChild>
                </w:div>
                <w:div w:id="1412001095">
                  <w:marLeft w:val="0"/>
                  <w:marRight w:val="0"/>
                  <w:marTop w:val="0"/>
                  <w:marBottom w:val="0"/>
                  <w:divBdr>
                    <w:top w:val="none" w:sz="0" w:space="0" w:color="auto"/>
                    <w:left w:val="none" w:sz="0" w:space="0" w:color="auto"/>
                    <w:bottom w:val="none" w:sz="0" w:space="0" w:color="auto"/>
                    <w:right w:val="none" w:sz="0" w:space="0" w:color="auto"/>
                  </w:divBdr>
                  <w:divsChild>
                    <w:div w:id="229197567">
                      <w:marLeft w:val="0"/>
                      <w:marRight w:val="0"/>
                      <w:marTop w:val="0"/>
                      <w:marBottom w:val="0"/>
                      <w:divBdr>
                        <w:top w:val="none" w:sz="0" w:space="0" w:color="auto"/>
                        <w:left w:val="none" w:sz="0" w:space="0" w:color="auto"/>
                        <w:bottom w:val="none" w:sz="0" w:space="0" w:color="auto"/>
                        <w:right w:val="none" w:sz="0" w:space="0" w:color="auto"/>
                      </w:divBdr>
                    </w:div>
                  </w:divsChild>
                </w:div>
                <w:div w:id="1441949457">
                  <w:marLeft w:val="0"/>
                  <w:marRight w:val="0"/>
                  <w:marTop w:val="0"/>
                  <w:marBottom w:val="0"/>
                  <w:divBdr>
                    <w:top w:val="none" w:sz="0" w:space="0" w:color="auto"/>
                    <w:left w:val="none" w:sz="0" w:space="0" w:color="auto"/>
                    <w:bottom w:val="none" w:sz="0" w:space="0" w:color="auto"/>
                    <w:right w:val="none" w:sz="0" w:space="0" w:color="auto"/>
                  </w:divBdr>
                  <w:divsChild>
                    <w:div w:id="1229875877">
                      <w:marLeft w:val="0"/>
                      <w:marRight w:val="0"/>
                      <w:marTop w:val="0"/>
                      <w:marBottom w:val="0"/>
                      <w:divBdr>
                        <w:top w:val="none" w:sz="0" w:space="0" w:color="auto"/>
                        <w:left w:val="none" w:sz="0" w:space="0" w:color="auto"/>
                        <w:bottom w:val="none" w:sz="0" w:space="0" w:color="auto"/>
                        <w:right w:val="none" w:sz="0" w:space="0" w:color="auto"/>
                      </w:divBdr>
                    </w:div>
                  </w:divsChild>
                </w:div>
                <w:div w:id="1525827805">
                  <w:marLeft w:val="0"/>
                  <w:marRight w:val="0"/>
                  <w:marTop w:val="0"/>
                  <w:marBottom w:val="0"/>
                  <w:divBdr>
                    <w:top w:val="none" w:sz="0" w:space="0" w:color="auto"/>
                    <w:left w:val="none" w:sz="0" w:space="0" w:color="auto"/>
                    <w:bottom w:val="none" w:sz="0" w:space="0" w:color="auto"/>
                    <w:right w:val="none" w:sz="0" w:space="0" w:color="auto"/>
                  </w:divBdr>
                  <w:divsChild>
                    <w:div w:id="1927380636">
                      <w:marLeft w:val="0"/>
                      <w:marRight w:val="0"/>
                      <w:marTop w:val="0"/>
                      <w:marBottom w:val="0"/>
                      <w:divBdr>
                        <w:top w:val="none" w:sz="0" w:space="0" w:color="auto"/>
                        <w:left w:val="none" w:sz="0" w:space="0" w:color="auto"/>
                        <w:bottom w:val="none" w:sz="0" w:space="0" w:color="auto"/>
                        <w:right w:val="none" w:sz="0" w:space="0" w:color="auto"/>
                      </w:divBdr>
                    </w:div>
                  </w:divsChild>
                </w:div>
                <w:div w:id="1657339971">
                  <w:marLeft w:val="0"/>
                  <w:marRight w:val="0"/>
                  <w:marTop w:val="0"/>
                  <w:marBottom w:val="0"/>
                  <w:divBdr>
                    <w:top w:val="none" w:sz="0" w:space="0" w:color="auto"/>
                    <w:left w:val="none" w:sz="0" w:space="0" w:color="auto"/>
                    <w:bottom w:val="none" w:sz="0" w:space="0" w:color="auto"/>
                    <w:right w:val="none" w:sz="0" w:space="0" w:color="auto"/>
                  </w:divBdr>
                  <w:divsChild>
                    <w:div w:id="753086710">
                      <w:marLeft w:val="0"/>
                      <w:marRight w:val="0"/>
                      <w:marTop w:val="0"/>
                      <w:marBottom w:val="0"/>
                      <w:divBdr>
                        <w:top w:val="none" w:sz="0" w:space="0" w:color="auto"/>
                        <w:left w:val="none" w:sz="0" w:space="0" w:color="auto"/>
                        <w:bottom w:val="none" w:sz="0" w:space="0" w:color="auto"/>
                        <w:right w:val="none" w:sz="0" w:space="0" w:color="auto"/>
                      </w:divBdr>
                    </w:div>
                  </w:divsChild>
                </w:div>
                <w:div w:id="1666787290">
                  <w:marLeft w:val="0"/>
                  <w:marRight w:val="0"/>
                  <w:marTop w:val="0"/>
                  <w:marBottom w:val="0"/>
                  <w:divBdr>
                    <w:top w:val="none" w:sz="0" w:space="0" w:color="auto"/>
                    <w:left w:val="none" w:sz="0" w:space="0" w:color="auto"/>
                    <w:bottom w:val="none" w:sz="0" w:space="0" w:color="auto"/>
                    <w:right w:val="none" w:sz="0" w:space="0" w:color="auto"/>
                  </w:divBdr>
                  <w:divsChild>
                    <w:div w:id="1318000027">
                      <w:marLeft w:val="0"/>
                      <w:marRight w:val="0"/>
                      <w:marTop w:val="0"/>
                      <w:marBottom w:val="0"/>
                      <w:divBdr>
                        <w:top w:val="none" w:sz="0" w:space="0" w:color="auto"/>
                        <w:left w:val="none" w:sz="0" w:space="0" w:color="auto"/>
                        <w:bottom w:val="none" w:sz="0" w:space="0" w:color="auto"/>
                        <w:right w:val="none" w:sz="0" w:space="0" w:color="auto"/>
                      </w:divBdr>
                    </w:div>
                  </w:divsChild>
                </w:div>
                <w:div w:id="1726754957">
                  <w:marLeft w:val="0"/>
                  <w:marRight w:val="0"/>
                  <w:marTop w:val="0"/>
                  <w:marBottom w:val="0"/>
                  <w:divBdr>
                    <w:top w:val="none" w:sz="0" w:space="0" w:color="auto"/>
                    <w:left w:val="none" w:sz="0" w:space="0" w:color="auto"/>
                    <w:bottom w:val="none" w:sz="0" w:space="0" w:color="auto"/>
                    <w:right w:val="none" w:sz="0" w:space="0" w:color="auto"/>
                  </w:divBdr>
                  <w:divsChild>
                    <w:div w:id="1672678563">
                      <w:marLeft w:val="0"/>
                      <w:marRight w:val="0"/>
                      <w:marTop w:val="0"/>
                      <w:marBottom w:val="0"/>
                      <w:divBdr>
                        <w:top w:val="none" w:sz="0" w:space="0" w:color="auto"/>
                        <w:left w:val="none" w:sz="0" w:space="0" w:color="auto"/>
                        <w:bottom w:val="none" w:sz="0" w:space="0" w:color="auto"/>
                        <w:right w:val="none" w:sz="0" w:space="0" w:color="auto"/>
                      </w:divBdr>
                    </w:div>
                  </w:divsChild>
                </w:div>
                <w:div w:id="1819809332">
                  <w:marLeft w:val="0"/>
                  <w:marRight w:val="0"/>
                  <w:marTop w:val="0"/>
                  <w:marBottom w:val="0"/>
                  <w:divBdr>
                    <w:top w:val="none" w:sz="0" w:space="0" w:color="auto"/>
                    <w:left w:val="none" w:sz="0" w:space="0" w:color="auto"/>
                    <w:bottom w:val="none" w:sz="0" w:space="0" w:color="auto"/>
                    <w:right w:val="none" w:sz="0" w:space="0" w:color="auto"/>
                  </w:divBdr>
                  <w:divsChild>
                    <w:div w:id="70588937">
                      <w:marLeft w:val="0"/>
                      <w:marRight w:val="0"/>
                      <w:marTop w:val="0"/>
                      <w:marBottom w:val="0"/>
                      <w:divBdr>
                        <w:top w:val="none" w:sz="0" w:space="0" w:color="auto"/>
                        <w:left w:val="none" w:sz="0" w:space="0" w:color="auto"/>
                        <w:bottom w:val="none" w:sz="0" w:space="0" w:color="auto"/>
                        <w:right w:val="none" w:sz="0" w:space="0" w:color="auto"/>
                      </w:divBdr>
                    </w:div>
                  </w:divsChild>
                </w:div>
                <w:div w:id="1836650570">
                  <w:marLeft w:val="0"/>
                  <w:marRight w:val="0"/>
                  <w:marTop w:val="0"/>
                  <w:marBottom w:val="0"/>
                  <w:divBdr>
                    <w:top w:val="none" w:sz="0" w:space="0" w:color="auto"/>
                    <w:left w:val="none" w:sz="0" w:space="0" w:color="auto"/>
                    <w:bottom w:val="none" w:sz="0" w:space="0" w:color="auto"/>
                    <w:right w:val="none" w:sz="0" w:space="0" w:color="auto"/>
                  </w:divBdr>
                  <w:divsChild>
                    <w:div w:id="2005039832">
                      <w:marLeft w:val="0"/>
                      <w:marRight w:val="0"/>
                      <w:marTop w:val="0"/>
                      <w:marBottom w:val="0"/>
                      <w:divBdr>
                        <w:top w:val="none" w:sz="0" w:space="0" w:color="auto"/>
                        <w:left w:val="none" w:sz="0" w:space="0" w:color="auto"/>
                        <w:bottom w:val="none" w:sz="0" w:space="0" w:color="auto"/>
                        <w:right w:val="none" w:sz="0" w:space="0" w:color="auto"/>
                      </w:divBdr>
                    </w:div>
                  </w:divsChild>
                </w:div>
                <w:div w:id="2053798484">
                  <w:marLeft w:val="0"/>
                  <w:marRight w:val="0"/>
                  <w:marTop w:val="0"/>
                  <w:marBottom w:val="0"/>
                  <w:divBdr>
                    <w:top w:val="none" w:sz="0" w:space="0" w:color="auto"/>
                    <w:left w:val="none" w:sz="0" w:space="0" w:color="auto"/>
                    <w:bottom w:val="none" w:sz="0" w:space="0" w:color="auto"/>
                    <w:right w:val="none" w:sz="0" w:space="0" w:color="auto"/>
                  </w:divBdr>
                  <w:divsChild>
                    <w:div w:id="1798329900">
                      <w:marLeft w:val="0"/>
                      <w:marRight w:val="0"/>
                      <w:marTop w:val="0"/>
                      <w:marBottom w:val="0"/>
                      <w:divBdr>
                        <w:top w:val="none" w:sz="0" w:space="0" w:color="auto"/>
                        <w:left w:val="none" w:sz="0" w:space="0" w:color="auto"/>
                        <w:bottom w:val="none" w:sz="0" w:space="0" w:color="auto"/>
                        <w:right w:val="none" w:sz="0" w:space="0" w:color="auto"/>
                      </w:divBdr>
                    </w:div>
                  </w:divsChild>
                </w:div>
                <w:div w:id="2120176880">
                  <w:marLeft w:val="0"/>
                  <w:marRight w:val="0"/>
                  <w:marTop w:val="0"/>
                  <w:marBottom w:val="0"/>
                  <w:divBdr>
                    <w:top w:val="none" w:sz="0" w:space="0" w:color="auto"/>
                    <w:left w:val="none" w:sz="0" w:space="0" w:color="auto"/>
                    <w:bottom w:val="none" w:sz="0" w:space="0" w:color="auto"/>
                    <w:right w:val="none" w:sz="0" w:space="0" w:color="auto"/>
                  </w:divBdr>
                  <w:divsChild>
                    <w:div w:id="198394961">
                      <w:marLeft w:val="0"/>
                      <w:marRight w:val="0"/>
                      <w:marTop w:val="0"/>
                      <w:marBottom w:val="0"/>
                      <w:divBdr>
                        <w:top w:val="none" w:sz="0" w:space="0" w:color="auto"/>
                        <w:left w:val="none" w:sz="0" w:space="0" w:color="auto"/>
                        <w:bottom w:val="none" w:sz="0" w:space="0" w:color="auto"/>
                        <w:right w:val="none" w:sz="0" w:space="0" w:color="auto"/>
                      </w:divBdr>
                    </w:div>
                  </w:divsChild>
                </w:div>
                <w:div w:id="2122677680">
                  <w:marLeft w:val="0"/>
                  <w:marRight w:val="0"/>
                  <w:marTop w:val="0"/>
                  <w:marBottom w:val="0"/>
                  <w:divBdr>
                    <w:top w:val="none" w:sz="0" w:space="0" w:color="auto"/>
                    <w:left w:val="none" w:sz="0" w:space="0" w:color="auto"/>
                    <w:bottom w:val="none" w:sz="0" w:space="0" w:color="auto"/>
                    <w:right w:val="none" w:sz="0" w:space="0" w:color="auto"/>
                  </w:divBdr>
                  <w:divsChild>
                    <w:div w:id="2108889196">
                      <w:marLeft w:val="0"/>
                      <w:marRight w:val="0"/>
                      <w:marTop w:val="0"/>
                      <w:marBottom w:val="0"/>
                      <w:divBdr>
                        <w:top w:val="none" w:sz="0" w:space="0" w:color="auto"/>
                        <w:left w:val="none" w:sz="0" w:space="0" w:color="auto"/>
                        <w:bottom w:val="none" w:sz="0" w:space="0" w:color="auto"/>
                        <w:right w:val="none" w:sz="0" w:space="0" w:color="auto"/>
                      </w:divBdr>
                    </w:div>
                  </w:divsChild>
                </w:div>
                <w:div w:id="2137873835">
                  <w:marLeft w:val="0"/>
                  <w:marRight w:val="0"/>
                  <w:marTop w:val="0"/>
                  <w:marBottom w:val="0"/>
                  <w:divBdr>
                    <w:top w:val="none" w:sz="0" w:space="0" w:color="auto"/>
                    <w:left w:val="none" w:sz="0" w:space="0" w:color="auto"/>
                    <w:bottom w:val="none" w:sz="0" w:space="0" w:color="auto"/>
                    <w:right w:val="none" w:sz="0" w:space="0" w:color="auto"/>
                  </w:divBdr>
                  <w:divsChild>
                    <w:div w:id="2870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189311">
      <w:bodyDiv w:val="1"/>
      <w:marLeft w:val="0"/>
      <w:marRight w:val="0"/>
      <w:marTop w:val="0"/>
      <w:marBottom w:val="0"/>
      <w:divBdr>
        <w:top w:val="none" w:sz="0" w:space="0" w:color="auto"/>
        <w:left w:val="none" w:sz="0" w:space="0" w:color="auto"/>
        <w:bottom w:val="none" w:sz="0" w:space="0" w:color="auto"/>
        <w:right w:val="none" w:sz="0" w:space="0" w:color="auto"/>
      </w:divBdr>
      <w:divsChild>
        <w:div w:id="169763758">
          <w:marLeft w:val="0"/>
          <w:marRight w:val="0"/>
          <w:marTop w:val="0"/>
          <w:marBottom w:val="0"/>
          <w:divBdr>
            <w:top w:val="none" w:sz="0" w:space="0" w:color="auto"/>
            <w:left w:val="none" w:sz="0" w:space="0" w:color="auto"/>
            <w:bottom w:val="none" w:sz="0" w:space="0" w:color="auto"/>
            <w:right w:val="none" w:sz="0" w:space="0" w:color="auto"/>
          </w:divBdr>
        </w:div>
      </w:divsChild>
    </w:div>
    <w:div w:id="806552610">
      <w:bodyDiv w:val="1"/>
      <w:marLeft w:val="0"/>
      <w:marRight w:val="0"/>
      <w:marTop w:val="0"/>
      <w:marBottom w:val="0"/>
      <w:divBdr>
        <w:top w:val="none" w:sz="0" w:space="0" w:color="auto"/>
        <w:left w:val="none" w:sz="0" w:space="0" w:color="auto"/>
        <w:bottom w:val="none" w:sz="0" w:space="0" w:color="auto"/>
        <w:right w:val="none" w:sz="0" w:space="0" w:color="auto"/>
      </w:divBdr>
      <w:divsChild>
        <w:div w:id="221596935">
          <w:marLeft w:val="0"/>
          <w:marRight w:val="0"/>
          <w:marTop w:val="0"/>
          <w:marBottom w:val="0"/>
          <w:divBdr>
            <w:top w:val="none" w:sz="0" w:space="0" w:color="auto"/>
            <w:left w:val="none" w:sz="0" w:space="0" w:color="auto"/>
            <w:bottom w:val="none" w:sz="0" w:space="0" w:color="auto"/>
            <w:right w:val="none" w:sz="0" w:space="0" w:color="auto"/>
          </w:divBdr>
          <w:divsChild>
            <w:div w:id="363142740">
              <w:marLeft w:val="0"/>
              <w:marRight w:val="0"/>
              <w:marTop w:val="0"/>
              <w:marBottom w:val="0"/>
              <w:divBdr>
                <w:top w:val="none" w:sz="0" w:space="0" w:color="auto"/>
                <w:left w:val="none" w:sz="0" w:space="0" w:color="auto"/>
                <w:bottom w:val="none" w:sz="0" w:space="0" w:color="auto"/>
                <w:right w:val="none" w:sz="0" w:space="0" w:color="auto"/>
              </w:divBdr>
            </w:div>
            <w:div w:id="636645572">
              <w:marLeft w:val="0"/>
              <w:marRight w:val="0"/>
              <w:marTop w:val="0"/>
              <w:marBottom w:val="0"/>
              <w:divBdr>
                <w:top w:val="none" w:sz="0" w:space="0" w:color="auto"/>
                <w:left w:val="none" w:sz="0" w:space="0" w:color="auto"/>
                <w:bottom w:val="none" w:sz="0" w:space="0" w:color="auto"/>
                <w:right w:val="none" w:sz="0" w:space="0" w:color="auto"/>
              </w:divBdr>
            </w:div>
            <w:div w:id="1168790457">
              <w:marLeft w:val="0"/>
              <w:marRight w:val="0"/>
              <w:marTop w:val="0"/>
              <w:marBottom w:val="0"/>
              <w:divBdr>
                <w:top w:val="none" w:sz="0" w:space="0" w:color="auto"/>
                <w:left w:val="none" w:sz="0" w:space="0" w:color="auto"/>
                <w:bottom w:val="none" w:sz="0" w:space="0" w:color="auto"/>
                <w:right w:val="none" w:sz="0" w:space="0" w:color="auto"/>
              </w:divBdr>
            </w:div>
            <w:div w:id="1980106129">
              <w:marLeft w:val="0"/>
              <w:marRight w:val="0"/>
              <w:marTop w:val="0"/>
              <w:marBottom w:val="0"/>
              <w:divBdr>
                <w:top w:val="none" w:sz="0" w:space="0" w:color="auto"/>
                <w:left w:val="none" w:sz="0" w:space="0" w:color="auto"/>
                <w:bottom w:val="none" w:sz="0" w:space="0" w:color="auto"/>
                <w:right w:val="none" w:sz="0" w:space="0" w:color="auto"/>
              </w:divBdr>
            </w:div>
          </w:divsChild>
        </w:div>
        <w:div w:id="574172785">
          <w:marLeft w:val="0"/>
          <w:marRight w:val="0"/>
          <w:marTop w:val="0"/>
          <w:marBottom w:val="0"/>
          <w:divBdr>
            <w:top w:val="none" w:sz="0" w:space="0" w:color="auto"/>
            <w:left w:val="none" w:sz="0" w:space="0" w:color="auto"/>
            <w:bottom w:val="none" w:sz="0" w:space="0" w:color="auto"/>
            <w:right w:val="none" w:sz="0" w:space="0" w:color="auto"/>
          </w:divBdr>
          <w:divsChild>
            <w:div w:id="1997686610">
              <w:marLeft w:val="0"/>
              <w:marRight w:val="0"/>
              <w:marTop w:val="0"/>
              <w:marBottom w:val="0"/>
              <w:divBdr>
                <w:top w:val="none" w:sz="0" w:space="0" w:color="auto"/>
                <w:left w:val="none" w:sz="0" w:space="0" w:color="auto"/>
                <w:bottom w:val="none" w:sz="0" w:space="0" w:color="auto"/>
                <w:right w:val="none" w:sz="0" w:space="0" w:color="auto"/>
              </w:divBdr>
            </w:div>
          </w:divsChild>
        </w:div>
        <w:div w:id="1305310577">
          <w:marLeft w:val="0"/>
          <w:marRight w:val="0"/>
          <w:marTop w:val="0"/>
          <w:marBottom w:val="0"/>
          <w:divBdr>
            <w:top w:val="none" w:sz="0" w:space="0" w:color="auto"/>
            <w:left w:val="none" w:sz="0" w:space="0" w:color="auto"/>
            <w:bottom w:val="none" w:sz="0" w:space="0" w:color="auto"/>
            <w:right w:val="none" w:sz="0" w:space="0" w:color="auto"/>
          </w:divBdr>
          <w:divsChild>
            <w:div w:id="774061579">
              <w:marLeft w:val="0"/>
              <w:marRight w:val="0"/>
              <w:marTop w:val="0"/>
              <w:marBottom w:val="0"/>
              <w:divBdr>
                <w:top w:val="none" w:sz="0" w:space="0" w:color="auto"/>
                <w:left w:val="none" w:sz="0" w:space="0" w:color="auto"/>
                <w:bottom w:val="none" w:sz="0" w:space="0" w:color="auto"/>
                <w:right w:val="none" w:sz="0" w:space="0" w:color="auto"/>
              </w:divBdr>
            </w:div>
            <w:div w:id="1073697765">
              <w:marLeft w:val="0"/>
              <w:marRight w:val="0"/>
              <w:marTop w:val="0"/>
              <w:marBottom w:val="0"/>
              <w:divBdr>
                <w:top w:val="none" w:sz="0" w:space="0" w:color="auto"/>
                <w:left w:val="none" w:sz="0" w:space="0" w:color="auto"/>
                <w:bottom w:val="none" w:sz="0" w:space="0" w:color="auto"/>
                <w:right w:val="none" w:sz="0" w:space="0" w:color="auto"/>
              </w:divBdr>
            </w:div>
            <w:div w:id="18017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7786">
      <w:bodyDiv w:val="1"/>
      <w:marLeft w:val="0"/>
      <w:marRight w:val="0"/>
      <w:marTop w:val="0"/>
      <w:marBottom w:val="0"/>
      <w:divBdr>
        <w:top w:val="none" w:sz="0" w:space="0" w:color="auto"/>
        <w:left w:val="none" w:sz="0" w:space="0" w:color="auto"/>
        <w:bottom w:val="none" w:sz="0" w:space="0" w:color="auto"/>
        <w:right w:val="none" w:sz="0" w:space="0" w:color="auto"/>
      </w:divBdr>
      <w:divsChild>
        <w:div w:id="1685017277">
          <w:marLeft w:val="0"/>
          <w:marRight w:val="0"/>
          <w:marTop w:val="0"/>
          <w:marBottom w:val="0"/>
          <w:divBdr>
            <w:top w:val="none" w:sz="0" w:space="0" w:color="auto"/>
            <w:left w:val="none" w:sz="0" w:space="0" w:color="auto"/>
            <w:bottom w:val="none" w:sz="0" w:space="0" w:color="auto"/>
            <w:right w:val="none" w:sz="0" w:space="0" w:color="auto"/>
          </w:divBdr>
          <w:divsChild>
            <w:div w:id="7265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620">
      <w:bodyDiv w:val="1"/>
      <w:marLeft w:val="0"/>
      <w:marRight w:val="0"/>
      <w:marTop w:val="0"/>
      <w:marBottom w:val="0"/>
      <w:divBdr>
        <w:top w:val="none" w:sz="0" w:space="0" w:color="auto"/>
        <w:left w:val="none" w:sz="0" w:space="0" w:color="auto"/>
        <w:bottom w:val="none" w:sz="0" w:space="0" w:color="auto"/>
        <w:right w:val="none" w:sz="0" w:space="0" w:color="auto"/>
      </w:divBdr>
      <w:divsChild>
        <w:div w:id="126896281">
          <w:marLeft w:val="0"/>
          <w:marRight w:val="0"/>
          <w:marTop w:val="0"/>
          <w:marBottom w:val="0"/>
          <w:divBdr>
            <w:top w:val="none" w:sz="0" w:space="0" w:color="auto"/>
            <w:left w:val="none" w:sz="0" w:space="0" w:color="auto"/>
            <w:bottom w:val="none" w:sz="0" w:space="0" w:color="auto"/>
            <w:right w:val="none" w:sz="0" w:space="0" w:color="auto"/>
          </w:divBdr>
        </w:div>
        <w:div w:id="376438803">
          <w:marLeft w:val="0"/>
          <w:marRight w:val="0"/>
          <w:marTop w:val="0"/>
          <w:marBottom w:val="0"/>
          <w:divBdr>
            <w:top w:val="none" w:sz="0" w:space="0" w:color="auto"/>
            <w:left w:val="none" w:sz="0" w:space="0" w:color="auto"/>
            <w:bottom w:val="none" w:sz="0" w:space="0" w:color="auto"/>
            <w:right w:val="none" w:sz="0" w:space="0" w:color="auto"/>
          </w:divBdr>
        </w:div>
        <w:div w:id="1122923709">
          <w:marLeft w:val="0"/>
          <w:marRight w:val="0"/>
          <w:marTop w:val="0"/>
          <w:marBottom w:val="0"/>
          <w:divBdr>
            <w:top w:val="none" w:sz="0" w:space="0" w:color="auto"/>
            <w:left w:val="none" w:sz="0" w:space="0" w:color="auto"/>
            <w:bottom w:val="none" w:sz="0" w:space="0" w:color="auto"/>
            <w:right w:val="none" w:sz="0" w:space="0" w:color="auto"/>
          </w:divBdr>
        </w:div>
        <w:div w:id="1658874359">
          <w:marLeft w:val="0"/>
          <w:marRight w:val="0"/>
          <w:marTop w:val="0"/>
          <w:marBottom w:val="0"/>
          <w:divBdr>
            <w:top w:val="none" w:sz="0" w:space="0" w:color="auto"/>
            <w:left w:val="none" w:sz="0" w:space="0" w:color="auto"/>
            <w:bottom w:val="none" w:sz="0" w:space="0" w:color="auto"/>
            <w:right w:val="none" w:sz="0" w:space="0" w:color="auto"/>
          </w:divBdr>
        </w:div>
        <w:div w:id="1661887942">
          <w:marLeft w:val="0"/>
          <w:marRight w:val="0"/>
          <w:marTop w:val="0"/>
          <w:marBottom w:val="0"/>
          <w:divBdr>
            <w:top w:val="none" w:sz="0" w:space="0" w:color="auto"/>
            <w:left w:val="none" w:sz="0" w:space="0" w:color="auto"/>
            <w:bottom w:val="none" w:sz="0" w:space="0" w:color="auto"/>
            <w:right w:val="none" w:sz="0" w:space="0" w:color="auto"/>
          </w:divBdr>
        </w:div>
        <w:div w:id="1756315049">
          <w:marLeft w:val="0"/>
          <w:marRight w:val="0"/>
          <w:marTop w:val="0"/>
          <w:marBottom w:val="0"/>
          <w:divBdr>
            <w:top w:val="none" w:sz="0" w:space="0" w:color="auto"/>
            <w:left w:val="none" w:sz="0" w:space="0" w:color="auto"/>
            <w:bottom w:val="none" w:sz="0" w:space="0" w:color="auto"/>
            <w:right w:val="none" w:sz="0" w:space="0" w:color="auto"/>
          </w:divBdr>
        </w:div>
      </w:divsChild>
    </w:div>
    <w:div w:id="883522918">
      <w:bodyDiv w:val="1"/>
      <w:marLeft w:val="0"/>
      <w:marRight w:val="0"/>
      <w:marTop w:val="0"/>
      <w:marBottom w:val="0"/>
      <w:divBdr>
        <w:top w:val="none" w:sz="0" w:space="0" w:color="auto"/>
        <w:left w:val="none" w:sz="0" w:space="0" w:color="auto"/>
        <w:bottom w:val="none" w:sz="0" w:space="0" w:color="auto"/>
        <w:right w:val="none" w:sz="0" w:space="0" w:color="auto"/>
      </w:divBdr>
      <w:divsChild>
        <w:div w:id="107237406">
          <w:marLeft w:val="0"/>
          <w:marRight w:val="0"/>
          <w:marTop w:val="0"/>
          <w:marBottom w:val="0"/>
          <w:divBdr>
            <w:top w:val="none" w:sz="0" w:space="0" w:color="auto"/>
            <w:left w:val="none" w:sz="0" w:space="0" w:color="auto"/>
            <w:bottom w:val="none" w:sz="0" w:space="0" w:color="auto"/>
            <w:right w:val="none" w:sz="0" w:space="0" w:color="auto"/>
          </w:divBdr>
          <w:divsChild>
            <w:div w:id="584874259">
              <w:marLeft w:val="0"/>
              <w:marRight w:val="0"/>
              <w:marTop w:val="0"/>
              <w:marBottom w:val="0"/>
              <w:divBdr>
                <w:top w:val="none" w:sz="0" w:space="0" w:color="auto"/>
                <w:left w:val="none" w:sz="0" w:space="0" w:color="auto"/>
                <w:bottom w:val="none" w:sz="0" w:space="0" w:color="auto"/>
                <w:right w:val="none" w:sz="0" w:space="0" w:color="auto"/>
              </w:divBdr>
              <w:divsChild>
                <w:div w:id="192772374">
                  <w:marLeft w:val="0"/>
                  <w:marRight w:val="0"/>
                  <w:marTop w:val="0"/>
                  <w:marBottom w:val="0"/>
                  <w:divBdr>
                    <w:top w:val="none" w:sz="0" w:space="0" w:color="auto"/>
                    <w:left w:val="none" w:sz="0" w:space="0" w:color="auto"/>
                    <w:bottom w:val="none" w:sz="0" w:space="0" w:color="auto"/>
                    <w:right w:val="none" w:sz="0" w:space="0" w:color="auto"/>
                  </w:divBdr>
                  <w:divsChild>
                    <w:div w:id="799230928">
                      <w:marLeft w:val="0"/>
                      <w:marRight w:val="0"/>
                      <w:marTop w:val="0"/>
                      <w:marBottom w:val="0"/>
                      <w:divBdr>
                        <w:top w:val="none" w:sz="0" w:space="0" w:color="auto"/>
                        <w:left w:val="none" w:sz="0" w:space="0" w:color="auto"/>
                        <w:bottom w:val="none" w:sz="0" w:space="0" w:color="auto"/>
                        <w:right w:val="none" w:sz="0" w:space="0" w:color="auto"/>
                      </w:divBdr>
                    </w:div>
                  </w:divsChild>
                </w:div>
                <w:div w:id="334192389">
                  <w:marLeft w:val="0"/>
                  <w:marRight w:val="0"/>
                  <w:marTop w:val="0"/>
                  <w:marBottom w:val="0"/>
                  <w:divBdr>
                    <w:top w:val="none" w:sz="0" w:space="0" w:color="auto"/>
                    <w:left w:val="none" w:sz="0" w:space="0" w:color="auto"/>
                    <w:bottom w:val="none" w:sz="0" w:space="0" w:color="auto"/>
                    <w:right w:val="none" w:sz="0" w:space="0" w:color="auto"/>
                  </w:divBdr>
                  <w:divsChild>
                    <w:div w:id="1961837987">
                      <w:marLeft w:val="0"/>
                      <w:marRight w:val="0"/>
                      <w:marTop w:val="0"/>
                      <w:marBottom w:val="0"/>
                      <w:divBdr>
                        <w:top w:val="none" w:sz="0" w:space="0" w:color="auto"/>
                        <w:left w:val="none" w:sz="0" w:space="0" w:color="auto"/>
                        <w:bottom w:val="none" w:sz="0" w:space="0" w:color="auto"/>
                        <w:right w:val="none" w:sz="0" w:space="0" w:color="auto"/>
                      </w:divBdr>
                    </w:div>
                  </w:divsChild>
                </w:div>
                <w:div w:id="536310830">
                  <w:marLeft w:val="0"/>
                  <w:marRight w:val="0"/>
                  <w:marTop w:val="0"/>
                  <w:marBottom w:val="0"/>
                  <w:divBdr>
                    <w:top w:val="none" w:sz="0" w:space="0" w:color="auto"/>
                    <w:left w:val="none" w:sz="0" w:space="0" w:color="auto"/>
                    <w:bottom w:val="none" w:sz="0" w:space="0" w:color="auto"/>
                    <w:right w:val="none" w:sz="0" w:space="0" w:color="auto"/>
                  </w:divBdr>
                  <w:divsChild>
                    <w:div w:id="1773551541">
                      <w:marLeft w:val="0"/>
                      <w:marRight w:val="0"/>
                      <w:marTop w:val="0"/>
                      <w:marBottom w:val="0"/>
                      <w:divBdr>
                        <w:top w:val="none" w:sz="0" w:space="0" w:color="auto"/>
                        <w:left w:val="none" w:sz="0" w:space="0" w:color="auto"/>
                        <w:bottom w:val="none" w:sz="0" w:space="0" w:color="auto"/>
                        <w:right w:val="none" w:sz="0" w:space="0" w:color="auto"/>
                      </w:divBdr>
                    </w:div>
                  </w:divsChild>
                </w:div>
                <w:div w:id="633102357">
                  <w:marLeft w:val="0"/>
                  <w:marRight w:val="0"/>
                  <w:marTop w:val="0"/>
                  <w:marBottom w:val="0"/>
                  <w:divBdr>
                    <w:top w:val="none" w:sz="0" w:space="0" w:color="auto"/>
                    <w:left w:val="none" w:sz="0" w:space="0" w:color="auto"/>
                    <w:bottom w:val="none" w:sz="0" w:space="0" w:color="auto"/>
                    <w:right w:val="none" w:sz="0" w:space="0" w:color="auto"/>
                  </w:divBdr>
                  <w:divsChild>
                    <w:div w:id="1391417795">
                      <w:marLeft w:val="0"/>
                      <w:marRight w:val="0"/>
                      <w:marTop w:val="0"/>
                      <w:marBottom w:val="0"/>
                      <w:divBdr>
                        <w:top w:val="none" w:sz="0" w:space="0" w:color="auto"/>
                        <w:left w:val="none" w:sz="0" w:space="0" w:color="auto"/>
                        <w:bottom w:val="none" w:sz="0" w:space="0" w:color="auto"/>
                        <w:right w:val="none" w:sz="0" w:space="0" w:color="auto"/>
                      </w:divBdr>
                    </w:div>
                  </w:divsChild>
                </w:div>
                <w:div w:id="673149718">
                  <w:marLeft w:val="0"/>
                  <w:marRight w:val="0"/>
                  <w:marTop w:val="0"/>
                  <w:marBottom w:val="0"/>
                  <w:divBdr>
                    <w:top w:val="none" w:sz="0" w:space="0" w:color="auto"/>
                    <w:left w:val="none" w:sz="0" w:space="0" w:color="auto"/>
                    <w:bottom w:val="none" w:sz="0" w:space="0" w:color="auto"/>
                    <w:right w:val="none" w:sz="0" w:space="0" w:color="auto"/>
                  </w:divBdr>
                  <w:divsChild>
                    <w:div w:id="253976026">
                      <w:marLeft w:val="0"/>
                      <w:marRight w:val="0"/>
                      <w:marTop w:val="0"/>
                      <w:marBottom w:val="0"/>
                      <w:divBdr>
                        <w:top w:val="none" w:sz="0" w:space="0" w:color="auto"/>
                        <w:left w:val="none" w:sz="0" w:space="0" w:color="auto"/>
                        <w:bottom w:val="none" w:sz="0" w:space="0" w:color="auto"/>
                        <w:right w:val="none" w:sz="0" w:space="0" w:color="auto"/>
                      </w:divBdr>
                    </w:div>
                  </w:divsChild>
                </w:div>
                <w:div w:id="762720969">
                  <w:marLeft w:val="0"/>
                  <w:marRight w:val="0"/>
                  <w:marTop w:val="0"/>
                  <w:marBottom w:val="0"/>
                  <w:divBdr>
                    <w:top w:val="none" w:sz="0" w:space="0" w:color="auto"/>
                    <w:left w:val="none" w:sz="0" w:space="0" w:color="auto"/>
                    <w:bottom w:val="none" w:sz="0" w:space="0" w:color="auto"/>
                    <w:right w:val="none" w:sz="0" w:space="0" w:color="auto"/>
                  </w:divBdr>
                  <w:divsChild>
                    <w:div w:id="1544714513">
                      <w:marLeft w:val="0"/>
                      <w:marRight w:val="0"/>
                      <w:marTop w:val="0"/>
                      <w:marBottom w:val="0"/>
                      <w:divBdr>
                        <w:top w:val="none" w:sz="0" w:space="0" w:color="auto"/>
                        <w:left w:val="none" w:sz="0" w:space="0" w:color="auto"/>
                        <w:bottom w:val="none" w:sz="0" w:space="0" w:color="auto"/>
                        <w:right w:val="none" w:sz="0" w:space="0" w:color="auto"/>
                      </w:divBdr>
                    </w:div>
                  </w:divsChild>
                </w:div>
                <w:div w:id="765618896">
                  <w:marLeft w:val="0"/>
                  <w:marRight w:val="0"/>
                  <w:marTop w:val="0"/>
                  <w:marBottom w:val="0"/>
                  <w:divBdr>
                    <w:top w:val="none" w:sz="0" w:space="0" w:color="auto"/>
                    <w:left w:val="none" w:sz="0" w:space="0" w:color="auto"/>
                    <w:bottom w:val="none" w:sz="0" w:space="0" w:color="auto"/>
                    <w:right w:val="none" w:sz="0" w:space="0" w:color="auto"/>
                  </w:divBdr>
                  <w:divsChild>
                    <w:div w:id="945036868">
                      <w:marLeft w:val="0"/>
                      <w:marRight w:val="0"/>
                      <w:marTop w:val="0"/>
                      <w:marBottom w:val="0"/>
                      <w:divBdr>
                        <w:top w:val="none" w:sz="0" w:space="0" w:color="auto"/>
                        <w:left w:val="none" w:sz="0" w:space="0" w:color="auto"/>
                        <w:bottom w:val="none" w:sz="0" w:space="0" w:color="auto"/>
                        <w:right w:val="none" w:sz="0" w:space="0" w:color="auto"/>
                      </w:divBdr>
                    </w:div>
                  </w:divsChild>
                </w:div>
                <w:div w:id="772744039">
                  <w:marLeft w:val="0"/>
                  <w:marRight w:val="0"/>
                  <w:marTop w:val="0"/>
                  <w:marBottom w:val="0"/>
                  <w:divBdr>
                    <w:top w:val="none" w:sz="0" w:space="0" w:color="auto"/>
                    <w:left w:val="none" w:sz="0" w:space="0" w:color="auto"/>
                    <w:bottom w:val="none" w:sz="0" w:space="0" w:color="auto"/>
                    <w:right w:val="none" w:sz="0" w:space="0" w:color="auto"/>
                  </w:divBdr>
                  <w:divsChild>
                    <w:div w:id="1856070280">
                      <w:marLeft w:val="0"/>
                      <w:marRight w:val="0"/>
                      <w:marTop w:val="0"/>
                      <w:marBottom w:val="0"/>
                      <w:divBdr>
                        <w:top w:val="none" w:sz="0" w:space="0" w:color="auto"/>
                        <w:left w:val="none" w:sz="0" w:space="0" w:color="auto"/>
                        <w:bottom w:val="none" w:sz="0" w:space="0" w:color="auto"/>
                        <w:right w:val="none" w:sz="0" w:space="0" w:color="auto"/>
                      </w:divBdr>
                    </w:div>
                  </w:divsChild>
                </w:div>
                <w:div w:id="929922645">
                  <w:marLeft w:val="0"/>
                  <w:marRight w:val="0"/>
                  <w:marTop w:val="0"/>
                  <w:marBottom w:val="0"/>
                  <w:divBdr>
                    <w:top w:val="none" w:sz="0" w:space="0" w:color="auto"/>
                    <w:left w:val="none" w:sz="0" w:space="0" w:color="auto"/>
                    <w:bottom w:val="none" w:sz="0" w:space="0" w:color="auto"/>
                    <w:right w:val="none" w:sz="0" w:space="0" w:color="auto"/>
                  </w:divBdr>
                  <w:divsChild>
                    <w:div w:id="583296335">
                      <w:marLeft w:val="0"/>
                      <w:marRight w:val="0"/>
                      <w:marTop w:val="0"/>
                      <w:marBottom w:val="0"/>
                      <w:divBdr>
                        <w:top w:val="none" w:sz="0" w:space="0" w:color="auto"/>
                        <w:left w:val="none" w:sz="0" w:space="0" w:color="auto"/>
                        <w:bottom w:val="none" w:sz="0" w:space="0" w:color="auto"/>
                        <w:right w:val="none" w:sz="0" w:space="0" w:color="auto"/>
                      </w:divBdr>
                    </w:div>
                  </w:divsChild>
                </w:div>
                <w:div w:id="941259065">
                  <w:marLeft w:val="0"/>
                  <w:marRight w:val="0"/>
                  <w:marTop w:val="0"/>
                  <w:marBottom w:val="0"/>
                  <w:divBdr>
                    <w:top w:val="none" w:sz="0" w:space="0" w:color="auto"/>
                    <w:left w:val="none" w:sz="0" w:space="0" w:color="auto"/>
                    <w:bottom w:val="none" w:sz="0" w:space="0" w:color="auto"/>
                    <w:right w:val="none" w:sz="0" w:space="0" w:color="auto"/>
                  </w:divBdr>
                  <w:divsChild>
                    <w:div w:id="1647003151">
                      <w:marLeft w:val="0"/>
                      <w:marRight w:val="0"/>
                      <w:marTop w:val="0"/>
                      <w:marBottom w:val="0"/>
                      <w:divBdr>
                        <w:top w:val="none" w:sz="0" w:space="0" w:color="auto"/>
                        <w:left w:val="none" w:sz="0" w:space="0" w:color="auto"/>
                        <w:bottom w:val="none" w:sz="0" w:space="0" w:color="auto"/>
                        <w:right w:val="none" w:sz="0" w:space="0" w:color="auto"/>
                      </w:divBdr>
                    </w:div>
                  </w:divsChild>
                </w:div>
                <w:div w:id="1035735939">
                  <w:marLeft w:val="0"/>
                  <w:marRight w:val="0"/>
                  <w:marTop w:val="0"/>
                  <w:marBottom w:val="0"/>
                  <w:divBdr>
                    <w:top w:val="none" w:sz="0" w:space="0" w:color="auto"/>
                    <w:left w:val="none" w:sz="0" w:space="0" w:color="auto"/>
                    <w:bottom w:val="none" w:sz="0" w:space="0" w:color="auto"/>
                    <w:right w:val="none" w:sz="0" w:space="0" w:color="auto"/>
                  </w:divBdr>
                  <w:divsChild>
                    <w:div w:id="1314140592">
                      <w:marLeft w:val="0"/>
                      <w:marRight w:val="0"/>
                      <w:marTop w:val="0"/>
                      <w:marBottom w:val="0"/>
                      <w:divBdr>
                        <w:top w:val="none" w:sz="0" w:space="0" w:color="auto"/>
                        <w:left w:val="none" w:sz="0" w:space="0" w:color="auto"/>
                        <w:bottom w:val="none" w:sz="0" w:space="0" w:color="auto"/>
                        <w:right w:val="none" w:sz="0" w:space="0" w:color="auto"/>
                      </w:divBdr>
                    </w:div>
                  </w:divsChild>
                </w:div>
                <w:div w:id="1064795973">
                  <w:marLeft w:val="0"/>
                  <w:marRight w:val="0"/>
                  <w:marTop w:val="0"/>
                  <w:marBottom w:val="0"/>
                  <w:divBdr>
                    <w:top w:val="none" w:sz="0" w:space="0" w:color="auto"/>
                    <w:left w:val="none" w:sz="0" w:space="0" w:color="auto"/>
                    <w:bottom w:val="none" w:sz="0" w:space="0" w:color="auto"/>
                    <w:right w:val="none" w:sz="0" w:space="0" w:color="auto"/>
                  </w:divBdr>
                  <w:divsChild>
                    <w:div w:id="818688335">
                      <w:marLeft w:val="0"/>
                      <w:marRight w:val="0"/>
                      <w:marTop w:val="0"/>
                      <w:marBottom w:val="0"/>
                      <w:divBdr>
                        <w:top w:val="none" w:sz="0" w:space="0" w:color="auto"/>
                        <w:left w:val="none" w:sz="0" w:space="0" w:color="auto"/>
                        <w:bottom w:val="none" w:sz="0" w:space="0" w:color="auto"/>
                        <w:right w:val="none" w:sz="0" w:space="0" w:color="auto"/>
                      </w:divBdr>
                    </w:div>
                  </w:divsChild>
                </w:div>
                <w:div w:id="1067337824">
                  <w:marLeft w:val="0"/>
                  <w:marRight w:val="0"/>
                  <w:marTop w:val="0"/>
                  <w:marBottom w:val="0"/>
                  <w:divBdr>
                    <w:top w:val="none" w:sz="0" w:space="0" w:color="auto"/>
                    <w:left w:val="none" w:sz="0" w:space="0" w:color="auto"/>
                    <w:bottom w:val="none" w:sz="0" w:space="0" w:color="auto"/>
                    <w:right w:val="none" w:sz="0" w:space="0" w:color="auto"/>
                  </w:divBdr>
                  <w:divsChild>
                    <w:div w:id="633413993">
                      <w:marLeft w:val="0"/>
                      <w:marRight w:val="0"/>
                      <w:marTop w:val="0"/>
                      <w:marBottom w:val="0"/>
                      <w:divBdr>
                        <w:top w:val="none" w:sz="0" w:space="0" w:color="auto"/>
                        <w:left w:val="none" w:sz="0" w:space="0" w:color="auto"/>
                        <w:bottom w:val="none" w:sz="0" w:space="0" w:color="auto"/>
                        <w:right w:val="none" w:sz="0" w:space="0" w:color="auto"/>
                      </w:divBdr>
                    </w:div>
                  </w:divsChild>
                </w:div>
                <w:div w:id="1466048921">
                  <w:marLeft w:val="0"/>
                  <w:marRight w:val="0"/>
                  <w:marTop w:val="0"/>
                  <w:marBottom w:val="0"/>
                  <w:divBdr>
                    <w:top w:val="none" w:sz="0" w:space="0" w:color="auto"/>
                    <w:left w:val="none" w:sz="0" w:space="0" w:color="auto"/>
                    <w:bottom w:val="none" w:sz="0" w:space="0" w:color="auto"/>
                    <w:right w:val="none" w:sz="0" w:space="0" w:color="auto"/>
                  </w:divBdr>
                  <w:divsChild>
                    <w:div w:id="1007950362">
                      <w:marLeft w:val="0"/>
                      <w:marRight w:val="0"/>
                      <w:marTop w:val="0"/>
                      <w:marBottom w:val="0"/>
                      <w:divBdr>
                        <w:top w:val="none" w:sz="0" w:space="0" w:color="auto"/>
                        <w:left w:val="none" w:sz="0" w:space="0" w:color="auto"/>
                        <w:bottom w:val="none" w:sz="0" w:space="0" w:color="auto"/>
                        <w:right w:val="none" w:sz="0" w:space="0" w:color="auto"/>
                      </w:divBdr>
                    </w:div>
                  </w:divsChild>
                </w:div>
                <w:div w:id="1488128587">
                  <w:marLeft w:val="0"/>
                  <w:marRight w:val="0"/>
                  <w:marTop w:val="0"/>
                  <w:marBottom w:val="0"/>
                  <w:divBdr>
                    <w:top w:val="none" w:sz="0" w:space="0" w:color="auto"/>
                    <w:left w:val="none" w:sz="0" w:space="0" w:color="auto"/>
                    <w:bottom w:val="none" w:sz="0" w:space="0" w:color="auto"/>
                    <w:right w:val="none" w:sz="0" w:space="0" w:color="auto"/>
                  </w:divBdr>
                  <w:divsChild>
                    <w:div w:id="1287396169">
                      <w:marLeft w:val="0"/>
                      <w:marRight w:val="0"/>
                      <w:marTop w:val="0"/>
                      <w:marBottom w:val="0"/>
                      <w:divBdr>
                        <w:top w:val="none" w:sz="0" w:space="0" w:color="auto"/>
                        <w:left w:val="none" w:sz="0" w:space="0" w:color="auto"/>
                        <w:bottom w:val="none" w:sz="0" w:space="0" w:color="auto"/>
                        <w:right w:val="none" w:sz="0" w:space="0" w:color="auto"/>
                      </w:divBdr>
                    </w:div>
                  </w:divsChild>
                </w:div>
                <w:div w:id="1531649902">
                  <w:marLeft w:val="0"/>
                  <w:marRight w:val="0"/>
                  <w:marTop w:val="0"/>
                  <w:marBottom w:val="0"/>
                  <w:divBdr>
                    <w:top w:val="none" w:sz="0" w:space="0" w:color="auto"/>
                    <w:left w:val="none" w:sz="0" w:space="0" w:color="auto"/>
                    <w:bottom w:val="none" w:sz="0" w:space="0" w:color="auto"/>
                    <w:right w:val="none" w:sz="0" w:space="0" w:color="auto"/>
                  </w:divBdr>
                  <w:divsChild>
                    <w:div w:id="1497767664">
                      <w:marLeft w:val="0"/>
                      <w:marRight w:val="0"/>
                      <w:marTop w:val="0"/>
                      <w:marBottom w:val="0"/>
                      <w:divBdr>
                        <w:top w:val="none" w:sz="0" w:space="0" w:color="auto"/>
                        <w:left w:val="none" w:sz="0" w:space="0" w:color="auto"/>
                        <w:bottom w:val="none" w:sz="0" w:space="0" w:color="auto"/>
                        <w:right w:val="none" w:sz="0" w:space="0" w:color="auto"/>
                      </w:divBdr>
                    </w:div>
                  </w:divsChild>
                </w:div>
                <w:div w:id="1631589937">
                  <w:marLeft w:val="0"/>
                  <w:marRight w:val="0"/>
                  <w:marTop w:val="0"/>
                  <w:marBottom w:val="0"/>
                  <w:divBdr>
                    <w:top w:val="none" w:sz="0" w:space="0" w:color="auto"/>
                    <w:left w:val="none" w:sz="0" w:space="0" w:color="auto"/>
                    <w:bottom w:val="none" w:sz="0" w:space="0" w:color="auto"/>
                    <w:right w:val="none" w:sz="0" w:space="0" w:color="auto"/>
                  </w:divBdr>
                  <w:divsChild>
                    <w:div w:id="968824209">
                      <w:marLeft w:val="0"/>
                      <w:marRight w:val="0"/>
                      <w:marTop w:val="0"/>
                      <w:marBottom w:val="0"/>
                      <w:divBdr>
                        <w:top w:val="none" w:sz="0" w:space="0" w:color="auto"/>
                        <w:left w:val="none" w:sz="0" w:space="0" w:color="auto"/>
                        <w:bottom w:val="none" w:sz="0" w:space="0" w:color="auto"/>
                        <w:right w:val="none" w:sz="0" w:space="0" w:color="auto"/>
                      </w:divBdr>
                    </w:div>
                  </w:divsChild>
                </w:div>
                <w:div w:id="1776168408">
                  <w:marLeft w:val="0"/>
                  <w:marRight w:val="0"/>
                  <w:marTop w:val="0"/>
                  <w:marBottom w:val="0"/>
                  <w:divBdr>
                    <w:top w:val="none" w:sz="0" w:space="0" w:color="auto"/>
                    <w:left w:val="none" w:sz="0" w:space="0" w:color="auto"/>
                    <w:bottom w:val="none" w:sz="0" w:space="0" w:color="auto"/>
                    <w:right w:val="none" w:sz="0" w:space="0" w:color="auto"/>
                  </w:divBdr>
                  <w:divsChild>
                    <w:div w:id="1536506336">
                      <w:marLeft w:val="0"/>
                      <w:marRight w:val="0"/>
                      <w:marTop w:val="0"/>
                      <w:marBottom w:val="0"/>
                      <w:divBdr>
                        <w:top w:val="none" w:sz="0" w:space="0" w:color="auto"/>
                        <w:left w:val="none" w:sz="0" w:space="0" w:color="auto"/>
                        <w:bottom w:val="none" w:sz="0" w:space="0" w:color="auto"/>
                        <w:right w:val="none" w:sz="0" w:space="0" w:color="auto"/>
                      </w:divBdr>
                    </w:div>
                  </w:divsChild>
                </w:div>
                <w:div w:id="1847092815">
                  <w:marLeft w:val="0"/>
                  <w:marRight w:val="0"/>
                  <w:marTop w:val="0"/>
                  <w:marBottom w:val="0"/>
                  <w:divBdr>
                    <w:top w:val="none" w:sz="0" w:space="0" w:color="auto"/>
                    <w:left w:val="none" w:sz="0" w:space="0" w:color="auto"/>
                    <w:bottom w:val="none" w:sz="0" w:space="0" w:color="auto"/>
                    <w:right w:val="none" w:sz="0" w:space="0" w:color="auto"/>
                  </w:divBdr>
                  <w:divsChild>
                    <w:div w:id="45839037">
                      <w:marLeft w:val="0"/>
                      <w:marRight w:val="0"/>
                      <w:marTop w:val="0"/>
                      <w:marBottom w:val="0"/>
                      <w:divBdr>
                        <w:top w:val="none" w:sz="0" w:space="0" w:color="auto"/>
                        <w:left w:val="none" w:sz="0" w:space="0" w:color="auto"/>
                        <w:bottom w:val="none" w:sz="0" w:space="0" w:color="auto"/>
                        <w:right w:val="none" w:sz="0" w:space="0" w:color="auto"/>
                      </w:divBdr>
                    </w:div>
                  </w:divsChild>
                </w:div>
                <w:div w:id="2044668317">
                  <w:marLeft w:val="0"/>
                  <w:marRight w:val="0"/>
                  <w:marTop w:val="0"/>
                  <w:marBottom w:val="0"/>
                  <w:divBdr>
                    <w:top w:val="none" w:sz="0" w:space="0" w:color="auto"/>
                    <w:left w:val="none" w:sz="0" w:space="0" w:color="auto"/>
                    <w:bottom w:val="none" w:sz="0" w:space="0" w:color="auto"/>
                    <w:right w:val="none" w:sz="0" w:space="0" w:color="auto"/>
                  </w:divBdr>
                  <w:divsChild>
                    <w:div w:id="7735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440114">
      <w:bodyDiv w:val="1"/>
      <w:marLeft w:val="0"/>
      <w:marRight w:val="0"/>
      <w:marTop w:val="0"/>
      <w:marBottom w:val="0"/>
      <w:divBdr>
        <w:top w:val="none" w:sz="0" w:space="0" w:color="auto"/>
        <w:left w:val="none" w:sz="0" w:space="0" w:color="auto"/>
        <w:bottom w:val="none" w:sz="0" w:space="0" w:color="auto"/>
        <w:right w:val="none" w:sz="0" w:space="0" w:color="auto"/>
      </w:divBdr>
      <w:divsChild>
        <w:div w:id="1136265024">
          <w:marLeft w:val="0"/>
          <w:marRight w:val="0"/>
          <w:marTop w:val="0"/>
          <w:marBottom w:val="0"/>
          <w:divBdr>
            <w:top w:val="none" w:sz="0" w:space="0" w:color="auto"/>
            <w:left w:val="none" w:sz="0" w:space="0" w:color="auto"/>
            <w:bottom w:val="none" w:sz="0" w:space="0" w:color="auto"/>
            <w:right w:val="none" w:sz="0" w:space="0" w:color="auto"/>
          </w:divBdr>
        </w:div>
      </w:divsChild>
    </w:div>
    <w:div w:id="907572950">
      <w:bodyDiv w:val="1"/>
      <w:marLeft w:val="0"/>
      <w:marRight w:val="0"/>
      <w:marTop w:val="0"/>
      <w:marBottom w:val="0"/>
      <w:divBdr>
        <w:top w:val="none" w:sz="0" w:space="0" w:color="auto"/>
        <w:left w:val="none" w:sz="0" w:space="0" w:color="auto"/>
        <w:bottom w:val="none" w:sz="0" w:space="0" w:color="auto"/>
        <w:right w:val="none" w:sz="0" w:space="0" w:color="auto"/>
      </w:divBdr>
      <w:divsChild>
        <w:div w:id="259532610">
          <w:marLeft w:val="0"/>
          <w:marRight w:val="0"/>
          <w:marTop w:val="0"/>
          <w:marBottom w:val="0"/>
          <w:divBdr>
            <w:top w:val="none" w:sz="0" w:space="0" w:color="auto"/>
            <w:left w:val="none" w:sz="0" w:space="0" w:color="auto"/>
            <w:bottom w:val="none" w:sz="0" w:space="0" w:color="auto"/>
            <w:right w:val="none" w:sz="0" w:space="0" w:color="auto"/>
          </w:divBdr>
          <w:divsChild>
            <w:div w:id="805508331">
              <w:marLeft w:val="0"/>
              <w:marRight w:val="0"/>
              <w:marTop w:val="0"/>
              <w:marBottom w:val="0"/>
              <w:divBdr>
                <w:top w:val="none" w:sz="0" w:space="0" w:color="auto"/>
                <w:left w:val="none" w:sz="0" w:space="0" w:color="auto"/>
                <w:bottom w:val="none" w:sz="0" w:space="0" w:color="auto"/>
                <w:right w:val="none" w:sz="0" w:space="0" w:color="auto"/>
              </w:divBdr>
            </w:div>
            <w:div w:id="1152869595">
              <w:marLeft w:val="0"/>
              <w:marRight w:val="0"/>
              <w:marTop w:val="0"/>
              <w:marBottom w:val="0"/>
              <w:divBdr>
                <w:top w:val="none" w:sz="0" w:space="0" w:color="auto"/>
                <w:left w:val="none" w:sz="0" w:space="0" w:color="auto"/>
                <w:bottom w:val="none" w:sz="0" w:space="0" w:color="auto"/>
                <w:right w:val="none" w:sz="0" w:space="0" w:color="auto"/>
              </w:divBdr>
            </w:div>
          </w:divsChild>
        </w:div>
        <w:div w:id="1986738585">
          <w:marLeft w:val="0"/>
          <w:marRight w:val="0"/>
          <w:marTop w:val="0"/>
          <w:marBottom w:val="0"/>
          <w:divBdr>
            <w:top w:val="none" w:sz="0" w:space="0" w:color="auto"/>
            <w:left w:val="none" w:sz="0" w:space="0" w:color="auto"/>
            <w:bottom w:val="none" w:sz="0" w:space="0" w:color="auto"/>
            <w:right w:val="none" w:sz="0" w:space="0" w:color="auto"/>
          </w:divBdr>
          <w:divsChild>
            <w:div w:id="784276144">
              <w:marLeft w:val="0"/>
              <w:marRight w:val="0"/>
              <w:marTop w:val="0"/>
              <w:marBottom w:val="0"/>
              <w:divBdr>
                <w:top w:val="none" w:sz="0" w:space="0" w:color="auto"/>
                <w:left w:val="none" w:sz="0" w:space="0" w:color="auto"/>
                <w:bottom w:val="none" w:sz="0" w:space="0" w:color="auto"/>
                <w:right w:val="none" w:sz="0" w:space="0" w:color="auto"/>
              </w:divBdr>
            </w:div>
            <w:div w:id="189858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3831">
      <w:bodyDiv w:val="1"/>
      <w:marLeft w:val="0"/>
      <w:marRight w:val="0"/>
      <w:marTop w:val="0"/>
      <w:marBottom w:val="0"/>
      <w:divBdr>
        <w:top w:val="none" w:sz="0" w:space="0" w:color="auto"/>
        <w:left w:val="none" w:sz="0" w:space="0" w:color="auto"/>
        <w:bottom w:val="none" w:sz="0" w:space="0" w:color="auto"/>
        <w:right w:val="none" w:sz="0" w:space="0" w:color="auto"/>
      </w:divBdr>
      <w:divsChild>
        <w:div w:id="550389796">
          <w:marLeft w:val="0"/>
          <w:marRight w:val="0"/>
          <w:marTop w:val="0"/>
          <w:marBottom w:val="0"/>
          <w:divBdr>
            <w:top w:val="none" w:sz="0" w:space="0" w:color="auto"/>
            <w:left w:val="none" w:sz="0" w:space="0" w:color="auto"/>
            <w:bottom w:val="none" w:sz="0" w:space="0" w:color="auto"/>
            <w:right w:val="none" w:sz="0" w:space="0" w:color="auto"/>
          </w:divBdr>
          <w:divsChild>
            <w:div w:id="14939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4079">
      <w:bodyDiv w:val="1"/>
      <w:marLeft w:val="0"/>
      <w:marRight w:val="0"/>
      <w:marTop w:val="0"/>
      <w:marBottom w:val="0"/>
      <w:divBdr>
        <w:top w:val="none" w:sz="0" w:space="0" w:color="auto"/>
        <w:left w:val="none" w:sz="0" w:space="0" w:color="auto"/>
        <w:bottom w:val="none" w:sz="0" w:space="0" w:color="auto"/>
        <w:right w:val="none" w:sz="0" w:space="0" w:color="auto"/>
      </w:divBdr>
      <w:divsChild>
        <w:div w:id="1360466957">
          <w:marLeft w:val="0"/>
          <w:marRight w:val="0"/>
          <w:marTop w:val="0"/>
          <w:marBottom w:val="0"/>
          <w:divBdr>
            <w:top w:val="none" w:sz="0" w:space="0" w:color="auto"/>
            <w:left w:val="none" w:sz="0" w:space="0" w:color="auto"/>
            <w:bottom w:val="none" w:sz="0" w:space="0" w:color="auto"/>
            <w:right w:val="none" w:sz="0" w:space="0" w:color="auto"/>
          </w:divBdr>
        </w:div>
        <w:div w:id="1723551601">
          <w:marLeft w:val="0"/>
          <w:marRight w:val="0"/>
          <w:marTop w:val="0"/>
          <w:marBottom w:val="0"/>
          <w:divBdr>
            <w:top w:val="none" w:sz="0" w:space="0" w:color="auto"/>
            <w:left w:val="none" w:sz="0" w:space="0" w:color="auto"/>
            <w:bottom w:val="none" w:sz="0" w:space="0" w:color="auto"/>
            <w:right w:val="none" w:sz="0" w:space="0" w:color="auto"/>
          </w:divBdr>
          <w:divsChild>
            <w:div w:id="456728144">
              <w:marLeft w:val="0"/>
              <w:marRight w:val="0"/>
              <w:marTop w:val="0"/>
              <w:marBottom w:val="0"/>
              <w:divBdr>
                <w:top w:val="none" w:sz="0" w:space="0" w:color="auto"/>
                <w:left w:val="none" w:sz="0" w:space="0" w:color="auto"/>
                <w:bottom w:val="none" w:sz="0" w:space="0" w:color="auto"/>
                <w:right w:val="none" w:sz="0" w:space="0" w:color="auto"/>
              </w:divBdr>
            </w:div>
            <w:div w:id="15772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4">
      <w:bodyDiv w:val="1"/>
      <w:marLeft w:val="0"/>
      <w:marRight w:val="0"/>
      <w:marTop w:val="0"/>
      <w:marBottom w:val="0"/>
      <w:divBdr>
        <w:top w:val="none" w:sz="0" w:space="0" w:color="auto"/>
        <w:left w:val="none" w:sz="0" w:space="0" w:color="auto"/>
        <w:bottom w:val="none" w:sz="0" w:space="0" w:color="auto"/>
        <w:right w:val="none" w:sz="0" w:space="0" w:color="auto"/>
      </w:divBdr>
    </w:div>
    <w:div w:id="1097362262">
      <w:bodyDiv w:val="1"/>
      <w:marLeft w:val="0"/>
      <w:marRight w:val="0"/>
      <w:marTop w:val="0"/>
      <w:marBottom w:val="0"/>
      <w:divBdr>
        <w:top w:val="none" w:sz="0" w:space="0" w:color="auto"/>
        <w:left w:val="none" w:sz="0" w:space="0" w:color="auto"/>
        <w:bottom w:val="none" w:sz="0" w:space="0" w:color="auto"/>
        <w:right w:val="none" w:sz="0" w:space="0" w:color="auto"/>
      </w:divBdr>
      <w:divsChild>
        <w:div w:id="166948303">
          <w:marLeft w:val="0"/>
          <w:marRight w:val="0"/>
          <w:marTop w:val="0"/>
          <w:marBottom w:val="0"/>
          <w:divBdr>
            <w:top w:val="none" w:sz="0" w:space="0" w:color="auto"/>
            <w:left w:val="none" w:sz="0" w:space="0" w:color="auto"/>
            <w:bottom w:val="none" w:sz="0" w:space="0" w:color="auto"/>
            <w:right w:val="none" w:sz="0" w:space="0" w:color="auto"/>
          </w:divBdr>
        </w:div>
        <w:div w:id="168059517">
          <w:marLeft w:val="0"/>
          <w:marRight w:val="0"/>
          <w:marTop w:val="0"/>
          <w:marBottom w:val="0"/>
          <w:divBdr>
            <w:top w:val="none" w:sz="0" w:space="0" w:color="auto"/>
            <w:left w:val="none" w:sz="0" w:space="0" w:color="auto"/>
            <w:bottom w:val="none" w:sz="0" w:space="0" w:color="auto"/>
            <w:right w:val="none" w:sz="0" w:space="0" w:color="auto"/>
          </w:divBdr>
        </w:div>
        <w:div w:id="1014842391">
          <w:marLeft w:val="0"/>
          <w:marRight w:val="0"/>
          <w:marTop w:val="0"/>
          <w:marBottom w:val="0"/>
          <w:divBdr>
            <w:top w:val="none" w:sz="0" w:space="0" w:color="auto"/>
            <w:left w:val="none" w:sz="0" w:space="0" w:color="auto"/>
            <w:bottom w:val="none" w:sz="0" w:space="0" w:color="auto"/>
            <w:right w:val="none" w:sz="0" w:space="0" w:color="auto"/>
          </w:divBdr>
        </w:div>
      </w:divsChild>
    </w:div>
    <w:div w:id="1119642711">
      <w:bodyDiv w:val="1"/>
      <w:marLeft w:val="0"/>
      <w:marRight w:val="0"/>
      <w:marTop w:val="0"/>
      <w:marBottom w:val="0"/>
      <w:divBdr>
        <w:top w:val="none" w:sz="0" w:space="0" w:color="auto"/>
        <w:left w:val="none" w:sz="0" w:space="0" w:color="auto"/>
        <w:bottom w:val="none" w:sz="0" w:space="0" w:color="auto"/>
        <w:right w:val="none" w:sz="0" w:space="0" w:color="auto"/>
      </w:divBdr>
      <w:divsChild>
        <w:div w:id="972175195">
          <w:marLeft w:val="0"/>
          <w:marRight w:val="0"/>
          <w:marTop w:val="0"/>
          <w:marBottom w:val="0"/>
          <w:divBdr>
            <w:top w:val="none" w:sz="0" w:space="0" w:color="auto"/>
            <w:left w:val="none" w:sz="0" w:space="0" w:color="auto"/>
            <w:bottom w:val="none" w:sz="0" w:space="0" w:color="auto"/>
            <w:right w:val="none" w:sz="0" w:space="0" w:color="auto"/>
          </w:divBdr>
        </w:div>
        <w:div w:id="1205673697">
          <w:marLeft w:val="0"/>
          <w:marRight w:val="0"/>
          <w:marTop w:val="0"/>
          <w:marBottom w:val="0"/>
          <w:divBdr>
            <w:top w:val="none" w:sz="0" w:space="0" w:color="auto"/>
            <w:left w:val="none" w:sz="0" w:space="0" w:color="auto"/>
            <w:bottom w:val="none" w:sz="0" w:space="0" w:color="auto"/>
            <w:right w:val="none" w:sz="0" w:space="0" w:color="auto"/>
          </w:divBdr>
        </w:div>
      </w:divsChild>
    </w:div>
    <w:div w:id="1241527593">
      <w:bodyDiv w:val="1"/>
      <w:marLeft w:val="0"/>
      <w:marRight w:val="0"/>
      <w:marTop w:val="0"/>
      <w:marBottom w:val="0"/>
      <w:divBdr>
        <w:top w:val="none" w:sz="0" w:space="0" w:color="auto"/>
        <w:left w:val="none" w:sz="0" w:space="0" w:color="auto"/>
        <w:bottom w:val="none" w:sz="0" w:space="0" w:color="auto"/>
        <w:right w:val="none" w:sz="0" w:space="0" w:color="auto"/>
      </w:divBdr>
      <w:divsChild>
        <w:div w:id="1406950919">
          <w:marLeft w:val="0"/>
          <w:marRight w:val="0"/>
          <w:marTop w:val="0"/>
          <w:marBottom w:val="0"/>
          <w:divBdr>
            <w:top w:val="none" w:sz="0" w:space="0" w:color="auto"/>
            <w:left w:val="none" w:sz="0" w:space="0" w:color="auto"/>
            <w:bottom w:val="none" w:sz="0" w:space="0" w:color="auto"/>
            <w:right w:val="none" w:sz="0" w:space="0" w:color="auto"/>
          </w:divBdr>
          <w:divsChild>
            <w:div w:id="20508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6329">
      <w:bodyDiv w:val="1"/>
      <w:marLeft w:val="0"/>
      <w:marRight w:val="0"/>
      <w:marTop w:val="0"/>
      <w:marBottom w:val="0"/>
      <w:divBdr>
        <w:top w:val="none" w:sz="0" w:space="0" w:color="auto"/>
        <w:left w:val="none" w:sz="0" w:space="0" w:color="auto"/>
        <w:bottom w:val="none" w:sz="0" w:space="0" w:color="auto"/>
        <w:right w:val="none" w:sz="0" w:space="0" w:color="auto"/>
      </w:divBdr>
      <w:divsChild>
        <w:div w:id="48462728">
          <w:marLeft w:val="0"/>
          <w:marRight w:val="0"/>
          <w:marTop w:val="0"/>
          <w:marBottom w:val="0"/>
          <w:divBdr>
            <w:top w:val="none" w:sz="0" w:space="0" w:color="auto"/>
            <w:left w:val="none" w:sz="0" w:space="0" w:color="auto"/>
            <w:bottom w:val="none" w:sz="0" w:space="0" w:color="auto"/>
            <w:right w:val="none" w:sz="0" w:space="0" w:color="auto"/>
          </w:divBdr>
        </w:div>
        <w:div w:id="277228292">
          <w:marLeft w:val="0"/>
          <w:marRight w:val="0"/>
          <w:marTop w:val="0"/>
          <w:marBottom w:val="0"/>
          <w:divBdr>
            <w:top w:val="none" w:sz="0" w:space="0" w:color="auto"/>
            <w:left w:val="none" w:sz="0" w:space="0" w:color="auto"/>
            <w:bottom w:val="none" w:sz="0" w:space="0" w:color="auto"/>
            <w:right w:val="none" w:sz="0" w:space="0" w:color="auto"/>
          </w:divBdr>
        </w:div>
        <w:div w:id="1083913562">
          <w:marLeft w:val="0"/>
          <w:marRight w:val="0"/>
          <w:marTop w:val="0"/>
          <w:marBottom w:val="0"/>
          <w:divBdr>
            <w:top w:val="none" w:sz="0" w:space="0" w:color="auto"/>
            <w:left w:val="none" w:sz="0" w:space="0" w:color="auto"/>
            <w:bottom w:val="none" w:sz="0" w:space="0" w:color="auto"/>
            <w:right w:val="none" w:sz="0" w:space="0" w:color="auto"/>
          </w:divBdr>
        </w:div>
        <w:div w:id="1352993142">
          <w:marLeft w:val="0"/>
          <w:marRight w:val="0"/>
          <w:marTop w:val="0"/>
          <w:marBottom w:val="0"/>
          <w:divBdr>
            <w:top w:val="none" w:sz="0" w:space="0" w:color="auto"/>
            <w:left w:val="none" w:sz="0" w:space="0" w:color="auto"/>
            <w:bottom w:val="none" w:sz="0" w:space="0" w:color="auto"/>
            <w:right w:val="none" w:sz="0" w:space="0" w:color="auto"/>
          </w:divBdr>
        </w:div>
        <w:div w:id="1992053032">
          <w:marLeft w:val="0"/>
          <w:marRight w:val="0"/>
          <w:marTop w:val="0"/>
          <w:marBottom w:val="0"/>
          <w:divBdr>
            <w:top w:val="none" w:sz="0" w:space="0" w:color="auto"/>
            <w:left w:val="none" w:sz="0" w:space="0" w:color="auto"/>
            <w:bottom w:val="none" w:sz="0" w:space="0" w:color="auto"/>
            <w:right w:val="none" w:sz="0" w:space="0" w:color="auto"/>
          </w:divBdr>
        </w:div>
      </w:divsChild>
    </w:div>
    <w:div w:id="1309432150">
      <w:bodyDiv w:val="1"/>
      <w:marLeft w:val="0"/>
      <w:marRight w:val="0"/>
      <w:marTop w:val="0"/>
      <w:marBottom w:val="0"/>
      <w:divBdr>
        <w:top w:val="none" w:sz="0" w:space="0" w:color="auto"/>
        <w:left w:val="none" w:sz="0" w:space="0" w:color="auto"/>
        <w:bottom w:val="none" w:sz="0" w:space="0" w:color="auto"/>
        <w:right w:val="none" w:sz="0" w:space="0" w:color="auto"/>
      </w:divBdr>
      <w:divsChild>
        <w:div w:id="216666276">
          <w:marLeft w:val="0"/>
          <w:marRight w:val="0"/>
          <w:marTop w:val="0"/>
          <w:marBottom w:val="0"/>
          <w:divBdr>
            <w:top w:val="none" w:sz="0" w:space="0" w:color="auto"/>
            <w:left w:val="none" w:sz="0" w:space="0" w:color="auto"/>
            <w:bottom w:val="none" w:sz="0" w:space="0" w:color="auto"/>
            <w:right w:val="none" w:sz="0" w:space="0" w:color="auto"/>
          </w:divBdr>
        </w:div>
        <w:div w:id="1747797819">
          <w:marLeft w:val="0"/>
          <w:marRight w:val="0"/>
          <w:marTop w:val="0"/>
          <w:marBottom w:val="0"/>
          <w:divBdr>
            <w:top w:val="none" w:sz="0" w:space="0" w:color="auto"/>
            <w:left w:val="none" w:sz="0" w:space="0" w:color="auto"/>
            <w:bottom w:val="none" w:sz="0" w:space="0" w:color="auto"/>
            <w:right w:val="none" w:sz="0" w:space="0" w:color="auto"/>
          </w:divBdr>
        </w:div>
      </w:divsChild>
    </w:div>
    <w:div w:id="1422724335">
      <w:bodyDiv w:val="1"/>
      <w:marLeft w:val="0"/>
      <w:marRight w:val="0"/>
      <w:marTop w:val="0"/>
      <w:marBottom w:val="0"/>
      <w:divBdr>
        <w:top w:val="none" w:sz="0" w:space="0" w:color="auto"/>
        <w:left w:val="none" w:sz="0" w:space="0" w:color="auto"/>
        <w:bottom w:val="none" w:sz="0" w:space="0" w:color="auto"/>
        <w:right w:val="none" w:sz="0" w:space="0" w:color="auto"/>
      </w:divBdr>
      <w:divsChild>
        <w:div w:id="866408820">
          <w:marLeft w:val="0"/>
          <w:marRight w:val="0"/>
          <w:marTop w:val="0"/>
          <w:marBottom w:val="0"/>
          <w:divBdr>
            <w:top w:val="none" w:sz="0" w:space="0" w:color="auto"/>
            <w:left w:val="none" w:sz="0" w:space="0" w:color="auto"/>
            <w:bottom w:val="none" w:sz="0" w:space="0" w:color="auto"/>
            <w:right w:val="none" w:sz="0" w:space="0" w:color="auto"/>
          </w:divBdr>
          <w:divsChild>
            <w:div w:id="1210611168">
              <w:marLeft w:val="0"/>
              <w:marRight w:val="0"/>
              <w:marTop w:val="0"/>
              <w:marBottom w:val="0"/>
              <w:divBdr>
                <w:top w:val="none" w:sz="0" w:space="0" w:color="auto"/>
                <w:left w:val="none" w:sz="0" w:space="0" w:color="auto"/>
                <w:bottom w:val="none" w:sz="0" w:space="0" w:color="auto"/>
                <w:right w:val="none" w:sz="0" w:space="0" w:color="auto"/>
              </w:divBdr>
              <w:divsChild>
                <w:div w:id="16590029">
                  <w:marLeft w:val="0"/>
                  <w:marRight w:val="0"/>
                  <w:marTop w:val="0"/>
                  <w:marBottom w:val="0"/>
                  <w:divBdr>
                    <w:top w:val="none" w:sz="0" w:space="0" w:color="auto"/>
                    <w:left w:val="none" w:sz="0" w:space="0" w:color="auto"/>
                    <w:bottom w:val="none" w:sz="0" w:space="0" w:color="auto"/>
                    <w:right w:val="none" w:sz="0" w:space="0" w:color="auto"/>
                  </w:divBdr>
                  <w:divsChild>
                    <w:div w:id="1016274799">
                      <w:marLeft w:val="0"/>
                      <w:marRight w:val="0"/>
                      <w:marTop w:val="0"/>
                      <w:marBottom w:val="0"/>
                      <w:divBdr>
                        <w:top w:val="none" w:sz="0" w:space="0" w:color="auto"/>
                        <w:left w:val="none" w:sz="0" w:space="0" w:color="auto"/>
                        <w:bottom w:val="none" w:sz="0" w:space="0" w:color="auto"/>
                        <w:right w:val="none" w:sz="0" w:space="0" w:color="auto"/>
                      </w:divBdr>
                    </w:div>
                  </w:divsChild>
                </w:div>
                <w:div w:id="110323879">
                  <w:marLeft w:val="0"/>
                  <w:marRight w:val="0"/>
                  <w:marTop w:val="0"/>
                  <w:marBottom w:val="0"/>
                  <w:divBdr>
                    <w:top w:val="none" w:sz="0" w:space="0" w:color="auto"/>
                    <w:left w:val="none" w:sz="0" w:space="0" w:color="auto"/>
                    <w:bottom w:val="none" w:sz="0" w:space="0" w:color="auto"/>
                    <w:right w:val="none" w:sz="0" w:space="0" w:color="auto"/>
                  </w:divBdr>
                  <w:divsChild>
                    <w:div w:id="2004311423">
                      <w:marLeft w:val="0"/>
                      <w:marRight w:val="0"/>
                      <w:marTop w:val="0"/>
                      <w:marBottom w:val="0"/>
                      <w:divBdr>
                        <w:top w:val="none" w:sz="0" w:space="0" w:color="auto"/>
                        <w:left w:val="none" w:sz="0" w:space="0" w:color="auto"/>
                        <w:bottom w:val="none" w:sz="0" w:space="0" w:color="auto"/>
                        <w:right w:val="none" w:sz="0" w:space="0" w:color="auto"/>
                      </w:divBdr>
                    </w:div>
                  </w:divsChild>
                </w:div>
                <w:div w:id="130248438">
                  <w:marLeft w:val="0"/>
                  <w:marRight w:val="0"/>
                  <w:marTop w:val="0"/>
                  <w:marBottom w:val="0"/>
                  <w:divBdr>
                    <w:top w:val="none" w:sz="0" w:space="0" w:color="auto"/>
                    <w:left w:val="none" w:sz="0" w:space="0" w:color="auto"/>
                    <w:bottom w:val="none" w:sz="0" w:space="0" w:color="auto"/>
                    <w:right w:val="none" w:sz="0" w:space="0" w:color="auto"/>
                  </w:divBdr>
                  <w:divsChild>
                    <w:div w:id="212543661">
                      <w:marLeft w:val="0"/>
                      <w:marRight w:val="0"/>
                      <w:marTop w:val="0"/>
                      <w:marBottom w:val="0"/>
                      <w:divBdr>
                        <w:top w:val="none" w:sz="0" w:space="0" w:color="auto"/>
                        <w:left w:val="none" w:sz="0" w:space="0" w:color="auto"/>
                        <w:bottom w:val="none" w:sz="0" w:space="0" w:color="auto"/>
                        <w:right w:val="none" w:sz="0" w:space="0" w:color="auto"/>
                      </w:divBdr>
                    </w:div>
                  </w:divsChild>
                </w:div>
                <w:div w:id="165293197">
                  <w:marLeft w:val="0"/>
                  <w:marRight w:val="0"/>
                  <w:marTop w:val="0"/>
                  <w:marBottom w:val="0"/>
                  <w:divBdr>
                    <w:top w:val="none" w:sz="0" w:space="0" w:color="auto"/>
                    <w:left w:val="none" w:sz="0" w:space="0" w:color="auto"/>
                    <w:bottom w:val="none" w:sz="0" w:space="0" w:color="auto"/>
                    <w:right w:val="none" w:sz="0" w:space="0" w:color="auto"/>
                  </w:divBdr>
                  <w:divsChild>
                    <w:div w:id="1361323995">
                      <w:marLeft w:val="0"/>
                      <w:marRight w:val="0"/>
                      <w:marTop w:val="0"/>
                      <w:marBottom w:val="0"/>
                      <w:divBdr>
                        <w:top w:val="none" w:sz="0" w:space="0" w:color="auto"/>
                        <w:left w:val="none" w:sz="0" w:space="0" w:color="auto"/>
                        <w:bottom w:val="none" w:sz="0" w:space="0" w:color="auto"/>
                        <w:right w:val="none" w:sz="0" w:space="0" w:color="auto"/>
                      </w:divBdr>
                    </w:div>
                  </w:divsChild>
                </w:div>
                <w:div w:id="175196922">
                  <w:marLeft w:val="0"/>
                  <w:marRight w:val="0"/>
                  <w:marTop w:val="0"/>
                  <w:marBottom w:val="0"/>
                  <w:divBdr>
                    <w:top w:val="none" w:sz="0" w:space="0" w:color="auto"/>
                    <w:left w:val="none" w:sz="0" w:space="0" w:color="auto"/>
                    <w:bottom w:val="none" w:sz="0" w:space="0" w:color="auto"/>
                    <w:right w:val="none" w:sz="0" w:space="0" w:color="auto"/>
                  </w:divBdr>
                  <w:divsChild>
                    <w:div w:id="221865684">
                      <w:marLeft w:val="0"/>
                      <w:marRight w:val="0"/>
                      <w:marTop w:val="0"/>
                      <w:marBottom w:val="0"/>
                      <w:divBdr>
                        <w:top w:val="none" w:sz="0" w:space="0" w:color="auto"/>
                        <w:left w:val="none" w:sz="0" w:space="0" w:color="auto"/>
                        <w:bottom w:val="none" w:sz="0" w:space="0" w:color="auto"/>
                        <w:right w:val="none" w:sz="0" w:space="0" w:color="auto"/>
                      </w:divBdr>
                    </w:div>
                  </w:divsChild>
                </w:div>
                <w:div w:id="208735213">
                  <w:marLeft w:val="0"/>
                  <w:marRight w:val="0"/>
                  <w:marTop w:val="0"/>
                  <w:marBottom w:val="0"/>
                  <w:divBdr>
                    <w:top w:val="none" w:sz="0" w:space="0" w:color="auto"/>
                    <w:left w:val="none" w:sz="0" w:space="0" w:color="auto"/>
                    <w:bottom w:val="none" w:sz="0" w:space="0" w:color="auto"/>
                    <w:right w:val="none" w:sz="0" w:space="0" w:color="auto"/>
                  </w:divBdr>
                  <w:divsChild>
                    <w:div w:id="2047630930">
                      <w:marLeft w:val="0"/>
                      <w:marRight w:val="0"/>
                      <w:marTop w:val="0"/>
                      <w:marBottom w:val="0"/>
                      <w:divBdr>
                        <w:top w:val="none" w:sz="0" w:space="0" w:color="auto"/>
                        <w:left w:val="none" w:sz="0" w:space="0" w:color="auto"/>
                        <w:bottom w:val="none" w:sz="0" w:space="0" w:color="auto"/>
                        <w:right w:val="none" w:sz="0" w:space="0" w:color="auto"/>
                      </w:divBdr>
                    </w:div>
                  </w:divsChild>
                </w:div>
                <w:div w:id="243342674">
                  <w:marLeft w:val="0"/>
                  <w:marRight w:val="0"/>
                  <w:marTop w:val="0"/>
                  <w:marBottom w:val="0"/>
                  <w:divBdr>
                    <w:top w:val="none" w:sz="0" w:space="0" w:color="auto"/>
                    <w:left w:val="none" w:sz="0" w:space="0" w:color="auto"/>
                    <w:bottom w:val="none" w:sz="0" w:space="0" w:color="auto"/>
                    <w:right w:val="none" w:sz="0" w:space="0" w:color="auto"/>
                  </w:divBdr>
                  <w:divsChild>
                    <w:div w:id="1753962359">
                      <w:marLeft w:val="0"/>
                      <w:marRight w:val="0"/>
                      <w:marTop w:val="0"/>
                      <w:marBottom w:val="0"/>
                      <w:divBdr>
                        <w:top w:val="none" w:sz="0" w:space="0" w:color="auto"/>
                        <w:left w:val="none" w:sz="0" w:space="0" w:color="auto"/>
                        <w:bottom w:val="none" w:sz="0" w:space="0" w:color="auto"/>
                        <w:right w:val="none" w:sz="0" w:space="0" w:color="auto"/>
                      </w:divBdr>
                    </w:div>
                  </w:divsChild>
                </w:div>
                <w:div w:id="253981591">
                  <w:marLeft w:val="0"/>
                  <w:marRight w:val="0"/>
                  <w:marTop w:val="0"/>
                  <w:marBottom w:val="0"/>
                  <w:divBdr>
                    <w:top w:val="none" w:sz="0" w:space="0" w:color="auto"/>
                    <w:left w:val="none" w:sz="0" w:space="0" w:color="auto"/>
                    <w:bottom w:val="none" w:sz="0" w:space="0" w:color="auto"/>
                    <w:right w:val="none" w:sz="0" w:space="0" w:color="auto"/>
                  </w:divBdr>
                  <w:divsChild>
                    <w:div w:id="1250970096">
                      <w:marLeft w:val="0"/>
                      <w:marRight w:val="0"/>
                      <w:marTop w:val="0"/>
                      <w:marBottom w:val="0"/>
                      <w:divBdr>
                        <w:top w:val="none" w:sz="0" w:space="0" w:color="auto"/>
                        <w:left w:val="none" w:sz="0" w:space="0" w:color="auto"/>
                        <w:bottom w:val="none" w:sz="0" w:space="0" w:color="auto"/>
                        <w:right w:val="none" w:sz="0" w:space="0" w:color="auto"/>
                      </w:divBdr>
                    </w:div>
                  </w:divsChild>
                </w:div>
                <w:div w:id="321593199">
                  <w:marLeft w:val="0"/>
                  <w:marRight w:val="0"/>
                  <w:marTop w:val="0"/>
                  <w:marBottom w:val="0"/>
                  <w:divBdr>
                    <w:top w:val="none" w:sz="0" w:space="0" w:color="auto"/>
                    <w:left w:val="none" w:sz="0" w:space="0" w:color="auto"/>
                    <w:bottom w:val="none" w:sz="0" w:space="0" w:color="auto"/>
                    <w:right w:val="none" w:sz="0" w:space="0" w:color="auto"/>
                  </w:divBdr>
                  <w:divsChild>
                    <w:div w:id="1737046671">
                      <w:marLeft w:val="0"/>
                      <w:marRight w:val="0"/>
                      <w:marTop w:val="0"/>
                      <w:marBottom w:val="0"/>
                      <w:divBdr>
                        <w:top w:val="none" w:sz="0" w:space="0" w:color="auto"/>
                        <w:left w:val="none" w:sz="0" w:space="0" w:color="auto"/>
                        <w:bottom w:val="none" w:sz="0" w:space="0" w:color="auto"/>
                        <w:right w:val="none" w:sz="0" w:space="0" w:color="auto"/>
                      </w:divBdr>
                    </w:div>
                  </w:divsChild>
                </w:div>
                <w:div w:id="606473628">
                  <w:marLeft w:val="0"/>
                  <w:marRight w:val="0"/>
                  <w:marTop w:val="0"/>
                  <w:marBottom w:val="0"/>
                  <w:divBdr>
                    <w:top w:val="none" w:sz="0" w:space="0" w:color="auto"/>
                    <w:left w:val="none" w:sz="0" w:space="0" w:color="auto"/>
                    <w:bottom w:val="none" w:sz="0" w:space="0" w:color="auto"/>
                    <w:right w:val="none" w:sz="0" w:space="0" w:color="auto"/>
                  </w:divBdr>
                  <w:divsChild>
                    <w:div w:id="1513687765">
                      <w:marLeft w:val="0"/>
                      <w:marRight w:val="0"/>
                      <w:marTop w:val="0"/>
                      <w:marBottom w:val="0"/>
                      <w:divBdr>
                        <w:top w:val="none" w:sz="0" w:space="0" w:color="auto"/>
                        <w:left w:val="none" w:sz="0" w:space="0" w:color="auto"/>
                        <w:bottom w:val="none" w:sz="0" w:space="0" w:color="auto"/>
                        <w:right w:val="none" w:sz="0" w:space="0" w:color="auto"/>
                      </w:divBdr>
                    </w:div>
                  </w:divsChild>
                </w:div>
                <w:div w:id="655426190">
                  <w:marLeft w:val="0"/>
                  <w:marRight w:val="0"/>
                  <w:marTop w:val="0"/>
                  <w:marBottom w:val="0"/>
                  <w:divBdr>
                    <w:top w:val="none" w:sz="0" w:space="0" w:color="auto"/>
                    <w:left w:val="none" w:sz="0" w:space="0" w:color="auto"/>
                    <w:bottom w:val="none" w:sz="0" w:space="0" w:color="auto"/>
                    <w:right w:val="none" w:sz="0" w:space="0" w:color="auto"/>
                  </w:divBdr>
                  <w:divsChild>
                    <w:div w:id="908689251">
                      <w:marLeft w:val="0"/>
                      <w:marRight w:val="0"/>
                      <w:marTop w:val="0"/>
                      <w:marBottom w:val="0"/>
                      <w:divBdr>
                        <w:top w:val="none" w:sz="0" w:space="0" w:color="auto"/>
                        <w:left w:val="none" w:sz="0" w:space="0" w:color="auto"/>
                        <w:bottom w:val="none" w:sz="0" w:space="0" w:color="auto"/>
                        <w:right w:val="none" w:sz="0" w:space="0" w:color="auto"/>
                      </w:divBdr>
                    </w:div>
                  </w:divsChild>
                </w:div>
                <w:div w:id="834028601">
                  <w:marLeft w:val="0"/>
                  <w:marRight w:val="0"/>
                  <w:marTop w:val="0"/>
                  <w:marBottom w:val="0"/>
                  <w:divBdr>
                    <w:top w:val="none" w:sz="0" w:space="0" w:color="auto"/>
                    <w:left w:val="none" w:sz="0" w:space="0" w:color="auto"/>
                    <w:bottom w:val="none" w:sz="0" w:space="0" w:color="auto"/>
                    <w:right w:val="none" w:sz="0" w:space="0" w:color="auto"/>
                  </w:divBdr>
                  <w:divsChild>
                    <w:div w:id="146676996">
                      <w:marLeft w:val="0"/>
                      <w:marRight w:val="0"/>
                      <w:marTop w:val="0"/>
                      <w:marBottom w:val="0"/>
                      <w:divBdr>
                        <w:top w:val="none" w:sz="0" w:space="0" w:color="auto"/>
                        <w:left w:val="none" w:sz="0" w:space="0" w:color="auto"/>
                        <w:bottom w:val="none" w:sz="0" w:space="0" w:color="auto"/>
                        <w:right w:val="none" w:sz="0" w:space="0" w:color="auto"/>
                      </w:divBdr>
                    </w:div>
                  </w:divsChild>
                </w:div>
                <w:div w:id="968051761">
                  <w:marLeft w:val="0"/>
                  <w:marRight w:val="0"/>
                  <w:marTop w:val="0"/>
                  <w:marBottom w:val="0"/>
                  <w:divBdr>
                    <w:top w:val="none" w:sz="0" w:space="0" w:color="auto"/>
                    <w:left w:val="none" w:sz="0" w:space="0" w:color="auto"/>
                    <w:bottom w:val="none" w:sz="0" w:space="0" w:color="auto"/>
                    <w:right w:val="none" w:sz="0" w:space="0" w:color="auto"/>
                  </w:divBdr>
                  <w:divsChild>
                    <w:div w:id="2082673887">
                      <w:marLeft w:val="0"/>
                      <w:marRight w:val="0"/>
                      <w:marTop w:val="0"/>
                      <w:marBottom w:val="0"/>
                      <w:divBdr>
                        <w:top w:val="none" w:sz="0" w:space="0" w:color="auto"/>
                        <w:left w:val="none" w:sz="0" w:space="0" w:color="auto"/>
                        <w:bottom w:val="none" w:sz="0" w:space="0" w:color="auto"/>
                        <w:right w:val="none" w:sz="0" w:space="0" w:color="auto"/>
                      </w:divBdr>
                    </w:div>
                  </w:divsChild>
                </w:div>
                <w:div w:id="1425761446">
                  <w:marLeft w:val="0"/>
                  <w:marRight w:val="0"/>
                  <w:marTop w:val="0"/>
                  <w:marBottom w:val="0"/>
                  <w:divBdr>
                    <w:top w:val="none" w:sz="0" w:space="0" w:color="auto"/>
                    <w:left w:val="none" w:sz="0" w:space="0" w:color="auto"/>
                    <w:bottom w:val="none" w:sz="0" w:space="0" w:color="auto"/>
                    <w:right w:val="none" w:sz="0" w:space="0" w:color="auto"/>
                  </w:divBdr>
                  <w:divsChild>
                    <w:div w:id="1780447593">
                      <w:marLeft w:val="0"/>
                      <w:marRight w:val="0"/>
                      <w:marTop w:val="0"/>
                      <w:marBottom w:val="0"/>
                      <w:divBdr>
                        <w:top w:val="none" w:sz="0" w:space="0" w:color="auto"/>
                        <w:left w:val="none" w:sz="0" w:space="0" w:color="auto"/>
                        <w:bottom w:val="none" w:sz="0" w:space="0" w:color="auto"/>
                        <w:right w:val="none" w:sz="0" w:space="0" w:color="auto"/>
                      </w:divBdr>
                    </w:div>
                  </w:divsChild>
                </w:div>
                <w:div w:id="1472404918">
                  <w:marLeft w:val="0"/>
                  <w:marRight w:val="0"/>
                  <w:marTop w:val="0"/>
                  <w:marBottom w:val="0"/>
                  <w:divBdr>
                    <w:top w:val="none" w:sz="0" w:space="0" w:color="auto"/>
                    <w:left w:val="none" w:sz="0" w:space="0" w:color="auto"/>
                    <w:bottom w:val="none" w:sz="0" w:space="0" w:color="auto"/>
                    <w:right w:val="none" w:sz="0" w:space="0" w:color="auto"/>
                  </w:divBdr>
                  <w:divsChild>
                    <w:div w:id="2070807324">
                      <w:marLeft w:val="0"/>
                      <w:marRight w:val="0"/>
                      <w:marTop w:val="0"/>
                      <w:marBottom w:val="0"/>
                      <w:divBdr>
                        <w:top w:val="none" w:sz="0" w:space="0" w:color="auto"/>
                        <w:left w:val="none" w:sz="0" w:space="0" w:color="auto"/>
                        <w:bottom w:val="none" w:sz="0" w:space="0" w:color="auto"/>
                        <w:right w:val="none" w:sz="0" w:space="0" w:color="auto"/>
                      </w:divBdr>
                    </w:div>
                  </w:divsChild>
                </w:div>
                <w:div w:id="1735856259">
                  <w:marLeft w:val="0"/>
                  <w:marRight w:val="0"/>
                  <w:marTop w:val="0"/>
                  <w:marBottom w:val="0"/>
                  <w:divBdr>
                    <w:top w:val="none" w:sz="0" w:space="0" w:color="auto"/>
                    <w:left w:val="none" w:sz="0" w:space="0" w:color="auto"/>
                    <w:bottom w:val="none" w:sz="0" w:space="0" w:color="auto"/>
                    <w:right w:val="none" w:sz="0" w:space="0" w:color="auto"/>
                  </w:divBdr>
                  <w:divsChild>
                    <w:div w:id="1301811858">
                      <w:marLeft w:val="0"/>
                      <w:marRight w:val="0"/>
                      <w:marTop w:val="0"/>
                      <w:marBottom w:val="0"/>
                      <w:divBdr>
                        <w:top w:val="none" w:sz="0" w:space="0" w:color="auto"/>
                        <w:left w:val="none" w:sz="0" w:space="0" w:color="auto"/>
                        <w:bottom w:val="none" w:sz="0" w:space="0" w:color="auto"/>
                        <w:right w:val="none" w:sz="0" w:space="0" w:color="auto"/>
                      </w:divBdr>
                    </w:div>
                  </w:divsChild>
                </w:div>
                <w:div w:id="1845587814">
                  <w:marLeft w:val="0"/>
                  <w:marRight w:val="0"/>
                  <w:marTop w:val="0"/>
                  <w:marBottom w:val="0"/>
                  <w:divBdr>
                    <w:top w:val="none" w:sz="0" w:space="0" w:color="auto"/>
                    <w:left w:val="none" w:sz="0" w:space="0" w:color="auto"/>
                    <w:bottom w:val="none" w:sz="0" w:space="0" w:color="auto"/>
                    <w:right w:val="none" w:sz="0" w:space="0" w:color="auto"/>
                  </w:divBdr>
                  <w:divsChild>
                    <w:div w:id="1409770856">
                      <w:marLeft w:val="0"/>
                      <w:marRight w:val="0"/>
                      <w:marTop w:val="0"/>
                      <w:marBottom w:val="0"/>
                      <w:divBdr>
                        <w:top w:val="none" w:sz="0" w:space="0" w:color="auto"/>
                        <w:left w:val="none" w:sz="0" w:space="0" w:color="auto"/>
                        <w:bottom w:val="none" w:sz="0" w:space="0" w:color="auto"/>
                        <w:right w:val="none" w:sz="0" w:space="0" w:color="auto"/>
                      </w:divBdr>
                    </w:div>
                  </w:divsChild>
                </w:div>
                <w:div w:id="1902906935">
                  <w:marLeft w:val="0"/>
                  <w:marRight w:val="0"/>
                  <w:marTop w:val="0"/>
                  <w:marBottom w:val="0"/>
                  <w:divBdr>
                    <w:top w:val="none" w:sz="0" w:space="0" w:color="auto"/>
                    <w:left w:val="none" w:sz="0" w:space="0" w:color="auto"/>
                    <w:bottom w:val="none" w:sz="0" w:space="0" w:color="auto"/>
                    <w:right w:val="none" w:sz="0" w:space="0" w:color="auto"/>
                  </w:divBdr>
                  <w:divsChild>
                    <w:div w:id="346904929">
                      <w:marLeft w:val="0"/>
                      <w:marRight w:val="0"/>
                      <w:marTop w:val="0"/>
                      <w:marBottom w:val="0"/>
                      <w:divBdr>
                        <w:top w:val="none" w:sz="0" w:space="0" w:color="auto"/>
                        <w:left w:val="none" w:sz="0" w:space="0" w:color="auto"/>
                        <w:bottom w:val="none" w:sz="0" w:space="0" w:color="auto"/>
                        <w:right w:val="none" w:sz="0" w:space="0" w:color="auto"/>
                      </w:divBdr>
                    </w:div>
                  </w:divsChild>
                </w:div>
                <w:div w:id="1958246615">
                  <w:marLeft w:val="0"/>
                  <w:marRight w:val="0"/>
                  <w:marTop w:val="0"/>
                  <w:marBottom w:val="0"/>
                  <w:divBdr>
                    <w:top w:val="none" w:sz="0" w:space="0" w:color="auto"/>
                    <w:left w:val="none" w:sz="0" w:space="0" w:color="auto"/>
                    <w:bottom w:val="none" w:sz="0" w:space="0" w:color="auto"/>
                    <w:right w:val="none" w:sz="0" w:space="0" w:color="auto"/>
                  </w:divBdr>
                  <w:divsChild>
                    <w:div w:id="261380248">
                      <w:marLeft w:val="0"/>
                      <w:marRight w:val="0"/>
                      <w:marTop w:val="0"/>
                      <w:marBottom w:val="0"/>
                      <w:divBdr>
                        <w:top w:val="none" w:sz="0" w:space="0" w:color="auto"/>
                        <w:left w:val="none" w:sz="0" w:space="0" w:color="auto"/>
                        <w:bottom w:val="none" w:sz="0" w:space="0" w:color="auto"/>
                        <w:right w:val="none" w:sz="0" w:space="0" w:color="auto"/>
                      </w:divBdr>
                    </w:div>
                  </w:divsChild>
                </w:div>
                <w:div w:id="2099128593">
                  <w:marLeft w:val="0"/>
                  <w:marRight w:val="0"/>
                  <w:marTop w:val="0"/>
                  <w:marBottom w:val="0"/>
                  <w:divBdr>
                    <w:top w:val="none" w:sz="0" w:space="0" w:color="auto"/>
                    <w:left w:val="none" w:sz="0" w:space="0" w:color="auto"/>
                    <w:bottom w:val="none" w:sz="0" w:space="0" w:color="auto"/>
                    <w:right w:val="none" w:sz="0" w:space="0" w:color="auto"/>
                  </w:divBdr>
                  <w:divsChild>
                    <w:div w:id="18101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094052">
      <w:bodyDiv w:val="1"/>
      <w:marLeft w:val="0"/>
      <w:marRight w:val="0"/>
      <w:marTop w:val="0"/>
      <w:marBottom w:val="0"/>
      <w:divBdr>
        <w:top w:val="none" w:sz="0" w:space="0" w:color="auto"/>
        <w:left w:val="none" w:sz="0" w:space="0" w:color="auto"/>
        <w:bottom w:val="none" w:sz="0" w:space="0" w:color="auto"/>
        <w:right w:val="none" w:sz="0" w:space="0" w:color="auto"/>
      </w:divBdr>
      <w:divsChild>
        <w:div w:id="1756629388">
          <w:marLeft w:val="0"/>
          <w:marRight w:val="0"/>
          <w:marTop w:val="0"/>
          <w:marBottom w:val="0"/>
          <w:divBdr>
            <w:top w:val="none" w:sz="0" w:space="0" w:color="auto"/>
            <w:left w:val="none" w:sz="0" w:space="0" w:color="auto"/>
            <w:bottom w:val="none" w:sz="0" w:space="0" w:color="auto"/>
            <w:right w:val="none" w:sz="0" w:space="0" w:color="auto"/>
          </w:divBdr>
        </w:div>
      </w:divsChild>
    </w:div>
    <w:div w:id="1439062383">
      <w:bodyDiv w:val="1"/>
      <w:marLeft w:val="0"/>
      <w:marRight w:val="0"/>
      <w:marTop w:val="0"/>
      <w:marBottom w:val="0"/>
      <w:divBdr>
        <w:top w:val="none" w:sz="0" w:space="0" w:color="auto"/>
        <w:left w:val="none" w:sz="0" w:space="0" w:color="auto"/>
        <w:bottom w:val="none" w:sz="0" w:space="0" w:color="auto"/>
        <w:right w:val="none" w:sz="0" w:space="0" w:color="auto"/>
      </w:divBdr>
      <w:divsChild>
        <w:div w:id="2104260005">
          <w:marLeft w:val="0"/>
          <w:marRight w:val="0"/>
          <w:marTop w:val="0"/>
          <w:marBottom w:val="0"/>
          <w:divBdr>
            <w:top w:val="none" w:sz="0" w:space="0" w:color="auto"/>
            <w:left w:val="none" w:sz="0" w:space="0" w:color="auto"/>
            <w:bottom w:val="none" w:sz="0" w:space="0" w:color="auto"/>
            <w:right w:val="none" w:sz="0" w:space="0" w:color="auto"/>
          </w:divBdr>
          <w:divsChild>
            <w:div w:id="2025282620">
              <w:marLeft w:val="0"/>
              <w:marRight w:val="0"/>
              <w:marTop w:val="0"/>
              <w:marBottom w:val="0"/>
              <w:divBdr>
                <w:top w:val="none" w:sz="0" w:space="0" w:color="auto"/>
                <w:left w:val="none" w:sz="0" w:space="0" w:color="auto"/>
                <w:bottom w:val="none" w:sz="0" w:space="0" w:color="auto"/>
                <w:right w:val="none" w:sz="0" w:space="0" w:color="auto"/>
              </w:divBdr>
              <w:divsChild>
                <w:div w:id="247233400">
                  <w:marLeft w:val="0"/>
                  <w:marRight w:val="0"/>
                  <w:marTop w:val="0"/>
                  <w:marBottom w:val="0"/>
                  <w:divBdr>
                    <w:top w:val="none" w:sz="0" w:space="0" w:color="auto"/>
                    <w:left w:val="none" w:sz="0" w:space="0" w:color="auto"/>
                    <w:bottom w:val="none" w:sz="0" w:space="0" w:color="auto"/>
                    <w:right w:val="none" w:sz="0" w:space="0" w:color="auto"/>
                  </w:divBdr>
                  <w:divsChild>
                    <w:div w:id="876502663">
                      <w:marLeft w:val="0"/>
                      <w:marRight w:val="0"/>
                      <w:marTop w:val="0"/>
                      <w:marBottom w:val="0"/>
                      <w:divBdr>
                        <w:top w:val="none" w:sz="0" w:space="0" w:color="auto"/>
                        <w:left w:val="none" w:sz="0" w:space="0" w:color="auto"/>
                        <w:bottom w:val="none" w:sz="0" w:space="0" w:color="auto"/>
                        <w:right w:val="none" w:sz="0" w:space="0" w:color="auto"/>
                      </w:divBdr>
                    </w:div>
                  </w:divsChild>
                </w:div>
                <w:div w:id="328141045">
                  <w:marLeft w:val="0"/>
                  <w:marRight w:val="0"/>
                  <w:marTop w:val="0"/>
                  <w:marBottom w:val="0"/>
                  <w:divBdr>
                    <w:top w:val="none" w:sz="0" w:space="0" w:color="auto"/>
                    <w:left w:val="none" w:sz="0" w:space="0" w:color="auto"/>
                    <w:bottom w:val="none" w:sz="0" w:space="0" w:color="auto"/>
                    <w:right w:val="none" w:sz="0" w:space="0" w:color="auto"/>
                  </w:divBdr>
                  <w:divsChild>
                    <w:div w:id="260912255">
                      <w:marLeft w:val="0"/>
                      <w:marRight w:val="0"/>
                      <w:marTop w:val="0"/>
                      <w:marBottom w:val="0"/>
                      <w:divBdr>
                        <w:top w:val="none" w:sz="0" w:space="0" w:color="auto"/>
                        <w:left w:val="none" w:sz="0" w:space="0" w:color="auto"/>
                        <w:bottom w:val="none" w:sz="0" w:space="0" w:color="auto"/>
                        <w:right w:val="none" w:sz="0" w:space="0" w:color="auto"/>
                      </w:divBdr>
                    </w:div>
                  </w:divsChild>
                </w:div>
                <w:div w:id="464473112">
                  <w:marLeft w:val="0"/>
                  <w:marRight w:val="0"/>
                  <w:marTop w:val="0"/>
                  <w:marBottom w:val="0"/>
                  <w:divBdr>
                    <w:top w:val="none" w:sz="0" w:space="0" w:color="auto"/>
                    <w:left w:val="none" w:sz="0" w:space="0" w:color="auto"/>
                    <w:bottom w:val="none" w:sz="0" w:space="0" w:color="auto"/>
                    <w:right w:val="none" w:sz="0" w:space="0" w:color="auto"/>
                  </w:divBdr>
                  <w:divsChild>
                    <w:div w:id="419181078">
                      <w:marLeft w:val="0"/>
                      <w:marRight w:val="0"/>
                      <w:marTop w:val="0"/>
                      <w:marBottom w:val="0"/>
                      <w:divBdr>
                        <w:top w:val="none" w:sz="0" w:space="0" w:color="auto"/>
                        <w:left w:val="none" w:sz="0" w:space="0" w:color="auto"/>
                        <w:bottom w:val="none" w:sz="0" w:space="0" w:color="auto"/>
                        <w:right w:val="none" w:sz="0" w:space="0" w:color="auto"/>
                      </w:divBdr>
                    </w:div>
                  </w:divsChild>
                </w:div>
                <w:div w:id="483393704">
                  <w:marLeft w:val="0"/>
                  <w:marRight w:val="0"/>
                  <w:marTop w:val="0"/>
                  <w:marBottom w:val="0"/>
                  <w:divBdr>
                    <w:top w:val="none" w:sz="0" w:space="0" w:color="auto"/>
                    <w:left w:val="none" w:sz="0" w:space="0" w:color="auto"/>
                    <w:bottom w:val="none" w:sz="0" w:space="0" w:color="auto"/>
                    <w:right w:val="none" w:sz="0" w:space="0" w:color="auto"/>
                  </w:divBdr>
                  <w:divsChild>
                    <w:div w:id="1325621859">
                      <w:marLeft w:val="0"/>
                      <w:marRight w:val="0"/>
                      <w:marTop w:val="0"/>
                      <w:marBottom w:val="0"/>
                      <w:divBdr>
                        <w:top w:val="none" w:sz="0" w:space="0" w:color="auto"/>
                        <w:left w:val="none" w:sz="0" w:space="0" w:color="auto"/>
                        <w:bottom w:val="none" w:sz="0" w:space="0" w:color="auto"/>
                        <w:right w:val="none" w:sz="0" w:space="0" w:color="auto"/>
                      </w:divBdr>
                    </w:div>
                  </w:divsChild>
                </w:div>
                <w:div w:id="735587847">
                  <w:marLeft w:val="0"/>
                  <w:marRight w:val="0"/>
                  <w:marTop w:val="0"/>
                  <w:marBottom w:val="0"/>
                  <w:divBdr>
                    <w:top w:val="none" w:sz="0" w:space="0" w:color="auto"/>
                    <w:left w:val="none" w:sz="0" w:space="0" w:color="auto"/>
                    <w:bottom w:val="none" w:sz="0" w:space="0" w:color="auto"/>
                    <w:right w:val="none" w:sz="0" w:space="0" w:color="auto"/>
                  </w:divBdr>
                  <w:divsChild>
                    <w:div w:id="621308943">
                      <w:marLeft w:val="0"/>
                      <w:marRight w:val="0"/>
                      <w:marTop w:val="0"/>
                      <w:marBottom w:val="0"/>
                      <w:divBdr>
                        <w:top w:val="none" w:sz="0" w:space="0" w:color="auto"/>
                        <w:left w:val="none" w:sz="0" w:space="0" w:color="auto"/>
                        <w:bottom w:val="none" w:sz="0" w:space="0" w:color="auto"/>
                        <w:right w:val="none" w:sz="0" w:space="0" w:color="auto"/>
                      </w:divBdr>
                    </w:div>
                  </w:divsChild>
                </w:div>
                <w:div w:id="741105803">
                  <w:marLeft w:val="0"/>
                  <w:marRight w:val="0"/>
                  <w:marTop w:val="0"/>
                  <w:marBottom w:val="0"/>
                  <w:divBdr>
                    <w:top w:val="none" w:sz="0" w:space="0" w:color="auto"/>
                    <w:left w:val="none" w:sz="0" w:space="0" w:color="auto"/>
                    <w:bottom w:val="none" w:sz="0" w:space="0" w:color="auto"/>
                    <w:right w:val="none" w:sz="0" w:space="0" w:color="auto"/>
                  </w:divBdr>
                  <w:divsChild>
                    <w:div w:id="1724517708">
                      <w:marLeft w:val="0"/>
                      <w:marRight w:val="0"/>
                      <w:marTop w:val="0"/>
                      <w:marBottom w:val="0"/>
                      <w:divBdr>
                        <w:top w:val="none" w:sz="0" w:space="0" w:color="auto"/>
                        <w:left w:val="none" w:sz="0" w:space="0" w:color="auto"/>
                        <w:bottom w:val="none" w:sz="0" w:space="0" w:color="auto"/>
                        <w:right w:val="none" w:sz="0" w:space="0" w:color="auto"/>
                      </w:divBdr>
                    </w:div>
                  </w:divsChild>
                </w:div>
                <w:div w:id="802236909">
                  <w:marLeft w:val="0"/>
                  <w:marRight w:val="0"/>
                  <w:marTop w:val="0"/>
                  <w:marBottom w:val="0"/>
                  <w:divBdr>
                    <w:top w:val="none" w:sz="0" w:space="0" w:color="auto"/>
                    <w:left w:val="none" w:sz="0" w:space="0" w:color="auto"/>
                    <w:bottom w:val="none" w:sz="0" w:space="0" w:color="auto"/>
                    <w:right w:val="none" w:sz="0" w:space="0" w:color="auto"/>
                  </w:divBdr>
                  <w:divsChild>
                    <w:div w:id="1600067924">
                      <w:marLeft w:val="0"/>
                      <w:marRight w:val="0"/>
                      <w:marTop w:val="0"/>
                      <w:marBottom w:val="0"/>
                      <w:divBdr>
                        <w:top w:val="none" w:sz="0" w:space="0" w:color="auto"/>
                        <w:left w:val="none" w:sz="0" w:space="0" w:color="auto"/>
                        <w:bottom w:val="none" w:sz="0" w:space="0" w:color="auto"/>
                        <w:right w:val="none" w:sz="0" w:space="0" w:color="auto"/>
                      </w:divBdr>
                    </w:div>
                  </w:divsChild>
                </w:div>
                <w:div w:id="883636227">
                  <w:marLeft w:val="0"/>
                  <w:marRight w:val="0"/>
                  <w:marTop w:val="0"/>
                  <w:marBottom w:val="0"/>
                  <w:divBdr>
                    <w:top w:val="none" w:sz="0" w:space="0" w:color="auto"/>
                    <w:left w:val="none" w:sz="0" w:space="0" w:color="auto"/>
                    <w:bottom w:val="none" w:sz="0" w:space="0" w:color="auto"/>
                    <w:right w:val="none" w:sz="0" w:space="0" w:color="auto"/>
                  </w:divBdr>
                  <w:divsChild>
                    <w:div w:id="164899554">
                      <w:marLeft w:val="0"/>
                      <w:marRight w:val="0"/>
                      <w:marTop w:val="0"/>
                      <w:marBottom w:val="0"/>
                      <w:divBdr>
                        <w:top w:val="none" w:sz="0" w:space="0" w:color="auto"/>
                        <w:left w:val="none" w:sz="0" w:space="0" w:color="auto"/>
                        <w:bottom w:val="none" w:sz="0" w:space="0" w:color="auto"/>
                        <w:right w:val="none" w:sz="0" w:space="0" w:color="auto"/>
                      </w:divBdr>
                    </w:div>
                  </w:divsChild>
                </w:div>
                <w:div w:id="953483730">
                  <w:marLeft w:val="0"/>
                  <w:marRight w:val="0"/>
                  <w:marTop w:val="0"/>
                  <w:marBottom w:val="0"/>
                  <w:divBdr>
                    <w:top w:val="none" w:sz="0" w:space="0" w:color="auto"/>
                    <w:left w:val="none" w:sz="0" w:space="0" w:color="auto"/>
                    <w:bottom w:val="none" w:sz="0" w:space="0" w:color="auto"/>
                    <w:right w:val="none" w:sz="0" w:space="0" w:color="auto"/>
                  </w:divBdr>
                  <w:divsChild>
                    <w:div w:id="869146731">
                      <w:marLeft w:val="0"/>
                      <w:marRight w:val="0"/>
                      <w:marTop w:val="0"/>
                      <w:marBottom w:val="0"/>
                      <w:divBdr>
                        <w:top w:val="none" w:sz="0" w:space="0" w:color="auto"/>
                        <w:left w:val="none" w:sz="0" w:space="0" w:color="auto"/>
                        <w:bottom w:val="none" w:sz="0" w:space="0" w:color="auto"/>
                        <w:right w:val="none" w:sz="0" w:space="0" w:color="auto"/>
                      </w:divBdr>
                    </w:div>
                  </w:divsChild>
                </w:div>
                <w:div w:id="1101608605">
                  <w:marLeft w:val="0"/>
                  <w:marRight w:val="0"/>
                  <w:marTop w:val="0"/>
                  <w:marBottom w:val="0"/>
                  <w:divBdr>
                    <w:top w:val="none" w:sz="0" w:space="0" w:color="auto"/>
                    <w:left w:val="none" w:sz="0" w:space="0" w:color="auto"/>
                    <w:bottom w:val="none" w:sz="0" w:space="0" w:color="auto"/>
                    <w:right w:val="none" w:sz="0" w:space="0" w:color="auto"/>
                  </w:divBdr>
                  <w:divsChild>
                    <w:div w:id="445929843">
                      <w:marLeft w:val="0"/>
                      <w:marRight w:val="0"/>
                      <w:marTop w:val="0"/>
                      <w:marBottom w:val="0"/>
                      <w:divBdr>
                        <w:top w:val="none" w:sz="0" w:space="0" w:color="auto"/>
                        <w:left w:val="none" w:sz="0" w:space="0" w:color="auto"/>
                        <w:bottom w:val="none" w:sz="0" w:space="0" w:color="auto"/>
                        <w:right w:val="none" w:sz="0" w:space="0" w:color="auto"/>
                      </w:divBdr>
                    </w:div>
                  </w:divsChild>
                </w:div>
                <w:div w:id="1164855119">
                  <w:marLeft w:val="0"/>
                  <w:marRight w:val="0"/>
                  <w:marTop w:val="0"/>
                  <w:marBottom w:val="0"/>
                  <w:divBdr>
                    <w:top w:val="none" w:sz="0" w:space="0" w:color="auto"/>
                    <w:left w:val="none" w:sz="0" w:space="0" w:color="auto"/>
                    <w:bottom w:val="none" w:sz="0" w:space="0" w:color="auto"/>
                    <w:right w:val="none" w:sz="0" w:space="0" w:color="auto"/>
                  </w:divBdr>
                  <w:divsChild>
                    <w:div w:id="457796824">
                      <w:marLeft w:val="0"/>
                      <w:marRight w:val="0"/>
                      <w:marTop w:val="0"/>
                      <w:marBottom w:val="0"/>
                      <w:divBdr>
                        <w:top w:val="none" w:sz="0" w:space="0" w:color="auto"/>
                        <w:left w:val="none" w:sz="0" w:space="0" w:color="auto"/>
                        <w:bottom w:val="none" w:sz="0" w:space="0" w:color="auto"/>
                        <w:right w:val="none" w:sz="0" w:space="0" w:color="auto"/>
                      </w:divBdr>
                    </w:div>
                  </w:divsChild>
                </w:div>
                <w:div w:id="1258829490">
                  <w:marLeft w:val="0"/>
                  <w:marRight w:val="0"/>
                  <w:marTop w:val="0"/>
                  <w:marBottom w:val="0"/>
                  <w:divBdr>
                    <w:top w:val="none" w:sz="0" w:space="0" w:color="auto"/>
                    <w:left w:val="none" w:sz="0" w:space="0" w:color="auto"/>
                    <w:bottom w:val="none" w:sz="0" w:space="0" w:color="auto"/>
                    <w:right w:val="none" w:sz="0" w:space="0" w:color="auto"/>
                  </w:divBdr>
                  <w:divsChild>
                    <w:div w:id="139271879">
                      <w:marLeft w:val="0"/>
                      <w:marRight w:val="0"/>
                      <w:marTop w:val="0"/>
                      <w:marBottom w:val="0"/>
                      <w:divBdr>
                        <w:top w:val="none" w:sz="0" w:space="0" w:color="auto"/>
                        <w:left w:val="none" w:sz="0" w:space="0" w:color="auto"/>
                        <w:bottom w:val="none" w:sz="0" w:space="0" w:color="auto"/>
                        <w:right w:val="none" w:sz="0" w:space="0" w:color="auto"/>
                      </w:divBdr>
                    </w:div>
                  </w:divsChild>
                </w:div>
                <w:div w:id="1366060731">
                  <w:marLeft w:val="0"/>
                  <w:marRight w:val="0"/>
                  <w:marTop w:val="0"/>
                  <w:marBottom w:val="0"/>
                  <w:divBdr>
                    <w:top w:val="none" w:sz="0" w:space="0" w:color="auto"/>
                    <w:left w:val="none" w:sz="0" w:space="0" w:color="auto"/>
                    <w:bottom w:val="none" w:sz="0" w:space="0" w:color="auto"/>
                    <w:right w:val="none" w:sz="0" w:space="0" w:color="auto"/>
                  </w:divBdr>
                  <w:divsChild>
                    <w:div w:id="210113242">
                      <w:marLeft w:val="0"/>
                      <w:marRight w:val="0"/>
                      <w:marTop w:val="0"/>
                      <w:marBottom w:val="0"/>
                      <w:divBdr>
                        <w:top w:val="none" w:sz="0" w:space="0" w:color="auto"/>
                        <w:left w:val="none" w:sz="0" w:space="0" w:color="auto"/>
                        <w:bottom w:val="none" w:sz="0" w:space="0" w:color="auto"/>
                        <w:right w:val="none" w:sz="0" w:space="0" w:color="auto"/>
                      </w:divBdr>
                    </w:div>
                  </w:divsChild>
                </w:div>
                <w:div w:id="1439719351">
                  <w:marLeft w:val="0"/>
                  <w:marRight w:val="0"/>
                  <w:marTop w:val="0"/>
                  <w:marBottom w:val="0"/>
                  <w:divBdr>
                    <w:top w:val="none" w:sz="0" w:space="0" w:color="auto"/>
                    <w:left w:val="none" w:sz="0" w:space="0" w:color="auto"/>
                    <w:bottom w:val="none" w:sz="0" w:space="0" w:color="auto"/>
                    <w:right w:val="none" w:sz="0" w:space="0" w:color="auto"/>
                  </w:divBdr>
                  <w:divsChild>
                    <w:div w:id="1536847758">
                      <w:marLeft w:val="0"/>
                      <w:marRight w:val="0"/>
                      <w:marTop w:val="0"/>
                      <w:marBottom w:val="0"/>
                      <w:divBdr>
                        <w:top w:val="none" w:sz="0" w:space="0" w:color="auto"/>
                        <w:left w:val="none" w:sz="0" w:space="0" w:color="auto"/>
                        <w:bottom w:val="none" w:sz="0" w:space="0" w:color="auto"/>
                        <w:right w:val="none" w:sz="0" w:space="0" w:color="auto"/>
                      </w:divBdr>
                    </w:div>
                  </w:divsChild>
                </w:div>
                <w:div w:id="1440638877">
                  <w:marLeft w:val="0"/>
                  <w:marRight w:val="0"/>
                  <w:marTop w:val="0"/>
                  <w:marBottom w:val="0"/>
                  <w:divBdr>
                    <w:top w:val="none" w:sz="0" w:space="0" w:color="auto"/>
                    <w:left w:val="none" w:sz="0" w:space="0" w:color="auto"/>
                    <w:bottom w:val="none" w:sz="0" w:space="0" w:color="auto"/>
                    <w:right w:val="none" w:sz="0" w:space="0" w:color="auto"/>
                  </w:divBdr>
                  <w:divsChild>
                    <w:div w:id="1728069231">
                      <w:marLeft w:val="0"/>
                      <w:marRight w:val="0"/>
                      <w:marTop w:val="0"/>
                      <w:marBottom w:val="0"/>
                      <w:divBdr>
                        <w:top w:val="none" w:sz="0" w:space="0" w:color="auto"/>
                        <w:left w:val="none" w:sz="0" w:space="0" w:color="auto"/>
                        <w:bottom w:val="none" w:sz="0" w:space="0" w:color="auto"/>
                        <w:right w:val="none" w:sz="0" w:space="0" w:color="auto"/>
                      </w:divBdr>
                    </w:div>
                  </w:divsChild>
                </w:div>
                <w:div w:id="1667130839">
                  <w:marLeft w:val="0"/>
                  <w:marRight w:val="0"/>
                  <w:marTop w:val="0"/>
                  <w:marBottom w:val="0"/>
                  <w:divBdr>
                    <w:top w:val="none" w:sz="0" w:space="0" w:color="auto"/>
                    <w:left w:val="none" w:sz="0" w:space="0" w:color="auto"/>
                    <w:bottom w:val="none" w:sz="0" w:space="0" w:color="auto"/>
                    <w:right w:val="none" w:sz="0" w:space="0" w:color="auto"/>
                  </w:divBdr>
                  <w:divsChild>
                    <w:div w:id="1969191914">
                      <w:marLeft w:val="0"/>
                      <w:marRight w:val="0"/>
                      <w:marTop w:val="0"/>
                      <w:marBottom w:val="0"/>
                      <w:divBdr>
                        <w:top w:val="none" w:sz="0" w:space="0" w:color="auto"/>
                        <w:left w:val="none" w:sz="0" w:space="0" w:color="auto"/>
                        <w:bottom w:val="none" w:sz="0" w:space="0" w:color="auto"/>
                        <w:right w:val="none" w:sz="0" w:space="0" w:color="auto"/>
                      </w:divBdr>
                    </w:div>
                  </w:divsChild>
                </w:div>
                <w:div w:id="1727220529">
                  <w:marLeft w:val="0"/>
                  <w:marRight w:val="0"/>
                  <w:marTop w:val="0"/>
                  <w:marBottom w:val="0"/>
                  <w:divBdr>
                    <w:top w:val="none" w:sz="0" w:space="0" w:color="auto"/>
                    <w:left w:val="none" w:sz="0" w:space="0" w:color="auto"/>
                    <w:bottom w:val="none" w:sz="0" w:space="0" w:color="auto"/>
                    <w:right w:val="none" w:sz="0" w:space="0" w:color="auto"/>
                  </w:divBdr>
                  <w:divsChild>
                    <w:div w:id="1279029152">
                      <w:marLeft w:val="0"/>
                      <w:marRight w:val="0"/>
                      <w:marTop w:val="0"/>
                      <w:marBottom w:val="0"/>
                      <w:divBdr>
                        <w:top w:val="none" w:sz="0" w:space="0" w:color="auto"/>
                        <w:left w:val="none" w:sz="0" w:space="0" w:color="auto"/>
                        <w:bottom w:val="none" w:sz="0" w:space="0" w:color="auto"/>
                        <w:right w:val="none" w:sz="0" w:space="0" w:color="auto"/>
                      </w:divBdr>
                    </w:div>
                  </w:divsChild>
                </w:div>
                <w:div w:id="1750880998">
                  <w:marLeft w:val="0"/>
                  <w:marRight w:val="0"/>
                  <w:marTop w:val="0"/>
                  <w:marBottom w:val="0"/>
                  <w:divBdr>
                    <w:top w:val="none" w:sz="0" w:space="0" w:color="auto"/>
                    <w:left w:val="none" w:sz="0" w:space="0" w:color="auto"/>
                    <w:bottom w:val="none" w:sz="0" w:space="0" w:color="auto"/>
                    <w:right w:val="none" w:sz="0" w:space="0" w:color="auto"/>
                  </w:divBdr>
                  <w:divsChild>
                    <w:div w:id="1607927661">
                      <w:marLeft w:val="0"/>
                      <w:marRight w:val="0"/>
                      <w:marTop w:val="0"/>
                      <w:marBottom w:val="0"/>
                      <w:divBdr>
                        <w:top w:val="none" w:sz="0" w:space="0" w:color="auto"/>
                        <w:left w:val="none" w:sz="0" w:space="0" w:color="auto"/>
                        <w:bottom w:val="none" w:sz="0" w:space="0" w:color="auto"/>
                        <w:right w:val="none" w:sz="0" w:space="0" w:color="auto"/>
                      </w:divBdr>
                    </w:div>
                  </w:divsChild>
                </w:div>
                <w:div w:id="1947927942">
                  <w:marLeft w:val="0"/>
                  <w:marRight w:val="0"/>
                  <w:marTop w:val="0"/>
                  <w:marBottom w:val="0"/>
                  <w:divBdr>
                    <w:top w:val="none" w:sz="0" w:space="0" w:color="auto"/>
                    <w:left w:val="none" w:sz="0" w:space="0" w:color="auto"/>
                    <w:bottom w:val="none" w:sz="0" w:space="0" w:color="auto"/>
                    <w:right w:val="none" w:sz="0" w:space="0" w:color="auto"/>
                  </w:divBdr>
                  <w:divsChild>
                    <w:div w:id="726301220">
                      <w:marLeft w:val="0"/>
                      <w:marRight w:val="0"/>
                      <w:marTop w:val="0"/>
                      <w:marBottom w:val="0"/>
                      <w:divBdr>
                        <w:top w:val="none" w:sz="0" w:space="0" w:color="auto"/>
                        <w:left w:val="none" w:sz="0" w:space="0" w:color="auto"/>
                        <w:bottom w:val="none" w:sz="0" w:space="0" w:color="auto"/>
                        <w:right w:val="none" w:sz="0" w:space="0" w:color="auto"/>
                      </w:divBdr>
                    </w:div>
                    <w:div w:id="1431240857">
                      <w:marLeft w:val="0"/>
                      <w:marRight w:val="0"/>
                      <w:marTop w:val="0"/>
                      <w:marBottom w:val="0"/>
                      <w:divBdr>
                        <w:top w:val="none" w:sz="0" w:space="0" w:color="auto"/>
                        <w:left w:val="none" w:sz="0" w:space="0" w:color="auto"/>
                        <w:bottom w:val="none" w:sz="0" w:space="0" w:color="auto"/>
                        <w:right w:val="none" w:sz="0" w:space="0" w:color="auto"/>
                      </w:divBdr>
                    </w:div>
                  </w:divsChild>
                </w:div>
                <w:div w:id="2140294660">
                  <w:marLeft w:val="0"/>
                  <w:marRight w:val="0"/>
                  <w:marTop w:val="0"/>
                  <w:marBottom w:val="0"/>
                  <w:divBdr>
                    <w:top w:val="none" w:sz="0" w:space="0" w:color="auto"/>
                    <w:left w:val="none" w:sz="0" w:space="0" w:color="auto"/>
                    <w:bottom w:val="none" w:sz="0" w:space="0" w:color="auto"/>
                    <w:right w:val="none" w:sz="0" w:space="0" w:color="auto"/>
                  </w:divBdr>
                  <w:divsChild>
                    <w:div w:id="16960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071579">
      <w:bodyDiv w:val="1"/>
      <w:marLeft w:val="0"/>
      <w:marRight w:val="0"/>
      <w:marTop w:val="0"/>
      <w:marBottom w:val="0"/>
      <w:divBdr>
        <w:top w:val="none" w:sz="0" w:space="0" w:color="auto"/>
        <w:left w:val="none" w:sz="0" w:space="0" w:color="auto"/>
        <w:bottom w:val="none" w:sz="0" w:space="0" w:color="auto"/>
        <w:right w:val="none" w:sz="0" w:space="0" w:color="auto"/>
      </w:divBdr>
      <w:divsChild>
        <w:div w:id="894701518">
          <w:marLeft w:val="0"/>
          <w:marRight w:val="0"/>
          <w:marTop w:val="0"/>
          <w:marBottom w:val="0"/>
          <w:divBdr>
            <w:top w:val="none" w:sz="0" w:space="0" w:color="auto"/>
            <w:left w:val="none" w:sz="0" w:space="0" w:color="auto"/>
            <w:bottom w:val="none" w:sz="0" w:space="0" w:color="auto"/>
            <w:right w:val="none" w:sz="0" w:space="0" w:color="auto"/>
          </w:divBdr>
          <w:divsChild>
            <w:div w:id="1899316367">
              <w:marLeft w:val="0"/>
              <w:marRight w:val="0"/>
              <w:marTop w:val="0"/>
              <w:marBottom w:val="0"/>
              <w:divBdr>
                <w:top w:val="none" w:sz="0" w:space="0" w:color="auto"/>
                <w:left w:val="none" w:sz="0" w:space="0" w:color="auto"/>
                <w:bottom w:val="none" w:sz="0" w:space="0" w:color="auto"/>
                <w:right w:val="none" w:sz="0" w:space="0" w:color="auto"/>
              </w:divBdr>
            </w:div>
          </w:divsChild>
        </w:div>
        <w:div w:id="1695110993">
          <w:marLeft w:val="0"/>
          <w:marRight w:val="0"/>
          <w:marTop w:val="0"/>
          <w:marBottom w:val="0"/>
          <w:divBdr>
            <w:top w:val="none" w:sz="0" w:space="0" w:color="auto"/>
            <w:left w:val="none" w:sz="0" w:space="0" w:color="auto"/>
            <w:bottom w:val="none" w:sz="0" w:space="0" w:color="auto"/>
            <w:right w:val="none" w:sz="0" w:space="0" w:color="auto"/>
          </w:divBdr>
          <w:divsChild>
            <w:div w:id="1675186441">
              <w:marLeft w:val="0"/>
              <w:marRight w:val="0"/>
              <w:marTop w:val="0"/>
              <w:marBottom w:val="0"/>
              <w:divBdr>
                <w:top w:val="none" w:sz="0" w:space="0" w:color="auto"/>
                <w:left w:val="none" w:sz="0" w:space="0" w:color="auto"/>
                <w:bottom w:val="none" w:sz="0" w:space="0" w:color="auto"/>
                <w:right w:val="none" w:sz="0" w:space="0" w:color="auto"/>
              </w:divBdr>
            </w:div>
            <w:div w:id="2076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4527">
      <w:bodyDiv w:val="1"/>
      <w:marLeft w:val="0"/>
      <w:marRight w:val="0"/>
      <w:marTop w:val="0"/>
      <w:marBottom w:val="0"/>
      <w:divBdr>
        <w:top w:val="none" w:sz="0" w:space="0" w:color="auto"/>
        <w:left w:val="none" w:sz="0" w:space="0" w:color="auto"/>
        <w:bottom w:val="none" w:sz="0" w:space="0" w:color="auto"/>
        <w:right w:val="none" w:sz="0" w:space="0" w:color="auto"/>
      </w:divBdr>
      <w:divsChild>
        <w:div w:id="114491451">
          <w:marLeft w:val="0"/>
          <w:marRight w:val="0"/>
          <w:marTop w:val="0"/>
          <w:marBottom w:val="0"/>
          <w:divBdr>
            <w:top w:val="none" w:sz="0" w:space="0" w:color="auto"/>
            <w:left w:val="none" w:sz="0" w:space="0" w:color="auto"/>
            <w:bottom w:val="none" w:sz="0" w:space="0" w:color="auto"/>
            <w:right w:val="none" w:sz="0" w:space="0" w:color="auto"/>
          </w:divBdr>
        </w:div>
      </w:divsChild>
    </w:div>
    <w:div w:id="1529678530">
      <w:bodyDiv w:val="1"/>
      <w:marLeft w:val="0"/>
      <w:marRight w:val="0"/>
      <w:marTop w:val="0"/>
      <w:marBottom w:val="0"/>
      <w:divBdr>
        <w:top w:val="none" w:sz="0" w:space="0" w:color="auto"/>
        <w:left w:val="none" w:sz="0" w:space="0" w:color="auto"/>
        <w:bottom w:val="none" w:sz="0" w:space="0" w:color="auto"/>
        <w:right w:val="none" w:sz="0" w:space="0" w:color="auto"/>
      </w:divBdr>
      <w:divsChild>
        <w:div w:id="674842871">
          <w:marLeft w:val="0"/>
          <w:marRight w:val="0"/>
          <w:marTop w:val="0"/>
          <w:marBottom w:val="0"/>
          <w:divBdr>
            <w:top w:val="none" w:sz="0" w:space="0" w:color="auto"/>
            <w:left w:val="none" w:sz="0" w:space="0" w:color="auto"/>
            <w:bottom w:val="none" w:sz="0" w:space="0" w:color="auto"/>
            <w:right w:val="none" w:sz="0" w:space="0" w:color="auto"/>
          </w:divBdr>
        </w:div>
        <w:div w:id="1150753837">
          <w:marLeft w:val="0"/>
          <w:marRight w:val="0"/>
          <w:marTop w:val="0"/>
          <w:marBottom w:val="0"/>
          <w:divBdr>
            <w:top w:val="none" w:sz="0" w:space="0" w:color="auto"/>
            <w:left w:val="none" w:sz="0" w:space="0" w:color="auto"/>
            <w:bottom w:val="none" w:sz="0" w:space="0" w:color="auto"/>
            <w:right w:val="none" w:sz="0" w:space="0" w:color="auto"/>
          </w:divBdr>
        </w:div>
        <w:div w:id="1935241413">
          <w:marLeft w:val="0"/>
          <w:marRight w:val="0"/>
          <w:marTop w:val="0"/>
          <w:marBottom w:val="0"/>
          <w:divBdr>
            <w:top w:val="none" w:sz="0" w:space="0" w:color="auto"/>
            <w:left w:val="none" w:sz="0" w:space="0" w:color="auto"/>
            <w:bottom w:val="none" w:sz="0" w:space="0" w:color="auto"/>
            <w:right w:val="none" w:sz="0" w:space="0" w:color="auto"/>
          </w:divBdr>
        </w:div>
      </w:divsChild>
    </w:div>
    <w:div w:id="1586376035">
      <w:bodyDiv w:val="1"/>
      <w:marLeft w:val="0"/>
      <w:marRight w:val="0"/>
      <w:marTop w:val="0"/>
      <w:marBottom w:val="0"/>
      <w:divBdr>
        <w:top w:val="none" w:sz="0" w:space="0" w:color="auto"/>
        <w:left w:val="none" w:sz="0" w:space="0" w:color="auto"/>
        <w:bottom w:val="none" w:sz="0" w:space="0" w:color="auto"/>
        <w:right w:val="none" w:sz="0" w:space="0" w:color="auto"/>
      </w:divBdr>
      <w:divsChild>
        <w:div w:id="926187154">
          <w:marLeft w:val="0"/>
          <w:marRight w:val="0"/>
          <w:marTop w:val="0"/>
          <w:marBottom w:val="0"/>
          <w:divBdr>
            <w:top w:val="none" w:sz="0" w:space="0" w:color="auto"/>
            <w:left w:val="none" w:sz="0" w:space="0" w:color="auto"/>
            <w:bottom w:val="none" w:sz="0" w:space="0" w:color="auto"/>
            <w:right w:val="none" w:sz="0" w:space="0" w:color="auto"/>
          </w:divBdr>
          <w:divsChild>
            <w:div w:id="285241958">
              <w:marLeft w:val="0"/>
              <w:marRight w:val="0"/>
              <w:marTop w:val="0"/>
              <w:marBottom w:val="0"/>
              <w:divBdr>
                <w:top w:val="none" w:sz="0" w:space="0" w:color="auto"/>
                <w:left w:val="none" w:sz="0" w:space="0" w:color="auto"/>
                <w:bottom w:val="none" w:sz="0" w:space="0" w:color="auto"/>
                <w:right w:val="none" w:sz="0" w:space="0" w:color="auto"/>
              </w:divBdr>
            </w:div>
            <w:div w:id="1628580848">
              <w:marLeft w:val="0"/>
              <w:marRight w:val="0"/>
              <w:marTop w:val="0"/>
              <w:marBottom w:val="0"/>
              <w:divBdr>
                <w:top w:val="none" w:sz="0" w:space="0" w:color="auto"/>
                <w:left w:val="none" w:sz="0" w:space="0" w:color="auto"/>
                <w:bottom w:val="none" w:sz="0" w:space="0" w:color="auto"/>
                <w:right w:val="none" w:sz="0" w:space="0" w:color="auto"/>
              </w:divBdr>
            </w:div>
          </w:divsChild>
        </w:div>
        <w:div w:id="1863275385">
          <w:marLeft w:val="0"/>
          <w:marRight w:val="0"/>
          <w:marTop w:val="0"/>
          <w:marBottom w:val="0"/>
          <w:divBdr>
            <w:top w:val="none" w:sz="0" w:space="0" w:color="auto"/>
            <w:left w:val="none" w:sz="0" w:space="0" w:color="auto"/>
            <w:bottom w:val="none" w:sz="0" w:space="0" w:color="auto"/>
            <w:right w:val="none" w:sz="0" w:space="0" w:color="auto"/>
          </w:divBdr>
          <w:divsChild>
            <w:div w:id="159348584">
              <w:marLeft w:val="0"/>
              <w:marRight w:val="0"/>
              <w:marTop w:val="0"/>
              <w:marBottom w:val="0"/>
              <w:divBdr>
                <w:top w:val="none" w:sz="0" w:space="0" w:color="auto"/>
                <w:left w:val="none" w:sz="0" w:space="0" w:color="auto"/>
                <w:bottom w:val="none" w:sz="0" w:space="0" w:color="auto"/>
                <w:right w:val="none" w:sz="0" w:space="0" w:color="auto"/>
              </w:divBdr>
            </w:div>
            <w:div w:id="474641707">
              <w:marLeft w:val="0"/>
              <w:marRight w:val="0"/>
              <w:marTop w:val="0"/>
              <w:marBottom w:val="0"/>
              <w:divBdr>
                <w:top w:val="none" w:sz="0" w:space="0" w:color="auto"/>
                <w:left w:val="none" w:sz="0" w:space="0" w:color="auto"/>
                <w:bottom w:val="none" w:sz="0" w:space="0" w:color="auto"/>
                <w:right w:val="none" w:sz="0" w:space="0" w:color="auto"/>
              </w:divBdr>
            </w:div>
            <w:div w:id="521895014">
              <w:marLeft w:val="0"/>
              <w:marRight w:val="0"/>
              <w:marTop w:val="0"/>
              <w:marBottom w:val="0"/>
              <w:divBdr>
                <w:top w:val="none" w:sz="0" w:space="0" w:color="auto"/>
                <w:left w:val="none" w:sz="0" w:space="0" w:color="auto"/>
                <w:bottom w:val="none" w:sz="0" w:space="0" w:color="auto"/>
                <w:right w:val="none" w:sz="0" w:space="0" w:color="auto"/>
              </w:divBdr>
            </w:div>
            <w:div w:id="931663964">
              <w:marLeft w:val="0"/>
              <w:marRight w:val="0"/>
              <w:marTop w:val="0"/>
              <w:marBottom w:val="0"/>
              <w:divBdr>
                <w:top w:val="none" w:sz="0" w:space="0" w:color="auto"/>
                <w:left w:val="none" w:sz="0" w:space="0" w:color="auto"/>
                <w:bottom w:val="none" w:sz="0" w:space="0" w:color="auto"/>
                <w:right w:val="none" w:sz="0" w:space="0" w:color="auto"/>
              </w:divBdr>
            </w:div>
            <w:div w:id="14691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8433">
      <w:bodyDiv w:val="1"/>
      <w:marLeft w:val="0"/>
      <w:marRight w:val="0"/>
      <w:marTop w:val="0"/>
      <w:marBottom w:val="0"/>
      <w:divBdr>
        <w:top w:val="none" w:sz="0" w:space="0" w:color="auto"/>
        <w:left w:val="none" w:sz="0" w:space="0" w:color="auto"/>
        <w:bottom w:val="none" w:sz="0" w:space="0" w:color="auto"/>
        <w:right w:val="none" w:sz="0" w:space="0" w:color="auto"/>
      </w:divBdr>
      <w:divsChild>
        <w:div w:id="823474289">
          <w:marLeft w:val="0"/>
          <w:marRight w:val="0"/>
          <w:marTop w:val="0"/>
          <w:marBottom w:val="0"/>
          <w:divBdr>
            <w:top w:val="none" w:sz="0" w:space="0" w:color="auto"/>
            <w:left w:val="none" w:sz="0" w:space="0" w:color="auto"/>
            <w:bottom w:val="none" w:sz="0" w:space="0" w:color="auto"/>
            <w:right w:val="none" w:sz="0" w:space="0" w:color="auto"/>
          </w:divBdr>
          <w:divsChild>
            <w:div w:id="1730031510">
              <w:marLeft w:val="0"/>
              <w:marRight w:val="0"/>
              <w:marTop w:val="0"/>
              <w:marBottom w:val="0"/>
              <w:divBdr>
                <w:top w:val="none" w:sz="0" w:space="0" w:color="auto"/>
                <w:left w:val="none" w:sz="0" w:space="0" w:color="auto"/>
                <w:bottom w:val="none" w:sz="0" w:space="0" w:color="auto"/>
                <w:right w:val="none" w:sz="0" w:space="0" w:color="auto"/>
              </w:divBdr>
              <w:divsChild>
                <w:div w:id="7679148">
                  <w:marLeft w:val="0"/>
                  <w:marRight w:val="0"/>
                  <w:marTop w:val="0"/>
                  <w:marBottom w:val="0"/>
                  <w:divBdr>
                    <w:top w:val="none" w:sz="0" w:space="0" w:color="auto"/>
                    <w:left w:val="none" w:sz="0" w:space="0" w:color="auto"/>
                    <w:bottom w:val="none" w:sz="0" w:space="0" w:color="auto"/>
                    <w:right w:val="none" w:sz="0" w:space="0" w:color="auto"/>
                  </w:divBdr>
                  <w:divsChild>
                    <w:div w:id="401872877">
                      <w:marLeft w:val="0"/>
                      <w:marRight w:val="0"/>
                      <w:marTop w:val="0"/>
                      <w:marBottom w:val="0"/>
                      <w:divBdr>
                        <w:top w:val="none" w:sz="0" w:space="0" w:color="auto"/>
                        <w:left w:val="none" w:sz="0" w:space="0" w:color="auto"/>
                        <w:bottom w:val="none" w:sz="0" w:space="0" w:color="auto"/>
                        <w:right w:val="none" w:sz="0" w:space="0" w:color="auto"/>
                      </w:divBdr>
                    </w:div>
                  </w:divsChild>
                </w:div>
                <w:div w:id="121121320">
                  <w:marLeft w:val="0"/>
                  <w:marRight w:val="0"/>
                  <w:marTop w:val="0"/>
                  <w:marBottom w:val="0"/>
                  <w:divBdr>
                    <w:top w:val="none" w:sz="0" w:space="0" w:color="auto"/>
                    <w:left w:val="none" w:sz="0" w:space="0" w:color="auto"/>
                    <w:bottom w:val="none" w:sz="0" w:space="0" w:color="auto"/>
                    <w:right w:val="none" w:sz="0" w:space="0" w:color="auto"/>
                  </w:divBdr>
                  <w:divsChild>
                    <w:div w:id="1081441539">
                      <w:marLeft w:val="0"/>
                      <w:marRight w:val="0"/>
                      <w:marTop w:val="0"/>
                      <w:marBottom w:val="0"/>
                      <w:divBdr>
                        <w:top w:val="none" w:sz="0" w:space="0" w:color="auto"/>
                        <w:left w:val="none" w:sz="0" w:space="0" w:color="auto"/>
                        <w:bottom w:val="none" w:sz="0" w:space="0" w:color="auto"/>
                        <w:right w:val="none" w:sz="0" w:space="0" w:color="auto"/>
                      </w:divBdr>
                    </w:div>
                  </w:divsChild>
                </w:div>
                <w:div w:id="192114845">
                  <w:marLeft w:val="0"/>
                  <w:marRight w:val="0"/>
                  <w:marTop w:val="0"/>
                  <w:marBottom w:val="0"/>
                  <w:divBdr>
                    <w:top w:val="none" w:sz="0" w:space="0" w:color="auto"/>
                    <w:left w:val="none" w:sz="0" w:space="0" w:color="auto"/>
                    <w:bottom w:val="none" w:sz="0" w:space="0" w:color="auto"/>
                    <w:right w:val="none" w:sz="0" w:space="0" w:color="auto"/>
                  </w:divBdr>
                  <w:divsChild>
                    <w:div w:id="1052852796">
                      <w:marLeft w:val="0"/>
                      <w:marRight w:val="0"/>
                      <w:marTop w:val="0"/>
                      <w:marBottom w:val="0"/>
                      <w:divBdr>
                        <w:top w:val="none" w:sz="0" w:space="0" w:color="auto"/>
                        <w:left w:val="none" w:sz="0" w:space="0" w:color="auto"/>
                        <w:bottom w:val="none" w:sz="0" w:space="0" w:color="auto"/>
                        <w:right w:val="none" w:sz="0" w:space="0" w:color="auto"/>
                      </w:divBdr>
                    </w:div>
                  </w:divsChild>
                </w:div>
                <w:div w:id="244389277">
                  <w:marLeft w:val="0"/>
                  <w:marRight w:val="0"/>
                  <w:marTop w:val="0"/>
                  <w:marBottom w:val="0"/>
                  <w:divBdr>
                    <w:top w:val="none" w:sz="0" w:space="0" w:color="auto"/>
                    <w:left w:val="none" w:sz="0" w:space="0" w:color="auto"/>
                    <w:bottom w:val="none" w:sz="0" w:space="0" w:color="auto"/>
                    <w:right w:val="none" w:sz="0" w:space="0" w:color="auto"/>
                  </w:divBdr>
                  <w:divsChild>
                    <w:div w:id="945232583">
                      <w:marLeft w:val="0"/>
                      <w:marRight w:val="0"/>
                      <w:marTop w:val="0"/>
                      <w:marBottom w:val="0"/>
                      <w:divBdr>
                        <w:top w:val="none" w:sz="0" w:space="0" w:color="auto"/>
                        <w:left w:val="none" w:sz="0" w:space="0" w:color="auto"/>
                        <w:bottom w:val="none" w:sz="0" w:space="0" w:color="auto"/>
                        <w:right w:val="none" w:sz="0" w:space="0" w:color="auto"/>
                      </w:divBdr>
                    </w:div>
                    <w:div w:id="1495417254">
                      <w:marLeft w:val="0"/>
                      <w:marRight w:val="0"/>
                      <w:marTop w:val="0"/>
                      <w:marBottom w:val="0"/>
                      <w:divBdr>
                        <w:top w:val="none" w:sz="0" w:space="0" w:color="auto"/>
                        <w:left w:val="none" w:sz="0" w:space="0" w:color="auto"/>
                        <w:bottom w:val="none" w:sz="0" w:space="0" w:color="auto"/>
                        <w:right w:val="none" w:sz="0" w:space="0" w:color="auto"/>
                      </w:divBdr>
                    </w:div>
                  </w:divsChild>
                </w:div>
                <w:div w:id="261693474">
                  <w:marLeft w:val="0"/>
                  <w:marRight w:val="0"/>
                  <w:marTop w:val="0"/>
                  <w:marBottom w:val="0"/>
                  <w:divBdr>
                    <w:top w:val="none" w:sz="0" w:space="0" w:color="auto"/>
                    <w:left w:val="none" w:sz="0" w:space="0" w:color="auto"/>
                    <w:bottom w:val="none" w:sz="0" w:space="0" w:color="auto"/>
                    <w:right w:val="none" w:sz="0" w:space="0" w:color="auto"/>
                  </w:divBdr>
                  <w:divsChild>
                    <w:div w:id="555314971">
                      <w:marLeft w:val="0"/>
                      <w:marRight w:val="0"/>
                      <w:marTop w:val="0"/>
                      <w:marBottom w:val="0"/>
                      <w:divBdr>
                        <w:top w:val="none" w:sz="0" w:space="0" w:color="auto"/>
                        <w:left w:val="none" w:sz="0" w:space="0" w:color="auto"/>
                        <w:bottom w:val="none" w:sz="0" w:space="0" w:color="auto"/>
                        <w:right w:val="none" w:sz="0" w:space="0" w:color="auto"/>
                      </w:divBdr>
                    </w:div>
                  </w:divsChild>
                </w:div>
                <w:div w:id="287401123">
                  <w:marLeft w:val="0"/>
                  <w:marRight w:val="0"/>
                  <w:marTop w:val="0"/>
                  <w:marBottom w:val="0"/>
                  <w:divBdr>
                    <w:top w:val="none" w:sz="0" w:space="0" w:color="auto"/>
                    <w:left w:val="none" w:sz="0" w:space="0" w:color="auto"/>
                    <w:bottom w:val="none" w:sz="0" w:space="0" w:color="auto"/>
                    <w:right w:val="none" w:sz="0" w:space="0" w:color="auto"/>
                  </w:divBdr>
                  <w:divsChild>
                    <w:div w:id="1447769172">
                      <w:marLeft w:val="0"/>
                      <w:marRight w:val="0"/>
                      <w:marTop w:val="0"/>
                      <w:marBottom w:val="0"/>
                      <w:divBdr>
                        <w:top w:val="none" w:sz="0" w:space="0" w:color="auto"/>
                        <w:left w:val="none" w:sz="0" w:space="0" w:color="auto"/>
                        <w:bottom w:val="none" w:sz="0" w:space="0" w:color="auto"/>
                        <w:right w:val="none" w:sz="0" w:space="0" w:color="auto"/>
                      </w:divBdr>
                    </w:div>
                  </w:divsChild>
                </w:div>
                <w:div w:id="326522020">
                  <w:marLeft w:val="0"/>
                  <w:marRight w:val="0"/>
                  <w:marTop w:val="0"/>
                  <w:marBottom w:val="0"/>
                  <w:divBdr>
                    <w:top w:val="none" w:sz="0" w:space="0" w:color="auto"/>
                    <w:left w:val="none" w:sz="0" w:space="0" w:color="auto"/>
                    <w:bottom w:val="none" w:sz="0" w:space="0" w:color="auto"/>
                    <w:right w:val="none" w:sz="0" w:space="0" w:color="auto"/>
                  </w:divBdr>
                  <w:divsChild>
                    <w:div w:id="1541895156">
                      <w:marLeft w:val="0"/>
                      <w:marRight w:val="0"/>
                      <w:marTop w:val="0"/>
                      <w:marBottom w:val="0"/>
                      <w:divBdr>
                        <w:top w:val="none" w:sz="0" w:space="0" w:color="auto"/>
                        <w:left w:val="none" w:sz="0" w:space="0" w:color="auto"/>
                        <w:bottom w:val="none" w:sz="0" w:space="0" w:color="auto"/>
                        <w:right w:val="none" w:sz="0" w:space="0" w:color="auto"/>
                      </w:divBdr>
                    </w:div>
                  </w:divsChild>
                </w:div>
                <w:div w:id="329866907">
                  <w:marLeft w:val="0"/>
                  <w:marRight w:val="0"/>
                  <w:marTop w:val="0"/>
                  <w:marBottom w:val="0"/>
                  <w:divBdr>
                    <w:top w:val="none" w:sz="0" w:space="0" w:color="auto"/>
                    <w:left w:val="none" w:sz="0" w:space="0" w:color="auto"/>
                    <w:bottom w:val="none" w:sz="0" w:space="0" w:color="auto"/>
                    <w:right w:val="none" w:sz="0" w:space="0" w:color="auto"/>
                  </w:divBdr>
                  <w:divsChild>
                    <w:div w:id="1002856348">
                      <w:marLeft w:val="0"/>
                      <w:marRight w:val="0"/>
                      <w:marTop w:val="0"/>
                      <w:marBottom w:val="0"/>
                      <w:divBdr>
                        <w:top w:val="none" w:sz="0" w:space="0" w:color="auto"/>
                        <w:left w:val="none" w:sz="0" w:space="0" w:color="auto"/>
                        <w:bottom w:val="none" w:sz="0" w:space="0" w:color="auto"/>
                        <w:right w:val="none" w:sz="0" w:space="0" w:color="auto"/>
                      </w:divBdr>
                    </w:div>
                  </w:divsChild>
                </w:div>
                <w:div w:id="507714302">
                  <w:marLeft w:val="0"/>
                  <w:marRight w:val="0"/>
                  <w:marTop w:val="0"/>
                  <w:marBottom w:val="0"/>
                  <w:divBdr>
                    <w:top w:val="none" w:sz="0" w:space="0" w:color="auto"/>
                    <w:left w:val="none" w:sz="0" w:space="0" w:color="auto"/>
                    <w:bottom w:val="none" w:sz="0" w:space="0" w:color="auto"/>
                    <w:right w:val="none" w:sz="0" w:space="0" w:color="auto"/>
                  </w:divBdr>
                  <w:divsChild>
                    <w:div w:id="1869366861">
                      <w:marLeft w:val="0"/>
                      <w:marRight w:val="0"/>
                      <w:marTop w:val="0"/>
                      <w:marBottom w:val="0"/>
                      <w:divBdr>
                        <w:top w:val="none" w:sz="0" w:space="0" w:color="auto"/>
                        <w:left w:val="none" w:sz="0" w:space="0" w:color="auto"/>
                        <w:bottom w:val="none" w:sz="0" w:space="0" w:color="auto"/>
                        <w:right w:val="none" w:sz="0" w:space="0" w:color="auto"/>
                      </w:divBdr>
                    </w:div>
                  </w:divsChild>
                </w:div>
                <w:div w:id="656881702">
                  <w:marLeft w:val="0"/>
                  <w:marRight w:val="0"/>
                  <w:marTop w:val="0"/>
                  <w:marBottom w:val="0"/>
                  <w:divBdr>
                    <w:top w:val="none" w:sz="0" w:space="0" w:color="auto"/>
                    <w:left w:val="none" w:sz="0" w:space="0" w:color="auto"/>
                    <w:bottom w:val="none" w:sz="0" w:space="0" w:color="auto"/>
                    <w:right w:val="none" w:sz="0" w:space="0" w:color="auto"/>
                  </w:divBdr>
                  <w:divsChild>
                    <w:div w:id="947808905">
                      <w:marLeft w:val="0"/>
                      <w:marRight w:val="0"/>
                      <w:marTop w:val="0"/>
                      <w:marBottom w:val="0"/>
                      <w:divBdr>
                        <w:top w:val="none" w:sz="0" w:space="0" w:color="auto"/>
                        <w:left w:val="none" w:sz="0" w:space="0" w:color="auto"/>
                        <w:bottom w:val="none" w:sz="0" w:space="0" w:color="auto"/>
                        <w:right w:val="none" w:sz="0" w:space="0" w:color="auto"/>
                      </w:divBdr>
                    </w:div>
                  </w:divsChild>
                </w:div>
                <w:div w:id="839006537">
                  <w:marLeft w:val="0"/>
                  <w:marRight w:val="0"/>
                  <w:marTop w:val="0"/>
                  <w:marBottom w:val="0"/>
                  <w:divBdr>
                    <w:top w:val="none" w:sz="0" w:space="0" w:color="auto"/>
                    <w:left w:val="none" w:sz="0" w:space="0" w:color="auto"/>
                    <w:bottom w:val="none" w:sz="0" w:space="0" w:color="auto"/>
                    <w:right w:val="none" w:sz="0" w:space="0" w:color="auto"/>
                  </w:divBdr>
                  <w:divsChild>
                    <w:div w:id="1420523463">
                      <w:marLeft w:val="0"/>
                      <w:marRight w:val="0"/>
                      <w:marTop w:val="0"/>
                      <w:marBottom w:val="0"/>
                      <w:divBdr>
                        <w:top w:val="none" w:sz="0" w:space="0" w:color="auto"/>
                        <w:left w:val="none" w:sz="0" w:space="0" w:color="auto"/>
                        <w:bottom w:val="none" w:sz="0" w:space="0" w:color="auto"/>
                        <w:right w:val="none" w:sz="0" w:space="0" w:color="auto"/>
                      </w:divBdr>
                    </w:div>
                  </w:divsChild>
                </w:div>
                <w:div w:id="892042726">
                  <w:marLeft w:val="0"/>
                  <w:marRight w:val="0"/>
                  <w:marTop w:val="0"/>
                  <w:marBottom w:val="0"/>
                  <w:divBdr>
                    <w:top w:val="none" w:sz="0" w:space="0" w:color="auto"/>
                    <w:left w:val="none" w:sz="0" w:space="0" w:color="auto"/>
                    <w:bottom w:val="none" w:sz="0" w:space="0" w:color="auto"/>
                    <w:right w:val="none" w:sz="0" w:space="0" w:color="auto"/>
                  </w:divBdr>
                  <w:divsChild>
                    <w:div w:id="321156009">
                      <w:marLeft w:val="0"/>
                      <w:marRight w:val="0"/>
                      <w:marTop w:val="0"/>
                      <w:marBottom w:val="0"/>
                      <w:divBdr>
                        <w:top w:val="none" w:sz="0" w:space="0" w:color="auto"/>
                        <w:left w:val="none" w:sz="0" w:space="0" w:color="auto"/>
                        <w:bottom w:val="none" w:sz="0" w:space="0" w:color="auto"/>
                        <w:right w:val="none" w:sz="0" w:space="0" w:color="auto"/>
                      </w:divBdr>
                    </w:div>
                  </w:divsChild>
                </w:div>
                <w:div w:id="902838307">
                  <w:marLeft w:val="0"/>
                  <w:marRight w:val="0"/>
                  <w:marTop w:val="0"/>
                  <w:marBottom w:val="0"/>
                  <w:divBdr>
                    <w:top w:val="none" w:sz="0" w:space="0" w:color="auto"/>
                    <w:left w:val="none" w:sz="0" w:space="0" w:color="auto"/>
                    <w:bottom w:val="none" w:sz="0" w:space="0" w:color="auto"/>
                    <w:right w:val="none" w:sz="0" w:space="0" w:color="auto"/>
                  </w:divBdr>
                  <w:divsChild>
                    <w:div w:id="226381671">
                      <w:marLeft w:val="0"/>
                      <w:marRight w:val="0"/>
                      <w:marTop w:val="0"/>
                      <w:marBottom w:val="0"/>
                      <w:divBdr>
                        <w:top w:val="none" w:sz="0" w:space="0" w:color="auto"/>
                        <w:left w:val="none" w:sz="0" w:space="0" w:color="auto"/>
                        <w:bottom w:val="none" w:sz="0" w:space="0" w:color="auto"/>
                        <w:right w:val="none" w:sz="0" w:space="0" w:color="auto"/>
                      </w:divBdr>
                    </w:div>
                  </w:divsChild>
                </w:div>
                <w:div w:id="1209807080">
                  <w:marLeft w:val="0"/>
                  <w:marRight w:val="0"/>
                  <w:marTop w:val="0"/>
                  <w:marBottom w:val="0"/>
                  <w:divBdr>
                    <w:top w:val="none" w:sz="0" w:space="0" w:color="auto"/>
                    <w:left w:val="none" w:sz="0" w:space="0" w:color="auto"/>
                    <w:bottom w:val="none" w:sz="0" w:space="0" w:color="auto"/>
                    <w:right w:val="none" w:sz="0" w:space="0" w:color="auto"/>
                  </w:divBdr>
                  <w:divsChild>
                    <w:div w:id="2063673056">
                      <w:marLeft w:val="0"/>
                      <w:marRight w:val="0"/>
                      <w:marTop w:val="0"/>
                      <w:marBottom w:val="0"/>
                      <w:divBdr>
                        <w:top w:val="none" w:sz="0" w:space="0" w:color="auto"/>
                        <w:left w:val="none" w:sz="0" w:space="0" w:color="auto"/>
                        <w:bottom w:val="none" w:sz="0" w:space="0" w:color="auto"/>
                        <w:right w:val="none" w:sz="0" w:space="0" w:color="auto"/>
                      </w:divBdr>
                    </w:div>
                    <w:div w:id="2120296446">
                      <w:marLeft w:val="0"/>
                      <w:marRight w:val="0"/>
                      <w:marTop w:val="0"/>
                      <w:marBottom w:val="0"/>
                      <w:divBdr>
                        <w:top w:val="none" w:sz="0" w:space="0" w:color="auto"/>
                        <w:left w:val="none" w:sz="0" w:space="0" w:color="auto"/>
                        <w:bottom w:val="none" w:sz="0" w:space="0" w:color="auto"/>
                        <w:right w:val="none" w:sz="0" w:space="0" w:color="auto"/>
                      </w:divBdr>
                    </w:div>
                  </w:divsChild>
                </w:div>
                <w:div w:id="1223104510">
                  <w:marLeft w:val="0"/>
                  <w:marRight w:val="0"/>
                  <w:marTop w:val="0"/>
                  <w:marBottom w:val="0"/>
                  <w:divBdr>
                    <w:top w:val="none" w:sz="0" w:space="0" w:color="auto"/>
                    <w:left w:val="none" w:sz="0" w:space="0" w:color="auto"/>
                    <w:bottom w:val="none" w:sz="0" w:space="0" w:color="auto"/>
                    <w:right w:val="none" w:sz="0" w:space="0" w:color="auto"/>
                  </w:divBdr>
                  <w:divsChild>
                    <w:div w:id="1218084758">
                      <w:marLeft w:val="0"/>
                      <w:marRight w:val="0"/>
                      <w:marTop w:val="0"/>
                      <w:marBottom w:val="0"/>
                      <w:divBdr>
                        <w:top w:val="none" w:sz="0" w:space="0" w:color="auto"/>
                        <w:left w:val="none" w:sz="0" w:space="0" w:color="auto"/>
                        <w:bottom w:val="none" w:sz="0" w:space="0" w:color="auto"/>
                        <w:right w:val="none" w:sz="0" w:space="0" w:color="auto"/>
                      </w:divBdr>
                    </w:div>
                  </w:divsChild>
                </w:div>
                <w:div w:id="1302005778">
                  <w:marLeft w:val="0"/>
                  <w:marRight w:val="0"/>
                  <w:marTop w:val="0"/>
                  <w:marBottom w:val="0"/>
                  <w:divBdr>
                    <w:top w:val="none" w:sz="0" w:space="0" w:color="auto"/>
                    <w:left w:val="none" w:sz="0" w:space="0" w:color="auto"/>
                    <w:bottom w:val="none" w:sz="0" w:space="0" w:color="auto"/>
                    <w:right w:val="none" w:sz="0" w:space="0" w:color="auto"/>
                  </w:divBdr>
                  <w:divsChild>
                    <w:div w:id="214976279">
                      <w:marLeft w:val="0"/>
                      <w:marRight w:val="0"/>
                      <w:marTop w:val="0"/>
                      <w:marBottom w:val="0"/>
                      <w:divBdr>
                        <w:top w:val="none" w:sz="0" w:space="0" w:color="auto"/>
                        <w:left w:val="none" w:sz="0" w:space="0" w:color="auto"/>
                        <w:bottom w:val="none" w:sz="0" w:space="0" w:color="auto"/>
                        <w:right w:val="none" w:sz="0" w:space="0" w:color="auto"/>
                      </w:divBdr>
                    </w:div>
                  </w:divsChild>
                </w:div>
                <w:div w:id="1345472021">
                  <w:marLeft w:val="0"/>
                  <w:marRight w:val="0"/>
                  <w:marTop w:val="0"/>
                  <w:marBottom w:val="0"/>
                  <w:divBdr>
                    <w:top w:val="none" w:sz="0" w:space="0" w:color="auto"/>
                    <w:left w:val="none" w:sz="0" w:space="0" w:color="auto"/>
                    <w:bottom w:val="none" w:sz="0" w:space="0" w:color="auto"/>
                    <w:right w:val="none" w:sz="0" w:space="0" w:color="auto"/>
                  </w:divBdr>
                  <w:divsChild>
                    <w:div w:id="413478774">
                      <w:marLeft w:val="0"/>
                      <w:marRight w:val="0"/>
                      <w:marTop w:val="0"/>
                      <w:marBottom w:val="0"/>
                      <w:divBdr>
                        <w:top w:val="none" w:sz="0" w:space="0" w:color="auto"/>
                        <w:left w:val="none" w:sz="0" w:space="0" w:color="auto"/>
                        <w:bottom w:val="none" w:sz="0" w:space="0" w:color="auto"/>
                        <w:right w:val="none" w:sz="0" w:space="0" w:color="auto"/>
                      </w:divBdr>
                    </w:div>
                  </w:divsChild>
                </w:div>
                <w:div w:id="1345590285">
                  <w:marLeft w:val="0"/>
                  <w:marRight w:val="0"/>
                  <w:marTop w:val="0"/>
                  <w:marBottom w:val="0"/>
                  <w:divBdr>
                    <w:top w:val="none" w:sz="0" w:space="0" w:color="auto"/>
                    <w:left w:val="none" w:sz="0" w:space="0" w:color="auto"/>
                    <w:bottom w:val="none" w:sz="0" w:space="0" w:color="auto"/>
                    <w:right w:val="none" w:sz="0" w:space="0" w:color="auto"/>
                  </w:divBdr>
                  <w:divsChild>
                    <w:div w:id="1791392415">
                      <w:marLeft w:val="0"/>
                      <w:marRight w:val="0"/>
                      <w:marTop w:val="0"/>
                      <w:marBottom w:val="0"/>
                      <w:divBdr>
                        <w:top w:val="none" w:sz="0" w:space="0" w:color="auto"/>
                        <w:left w:val="none" w:sz="0" w:space="0" w:color="auto"/>
                        <w:bottom w:val="none" w:sz="0" w:space="0" w:color="auto"/>
                        <w:right w:val="none" w:sz="0" w:space="0" w:color="auto"/>
                      </w:divBdr>
                    </w:div>
                  </w:divsChild>
                </w:div>
                <w:div w:id="1373118460">
                  <w:marLeft w:val="0"/>
                  <w:marRight w:val="0"/>
                  <w:marTop w:val="0"/>
                  <w:marBottom w:val="0"/>
                  <w:divBdr>
                    <w:top w:val="none" w:sz="0" w:space="0" w:color="auto"/>
                    <w:left w:val="none" w:sz="0" w:space="0" w:color="auto"/>
                    <w:bottom w:val="none" w:sz="0" w:space="0" w:color="auto"/>
                    <w:right w:val="none" w:sz="0" w:space="0" w:color="auto"/>
                  </w:divBdr>
                  <w:divsChild>
                    <w:div w:id="146214881">
                      <w:marLeft w:val="0"/>
                      <w:marRight w:val="0"/>
                      <w:marTop w:val="0"/>
                      <w:marBottom w:val="0"/>
                      <w:divBdr>
                        <w:top w:val="none" w:sz="0" w:space="0" w:color="auto"/>
                        <w:left w:val="none" w:sz="0" w:space="0" w:color="auto"/>
                        <w:bottom w:val="none" w:sz="0" w:space="0" w:color="auto"/>
                        <w:right w:val="none" w:sz="0" w:space="0" w:color="auto"/>
                      </w:divBdr>
                    </w:div>
                    <w:div w:id="1044478680">
                      <w:marLeft w:val="0"/>
                      <w:marRight w:val="0"/>
                      <w:marTop w:val="0"/>
                      <w:marBottom w:val="0"/>
                      <w:divBdr>
                        <w:top w:val="none" w:sz="0" w:space="0" w:color="auto"/>
                        <w:left w:val="none" w:sz="0" w:space="0" w:color="auto"/>
                        <w:bottom w:val="none" w:sz="0" w:space="0" w:color="auto"/>
                        <w:right w:val="none" w:sz="0" w:space="0" w:color="auto"/>
                      </w:divBdr>
                    </w:div>
                  </w:divsChild>
                </w:div>
                <w:div w:id="1382828074">
                  <w:marLeft w:val="0"/>
                  <w:marRight w:val="0"/>
                  <w:marTop w:val="0"/>
                  <w:marBottom w:val="0"/>
                  <w:divBdr>
                    <w:top w:val="none" w:sz="0" w:space="0" w:color="auto"/>
                    <w:left w:val="none" w:sz="0" w:space="0" w:color="auto"/>
                    <w:bottom w:val="none" w:sz="0" w:space="0" w:color="auto"/>
                    <w:right w:val="none" w:sz="0" w:space="0" w:color="auto"/>
                  </w:divBdr>
                  <w:divsChild>
                    <w:div w:id="1771660200">
                      <w:marLeft w:val="0"/>
                      <w:marRight w:val="0"/>
                      <w:marTop w:val="0"/>
                      <w:marBottom w:val="0"/>
                      <w:divBdr>
                        <w:top w:val="none" w:sz="0" w:space="0" w:color="auto"/>
                        <w:left w:val="none" w:sz="0" w:space="0" w:color="auto"/>
                        <w:bottom w:val="none" w:sz="0" w:space="0" w:color="auto"/>
                        <w:right w:val="none" w:sz="0" w:space="0" w:color="auto"/>
                      </w:divBdr>
                    </w:div>
                  </w:divsChild>
                </w:div>
                <w:div w:id="1393191730">
                  <w:marLeft w:val="0"/>
                  <w:marRight w:val="0"/>
                  <w:marTop w:val="0"/>
                  <w:marBottom w:val="0"/>
                  <w:divBdr>
                    <w:top w:val="none" w:sz="0" w:space="0" w:color="auto"/>
                    <w:left w:val="none" w:sz="0" w:space="0" w:color="auto"/>
                    <w:bottom w:val="none" w:sz="0" w:space="0" w:color="auto"/>
                    <w:right w:val="none" w:sz="0" w:space="0" w:color="auto"/>
                  </w:divBdr>
                  <w:divsChild>
                    <w:div w:id="51849201">
                      <w:marLeft w:val="0"/>
                      <w:marRight w:val="0"/>
                      <w:marTop w:val="0"/>
                      <w:marBottom w:val="0"/>
                      <w:divBdr>
                        <w:top w:val="none" w:sz="0" w:space="0" w:color="auto"/>
                        <w:left w:val="none" w:sz="0" w:space="0" w:color="auto"/>
                        <w:bottom w:val="none" w:sz="0" w:space="0" w:color="auto"/>
                        <w:right w:val="none" w:sz="0" w:space="0" w:color="auto"/>
                      </w:divBdr>
                    </w:div>
                    <w:div w:id="642738337">
                      <w:marLeft w:val="0"/>
                      <w:marRight w:val="0"/>
                      <w:marTop w:val="0"/>
                      <w:marBottom w:val="0"/>
                      <w:divBdr>
                        <w:top w:val="none" w:sz="0" w:space="0" w:color="auto"/>
                        <w:left w:val="none" w:sz="0" w:space="0" w:color="auto"/>
                        <w:bottom w:val="none" w:sz="0" w:space="0" w:color="auto"/>
                        <w:right w:val="none" w:sz="0" w:space="0" w:color="auto"/>
                      </w:divBdr>
                    </w:div>
                  </w:divsChild>
                </w:div>
                <w:div w:id="1433476841">
                  <w:marLeft w:val="0"/>
                  <w:marRight w:val="0"/>
                  <w:marTop w:val="0"/>
                  <w:marBottom w:val="0"/>
                  <w:divBdr>
                    <w:top w:val="none" w:sz="0" w:space="0" w:color="auto"/>
                    <w:left w:val="none" w:sz="0" w:space="0" w:color="auto"/>
                    <w:bottom w:val="none" w:sz="0" w:space="0" w:color="auto"/>
                    <w:right w:val="none" w:sz="0" w:space="0" w:color="auto"/>
                  </w:divBdr>
                  <w:divsChild>
                    <w:div w:id="692729305">
                      <w:marLeft w:val="0"/>
                      <w:marRight w:val="0"/>
                      <w:marTop w:val="0"/>
                      <w:marBottom w:val="0"/>
                      <w:divBdr>
                        <w:top w:val="none" w:sz="0" w:space="0" w:color="auto"/>
                        <w:left w:val="none" w:sz="0" w:space="0" w:color="auto"/>
                        <w:bottom w:val="none" w:sz="0" w:space="0" w:color="auto"/>
                        <w:right w:val="none" w:sz="0" w:space="0" w:color="auto"/>
                      </w:divBdr>
                    </w:div>
                  </w:divsChild>
                </w:div>
                <w:div w:id="1471093900">
                  <w:marLeft w:val="0"/>
                  <w:marRight w:val="0"/>
                  <w:marTop w:val="0"/>
                  <w:marBottom w:val="0"/>
                  <w:divBdr>
                    <w:top w:val="none" w:sz="0" w:space="0" w:color="auto"/>
                    <w:left w:val="none" w:sz="0" w:space="0" w:color="auto"/>
                    <w:bottom w:val="none" w:sz="0" w:space="0" w:color="auto"/>
                    <w:right w:val="none" w:sz="0" w:space="0" w:color="auto"/>
                  </w:divBdr>
                  <w:divsChild>
                    <w:div w:id="824586366">
                      <w:marLeft w:val="0"/>
                      <w:marRight w:val="0"/>
                      <w:marTop w:val="0"/>
                      <w:marBottom w:val="0"/>
                      <w:divBdr>
                        <w:top w:val="none" w:sz="0" w:space="0" w:color="auto"/>
                        <w:left w:val="none" w:sz="0" w:space="0" w:color="auto"/>
                        <w:bottom w:val="none" w:sz="0" w:space="0" w:color="auto"/>
                        <w:right w:val="none" w:sz="0" w:space="0" w:color="auto"/>
                      </w:divBdr>
                    </w:div>
                  </w:divsChild>
                </w:div>
                <w:div w:id="1478646221">
                  <w:marLeft w:val="0"/>
                  <w:marRight w:val="0"/>
                  <w:marTop w:val="0"/>
                  <w:marBottom w:val="0"/>
                  <w:divBdr>
                    <w:top w:val="none" w:sz="0" w:space="0" w:color="auto"/>
                    <w:left w:val="none" w:sz="0" w:space="0" w:color="auto"/>
                    <w:bottom w:val="none" w:sz="0" w:space="0" w:color="auto"/>
                    <w:right w:val="none" w:sz="0" w:space="0" w:color="auto"/>
                  </w:divBdr>
                  <w:divsChild>
                    <w:div w:id="205144800">
                      <w:marLeft w:val="0"/>
                      <w:marRight w:val="0"/>
                      <w:marTop w:val="0"/>
                      <w:marBottom w:val="0"/>
                      <w:divBdr>
                        <w:top w:val="none" w:sz="0" w:space="0" w:color="auto"/>
                        <w:left w:val="none" w:sz="0" w:space="0" w:color="auto"/>
                        <w:bottom w:val="none" w:sz="0" w:space="0" w:color="auto"/>
                        <w:right w:val="none" w:sz="0" w:space="0" w:color="auto"/>
                      </w:divBdr>
                    </w:div>
                    <w:div w:id="569969282">
                      <w:marLeft w:val="0"/>
                      <w:marRight w:val="0"/>
                      <w:marTop w:val="0"/>
                      <w:marBottom w:val="0"/>
                      <w:divBdr>
                        <w:top w:val="none" w:sz="0" w:space="0" w:color="auto"/>
                        <w:left w:val="none" w:sz="0" w:space="0" w:color="auto"/>
                        <w:bottom w:val="none" w:sz="0" w:space="0" w:color="auto"/>
                        <w:right w:val="none" w:sz="0" w:space="0" w:color="auto"/>
                      </w:divBdr>
                    </w:div>
                    <w:div w:id="850949778">
                      <w:marLeft w:val="0"/>
                      <w:marRight w:val="0"/>
                      <w:marTop w:val="0"/>
                      <w:marBottom w:val="0"/>
                      <w:divBdr>
                        <w:top w:val="none" w:sz="0" w:space="0" w:color="auto"/>
                        <w:left w:val="none" w:sz="0" w:space="0" w:color="auto"/>
                        <w:bottom w:val="none" w:sz="0" w:space="0" w:color="auto"/>
                        <w:right w:val="none" w:sz="0" w:space="0" w:color="auto"/>
                      </w:divBdr>
                    </w:div>
                    <w:div w:id="894202755">
                      <w:marLeft w:val="0"/>
                      <w:marRight w:val="0"/>
                      <w:marTop w:val="0"/>
                      <w:marBottom w:val="0"/>
                      <w:divBdr>
                        <w:top w:val="none" w:sz="0" w:space="0" w:color="auto"/>
                        <w:left w:val="none" w:sz="0" w:space="0" w:color="auto"/>
                        <w:bottom w:val="none" w:sz="0" w:space="0" w:color="auto"/>
                        <w:right w:val="none" w:sz="0" w:space="0" w:color="auto"/>
                      </w:divBdr>
                    </w:div>
                    <w:div w:id="1315716591">
                      <w:marLeft w:val="0"/>
                      <w:marRight w:val="0"/>
                      <w:marTop w:val="0"/>
                      <w:marBottom w:val="0"/>
                      <w:divBdr>
                        <w:top w:val="none" w:sz="0" w:space="0" w:color="auto"/>
                        <w:left w:val="none" w:sz="0" w:space="0" w:color="auto"/>
                        <w:bottom w:val="none" w:sz="0" w:space="0" w:color="auto"/>
                        <w:right w:val="none" w:sz="0" w:space="0" w:color="auto"/>
                      </w:divBdr>
                    </w:div>
                    <w:div w:id="1516188601">
                      <w:marLeft w:val="0"/>
                      <w:marRight w:val="0"/>
                      <w:marTop w:val="0"/>
                      <w:marBottom w:val="0"/>
                      <w:divBdr>
                        <w:top w:val="none" w:sz="0" w:space="0" w:color="auto"/>
                        <w:left w:val="none" w:sz="0" w:space="0" w:color="auto"/>
                        <w:bottom w:val="none" w:sz="0" w:space="0" w:color="auto"/>
                        <w:right w:val="none" w:sz="0" w:space="0" w:color="auto"/>
                      </w:divBdr>
                    </w:div>
                  </w:divsChild>
                </w:div>
                <w:div w:id="1584295479">
                  <w:marLeft w:val="0"/>
                  <w:marRight w:val="0"/>
                  <w:marTop w:val="0"/>
                  <w:marBottom w:val="0"/>
                  <w:divBdr>
                    <w:top w:val="none" w:sz="0" w:space="0" w:color="auto"/>
                    <w:left w:val="none" w:sz="0" w:space="0" w:color="auto"/>
                    <w:bottom w:val="none" w:sz="0" w:space="0" w:color="auto"/>
                    <w:right w:val="none" w:sz="0" w:space="0" w:color="auto"/>
                  </w:divBdr>
                  <w:divsChild>
                    <w:div w:id="527987619">
                      <w:marLeft w:val="0"/>
                      <w:marRight w:val="0"/>
                      <w:marTop w:val="0"/>
                      <w:marBottom w:val="0"/>
                      <w:divBdr>
                        <w:top w:val="none" w:sz="0" w:space="0" w:color="auto"/>
                        <w:left w:val="none" w:sz="0" w:space="0" w:color="auto"/>
                        <w:bottom w:val="none" w:sz="0" w:space="0" w:color="auto"/>
                        <w:right w:val="none" w:sz="0" w:space="0" w:color="auto"/>
                      </w:divBdr>
                    </w:div>
                  </w:divsChild>
                </w:div>
                <w:div w:id="1731296813">
                  <w:marLeft w:val="0"/>
                  <w:marRight w:val="0"/>
                  <w:marTop w:val="0"/>
                  <w:marBottom w:val="0"/>
                  <w:divBdr>
                    <w:top w:val="none" w:sz="0" w:space="0" w:color="auto"/>
                    <w:left w:val="none" w:sz="0" w:space="0" w:color="auto"/>
                    <w:bottom w:val="none" w:sz="0" w:space="0" w:color="auto"/>
                    <w:right w:val="none" w:sz="0" w:space="0" w:color="auto"/>
                  </w:divBdr>
                  <w:divsChild>
                    <w:div w:id="597178471">
                      <w:marLeft w:val="0"/>
                      <w:marRight w:val="0"/>
                      <w:marTop w:val="0"/>
                      <w:marBottom w:val="0"/>
                      <w:divBdr>
                        <w:top w:val="none" w:sz="0" w:space="0" w:color="auto"/>
                        <w:left w:val="none" w:sz="0" w:space="0" w:color="auto"/>
                        <w:bottom w:val="none" w:sz="0" w:space="0" w:color="auto"/>
                        <w:right w:val="none" w:sz="0" w:space="0" w:color="auto"/>
                      </w:divBdr>
                    </w:div>
                  </w:divsChild>
                </w:div>
                <w:div w:id="1731417978">
                  <w:marLeft w:val="0"/>
                  <w:marRight w:val="0"/>
                  <w:marTop w:val="0"/>
                  <w:marBottom w:val="0"/>
                  <w:divBdr>
                    <w:top w:val="none" w:sz="0" w:space="0" w:color="auto"/>
                    <w:left w:val="none" w:sz="0" w:space="0" w:color="auto"/>
                    <w:bottom w:val="none" w:sz="0" w:space="0" w:color="auto"/>
                    <w:right w:val="none" w:sz="0" w:space="0" w:color="auto"/>
                  </w:divBdr>
                  <w:divsChild>
                    <w:div w:id="474220414">
                      <w:marLeft w:val="0"/>
                      <w:marRight w:val="0"/>
                      <w:marTop w:val="0"/>
                      <w:marBottom w:val="0"/>
                      <w:divBdr>
                        <w:top w:val="none" w:sz="0" w:space="0" w:color="auto"/>
                        <w:left w:val="none" w:sz="0" w:space="0" w:color="auto"/>
                        <w:bottom w:val="none" w:sz="0" w:space="0" w:color="auto"/>
                        <w:right w:val="none" w:sz="0" w:space="0" w:color="auto"/>
                      </w:divBdr>
                    </w:div>
                  </w:divsChild>
                </w:div>
                <w:div w:id="1860046722">
                  <w:marLeft w:val="0"/>
                  <w:marRight w:val="0"/>
                  <w:marTop w:val="0"/>
                  <w:marBottom w:val="0"/>
                  <w:divBdr>
                    <w:top w:val="none" w:sz="0" w:space="0" w:color="auto"/>
                    <w:left w:val="none" w:sz="0" w:space="0" w:color="auto"/>
                    <w:bottom w:val="none" w:sz="0" w:space="0" w:color="auto"/>
                    <w:right w:val="none" w:sz="0" w:space="0" w:color="auto"/>
                  </w:divBdr>
                  <w:divsChild>
                    <w:div w:id="201595749">
                      <w:marLeft w:val="0"/>
                      <w:marRight w:val="0"/>
                      <w:marTop w:val="0"/>
                      <w:marBottom w:val="0"/>
                      <w:divBdr>
                        <w:top w:val="none" w:sz="0" w:space="0" w:color="auto"/>
                        <w:left w:val="none" w:sz="0" w:space="0" w:color="auto"/>
                        <w:bottom w:val="none" w:sz="0" w:space="0" w:color="auto"/>
                        <w:right w:val="none" w:sz="0" w:space="0" w:color="auto"/>
                      </w:divBdr>
                    </w:div>
                  </w:divsChild>
                </w:div>
                <w:div w:id="1880314215">
                  <w:marLeft w:val="0"/>
                  <w:marRight w:val="0"/>
                  <w:marTop w:val="0"/>
                  <w:marBottom w:val="0"/>
                  <w:divBdr>
                    <w:top w:val="none" w:sz="0" w:space="0" w:color="auto"/>
                    <w:left w:val="none" w:sz="0" w:space="0" w:color="auto"/>
                    <w:bottom w:val="none" w:sz="0" w:space="0" w:color="auto"/>
                    <w:right w:val="none" w:sz="0" w:space="0" w:color="auto"/>
                  </w:divBdr>
                  <w:divsChild>
                    <w:div w:id="832138147">
                      <w:marLeft w:val="0"/>
                      <w:marRight w:val="0"/>
                      <w:marTop w:val="0"/>
                      <w:marBottom w:val="0"/>
                      <w:divBdr>
                        <w:top w:val="none" w:sz="0" w:space="0" w:color="auto"/>
                        <w:left w:val="none" w:sz="0" w:space="0" w:color="auto"/>
                        <w:bottom w:val="none" w:sz="0" w:space="0" w:color="auto"/>
                        <w:right w:val="none" w:sz="0" w:space="0" w:color="auto"/>
                      </w:divBdr>
                    </w:div>
                  </w:divsChild>
                </w:div>
                <w:div w:id="1908493692">
                  <w:marLeft w:val="0"/>
                  <w:marRight w:val="0"/>
                  <w:marTop w:val="0"/>
                  <w:marBottom w:val="0"/>
                  <w:divBdr>
                    <w:top w:val="none" w:sz="0" w:space="0" w:color="auto"/>
                    <w:left w:val="none" w:sz="0" w:space="0" w:color="auto"/>
                    <w:bottom w:val="none" w:sz="0" w:space="0" w:color="auto"/>
                    <w:right w:val="none" w:sz="0" w:space="0" w:color="auto"/>
                  </w:divBdr>
                  <w:divsChild>
                    <w:div w:id="750080008">
                      <w:marLeft w:val="0"/>
                      <w:marRight w:val="0"/>
                      <w:marTop w:val="0"/>
                      <w:marBottom w:val="0"/>
                      <w:divBdr>
                        <w:top w:val="none" w:sz="0" w:space="0" w:color="auto"/>
                        <w:left w:val="none" w:sz="0" w:space="0" w:color="auto"/>
                        <w:bottom w:val="none" w:sz="0" w:space="0" w:color="auto"/>
                        <w:right w:val="none" w:sz="0" w:space="0" w:color="auto"/>
                      </w:divBdr>
                    </w:div>
                  </w:divsChild>
                </w:div>
                <w:div w:id="1949387558">
                  <w:marLeft w:val="0"/>
                  <w:marRight w:val="0"/>
                  <w:marTop w:val="0"/>
                  <w:marBottom w:val="0"/>
                  <w:divBdr>
                    <w:top w:val="none" w:sz="0" w:space="0" w:color="auto"/>
                    <w:left w:val="none" w:sz="0" w:space="0" w:color="auto"/>
                    <w:bottom w:val="none" w:sz="0" w:space="0" w:color="auto"/>
                    <w:right w:val="none" w:sz="0" w:space="0" w:color="auto"/>
                  </w:divBdr>
                  <w:divsChild>
                    <w:div w:id="1140150854">
                      <w:marLeft w:val="0"/>
                      <w:marRight w:val="0"/>
                      <w:marTop w:val="0"/>
                      <w:marBottom w:val="0"/>
                      <w:divBdr>
                        <w:top w:val="none" w:sz="0" w:space="0" w:color="auto"/>
                        <w:left w:val="none" w:sz="0" w:space="0" w:color="auto"/>
                        <w:bottom w:val="none" w:sz="0" w:space="0" w:color="auto"/>
                        <w:right w:val="none" w:sz="0" w:space="0" w:color="auto"/>
                      </w:divBdr>
                    </w:div>
                  </w:divsChild>
                </w:div>
                <w:div w:id="2115127856">
                  <w:marLeft w:val="0"/>
                  <w:marRight w:val="0"/>
                  <w:marTop w:val="0"/>
                  <w:marBottom w:val="0"/>
                  <w:divBdr>
                    <w:top w:val="none" w:sz="0" w:space="0" w:color="auto"/>
                    <w:left w:val="none" w:sz="0" w:space="0" w:color="auto"/>
                    <w:bottom w:val="none" w:sz="0" w:space="0" w:color="auto"/>
                    <w:right w:val="none" w:sz="0" w:space="0" w:color="auto"/>
                  </w:divBdr>
                  <w:divsChild>
                    <w:div w:id="1823036996">
                      <w:marLeft w:val="0"/>
                      <w:marRight w:val="0"/>
                      <w:marTop w:val="0"/>
                      <w:marBottom w:val="0"/>
                      <w:divBdr>
                        <w:top w:val="none" w:sz="0" w:space="0" w:color="auto"/>
                        <w:left w:val="none" w:sz="0" w:space="0" w:color="auto"/>
                        <w:bottom w:val="none" w:sz="0" w:space="0" w:color="auto"/>
                        <w:right w:val="none" w:sz="0" w:space="0" w:color="auto"/>
                      </w:divBdr>
                    </w:div>
                  </w:divsChild>
                </w:div>
                <w:div w:id="2142337081">
                  <w:marLeft w:val="0"/>
                  <w:marRight w:val="0"/>
                  <w:marTop w:val="0"/>
                  <w:marBottom w:val="0"/>
                  <w:divBdr>
                    <w:top w:val="none" w:sz="0" w:space="0" w:color="auto"/>
                    <w:left w:val="none" w:sz="0" w:space="0" w:color="auto"/>
                    <w:bottom w:val="none" w:sz="0" w:space="0" w:color="auto"/>
                    <w:right w:val="none" w:sz="0" w:space="0" w:color="auto"/>
                  </w:divBdr>
                  <w:divsChild>
                    <w:div w:id="5027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49450">
      <w:bodyDiv w:val="1"/>
      <w:marLeft w:val="0"/>
      <w:marRight w:val="0"/>
      <w:marTop w:val="0"/>
      <w:marBottom w:val="0"/>
      <w:divBdr>
        <w:top w:val="none" w:sz="0" w:space="0" w:color="auto"/>
        <w:left w:val="none" w:sz="0" w:space="0" w:color="auto"/>
        <w:bottom w:val="none" w:sz="0" w:space="0" w:color="auto"/>
        <w:right w:val="none" w:sz="0" w:space="0" w:color="auto"/>
      </w:divBdr>
      <w:divsChild>
        <w:div w:id="309097519">
          <w:marLeft w:val="0"/>
          <w:marRight w:val="0"/>
          <w:marTop w:val="0"/>
          <w:marBottom w:val="0"/>
          <w:divBdr>
            <w:top w:val="none" w:sz="0" w:space="0" w:color="auto"/>
            <w:left w:val="none" w:sz="0" w:space="0" w:color="auto"/>
            <w:bottom w:val="none" w:sz="0" w:space="0" w:color="auto"/>
            <w:right w:val="none" w:sz="0" w:space="0" w:color="auto"/>
          </w:divBdr>
        </w:div>
      </w:divsChild>
    </w:div>
    <w:div w:id="1599869449">
      <w:bodyDiv w:val="1"/>
      <w:marLeft w:val="0"/>
      <w:marRight w:val="0"/>
      <w:marTop w:val="0"/>
      <w:marBottom w:val="0"/>
      <w:divBdr>
        <w:top w:val="none" w:sz="0" w:space="0" w:color="auto"/>
        <w:left w:val="none" w:sz="0" w:space="0" w:color="auto"/>
        <w:bottom w:val="none" w:sz="0" w:space="0" w:color="auto"/>
        <w:right w:val="none" w:sz="0" w:space="0" w:color="auto"/>
      </w:divBdr>
      <w:divsChild>
        <w:div w:id="1254128157">
          <w:marLeft w:val="0"/>
          <w:marRight w:val="0"/>
          <w:marTop w:val="0"/>
          <w:marBottom w:val="0"/>
          <w:divBdr>
            <w:top w:val="none" w:sz="0" w:space="0" w:color="auto"/>
            <w:left w:val="none" w:sz="0" w:space="0" w:color="auto"/>
            <w:bottom w:val="none" w:sz="0" w:space="0" w:color="auto"/>
            <w:right w:val="none" w:sz="0" w:space="0" w:color="auto"/>
          </w:divBdr>
        </w:div>
      </w:divsChild>
    </w:div>
    <w:div w:id="1607813727">
      <w:bodyDiv w:val="1"/>
      <w:marLeft w:val="0"/>
      <w:marRight w:val="0"/>
      <w:marTop w:val="0"/>
      <w:marBottom w:val="0"/>
      <w:divBdr>
        <w:top w:val="none" w:sz="0" w:space="0" w:color="auto"/>
        <w:left w:val="none" w:sz="0" w:space="0" w:color="auto"/>
        <w:bottom w:val="none" w:sz="0" w:space="0" w:color="auto"/>
        <w:right w:val="none" w:sz="0" w:space="0" w:color="auto"/>
      </w:divBdr>
      <w:divsChild>
        <w:div w:id="176122610">
          <w:marLeft w:val="0"/>
          <w:marRight w:val="0"/>
          <w:marTop w:val="0"/>
          <w:marBottom w:val="0"/>
          <w:divBdr>
            <w:top w:val="none" w:sz="0" w:space="0" w:color="auto"/>
            <w:left w:val="none" w:sz="0" w:space="0" w:color="auto"/>
            <w:bottom w:val="none" w:sz="0" w:space="0" w:color="auto"/>
            <w:right w:val="none" w:sz="0" w:space="0" w:color="auto"/>
          </w:divBdr>
          <w:divsChild>
            <w:div w:id="1014067598">
              <w:marLeft w:val="0"/>
              <w:marRight w:val="0"/>
              <w:marTop w:val="0"/>
              <w:marBottom w:val="0"/>
              <w:divBdr>
                <w:top w:val="none" w:sz="0" w:space="0" w:color="auto"/>
                <w:left w:val="none" w:sz="0" w:space="0" w:color="auto"/>
                <w:bottom w:val="none" w:sz="0" w:space="0" w:color="auto"/>
                <w:right w:val="none" w:sz="0" w:space="0" w:color="auto"/>
              </w:divBdr>
            </w:div>
          </w:divsChild>
        </w:div>
        <w:div w:id="568344923">
          <w:marLeft w:val="0"/>
          <w:marRight w:val="0"/>
          <w:marTop w:val="0"/>
          <w:marBottom w:val="0"/>
          <w:divBdr>
            <w:top w:val="none" w:sz="0" w:space="0" w:color="auto"/>
            <w:left w:val="none" w:sz="0" w:space="0" w:color="auto"/>
            <w:bottom w:val="none" w:sz="0" w:space="0" w:color="auto"/>
            <w:right w:val="none" w:sz="0" w:space="0" w:color="auto"/>
          </w:divBdr>
          <w:divsChild>
            <w:div w:id="1920098135">
              <w:marLeft w:val="0"/>
              <w:marRight w:val="0"/>
              <w:marTop w:val="0"/>
              <w:marBottom w:val="0"/>
              <w:divBdr>
                <w:top w:val="none" w:sz="0" w:space="0" w:color="auto"/>
                <w:left w:val="none" w:sz="0" w:space="0" w:color="auto"/>
                <w:bottom w:val="none" w:sz="0" w:space="0" w:color="auto"/>
                <w:right w:val="none" w:sz="0" w:space="0" w:color="auto"/>
              </w:divBdr>
            </w:div>
          </w:divsChild>
        </w:div>
        <w:div w:id="1201750148">
          <w:marLeft w:val="0"/>
          <w:marRight w:val="0"/>
          <w:marTop w:val="0"/>
          <w:marBottom w:val="0"/>
          <w:divBdr>
            <w:top w:val="none" w:sz="0" w:space="0" w:color="auto"/>
            <w:left w:val="none" w:sz="0" w:space="0" w:color="auto"/>
            <w:bottom w:val="none" w:sz="0" w:space="0" w:color="auto"/>
            <w:right w:val="none" w:sz="0" w:space="0" w:color="auto"/>
          </w:divBdr>
          <w:divsChild>
            <w:div w:id="8629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22868">
      <w:bodyDiv w:val="1"/>
      <w:marLeft w:val="0"/>
      <w:marRight w:val="0"/>
      <w:marTop w:val="0"/>
      <w:marBottom w:val="0"/>
      <w:divBdr>
        <w:top w:val="none" w:sz="0" w:space="0" w:color="auto"/>
        <w:left w:val="none" w:sz="0" w:space="0" w:color="auto"/>
        <w:bottom w:val="none" w:sz="0" w:space="0" w:color="auto"/>
        <w:right w:val="none" w:sz="0" w:space="0" w:color="auto"/>
      </w:divBdr>
      <w:divsChild>
        <w:div w:id="1844785575">
          <w:marLeft w:val="0"/>
          <w:marRight w:val="0"/>
          <w:marTop w:val="0"/>
          <w:marBottom w:val="0"/>
          <w:divBdr>
            <w:top w:val="none" w:sz="0" w:space="0" w:color="auto"/>
            <w:left w:val="none" w:sz="0" w:space="0" w:color="auto"/>
            <w:bottom w:val="none" w:sz="0" w:space="0" w:color="auto"/>
            <w:right w:val="none" w:sz="0" w:space="0" w:color="auto"/>
          </w:divBdr>
        </w:div>
      </w:divsChild>
    </w:div>
    <w:div w:id="1763065005">
      <w:bodyDiv w:val="1"/>
      <w:marLeft w:val="0"/>
      <w:marRight w:val="0"/>
      <w:marTop w:val="0"/>
      <w:marBottom w:val="0"/>
      <w:divBdr>
        <w:top w:val="none" w:sz="0" w:space="0" w:color="auto"/>
        <w:left w:val="none" w:sz="0" w:space="0" w:color="auto"/>
        <w:bottom w:val="none" w:sz="0" w:space="0" w:color="auto"/>
        <w:right w:val="none" w:sz="0" w:space="0" w:color="auto"/>
      </w:divBdr>
      <w:divsChild>
        <w:div w:id="986397019">
          <w:marLeft w:val="0"/>
          <w:marRight w:val="0"/>
          <w:marTop w:val="0"/>
          <w:marBottom w:val="0"/>
          <w:divBdr>
            <w:top w:val="none" w:sz="0" w:space="0" w:color="auto"/>
            <w:left w:val="none" w:sz="0" w:space="0" w:color="auto"/>
            <w:bottom w:val="none" w:sz="0" w:space="0" w:color="auto"/>
            <w:right w:val="none" w:sz="0" w:space="0" w:color="auto"/>
          </w:divBdr>
        </w:div>
        <w:div w:id="993920706">
          <w:marLeft w:val="0"/>
          <w:marRight w:val="0"/>
          <w:marTop w:val="0"/>
          <w:marBottom w:val="0"/>
          <w:divBdr>
            <w:top w:val="none" w:sz="0" w:space="0" w:color="auto"/>
            <w:left w:val="none" w:sz="0" w:space="0" w:color="auto"/>
            <w:bottom w:val="none" w:sz="0" w:space="0" w:color="auto"/>
            <w:right w:val="none" w:sz="0" w:space="0" w:color="auto"/>
          </w:divBdr>
        </w:div>
        <w:div w:id="1238440161">
          <w:marLeft w:val="0"/>
          <w:marRight w:val="0"/>
          <w:marTop w:val="0"/>
          <w:marBottom w:val="0"/>
          <w:divBdr>
            <w:top w:val="none" w:sz="0" w:space="0" w:color="auto"/>
            <w:left w:val="none" w:sz="0" w:space="0" w:color="auto"/>
            <w:bottom w:val="none" w:sz="0" w:space="0" w:color="auto"/>
            <w:right w:val="none" w:sz="0" w:space="0" w:color="auto"/>
          </w:divBdr>
        </w:div>
        <w:div w:id="1927304399">
          <w:marLeft w:val="0"/>
          <w:marRight w:val="0"/>
          <w:marTop w:val="0"/>
          <w:marBottom w:val="0"/>
          <w:divBdr>
            <w:top w:val="none" w:sz="0" w:space="0" w:color="auto"/>
            <w:left w:val="none" w:sz="0" w:space="0" w:color="auto"/>
            <w:bottom w:val="none" w:sz="0" w:space="0" w:color="auto"/>
            <w:right w:val="none" w:sz="0" w:space="0" w:color="auto"/>
          </w:divBdr>
        </w:div>
      </w:divsChild>
    </w:div>
    <w:div w:id="1803039013">
      <w:bodyDiv w:val="1"/>
      <w:marLeft w:val="0"/>
      <w:marRight w:val="0"/>
      <w:marTop w:val="0"/>
      <w:marBottom w:val="0"/>
      <w:divBdr>
        <w:top w:val="none" w:sz="0" w:space="0" w:color="auto"/>
        <w:left w:val="none" w:sz="0" w:space="0" w:color="auto"/>
        <w:bottom w:val="none" w:sz="0" w:space="0" w:color="auto"/>
        <w:right w:val="none" w:sz="0" w:space="0" w:color="auto"/>
      </w:divBdr>
      <w:divsChild>
        <w:div w:id="186600419">
          <w:marLeft w:val="0"/>
          <w:marRight w:val="0"/>
          <w:marTop w:val="0"/>
          <w:marBottom w:val="0"/>
          <w:divBdr>
            <w:top w:val="none" w:sz="0" w:space="0" w:color="auto"/>
            <w:left w:val="none" w:sz="0" w:space="0" w:color="auto"/>
            <w:bottom w:val="none" w:sz="0" w:space="0" w:color="auto"/>
            <w:right w:val="none" w:sz="0" w:space="0" w:color="auto"/>
          </w:divBdr>
        </w:div>
        <w:div w:id="416563129">
          <w:marLeft w:val="0"/>
          <w:marRight w:val="0"/>
          <w:marTop w:val="0"/>
          <w:marBottom w:val="0"/>
          <w:divBdr>
            <w:top w:val="none" w:sz="0" w:space="0" w:color="auto"/>
            <w:left w:val="none" w:sz="0" w:space="0" w:color="auto"/>
            <w:bottom w:val="none" w:sz="0" w:space="0" w:color="auto"/>
            <w:right w:val="none" w:sz="0" w:space="0" w:color="auto"/>
          </w:divBdr>
        </w:div>
        <w:div w:id="626357170">
          <w:marLeft w:val="0"/>
          <w:marRight w:val="0"/>
          <w:marTop w:val="0"/>
          <w:marBottom w:val="0"/>
          <w:divBdr>
            <w:top w:val="none" w:sz="0" w:space="0" w:color="auto"/>
            <w:left w:val="none" w:sz="0" w:space="0" w:color="auto"/>
            <w:bottom w:val="none" w:sz="0" w:space="0" w:color="auto"/>
            <w:right w:val="none" w:sz="0" w:space="0" w:color="auto"/>
          </w:divBdr>
        </w:div>
        <w:div w:id="663319237">
          <w:marLeft w:val="0"/>
          <w:marRight w:val="0"/>
          <w:marTop w:val="0"/>
          <w:marBottom w:val="0"/>
          <w:divBdr>
            <w:top w:val="none" w:sz="0" w:space="0" w:color="auto"/>
            <w:left w:val="none" w:sz="0" w:space="0" w:color="auto"/>
            <w:bottom w:val="none" w:sz="0" w:space="0" w:color="auto"/>
            <w:right w:val="none" w:sz="0" w:space="0" w:color="auto"/>
          </w:divBdr>
        </w:div>
      </w:divsChild>
    </w:div>
    <w:div w:id="1859537007">
      <w:bodyDiv w:val="1"/>
      <w:marLeft w:val="0"/>
      <w:marRight w:val="0"/>
      <w:marTop w:val="0"/>
      <w:marBottom w:val="0"/>
      <w:divBdr>
        <w:top w:val="none" w:sz="0" w:space="0" w:color="auto"/>
        <w:left w:val="none" w:sz="0" w:space="0" w:color="auto"/>
        <w:bottom w:val="none" w:sz="0" w:space="0" w:color="auto"/>
        <w:right w:val="none" w:sz="0" w:space="0" w:color="auto"/>
      </w:divBdr>
      <w:divsChild>
        <w:div w:id="1810516596">
          <w:marLeft w:val="0"/>
          <w:marRight w:val="0"/>
          <w:marTop w:val="0"/>
          <w:marBottom w:val="0"/>
          <w:divBdr>
            <w:top w:val="none" w:sz="0" w:space="0" w:color="auto"/>
            <w:left w:val="none" w:sz="0" w:space="0" w:color="auto"/>
            <w:bottom w:val="none" w:sz="0" w:space="0" w:color="auto"/>
            <w:right w:val="none" w:sz="0" w:space="0" w:color="auto"/>
          </w:divBdr>
          <w:divsChild>
            <w:div w:id="158428397">
              <w:marLeft w:val="0"/>
              <w:marRight w:val="0"/>
              <w:marTop w:val="0"/>
              <w:marBottom w:val="0"/>
              <w:divBdr>
                <w:top w:val="none" w:sz="0" w:space="0" w:color="auto"/>
                <w:left w:val="none" w:sz="0" w:space="0" w:color="auto"/>
                <w:bottom w:val="none" w:sz="0" w:space="0" w:color="auto"/>
                <w:right w:val="none" w:sz="0" w:space="0" w:color="auto"/>
              </w:divBdr>
            </w:div>
            <w:div w:id="886376244">
              <w:marLeft w:val="0"/>
              <w:marRight w:val="0"/>
              <w:marTop w:val="0"/>
              <w:marBottom w:val="0"/>
              <w:divBdr>
                <w:top w:val="none" w:sz="0" w:space="0" w:color="auto"/>
                <w:left w:val="none" w:sz="0" w:space="0" w:color="auto"/>
                <w:bottom w:val="none" w:sz="0" w:space="0" w:color="auto"/>
                <w:right w:val="none" w:sz="0" w:space="0" w:color="auto"/>
              </w:divBdr>
            </w:div>
            <w:div w:id="17169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7101">
      <w:bodyDiv w:val="1"/>
      <w:marLeft w:val="0"/>
      <w:marRight w:val="0"/>
      <w:marTop w:val="0"/>
      <w:marBottom w:val="0"/>
      <w:divBdr>
        <w:top w:val="none" w:sz="0" w:space="0" w:color="auto"/>
        <w:left w:val="none" w:sz="0" w:space="0" w:color="auto"/>
        <w:bottom w:val="none" w:sz="0" w:space="0" w:color="auto"/>
        <w:right w:val="none" w:sz="0" w:space="0" w:color="auto"/>
      </w:divBdr>
      <w:divsChild>
        <w:div w:id="552428484">
          <w:marLeft w:val="0"/>
          <w:marRight w:val="0"/>
          <w:marTop w:val="0"/>
          <w:marBottom w:val="0"/>
          <w:divBdr>
            <w:top w:val="none" w:sz="0" w:space="0" w:color="auto"/>
            <w:left w:val="none" w:sz="0" w:space="0" w:color="auto"/>
            <w:bottom w:val="none" w:sz="0" w:space="0" w:color="auto"/>
            <w:right w:val="none" w:sz="0" w:space="0" w:color="auto"/>
          </w:divBdr>
        </w:div>
        <w:div w:id="1362128399">
          <w:marLeft w:val="0"/>
          <w:marRight w:val="0"/>
          <w:marTop w:val="0"/>
          <w:marBottom w:val="0"/>
          <w:divBdr>
            <w:top w:val="none" w:sz="0" w:space="0" w:color="auto"/>
            <w:left w:val="none" w:sz="0" w:space="0" w:color="auto"/>
            <w:bottom w:val="none" w:sz="0" w:space="0" w:color="auto"/>
            <w:right w:val="none" w:sz="0" w:space="0" w:color="auto"/>
          </w:divBdr>
        </w:div>
        <w:div w:id="1532181387">
          <w:marLeft w:val="0"/>
          <w:marRight w:val="0"/>
          <w:marTop w:val="0"/>
          <w:marBottom w:val="0"/>
          <w:divBdr>
            <w:top w:val="none" w:sz="0" w:space="0" w:color="auto"/>
            <w:left w:val="none" w:sz="0" w:space="0" w:color="auto"/>
            <w:bottom w:val="none" w:sz="0" w:space="0" w:color="auto"/>
            <w:right w:val="none" w:sz="0" w:space="0" w:color="auto"/>
          </w:divBdr>
        </w:div>
        <w:div w:id="1714305921">
          <w:marLeft w:val="0"/>
          <w:marRight w:val="0"/>
          <w:marTop w:val="0"/>
          <w:marBottom w:val="0"/>
          <w:divBdr>
            <w:top w:val="none" w:sz="0" w:space="0" w:color="auto"/>
            <w:left w:val="none" w:sz="0" w:space="0" w:color="auto"/>
            <w:bottom w:val="none" w:sz="0" w:space="0" w:color="auto"/>
            <w:right w:val="none" w:sz="0" w:space="0" w:color="auto"/>
          </w:divBdr>
        </w:div>
        <w:div w:id="1981381833">
          <w:marLeft w:val="0"/>
          <w:marRight w:val="0"/>
          <w:marTop w:val="0"/>
          <w:marBottom w:val="0"/>
          <w:divBdr>
            <w:top w:val="none" w:sz="0" w:space="0" w:color="auto"/>
            <w:left w:val="none" w:sz="0" w:space="0" w:color="auto"/>
            <w:bottom w:val="none" w:sz="0" w:space="0" w:color="auto"/>
            <w:right w:val="none" w:sz="0" w:space="0" w:color="auto"/>
          </w:divBdr>
        </w:div>
      </w:divsChild>
    </w:div>
    <w:div w:id="1864631840">
      <w:bodyDiv w:val="1"/>
      <w:marLeft w:val="0"/>
      <w:marRight w:val="0"/>
      <w:marTop w:val="0"/>
      <w:marBottom w:val="0"/>
      <w:divBdr>
        <w:top w:val="none" w:sz="0" w:space="0" w:color="auto"/>
        <w:left w:val="none" w:sz="0" w:space="0" w:color="auto"/>
        <w:bottom w:val="none" w:sz="0" w:space="0" w:color="auto"/>
        <w:right w:val="none" w:sz="0" w:space="0" w:color="auto"/>
      </w:divBdr>
      <w:divsChild>
        <w:div w:id="140538260">
          <w:marLeft w:val="0"/>
          <w:marRight w:val="0"/>
          <w:marTop w:val="0"/>
          <w:marBottom w:val="0"/>
          <w:divBdr>
            <w:top w:val="none" w:sz="0" w:space="0" w:color="auto"/>
            <w:left w:val="none" w:sz="0" w:space="0" w:color="auto"/>
            <w:bottom w:val="none" w:sz="0" w:space="0" w:color="auto"/>
            <w:right w:val="none" w:sz="0" w:space="0" w:color="auto"/>
          </w:divBdr>
        </w:div>
      </w:divsChild>
    </w:div>
    <w:div w:id="1904289328">
      <w:bodyDiv w:val="1"/>
      <w:marLeft w:val="0"/>
      <w:marRight w:val="0"/>
      <w:marTop w:val="0"/>
      <w:marBottom w:val="0"/>
      <w:divBdr>
        <w:top w:val="none" w:sz="0" w:space="0" w:color="auto"/>
        <w:left w:val="none" w:sz="0" w:space="0" w:color="auto"/>
        <w:bottom w:val="none" w:sz="0" w:space="0" w:color="auto"/>
        <w:right w:val="none" w:sz="0" w:space="0" w:color="auto"/>
      </w:divBdr>
      <w:divsChild>
        <w:div w:id="2006082053">
          <w:marLeft w:val="0"/>
          <w:marRight w:val="0"/>
          <w:marTop w:val="0"/>
          <w:marBottom w:val="0"/>
          <w:divBdr>
            <w:top w:val="none" w:sz="0" w:space="0" w:color="auto"/>
            <w:left w:val="none" w:sz="0" w:space="0" w:color="auto"/>
            <w:bottom w:val="none" w:sz="0" w:space="0" w:color="auto"/>
            <w:right w:val="none" w:sz="0" w:space="0" w:color="auto"/>
          </w:divBdr>
        </w:div>
      </w:divsChild>
    </w:div>
    <w:div w:id="1917400948">
      <w:bodyDiv w:val="1"/>
      <w:marLeft w:val="0"/>
      <w:marRight w:val="0"/>
      <w:marTop w:val="0"/>
      <w:marBottom w:val="0"/>
      <w:divBdr>
        <w:top w:val="none" w:sz="0" w:space="0" w:color="auto"/>
        <w:left w:val="none" w:sz="0" w:space="0" w:color="auto"/>
        <w:bottom w:val="none" w:sz="0" w:space="0" w:color="auto"/>
        <w:right w:val="none" w:sz="0" w:space="0" w:color="auto"/>
      </w:divBdr>
      <w:divsChild>
        <w:div w:id="2027712305">
          <w:marLeft w:val="0"/>
          <w:marRight w:val="0"/>
          <w:marTop w:val="0"/>
          <w:marBottom w:val="0"/>
          <w:divBdr>
            <w:top w:val="none" w:sz="0" w:space="0" w:color="auto"/>
            <w:left w:val="none" w:sz="0" w:space="0" w:color="auto"/>
            <w:bottom w:val="none" w:sz="0" w:space="0" w:color="auto"/>
            <w:right w:val="none" w:sz="0" w:space="0" w:color="auto"/>
          </w:divBdr>
          <w:divsChild>
            <w:div w:id="130638669">
              <w:marLeft w:val="0"/>
              <w:marRight w:val="0"/>
              <w:marTop w:val="0"/>
              <w:marBottom w:val="0"/>
              <w:divBdr>
                <w:top w:val="none" w:sz="0" w:space="0" w:color="auto"/>
                <w:left w:val="none" w:sz="0" w:space="0" w:color="auto"/>
                <w:bottom w:val="none" w:sz="0" w:space="0" w:color="auto"/>
                <w:right w:val="none" w:sz="0" w:space="0" w:color="auto"/>
              </w:divBdr>
            </w:div>
            <w:div w:id="1740713283">
              <w:marLeft w:val="0"/>
              <w:marRight w:val="0"/>
              <w:marTop w:val="0"/>
              <w:marBottom w:val="0"/>
              <w:divBdr>
                <w:top w:val="none" w:sz="0" w:space="0" w:color="auto"/>
                <w:left w:val="none" w:sz="0" w:space="0" w:color="auto"/>
                <w:bottom w:val="none" w:sz="0" w:space="0" w:color="auto"/>
                <w:right w:val="none" w:sz="0" w:space="0" w:color="auto"/>
              </w:divBdr>
            </w:div>
          </w:divsChild>
        </w:div>
        <w:div w:id="2100056973">
          <w:marLeft w:val="0"/>
          <w:marRight w:val="0"/>
          <w:marTop w:val="0"/>
          <w:marBottom w:val="0"/>
          <w:divBdr>
            <w:top w:val="none" w:sz="0" w:space="0" w:color="auto"/>
            <w:left w:val="none" w:sz="0" w:space="0" w:color="auto"/>
            <w:bottom w:val="none" w:sz="0" w:space="0" w:color="auto"/>
            <w:right w:val="none" w:sz="0" w:space="0" w:color="auto"/>
          </w:divBdr>
          <w:divsChild>
            <w:div w:id="798492098">
              <w:marLeft w:val="0"/>
              <w:marRight w:val="0"/>
              <w:marTop w:val="0"/>
              <w:marBottom w:val="0"/>
              <w:divBdr>
                <w:top w:val="none" w:sz="0" w:space="0" w:color="auto"/>
                <w:left w:val="none" w:sz="0" w:space="0" w:color="auto"/>
                <w:bottom w:val="none" w:sz="0" w:space="0" w:color="auto"/>
                <w:right w:val="none" w:sz="0" w:space="0" w:color="auto"/>
              </w:divBdr>
            </w:div>
            <w:div w:id="18481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29436">
      <w:bodyDiv w:val="1"/>
      <w:marLeft w:val="0"/>
      <w:marRight w:val="0"/>
      <w:marTop w:val="0"/>
      <w:marBottom w:val="0"/>
      <w:divBdr>
        <w:top w:val="none" w:sz="0" w:space="0" w:color="auto"/>
        <w:left w:val="none" w:sz="0" w:space="0" w:color="auto"/>
        <w:bottom w:val="none" w:sz="0" w:space="0" w:color="auto"/>
        <w:right w:val="none" w:sz="0" w:space="0" w:color="auto"/>
      </w:divBdr>
    </w:div>
    <w:div w:id="1956209529">
      <w:bodyDiv w:val="1"/>
      <w:marLeft w:val="0"/>
      <w:marRight w:val="0"/>
      <w:marTop w:val="0"/>
      <w:marBottom w:val="0"/>
      <w:divBdr>
        <w:top w:val="none" w:sz="0" w:space="0" w:color="auto"/>
        <w:left w:val="none" w:sz="0" w:space="0" w:color="auto"/>
        <w:bottom w:val="none" w:sz="0" w:space="0" w:color="auto"/>
        <w:right w:val="none" w:sz="0" w:space="0" w:color="auto"/>
      </w:divBdr>
      <w:divsChild>
        <w:div w:id="606232672">
          <w:marLeft w:val="0"/>
          <w:marRight w:val="0"/>
          <w:marTop w:val="0"/>
          <w:marBottom w:val="0"/>
          <w:divBdr>
            <w:top w:val="none" w:sz="0" w:space="0" w:color="auto"/>
            <w:left w:val="none" w:sz="0" w:space="0" w:color="auto"/>
            <w:bottom w:val="none" w:sz="0" w:space="0" w:color="auto"/>
            <w:right w:val="none" w:sz="0" w:space="0" w:color="auto"/>
          </w:divBdr>
        </w:div>
      </w:divsChild>
    </w:div>
    <w:div w:id="1967269377">
      <w:bodyDiv w:val="1"/>
      <w:marLeft w:val="0"/>
      <w:marRight w:val="0"/>
      <w:marTop w:val="0"/>
      <w:marBottom w:val="0"/>
      <w:divBdr>
        <w:top w:val="none" w:sz="0" w:space="0" w:color="auto"/>
        <w:left w:val="none" w:sz="0" w:space="0" w:color="auto"/>
        <w:bottom w:val="none" w:sz="0" w:space="0" w:color="auto"/>
        <w:right w:val="none" w:sz="0" w:space="0" w:color="auto"/>
      </w:divBdr>
      <w:divsChild>
        <w:div w:id="1785034670">
          <w:marLeft w:val="0"/>
          <w:marRight w:val="0"/>
          <w:marTop w:val="0"/>
          <w:marBottom w:val="0"/>
          <w:divBdr>
            <w:top w:val="none" w:sz="0" w:space="0" w:color="auto"/>
            <w:left w:val="none" w:sz="0" w:space="0" w:color="auto"/>
            <w:bottom w:val="none" w:sz="0" w:space="0" w:color="auto"/>
            <w:right w:val="none" w:sz="0" w:space="0" w:color="auto"/>
          </w:divBdr>
        </w:div>
      </w:divsChild>
    </w:div>
    <w:div w:id="1970894917">
      <w:bodyDiv w:val="1"/>
      <w:marLeft w:val="0"/>
      <w:marRight w:val="0"/>
      <w:marTop w:val="0"/>
      <w:marBottom w:val="0"/>
      <w:divBdr>
        <w:top w:val="none" w:sz="0" w:space="0" w:color="auto"/>
        <w:left w:val="none" w:sz="0" w:space="0" w:color="auto"/>
        <w:bottom w:val="none" w:sz="0" w:space="0" w:color="auto"/>
        <w:right w:val="none" w:sz="0" w:space="0" w:color="auto"/>
      </w:divBdr>
      <w:divsChild>
        <w:div w:id="1341545965">
          <w:marLeft w:val="0"/>
          <w:marRight w:val="0"/>
          <w:marTop w:val="0"/>
          <w:marBottom w:val="0"/>
          <w:divBdr>
            <w:top w:val="none" w:sz="0" w:space="0" w:color="auto"/>
            <w:left w:val="none" w:sz="0" w:space="0" w:color="auto"/>
            <w:bottom w:val="none" w:sz="0" w:space="0" w:color="auto"/>
            <w:right w:val="none" w:sz="0" w:space="0" w:color="auto"/>
          </w:divBdr>
          <w:divsChild>
            <w:div w:id="15781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8751">
      <w:bodyDiv w:val="1"/>
      <w:marLeft w:val="0"/>
      <w:marRight w:val="0"/>
      <w:marTop w:val="0"/>
      <w:marBottom w:val="0"/>
      <w:divBdr>
        <w:top w:val="none" w:sz="0" w:space="0" w:color="auto"/>
        <w:left w:val="none" w:sz="0" w:space="0" w:color="auto"/>
        <w:bottom w:val="none" w:sz="0" w:space="0" w:color="auto"/>
        <w:right w:val="none" w:sz="0" w:space="0" w:color="auto"/>
      </w:divBdr>
      <w:divsChild>
        <w:div w:id="51002446">
          <w:marLeft w:val="0"/>
          <w:marRight w:val="0"/>
          <w:marTop w:val="0"/>
          <w:marBottom w:val="0"/>
          <w:divBdr>
            <w:top w:val="none" w:sz="0" w:space="0" w:color="auto"/>
            <w:left w:val="none" w:sz="0" w:space="0" w:color="auto"/>
            <w:bottom w:val="none" w:sz="0" w:space="0" w:color="auto"/>
            <w:right w:val="none" w:sz="0" w:space="0" w:color="auto"/>
          </w:divBdr>
        </w:div>
        <w:div w:id="651910819">
          <w:marLeft w:val="0"/>
          <w:marRight w:val="0"/>
          <w:marTop w:val="0"/>
          <w:marBottom w:val="0"/>
          <w:divBdr>
            <w:top w:val="none" w:sz="0" w:space="0" w:color="auto"/>
            <w:left w:val="none" w:sz="0" w:space="0" w:color="auto"/>
            <w:bottom w:val="none" w:sz="0" w:space="0" w:color="auto"/>
            <w:right w:val="none" w:sz="0" w:space="0" w:color="auto"/>
          </w:divBdr>
          <w:divsChild>
            <w:div w:id="122238824">
              <w:marLeft w:val="0"/>
              <w:marRight w:val="0"/>
              <w:marTop w:val="0"/>
              <w:marBottom w:val="0"/>
              <w:divBdr>
                <w:top w:val="none" w:sz="0" w:space="0" w:color="auto"/>
                <w:left w:val="none" w:sz="0" w:space="0" w:color="auto"/>
                <w:bottom w:val="none" w:sz="0" w:space="0" w:color="auto"/>
                <w:right w:val="none" w:sz="0" w:space="0" w:color="auto"/>
              </w:divBdr>
            </w:div>
            <w:div w:id="202062619">
              <w:marLeft w:val="0"/>
              <w:marRight w:val="0"/>
              <w:marTop w:val="0"/>
              <w:marBottom w:val="0"/>
              <w:divBdr>
                <w:top w:val="none" w:sz="0" w:space="0" w:color="auto"/>
                <w:left w:val="none" w:sz="0" w:space="0" w:color="auto"/>
                <w:bottom w:val="none" w:sz="0" w:space="0" w:color="auto"/>
                <w:right w:val="none" w:sz="0" w:space="0" w:color="auto"/>
              </w:divBdr>
            </w:div>
            <w:div w:id="672997270">
              <w:marLeft w:val="0"/>
              <w:marRight w:val="0"/>
              <w:marTop w:val="0"/>
              <w:marBottom w:val="0"/>
              <w:divBdr>
                <w:top w:val="none" w:sz="0" w:space="0" w:color="auto"/>
                <w:left w:val="none" w:sz="0" w:space="0" w:color="auto"/>
                <w:bottom w:val="none" w:sz="0" w:space="0" w:color="auto"/>
                <w:right w:val="none" w:sz="0" w:space="0" w:color="auto"/>
              </w:divBdr>
            </w:div>
          </w:divsChild>
        </w:div>
        <w:div w:id="882904865">
          <w:marLeft w:val="0"/>
          <w:marRight w:val="0"/>
          <w:marTop w:val="0"/>
          <w:marBottom w:val="0"/>
          <w:divBdr>
            <w:top w:val="none" w:sz="0" w:space="0" w:color="auto"/>
            <w:left w:val="none" w:sz="0" w:space="0" w:color="auto"/>
            <w:bottom w:val="none" w:sz="0" w:space="0" w:color="auto"/>
            <w:right w:val="none" w:sz="0" w:space="0" w:color="auto"/>
          </w:divBdr>
          <w:divsChild>
            <w:div w:id="58598450">
              <w:marLeft w:val="0"/>
              <w:marRight w:val="0"/>
              <w:marTop w:val="0"/>
              <w:marBottom w:val="0"/>
              <w:divBdr>
                <w:top w:val="none" w:sz="0" w:space="0" w:color="auto"/>
                <w:left w:val="none" w:sz="0" w:space="0" w:color="auto"/>
                <w:bottom w:val="none" w:sz="0" w:space="0" w:color="auto"/>
                <w:right w:val="none" w:sz="0" w:space="0" w:color="auto"/>
              </w:divBdr>
            </w:div>
            <w:div w:id="389620391">
              <w:marLeft w:val="0"/>
              <w:marRight w:val="0"/>
              <w:marTop w:val="0"/>
              <w:marBottom w:val="0"/>
              <w:divBdr>
                <w:top w:val="none" w:sz="0" w:space="0" w:color="auto"/>
                <w:left w:val="none" w:sz="0" w:space="0" w:color="auto"/>
                <w:bottom w:val="none" w:sz="0" w:space="0" w:color="auto"/>
                <w:right w:val="none" w:sz="0" w:space="0" w:color="auto"/>
              </w:divBdr>
            </w:div>
            <w:div w:id="6914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3108">
      <w:bodyDiv w:val="1"/>
      <w:marLeft w:val="0"/>
      <w:marRight w:val="0"/>
      <w:marTop w:val="0"/>
      <w:marBottom w:val="0"/>
      <w:divBdr>
        <w:top w:val="none" w:sz="0" w:space="0" w:color="auto"/>
        <w:left w:val="none" w:sz="0" w:space="0" w:color="auto"/>
        <w:bottom w:val="none" w:sz="0" w:space="0" w:color="auto"/>
        <w:right w:val="none" w:sz="0" w:space="0" w:color="auto"/>
      </w:divBdr>
      <w:divsChild>
        <w:div w:id="421412961">
          <w:marLeft w:val="0"/>
          <w:marRight w:val="0"/>
          <w:marTop w:val="0"/>
          <w:marBottom w:val="0"/>
          <w:divBdr>
            <w:top w:val="none" w:sz="0" w:space="0" w:color="auto"/>
            <w:left w:val="none" w:sz="0" w:space="0" w:color="auto"/>
            <w:bottom w:val="none" w:sz="0" w:space="0" w:color="auto"/>
            <w:right w:val="none" w:sz="0" w:space="0" w:color="auto"/>
          </w:divBdr>
          <w:divsChild>
            <w:div w:id="572741652">
              <w:marLeft w:val="0"/>
              <w:marRight w:val="0"/>
              <w:marTop w:val="0"/>
              <w:marBottom w:val="0"/>
              <w:divBdr>
                <w:top w:val="none" w:sz="0" w:space="0" w:color="auto"/>
                <w:left w:val="none" w:sz="0" w:space="0" w:color="auto"/>
                <w:bottom w:val="none" w:sz="0" w:space="0" w:color="auto"/>
                <w:right w:val="none" w:sz="0" w:space="0" w:color="auto"/>
              </w:divBdr>
            </w:div>
            <w:div w:id="856967796">
              <w:marLeft w:val="0"/>
              <w:marRight w:val="0"/>
              <w:marTop w:val="0"/>
              <w:marBottom w:val="0"/>
              <w:divBdr>
                <w:top w:val="none" w:sz="0" w:space="0" w:color="auto"/>
                <w:left w:val="none" w:sz="0" w:space="0" w:color="auto"/>
                <w:bottom w:val="none" w:sz="0" w:space="0" w:color="auto"/>
                <w:right w:val="none" w:sz="0" w:space="0" w:color="auto"/>
              </w:divBdr>
            </w:div>
            <w:div w:id="1472746666">
              <w:marLeft w:val="0"/>
              <w:marRight w:val="0"/>
              <w:marTop w:val="0"/>
              <w:marBottom w:val="0"/>
              <w:divBdr>
                <w:top w:val="none" w:sz="0" w:space="0" w:color="auto"/>
                <w:left w:val="none" w:sz="0" w:space="0" w:color="auto"/>
                <w:bottom w:val="none" w:sz="0" w:space="0" w:color="auto"/>
                <w:right w:val="none" w:sz="0" w:space="0" w:color="auto"/>
              </w:divBdr>
            </w:div>
          </w:divsChild>
        </w:div>
        <w:div w:id="809370052">
          <w:marLeft w:val="0"/>
          <w:marRight w:val="0"/>
          <w:marTop w:val="0"/>
          <w:marBottom w:val="0"/>
          <w:divBdr>
            <w:top w:val="none" w:sz="0" w:space="0" w:color="auto"/>
            <w:left w:val="none" w:sz="0" w:space="0" w:color="auto"/>
            <w:bottom w:val="none" w:sz="0" w:space="0" w:color="auto"/>
            <w:right w:val="none" w:sz="0" w:space="0" w:color="auto"/>
          </w:divBdr>
          <w:divsChild>
            <w:div w:id="744304174">
              <w:marLeft w:val="0"/>
              <w:marRight w:val="0"/>
              <w:marTop w:val="0"/>
              <w:marBottom w:val="0"/>
              <w:divBdr>
                <w:top w:val="none" w:sz="0" w:space="0" w:color="auto"/>
                <w:left w:val="none" w:sz="0" w:space="0" w:color="auto"/>
                <w:bottom w:val="none" w:sz="0" w:space="0" w:color="auto"/>
                <w:right w:val="none" w:sz="0" w:space="0" w:color="auto"/>
              </w:divBdr>
            </w:div>
            <w:div w:id="21027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26871">
      <w:bodyDiv w:val="1"/>
      <w:marLeft w:val="0"/>
      <w:marRight w:val="0"/>
      <w:marTop w:val="0"/>
      <w:marBottom w:val="0"/>
      <w:divBdr>
        <w:top w:val="none" w:sz="0" w:space="0" w:color="auto"/>
        <w:left w:val="none" w:sz="0" w:space="0" w:color="auto"/>
        <w:bottom w:val="none" w:sz="0" w:space="0" w:color="auto"/>
        <w:right w:val="none" w:sz="0" w:space="0" w:color="auto"/>
      </w:divBdr>
      <w:divsChild>
        <w:div w:id="1774012731">
          <w:marLeft w:val="0"/>
          <w:marRight w:val="0"/>
          <w:marTop w:val="0"/>
          <w:marBottom w:val="0"/>
          <w:divBdr>
            <w:top w:val="none" w:sz="0" w:space="0" w:color="auto"/>
            <w:left w:val="none" w:sz="0" w:space="0" w:color="auto"/>
            <w:bottom w:val="none" w:sz="0" w:space="0" w:color="auto"/>
            <w:right w:val="none" w:sz="0" w:space="0" w:color="auto"/>
          </w:divBdr>
        </w:div>
      </w:divsChild>
    </w:div>
    <w:div w:id="2095085886">
      <w:bodyDiv w:val="1"/>
      <w:marLeft w:val="0"/>
      <w:marRight w:val="0"/>
      <w:marTop w:val="0"/>
      <w:marBottom w:val="0"/>
      <w:divBdr>
        <w:top w:val="none" w:sz="0" w:space="0" w:color="auto"/>
        <w:left w:val="none" w:sz="0" w:space="0" w:color="auto"/>
        <w:bottom w:val="none" w:sz="0" w:space="0" w:color="auto"/>
        <w:right w:val="none" w:sz="0" w:space="0" w:color="auto"/>
      </w:divBdr>
      <w:divsChild>
        <w:div w:id="230626401">
          <w:marLeft w:val="0"/>
          <w:marRight w:val="0"/>
          <w:marTop w:val="0"/>
          <w:marBottom w:val="0"/>
          <w:divBdr>
            <w:top w:val="none" w:sz="0" w:space="0" w:color="auto"/>
            <w:left w:val="none" w:sz="0" w:space="0" w:color="auto"/>
            <w:bottom w:val="none" w:sz="0" w:space="0" w:color="auto"/>
            <w:right w:val="none" w:sz="0" w:space="0" w:color="auto"/>
          </w:divBdr>
        </w:div>
        <w:div w:id="802772835">
          <w:marLeft w:val="0"/>
          <w:marRight w:val="0"/>
          <w:marTop w:val="0"/>
          <w:marBottom w:val="0"/>
          <w:divBdr>
            <w:top w:val="none" w:sz="0" w:space="0" w:color="auto"/>
            <w:left w:val="none" w:sz="0" w:space="0" w:color="auto"/>
            <w:bottom w:val="none" w:sz="0" w:space="0" w:color="auto"/>
            <w:right w:val="none" w:sz="0" w:space="0" w:color="auto"/>
          </w:divBdr>
        </w:div>
        <w:div w:id="1678801568">
          <w:marLeft w:val="0"/>
          <w:marRight w:val="0"/>
          <w:marTop w:val="0"/>
          <w:marBottom w:val="0"/>
          <w:divBdr>
            <w:top w:val="none" w:sz="0" w:space="0" w:color="auto"/>
            <w:left w:val="none" w:sz="0" w:space="0" w:color="auto"/>
            <w:bottom w:val="none" w:sz="0" w:space="0" w:color="auto"/>
            <w:right w:val="none" w:sz="0" w:space="0" w:color="auto"/>
          </w:divBdr>
        </w:div>
      </w:divsChild>
    </w:div>
    <w:div w:id="2130467409">
      <w:bodyDiv w:val="1"/>
      <w:marLeft w:val="0"/>
      <w:marRight w:val="0"/>
      <w:marTop w:val="0"/>
      <w:marBottom w:val="0"/>
      <w:divBdr>
        <w:top w:val="none" w:sz="0" w:space="0" w:color="auto"/>
        <w:left w:val="none" w:sz="0" w:space="0" w:color="auto"/>
        <w:bottom w:val="none" w:sz="0" w:space="0" w:color="auto"/>
        <w:right w:val="none" w:sz="0" w:space="0" w:color="auto"/>
      </w:divBdr>
      <w:divsChild>
        <w:div w:id="938562275">
          <w:marLeft w:val="0"/>
          <w:marRight w:val="0"/>
          <w:marTop w:val="0"/>
          <w:marBottom w:val="0"/>
          <w:divBdr>
            <w:top w:val="none" w:sz="0" w:space="0" w:color="auto"/>
            <w:left w:val="none" w:sz="0" w:space="0" w:color="auto"/>
            <w:bottom w:val="none" w:sz="0" w:space="0" w:color="auto"/>
            <w:right w:val="none" w:sz="0" w:space="0" w:color="auto"/>
          </w:divBdr>
        </w:div>
        <w:div w:id="1013872329">
          <w:marLeft w:val="0"/>
          <w:marRight w:val="0"/>
          <w:marTop w:val="0"/>
          <w:marBottom w:val="0"/>
          <w:divBdr>
            <w:top w:val="none" w:sz="0" w:space="0" w:color="auto"/>
            <w:left w:val="none" w:sz="0" w:space="0" w:color="auto"/>
            <w:bottom w:val="none" w:sz="0" w:space="0" w:color="auto"/>
            <w:right w:val="none" w:sz="0" w:space="0" w:color="auto"/>
          </w:divBdr>
        </w:div>
      </w:divsChild>
    </w:div>
    <w:div w:id="2138448880">
      <w:bodyDiv w:val="1"/>
      <w:marLeft w:val="0"/>
      <w:marRight w:val="0"/>
      <w:marTop w:val="0"/>
      <w:marBottom w:val="0"/>
      <w:divBdr>
        <w:top w:val="none" w:sz="0" w:space="0" w:color="auto"/>
        <w:left w:val="none" w:sz="0" w:space="0" w:color="auto"/>
        <w:bottom w:val="none" w:sz="0" w:space="0" w:color="auto"/>
        <w:right w:val="none" w:sz="0" w:space="0" w:color="auto"/>
      </w:divBdr>
      <w:divsChild>
        <w:div w:id="417019821">
          <w:marLeft w:val="0"/>
          <w:marRight w:val="0"/>
          <w:marTop w:val="0"/>
          <w:marBottom w:val="0"/>
          <w:divBdr>
            <w:top w:val="none" w:sz="0" w:space="0" w:color="auto"/>
            <w:left w:val="none" w:sz="0" w:space="0" w:color="auto"/>
            <w:bottom w:val="none" w:sz="0" w:space="0" w:color="auto"/>
            <w:right w:val="none" w:sz="0" w:space="0" w:color="auto"/>
          </w:divBdr>
        </w:div>
        <w:div w:id="523514710">
          <w:marLeft w:val="0"/>
          <w:marRight w:val="0"/>
          <w:marTop w:val="0"/>
          <w:marBottom w:val="0"/>
          <w:divBdr>
            <w:top w:val="none" w:sz="0" w:space="0" w:color="auto"/>
            <w:left w:val="none" w:sz="0" w:space="0" w:color="auto"/>
            <w:bottom w:val="none" w:sz="0" w:space="0" w:color="auto"/>
            <w:right w:val="none" w:sz="0" w:space="0" w:color="auto"/>
          </w:divBdr>
        </w:div>
        <w:div w:id="810826967">
          <w:marLeft w:val="0"/>
          <w:marRight w:val="0"/>
          <w:marTop w:val="0"/>
          <w:marBottom w:val="0"/>
          <w:divBdr>
            <w:top w:val="none" w:sz="0" w:space="0" w:color="auto"/>
            <w:left w:val="none" w:sz="0" w:space="0" w:color="auto"/>
            <w:bottom w:val="none" w:sz="0" w:space="0" w:color="auto"/>
            <w:right w:val="none" w:sz="0" w:space="0" w:color="auto"/>
          </w:divBdr>
        </w:div>
        <w:div w:id="1924100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appsso.eurostat.ec.europa.eu/nui/show.do?dataset=nrg_bal_peh&amp;lang=fr"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ec.europa.eu/eurostat/tgm/table.do?tab=table&amp;init=1&amp;language=fr&amp;pcode=ten00106&amp;plugin=1"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c.europa.eu/eurostat/fr/data/database" TargetMode="External"/><Relationship Id="rId29" Type="http://schemas.openxmlformats.org/officeDocument/2006/relationships/image" Target="media/image8.png"/><Relationship Id="rId11" Type="http://schemas.openxmlformats.org/officeDocument/2006/relationships/hyperlink" Target="http://www.geo.fr" TargetMode="External"/><Relationship Id="rId24" Type="http://schemas.openxmlformats.org/officeDocument/2006/relationships/hyperlink" Target="https://ec.europa.eu/eurostat/databrowser/view/org_cropar/default/table?lang=fr"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hyperlink" Target="https://appsso.eurostat.ec.europa.eu/nui/submitModifiedQuery.d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ec.europa.eu/eurostat/tgm/table.do?tab=table&amp;init=1&amp;language=fr&amp;pcode=t2020_rt120&amp;plugin=1"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yperlink" Target="http://www.geo.fr" TargetMode="External"/><Relationship Id="rId17" Type="http://schemas.openxmlformats.org/officeDocument/2006/relationships/hyperlink" Target="https://appsso.eurostat.ec.europa.eu/nui/show.do?dataset=nrg_bal_c&amp;lang=fr"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hyperlink" Target="https://appsso.eurostat.ec.europa.eu/nui/show.do?dataset=demo_gind&amp;lang=fr" TargetMode="External"/><Relationship Id="rId41" Type="http://schemas.openxmlformats.org/officeDocument/2006/relationships/image" Target="media/image2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s://ec.europa.eu/eurostat/tgm/table.do?tab=table&amp;init=1&amp;language=fr&amp;pcode=t2020_rt130&amp;plugin=1"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mil\AppData\Roaming\Microsoft\Templates\Rapport%20&#233;tudiants%20classiqu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75CA5B658924BC086BA7A5B8CDA625D"/>
        <w:category>
          <w:name w:val="Général"/>
          <w:gallery w:val="placeholder"/>
        </w:category>
        <w:types>
          <w:type w:val="bbPlcHdr"/>
        </w:types>
        <w:behaviors>
          <w:behavior w:val="content"/>
        </w:behaviors>
        <w:guid w:val="{4B90F73A-D00C-4DBB-BCA1-1D6CB109251B}"/>
      </w:docPartPr>
      <w:docPartBody>
        <w:p w:rsidR="00355E20" w:rsidRDefault="00355E20">
          <w:pPr>
            <w:pStyle w:val="975CA5B658924BC086BA7A5B8CDA625D"/>
          </w:pPr>
          <w:r w:rsidRPr="000040C5">
            <w:rPr>
              <w:lang w:bidi="fr-FR"/>
            </w:rPr>
            <w:t>Intitulé du cours</w:t>
          </w:r>
        </w:p>
      </w:docPartBody>
    </w:docPart>
    <w:docPart>
      <w:docPartPr>
        <w:name w:val="685B569E0B354BA3AF637B62B1ABDB35"/>
        <w:category>
          <w:name w:val="Général"/>
          <w:gallery w:val="placeholder"/>
        </w:category>
        <w:types>
          <w:type w:val="bbPlcHdr"/>
        </w:types>
        <w:behaviors>
          <w:behavior w:val="content"/>
        </w:behaviors>
        <w:guid w:val="{BBA5B950-82DD-43BC-A777-45C52603D9B6}"/>
      </w:docPartPr>
      <w:docPartBody>
        <w:p w:rsidR="00355E20" w:rsidRDefault="00355E20">
          <w:pPr>
            <w:pStyle w:val="685B569E0B354BA3AF637B62B1ABDB35"/>
          </w:pPr>
          <w:r w:rsidRPr="000040C5">
            <w:rPr>
              <w:lang w:bidi="fr-FR"/>
            </w:rPr>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Listepuces1"/>
    <w:lvl w:ilvl="0">
      <w:start w:val="1"/>
      <w:numFmt w:val="bullet"/>
      <w:pStyle w:val="Listepuces"/>
      <w:lvlText w:val=""/>
      <w:lvlJc w:val="left"/>
      <w:pPr>
        <w:tabs>
          <w:tab w:val="num" w:pos="360"/>
        </w:tabs>
        <w:ind w:left="357" w:hanging="357"/>
      </w:pPr>
      <w:rPr>
        <w:rFonts w:ascii="Symbol" w:hAnsi="Symbol" w:hint="default"/>
        <w:color w:val="4472C4" w:themeColor="accent1"/>
      </w:rPr>
    </w:lvl>
    <w:lvl w:ilvl="1">
      <w:start w:val="1"/>
      <w:numFmt w:val="bullet"/>
      <w:pStyle w:val="Listepuce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E20"/>
    <w:rsid w:val="00111D5C"/>
    <w:rsid w:val="00355E20"/>
    <w:rsid w:val="008E5A24"/>
    <w:rsid w:val="00902622"/>
    <w:rsid w:val="00D81067"/>
    <w:rsid w:val="00F966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355E20"/>
    <w:rPr>
      <w:i w:val="0"/>
      <w:iCs/>
      <w:color w:val="4472C4" w:themeColor="accent1"/>
    </w:rPr>
  </w:style>
  <w:style w:type="paragraph" w:customStyle="1" w:styleId="975CA5B658924BC086BA7A5B8CDA625D">
    <w:name w:val="975CA5B658924BC086BA7A5B8CDA625D"/>
  </w:style>
  <w:style w:type="paragraph" w:styleId="Listepuces">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eastAsia="en-US"/>
    </w:rPr>
  </w:style>
  <w:style w:type="paragraph" w:styleId="Listepuces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eastAsia="en-US"/>
    </w:rPr>
  </w:style>
  <w:style w:type="numbering" w:customStyle="1" w:styleId="Listepuces1">
    <w:name w:val="Liste à puces1"/>
    <w:uiPriority w:val="99"/>
    <w:pPr>
      <w:numPr>
        <w:numId w:val="1"/>
      </w:numPr>
    </w:pPr>
  </w:style>
  <w:style w:type="paragraph" w:customStyle="1" w:styleId="685B569E0B354BA3AF637B62B1ABDB35">
    <w:name w:val="685B569E0B354BA3AF637B62B1ABDB35"/>
  </w:style>
  <w:style w:type="character" w:customStyle="1" w:styleId="Titre2Car">
    <w:name w:val="Titre 2 Car"/>
    <w:basedOn w:val="Policepardfaut"/>
    <w:link w:val="Titre2"/>
    <w:uiPriority w:val="9"/>
    <w:rPr>
      <w:rFonts w:asciiTheme="majorHAnsi" w:eastAsiaTheme="minorHAnsi" w:hAnsiTheme="majorHAnsi"/>
      <w:bCs/>
      <w:color w:val="4472C4" w:themeColor="accent1"/>
      <w:sz w:val="36"/>
      <w:szCs w:val="56"/>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4F4B7743-3519-4A68-AC20-4D4BC203684A}">
  <ds:schemaRefs>
    <ds:schemaRef ds:uri="http://schemas.openxmlformats.org/officeDocument/2006/bibliography"/>
  </ds:schemaRefs>
</ds:datastoreItem>
</file>

<file path=customXml/itemProps4.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Rapport étudiants classiques</Template>
  <TotalTime>0</TotalTime>
  <Pages>24</Pages>
  <Words>6293</Words>
  <Characters>34617</Characters>
  <Application>Microsoft Office Word</Application>
  <DocSecurity>0</DocSecurity>
  <Lines>288</Lines>
  <Paragraphs>81</Paragraphs>
  <ScaleCrop>false</ScaleCrop>
  <HeadingPairs>
    <vt:vector size="2" baseType="variant">
      <vt:variant>
        <vt:lpstr>Titre</vt:lpstr>
      </vt:variant>
      <vt:variant>
        <vt:i4>1</vt:i4>
      </vt:variant>
    </vt:vector>
  </HeadingPairs>
  <TitlesOfParts>
    <vt:vector size="1" baseType="lpstr">
      <vt:lpstr>2020-2021</vt:lpstr>
    </vt:vector>
  </TitlesOfParts>
  <Company/>
  <LinksUpToDate>false</LinksUpToDate>
  <CharactersWithSpaces>40829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2020-2021</dc:title>
  <dc:subject/>
  <dc:creator/>
  <cp:keywords/>
  <dc:description/>
  <cp:lastModifiedBy/>
  <cp:revision>1</cp:revision>
  <dcterms:created xsi:type="dcterms:W3CDTF">2021-01-15T16:55:00Z</dcterms:created>
  <dcterms:modified xsi:type="dcterms:W3CDTF">2021-01-19T08:57:00Z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