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S2.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74"/>
        <w:gridCol w:w="1389"/>
        <w:gridCol w:w="1291"/>
        <w:gridCol w:w="1291"/>
        <w:gridCol w:w="1536"/>
        <w:gridCol w:w="1291"/>
        <w:gridCol w:w="129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2.670***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(0.479)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-0.419***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0.153+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(0.088)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(0.596)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(0.148)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1923.4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1957.2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2025-12-01T16:39:21Z</dcterms:modified>
  <cp:category/>
</cp:coreProperties>
</file>