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9EE1E" w14:textId="423AD726" w:rsidR="00370C5E" w:rsidRPr="00A951EA" w:rsidRDefault="00EC1A37">
      <w:pPr>
        <w:rPr>
          <w:highlight w:val="yellow"/>
        </w:rPr>
      </w:pPr>
      <w:r w:rsidRPr="00A951EA">
        <w:rPr>
          <w:highlight w:val="yellow"/>
        </w:rPr>
        <w:t>Abstract</w:t>
      </w:r>
      <w:r w:rsidRPr="00A951EA">
        <w:rPr>
          <w:highlight w:val="yellow"/>
        </w:rPr>
        <w:tab/>
        <w:t>macaques’ primary affiliative behavior</w:t>
      </w:r>
    </w:p>
    <w:p w14:paraId="0D0FC6FE" w14:textId="77777777" w:rsidR="00EC1A37" w:rsidRPr="00A951EA" w:rsidRDefault="00EC1A37">
      <w:pPr>
        <w:rPr>
          <w:highlight w:val="yellow"/>
        </w:rPr>
      </w:pPr>
    </w:p>
    <w:p w14:paraId="29198206" w14:textId="27CD67F9" w:rsidR="00EC1A37" w:rsidRPr="00A951EA" w:rsidRDefault="00EC1A37">
      <w:pPr>
        <w:rPr>
          <w:highlight w:val="yellow"/>
        </w:rPr>
      </w:pPr>
      <w:r w:rsidRPr="00A951EA">
        <w:rPr>
          <w:highlight w:val="yellow"/>
        </w:rPr>
        <w:t>p. 2 para 3</w:t>
      </w:r>
      <w:r w:rsidRPr="00A951EA">
        <w:rPr>
          <w:highlight w:val="yellow"/>
        </w:rPr>
        <w:tab/>
        <w:t>“embedded, and introduced…”</w:t>
      </w:r>
      <w:r w:rsidR="005A62E0" w:rsidRPr="00A951EA">
        <w:rPr>
          <w:highlight w:val="yellow"/>
        </w:rPr>
        <w:t xml:space="preserve">  Also, can you define TEO?</w:t>
      </w:r>
    </w:p>
    <w:p w14:paraId="1FD5FEAB" w14:textId="77777777" w:rsidR="00976841" w:rsidRPr="00A951EA" w:rsidRDefault="00976841">
      <w:pPr>
        <w:rPr>
          <w:highlight w:val="yellow"/>
        </w:rPr>
      </w:pPr>
    </w:p>
    <w:p w14:paraId="2A13E468" w14:textId="4ED0E88B" w:rsidR="00976841" w:rsidRDefault="00976841">
      <w:r w:rsidRPr="00A951EA">
        <w:rPr>
          <w:highlight w:val="yellow"/>
        </w:rPr>
        <w:t>p. 2 last para</w:t>
      </w:r>
      <w:r w:rsidRPr="00A951EA">
        <w:rPr>
          <w:highlight w:val="yellow"/>
        </w:rPr>
        <w:tab/>
        <w:t>“by 7 cameras and at the second resolution…”</w:t>
      </w:r>
    </w:p>
    <w:p w14:paraId="314D9341" w14:textId="77777777" w:rsidR="00976841" w:rsidRDefault="00976841"/>
    <w:p w14:paraId="74D63DB0" w14:textId="5C209DB6" w:rsidR="00976841" w:rsidRDefault="00976841">
      <w:r>
        <w:t>p. 3 first para</w:t>
      </w:r>
      <w:r>
        <w:tab/>
        <w:t>“exhibited a variety of species-typical aggressive…” then delete “that are typical…” from the end of the sentence.</w:t>
      </w:r>
    </w:p>
    <w:p w14:paraId="7D3E8A01" w14:textId="77777777" w:rsidR="00976841" w:rsidRDefault="00976841"/>
    <w:p w14:paraId="59C91D03" w14:textId="2E30E46D" w:rsidR="00976841" w:rsidRDefault="005A62E0">
      <w:r w:rsidRPr="00A951EA">
        <w:rPr>
          <w:highlight w:val="yellow"/>
        </w:rPr>
        <w:t>p. 3 last para</w:t>
      </w:r>
      <w:r w:rsidRPr="00A951EA">
        <w:rPr>
          <w:highlight w:val="yellow"/>
        </w:rPr>
        <w:tab/>
        <w:t xml:space="preserve">I would delete “…in a primate species closely </w:t>
      </w:r>
      <w:proofErr w:type="gramStart"/>
      <w:r w:rsidRPr="00A951EA">
        <w:rPr>
          <w:highlight w:val="yellow"/>
        </w:rPr>
        <w:t>related”  --</w:t>
      </w:r>
      <w:proofErr w:type="gramEnd"/>
      <w:r w:rsidRPr="00A951EA">
        <w:rPr>
          <w:highlight w:val="yellow"/>
        </w:rPr>
        <w:t xml:space="preserve"> it’s already been said.</w:t>
      </w:r>
    </w:p>
    <w:p w14:paraId="57B64D24" w14:textId="77777777" w:rsidR="009864AE" w:rsidRDefault="009864AE"/>
    <w:p w14:paraId="0D704A83" w14:textId="285FB7E3" w:rsidR="009864AE" w:rsidRDefault="009864AE">
      <w:r w:rsidRPr="009864AE">
        <w:t xml:space="preserve">p. 8 last </w:t>
      </w:r>
      <w:proofErr w:type="gramStart"/>
      <w:r w:rsidRPr="009864AE">
        <w:t>para</w:t>
      </w:r>
      <w:r w:rsidRPr="009864AE">
        <w:tab/>
        <w:t>Gomes</w:t>
      </w:r>
      <w:proofErr w:type="gramEnd"/>
      <w:r w:rsidRPr="009864AE">
        <w:t xml:space="preserve"> &amp; Bosch 2011 should </w:t>
      </w:r>
      <w:r>
        <w:t xml:space="preserve">be replaced with Gomes et al. 2009. </w:t>
      </w:r>
      <w:proofErr w:type="gramStart"/>
      <w:r>
        <w:t>Also</w:t>
      </w:r>
      <w:proofErr w:type="gramEnd"/>
      <w:r>
        <w:t xml:space="preserve"> De Waal &amp; Luttrell 1988</w:t>
      </w:r>
      <w:r w:rsidR="00C04DC6">
        <w:t xml:space="preserve"> should be replaced with (e.g. </w:t>
      </w:r>
      <w:proofErr w:type="spellStart"/>
      <w:r w:rsidR="00C04DC6">
        <w:t>Mitani</w:t>
      </w:r>
      <w:proofErr w:type="spellEnd"/>
      <w:r w:rsidR="00C04DC6">
        <w:t xml:space="preserve"> 2009) – the two papers I sent you. I suggest this because Gomes et al. came first, and because De Waal &amp; Luttrell is based on captive work whereas you want to make the point that you’re dealing with natural behavior. </w:t>
      </w:r>
    </w:p>
    <w:p w14:paraId="7FC5100D" w14:textId="77777777" w:rsidR="00C04DC6" w:rsidRDefault="00C04DC6"/>
    <w:p w14:paraId="680AD949" w14:textId="16890438" w:rsidR="00C04DC6" w:rsidRDefault="00C04DC6" w:rsidP="00DF7DDD">
      <w:pPr>
        <w:rPr>
          <w:lang w:val="en"/>
        </w:rPr>
      </w:pPr>
      <w:r>
        <w:t xml:space="preserve">p. </w:t>
      </w:r>
      <w:r w:rsidR="00DF7DDD">
        <w:t>8, onto p. 9</w:t>
      </w:r>
      <w:r w:rsidR="00DF7DDD">
        <w:tab/>
        <w:t>I wouldn’t say “</w:t>
      </w:r>
      <w:r w:rsidR="00DF7DDD" w:rsidRPr="00DF7DDD">
        <w:rPr>
          <w:lang w:val="en"/>
        </w:rPr>
        <w:t>mutual grooming is an indicator of relationship reciprocity</w:t>
      </w:r>
      <w:r w:rsidR="00DF7DDD">
        <w:rPr>
          <w:lang w:val="en"/>
        </w:rPr>
        <w:t>” because that is circular, since mutual grooming (or its absence) is a measure of reciprocity (or its absence). Instead, I would say “In nonhuman primates, mutual grooming, together with several other behaviors provides a measure of the strength of social bonds (Seyfarth &amp; Cheney 2012 for review).” I attach this paper. I wouldn’t include the Barrett et al. 1999.</w:t>
      </w:r>
    </w:p>
    <w:p w14:paraId="6A7F952C" w14:textId="77777777" w:rsidR="00DF7DDD" w:rsidRDefault="00DF7DDD" w:rsidP="00DF7DDD">
      <w:pPr>
        <w:rPr>
          <w:lang w:val="en"/>
        </w:rPr>
      </w:pPr>
    </w:p>
    <w:p w14:paraId="515CF5B9" w14:textId="7D4F93CF" w:rsidR="00DF7DDD" w:rsidRDefault="00DF7DDD" w:rsidP="00DF7DDD">
      <w:pPr>
        <w:rPr>
          <w:lang w:val="en"/>
        </w:rPr>
      </w:pPr>
      <w:r>
        <w:rPr>
          <w:lang w:val="en"/>
        </w:rPr>
        <w:t>p. 9, line 2</w:t>
      </w:r>
      <w:r>
        <w:rPr>
          <w:lang w:val="en"/>
        </w:rPr>
        <w:tab/>
        <w:t xml:space="preserve">I would delete “the bedrock…” because when primates have strong </w:t>
      </w:r>
      <w:proofErr w:type="gramStart"/>
      <w:r>
        <w:rPr>
          <w:lang w:val="en"/>
        </w:rPr>
        <w:t>relationships</w:t>
      </w:r>
      <w:proofErr w:type="gramEnd"/>
      <w:r>
        <w:rPr>
          <w:lang w:val="en"/>
        </w:rPr>
        <w:t xml:space="preserve"> they manifest this in many different ways – including mutual grooming – but we don’t know which of these behaviors is most important. </w:t>
      </w:r>
    </w:p>
    <w:p w14:paraId="576898E9" w14:textId="77777777" w:rsidR="00611D5F" w:rsidRDefault="00611D5F" w:rsidP="00DF7DDD">
      <w:pPr>
        <w:rPr>
          <w:lang w:val="en"/>
        </w:rPr>
      </w:pPr>
    </w:p>
    <w:p w14:paraId="5330FAFF" w14:textId="09CAED0C" w:rsidR="00611D5F" w:rsidRDefault="00611D5F" w:rsidP="00DF7DDD">
      <w:pPr>
        <w:rPr>
          <w:lang w:val="en"/>
        </w:rPr>
      </w:pPr>
      <w:r>
        <w:rPr>
          <w:lang w:val="en"/>
        </w:rPr>
        <w:t>p. 15, para 1</w:t>
      </w:r>
      <w:r>
        <w:rPr>
          <w:lang w:val="en"/>
        </w:rPr>
        <w:tab/>
        <w:t>which were unlikely to have occurred</w:t>
      </w:r>
    </w:p>
    <w:p w14:paraId="6BF10BE4" w14:textId="77777777" w:rsidR="00611D5F" w:rsidRDefault="00611D5F" w:rsidP="00DF7DDD">
      <w:pPr>
        <w:rPr>
          <w:lang w:val="en"/>
        </w:rPr>
      </w:pPr>
    </w:p>
    <w:p w14:paraId="6683002F" w14:textId="48E16E02" w:rsidR="00611D5F" w:rsidRPr="009864AE" w:rsidRDefault="00611D5F" w:rsidP="00DF7DDD">
      <w:r>
        <w:rPr>
          <w:lang w:val="en"/>
        </w:rPr>
        <w:t>p. 15, para 3</w:t>
      </w:r>
      <w:r>
        <w:rPr>
          <w:lang w:val="en"/>
        </w:rPr>
        <w:tab/>
        <w:t>this approach has revealed</w:t>
      </w:r>
    </w:p>
    <w:p w14:paraId="3F117921" w14:textId="77777777" w:rsidR="005A62E0" w:rsidRPr="009864AE" w:rsidRDefault="005A62E0"/>
    <w:p w14:paraId="47A14D60" w14:textId="77777777" w:rsidR="005A62E0" w:rsidRPr="009864AE" w:rsidRDefault="005A62E0"/>
    <w:p w14:paraId="2BDF8E43" w14:textId="77777777" w:rsidR="00976841" w:rsidRPr="009864AE" w:rsidRDefault="00976841"/>
    <w:p w14:paraId="438B8294" w14:textId="77777777" w:rsidR="00976841" w:rsidRPr="009864AE" w:rsidRDefault="00976841"/>
    <w:sectPr w:rsidR="00976841" w:rsidRPr="009864AE" w:rsidSect="00AF39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doNotDisplayPageBoundaries/>
  <w:proofState w:spelling="clean" w:grammar="clean"/>
  <w:defaultTabStop w:val="720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A37"/>
    <w:rsid w:val="00370C5E"/>
    <w:rsid w:val="003E1183"/>
    <w:rsid w:val="005A62E0"/>
    <w:rsid w:val="00611D5F"/>
    <w:rsid w:val="00617415"/>
    <w:rsid w:val="00976841"/>
    <w:rsid w:val="009864AE"/>
    <w:rsid w:val="00A951EA"/>
    <w:rsid w:val="00AF39F4"/>
    <w:rsid w:val="00C04DC6"/>
    <w:rsid w:val="00DF7DDD"/>
    <w:rsid w:val="00EC1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06DD0C8"/>
  <w15:chartTrackingRefBased/>
  <w15:docId w15:val="{14113D9A-4348-1A43-B6F0-E29295760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238</Words>
  <Characters>1315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Seyfarth, Robert M</dc:creator>
  <cp:keywords/>
  <dc:description/>
  <cp:lastModifiedBy>Testard, Camille</cp:lastModifiedBy>
  <cp:revision>4</cp:revision>
  <dcterms:created xsi:type="dcterms:W3CDTF">2023-05-03T12:48:00Z</dcterms:created>
  <dcterms:modified xsi:type="dcterms:W3CDTF">2023-05-09T22:01:00Z</dcterms:modified>
</cp:coreProperties>
</file>