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39C81" w14:textId="36B1D63A" w:rsidR="007F111F" w:rsidRDefault="00AA72E1" w:rsidP="00AA72E1">
      <w:pPr>
        <w:jc w:val="center"/>
        <w:rPr>
          <w:sz w:val="28"/>
          <w:szCs w:val="28"/>
          <w:u w:val="single"/>
        </w:rPr>
      </w:pPr>
      <w:r>
        <w:rPr>
          <w:sz w:val="28"/>
          <w:szCs w:val="28"/>
          <w:u w:val="single"/>
        </w:rPr>
        <w:t>Section 1: Summary of Analysis</w:t>
      </w:r>
      <w:r w:rsidR="00EE2668">
        <w:rPr>
          <w:sz w:val="28"/>
          <w:szCs w:val="28"/>
          <w:u w:val="single"/>
        </w:rPr>
        <w:t xml:space="preserve"> </w:t>
      </w:r>
    </w:p>
    <w:p w14:paraId="5F74490F" w14:textId="5F776548" w:rsidR="00EE2668" w:rsidRDefault="00EE2668" w:rsidP="00EE2668">
      <w:pPr>
        <w:rPr>
          <w:b/>
          <w:bCs/>
          <w:sz w:val="24"/>
          <w:szCs w:val="24"/>
        </w:rPr>
      </w:pPr>
      <w:r>
        <w:rPr>
          <w:b/>
          <w:bCs/>
          <w:sz w:val="24"/>
          <w:szCs w:val="24"/>
        </w:rPr>
        <w:t>Part 1</w:t>
      </w:r>
    </w:p>
    <w:p w14:paraId="02756F99" w14:textId="34839BF4" w:rsidR="00EE2668" w:rsidRPr="00EE2668" w:rsidRDefault="008E60B5" w:rsidP="00EE2668">
      <w:pPr>
        <w:pStyle w:val="ListParagraph"/>
        <w:numPr>
          <w:ilvl w:val="0"/>
          <w:numId w:val="1"/>
        </w:numPr>
        <w:rPr>
          <w:b/>
          <w:bCs/>
          <w:sz w:val="24"/>
          <w:szCs w:val="24"/>
        </w:rPr>
      </w:pPr>
      <w:r>
        <w:rPr>
          <w:sz w:val="24"/>
          <w:szCs w:val="24"/>
        </w:rPr>
        <w:t>This section refers to the script ‘onea.m’.</w:t>
      </w:r>
      <w:r w:rsidR="00EE2668">
        <w:rPr>
          <w:sz w:val="24"/>
          <w:szCs w:val="24"/>
        </w:rPr>
        <w:t>To plot the surface, the function surf was used. The mesh of x and y were used across the desired range (1-5.5 for x and -4-3 for y) with an increment 0.1. To plot the contours, the function contour was used. 30 elevations were displayed, with labels.</w:t>
      </w:r>
      <w:r w:rsidR="00716A43">
        <w:rPr>
          <w:sz w:val="24"/>
          <w:szCs w:val="24"/>
        </w:rPr>
        <w:t xml:space="preserve"> A colorbar was also included to show the elevations.</w:t>
      </w:r>
      <w:r w:rsidR="00EE2668">
        <w:rPr>
          <w:sz w:val="24"/>
          <w:szCs w:val="24"/>
        </w:rPr>
        <w:t xml:space="preserve"> No calculations were required for this section. The plots can be seen below.</w:t>
      </w:r>
    </w:p>
    <w:p w14:paraId="0FA95F4B" w14:textId="134B218E" w:rsidR="00EE2668" w:rsidRPr="00162A65" w:rsidRDefault="009D3AAE" w:rsidP="00EE2668">
      <w:pPr>
        <w:pStyle w:val="ListParagraph"/>
        <w:numPr>
          <w:ilvl w:val="0"/>
          <w:numId w:val="1"/>
        </w:numPr>
        <w:rPr>
          <w:b/>
          <w:bCs/>
          <w:sz w:val="24"/>
          <w:szCs w:val="24"/>
        </w:rPr>
      </w:pPr>
      <w:r>
        <w:rPr>
          <w:sz w:val="24"/>
          <w:szCs w:val="24"/>
        </w:rPr>
        <w:t xml:space="preserve">The area where the contour lines are the closest </w:t>
      </w:r>
      <w:r w:rsidR="00716A43">
        <w:rPr>
          <w:sz w:val="24"/>
          <w:szCs w:val="24"/>
        </w:rPr>
        <w:t xml:space="preserve">together show the </w:t>
      </w:r>
      <w:r w:rsidR="008E60B5">
        <w:rPr>
          <w:sz w:val="24"/>
          <w:szCs w:val="24"/>
        </w:rPr>
        <w:t xml:space="preserve">steepest slope. This is because the rate of change as the function moves in the z-direction is faster than it moves in the x- or y-direction. This evidently shows a steep slope. From the contour plot, this is at approximately (3.5, 0).  This section refers to the script ‘oneb.m’. To find the slope at a certain point, the gradient is calculated by taking the partial derivative with respect to x and y. The point is then substituted in, then the magnitude of the vector is found by taking the square root of </w:t>
      </w:r>
      <w:r w:rsidR="002D6387">
        <w:rPr>
          <w:sz w:val="24"/>
          <w:szCs w:val="24"/>
        </w:rPr>
        <w:t xml:space="preserve">the sum of the squares of the components. To find the highest slope, the slope is calculated at every point within the domain at a step size of 0.05. This is accomplished by iterating through </w:t>
      </w:r>
      <w:r w:rsidR="00C537F5">
        <w:rPr>
          <w:sz w:val="24"/>
          <w:szCs w:val="24"/>
        </w:rPr>
        <w:t>each point using nested for loops. The highest slope is retained as a variable (maxslope) as well as the coordinates of this slope</w:t>
      </w:r>
      <w:r w:rsidR="00162A65">
        <w:rPr>
          <w:sz w:val="24"/>
          <w:szCs w:val="24"/>
        </w:rPr>
        <w:t xml:space="preserve"> (maxx and maxy). The slope at the point is compared to the current maximum slope, and if it is larger, its value replaces maxslope. Once every point has been checked, the maximum value is displayed. </w:t>
      </w:r>
    </w:p>
    <w:p w14:paraId="551FE372" w14:textId="77777777" w:rsidR="00633F2E" w:rsidRPr="00633F2E" w:rsidRDefault="00162A65" w:rsidP="00EE2668">
      <w:pPr>
        <w:pStyle w:val="ListParagraph"/>
        <w:numPr>
          <w:ilvl w:val="0"/>
          <w:numId w:val="1"/>
        </w:numPr>
        <w:rPr>
          <w:b/>
          <w:bCs/>
          <w:sz w:val="24"/>
          <w:szCs w:val="24"/>
        </w:rPr>
      </w:pPr>
      <w:r>
        <w:rPr>
          <w:sz w:val="24"/>
          <w:szCs w:val="24"/>
        </w:rPr>
        <w:t xml:space="preserve">First, the critical points needed to be found. This is found in the script ‘criticalpoints.m’. The first partial derivatives of the function were displayed. These </w:t>
      </w:r>
      <w:r w:rsidR="00FA5F1F">
        <w:rPr>
          <w:sz w:val="24"/>
          <w:szCs w:val="24"/>
        </w:rPr>
        <w:t xml:space="preserve">equations </w:t>
      </w:r>
      <w:r>
        <w:rPr>
          <w:sz w:val="24"/>
          <w:szCs w:val="24"/>
        </w:rPr>
        <w:t xml:space="preserve">were then converted into </w:t>
      </w:r>
      <w:r w:rsidR="00FA5F1F">
        <w:rPr>
          <w:sz w:val="24"/>
          <w:szCs w:val="24"/>
        </w:rPr>
        <w:t>forms that are compatible to use fsolve</w:t>
      </w:r>
      <w:r w:rsidR="00814B2E">
        <w:rPr>
          <w:sz w:val="24"/>
          <w:szCs w:val="24"/>
        </w:rPr>
        <w:t xml:space="preserve">, meaning x was replaced with x(1) and y was replaced with x(2). These were declared as two functions (f1 and f2) in a function called “doublefunc”. Using fsolve requires initial guesses, which were obtained from the contour plot found in part a. There were 3 critical points, so the function was used for 3 values to determine the exact values. The function was then evaluated at these points. </w:t>
      </w:r>
    </w:p>
    <w:p w14:paraId="4452F0F2" w14:textId="28407232" w:rsidR="00162A65" w:rsidRPr="00EE2668" w:rsidRDefault="00633F2E" w:rsidP="00EE2668">
      <w:pPr>
        <w:pStyle w:val="ListParagraph"/>
        <w:numPr>
          <w:ilvl w:val="0"/>
          <w:numId w:val="1"/>
        </w:numPr>
        <w:rPr>
          <w:b/>
          <w:bCs/>
          <w:sz w:val="24"/>
          <w:szCs w:val="24"/>
        </w:rPr>
      </w:pPr>
      <w:r>
        <w:rPr>
          <w:sz w:val="24"/>
          <w:szCs w:val="24"/>
        </w:rPr>
        <w:t>T</w:t>
      </w:r>
      <w:bookmarkStart w:id="0" w:name="_GoBack"/>
      <w:bookmarkEnd w:id="0"/>
      <w:r w:rsidR="00814B2E">
        <w:rPr>
          <w:sz w:val="24"/>
          <w:szCs w:val="24"/>
        </w:rPr>
        <w:t>he points needed to be classified. This is found in the script “onec.m”</w:t>
      </w:r>
      <w:r w:rsidR="003328DA">
        <w:rPr>
          <w:sz w:val="24"/>
          <w:szCs w:val="24"/>
        </w:rPr>
        <w:t xml:space="preserve">. The A, B and C values were found by taking the second partial derivative of the function. D was then declared as B^2-AC. Based on the conditions of D and A to classify the points, a series of if statements were created. The values of A,B,C,D and the classification was </w:t>
      </w:r>
      <w:r w:rsidR="00844300">
        <w:rPr>
          <w:sz w:val="24"/>
          <w:szCs w:val="24"/>
        </w:rPr>
        <w:t xml:space="preserve">evaluated for each critical point. </w:t>
      </w:r>
    </w:p>
    <w:p w14:paraId="33BABEEB" w14:textId="4F10A701" w:rsidR="00AA72E1" w:rsidRDefault="00AA72E1" w:rsidP="00AA72E1">
      <w:pPr>
        <w:jc w:val="center"/>
        <w:rPr>
          <w:sz w:val="28"/>
          <w:szCs w:val="28"/>
          <w:u w:val="single"/>
        </w:rPr>
      </w:pPr>
      <w:r>
        <w:rPr>
          <w:sz w:val="28"/>
          <w:szCs w:val="28"/>
          <w:u w:val="single"/>
        </w:rPr>
        <w:t>Section 2: Summary of Results</w:t>
      </w:r>
    </w:p>
    <w:p w14:paraId="4CE3BEFC" w14:textId="4EBA172E" w:rsidR="00AA72E1" w:rsidRPr="00AA72E1" w:rsidRDefault="00AA72E1" w:rsidP="00AA72E1">
      <w:pPr>
        <w:jc w:val="center"/>
        <w:rPr>
          <w:sz w:val="28"/>
          <w:szCs w:val="28"/>
          <w:u w:val="single"/>
        </w:rPr>
      </w:pPr>
      <w:r>
        <w:rPr>
          <w:sz w:val="28"/>
          <w:szCs w:val="28"/>
          <w:u w:val="single"/>
        </w:rPr>
        <w:t>Section 3: Appendixes</w:t>
      </w:r>
    </w:p>
    <w:tbl>
      <w:tblPr>
        <w:tblStyle w:val="TableGrid"/>
        <w:tblW w:w="0" w:type="auto"/>
        <w:tblLook w:val="04A0" w:firstRow="1" w:lastRow="0" w:firstColumn="1" w:lastColumn="0" w:noHBand="0" w:noVBand="1"/>
      </w:tblPr>
      <w:tblGrid>
        <w:gridCol w:w="988"/>
        <w:gridCol w:w="992"/>
        <w:gridCol w:w="1134"/>
        <w:gridCol w:w="1134"/>
        <w:gridCol w:w="992"/>
        <w:gridCol w:w="1276"/>
        <w:gridCol w:w="1134"/>
        <w:gridCol w:w="1700"/>
      </w:tblGrid>
      <w:tr w:rsidR="001F0B15" w14:paraId="1556C2AF" w14:textId="77777777" w:rsidTr="003977BE">
        <w:tc>
          <w:tcPr>
            <w:tcW w:w="988" w:type="dxa"/>
          </w:tcPr>
          <w:p w14:paraId="49E63A51" w14:textId="3EFBB3AB" w:rsidR="003977BE" w:rsidRPr="003977BE" w:rsidRDefault="003977BE" w:rsidP="003977BE">
            <w:pPr>
              <w:jc w:val="center"/>
              <w:rPr>
                <w:b/>
                <w:bCs/>
              </w:rPr>
            </w:pPr>
            <w:r w:rsidRPr="003977BE">
              <w:rPr>
                <w:b/>
                <w:bCs/>
              </w:rPr>
              <w:t>Point #</w:t>
            </w:r>
          </w:p>
        </w:tc>
        <w:tc>
          <w:tcPr>
            <w:tcW w:w="992" w:type="dxa"/>
          </w:tcPr>
          <w:p w14:paraId="20582333" w14:textId="01ED480A" w:rsidR="003977BE" w:rsidRPr="003977BE" w:rsidRDefault="003977BE" w:rsidP="003977BE">
            <w:pPr>
              <w:jc w:val="center"/>
              <w:rPr>
                <w:b/>
                <w:bCs/>
              </w:rPr>
            </w:pPr>
            <w:r w:rsidRPr="003977BE">
              <w:rPr>
                <w:b/>
                <w:bCs/>
              </w:rPr>
              <w:t>(x,y)</w:t>
            </w:r>
          </w:p>
        </w:tc>
        <w:tc>
          <w:tcPr>
            <w:tcW w:w="1134" w:type="dxa"/>
          </w:tcPr>
          <w:p w14:paraId="704B12F9" w14:textId="0A8CA530" w:rsidR="003977BE" w:rsidRPr="003977BE" w:rsidRDefault="003977BE" w:rsidP="003977BE">
            <w:pPr>
              <w:jc w:val="center"/>
              <w:rPr>
                <w:b/>
                <w:bCs/>
              </w:rPr>
            </w:pPr>
            <w:r w:rsidRPr="003977BE">
              <w:rPr>
                <w:b/>
                <w:bCs/>
              </w:rPr>
              <w:t>f(x,y)</w:t>
            </w:r>
          </w:p>
        </w:tc>
        <w:tc>
          <w:tcPr>
            <w:tcW w:w="1134" w:type="dxa"/>
          </w:tcPr>
          <w:p w14:paraId="0B23C42F" w14:textId="50A9C714" w:rsidR="003977BE" w:rsidRPr="003977BE" w:rsidRDefault="003977BE" w:rsidP="003977BE">
            <w:pPr>
              <w:jc w:val="center"/>
              <w:rPr>
                <w:b/>
                <w:bCs/>
              </w:rPr>
            </w:pPr>
            <w:r w:rsidRPr="003977BE">
              <w:rPr>
                <w:b/>
                <w:bCs/>
              </w:rPr>
              <w:t>A</w:t>
            </w:r>
          </w:p>
        </w:tc>
        <w:tc>
          <w:tcPr>
            <w:tcW w:w="992" w:type="dxa"/>
          </w:tcPr>
          <w:p w14:paraId="7629FDF0" w14:textId="1C471D4A" w:rsidR="003977BE" w:rsidRPr="003977BE" w:rsidRDefault="003977BE" w:rsidP="003977BE">
            <w:pPr>
              <w:jc w:val="center"/>
              <w:rPr>
                <w:b/>
                <w:bCs/>
              </w:rPr>
            </w:pPr>
            <w:r w:rsidRPr="003977BE">
              <w:rPr>
                <w:b/>
                <w:bCs/>
              </w:rPr>
              <w:t>B</w:t>
            </w:r>
          </w:p>
        </w:tc>
        <w:tc>
          <w:tcPr>
            <w:tcW w:w="1276" w:type="dxa"/>
          </w:tcPr>
          <w:p w14:paraId="43FFC93D" w14:textId="6F3B5D3F" w:rsidR="003977BE" w:rsidRPr="003977BE" w:rsidRDefault="003977BE" w:rsidP="003977BE">
            <w:pPr>
              <w:jc w:val="center"/>
              <w:rPr>
                <w:b/>
                <w:bCs/>
              </w:rPr>
            </w:pPr>
            <w:r w:rsidRPr="003977BE">
              <w:rPr>
                <w:b/>
                <w:bCs/>
              </w:rPr>
              <w:t>C</w:t>
            </w:r>
          </w:p>
        </w:tc>
        <w:tc>
          <w:tcPr>
            <w:tcW w:w="1134" w:type="dxa"/>
          </w:tcPr>
          <w:p w14:paraId="46D7F61D" w14:textId="53753106" w:rsidR="003977BE" w:rsidRPr="003977BE" w:rsidRDefault="003977BE" w:rsidP="003977BE">
            <w:pPr>
              <w:jc w:val="center"/>
              <w:rPr>
                <w:b/>
                <w:bCs/>
              </w:rPr>
            </w:pPr>
            <w:r w:rsidRPr="003977BE">
              <w:rPr>
                <w:b/>
                <w:bCs/>
              </w:rPr>
              <w:t>D</w:t>
            </w:r>
          </w:p>
        </w:tc>
        <w:tc>
          <w:tcPr>
            <w:tcW w:w="1700" w:type="dxa"/>
          </w:tcPr>
          <w:p w14:paraId="66097EEA" w14:textId="44749505" w:rsidR="003977BE" w:rsidRPr="003977BE" w:rsidRDefault="003977BE" w:rsidP="003977BE">
            <w:pPr>
              <w:jc w:val="center"/>
              <w:rPr>
                <w:b/>
                <w:bCs/>
              </w:rPr>
            </w:pPr>
            <w:r w:rsidRPr="003977BE">
              <w:rPr>
                <w:b/>
                <w:bCs/>
              </w:rPr>
              <w:t>Type of point</w:t>
            </w:r>
          </w:p>
        </w:tc>
      </w:tr>
      <w:tr w:rsidR="003977BE" w14:paraId="41D63617" w14:textId="77777777" w:rsidTr="003977BE">
        <w:tc>
          <w:tcPr>
            <w:tcW w:w="988" w:type="dxa"/>
          </w:tcPr>
          <w:p w14:paraId="5E5F672D" w14:textId="6998B797" w:rsidR="003977BE" w:rsidRPr="003977BE" w:rsidRDefault="003977BE" w:rsidP="003977BE">
            <w:pPr>
              <w:jc w:val="center"/>
            </w:pPr>
            <w:r>
              <w:t>1</w:t>
            </w:r>
          </w:p>
        </w:tc>
        <w:tc>
          <w:tcPr>
            <w:tcW w:w="992" w:type="dxa"/>
          </w:tcPr>
          <w:p w14:paraId="0D060E5B" w14:textId="71AFBFB4" w:rsidR="003977BE" w:rsidRPr="003977BE" w:rsidRDefault="003977BE" w:rsidP="003977BE">
            <w:pPr>
              <w:jc w:val="center"/>
              <w:rPr>
                <w:b/>
                <w:bCs/>
              </w:rPr>
            </w:pPr>
            <w:r>
              <w:t>(2.9191, -0.7505)</w:t>
            </w:r>
          </w:p>
        </w:tc>
        <w:tc>
          <w:tcPr>
            <w:tcW w:w="1134" w:type="dxa"/>
          </w:tcPr>
          <w:p w14:paraId="3C6166D7" w14:textId="51540CF8" w:rsidR="003977BE" w:rsidRPr="003977BE" w:rsidRDefault="003977BE" w:rsidP="003977BE">
            <w:pPr>
              <w:jc w:val="center"/>
            </w:pPr>
            <w:r w:rsidRPr="003977BE">
              <w:t>-1.2236</w:t>
            </w:r>
          </w:p>
        </w:tc>
        <w:tc>
          <w:tcPr>
            <w:tcW w:w="1134" w:type="dxa"/>
          </w:tcPr>
          <w:p w14:paraId="7FB31F44" w14:textId="0B2BEC44" w:rsidR="003977BE" w:rsidRPr="003977BE" w:rsidRDefault="003977BE" w:rsidP="003977BE">
            <w:pPr>
              <w:jc w:val="center"/>
            </w:pPr>
            <w:r w:rsidRPr="003977BE">
              <w:t>4.4893</w:t>
            </w:r>
          </w:p>
        </w:tc>
        <w:tc>
          <w:tcPr>
            <w:tcW w:w="992" w:type="dxa"/>
          </w:tcPr>
          <w:p w14:paraId="15C379C1" w14:textId="0BEE53BF" w:rsidR="003977BE" w:rsidRPr="003977BE" w:rsidRDefault="003977BE" w:rsidP="003977BE">
            <w:pPr>
              <w:jc w:val="center"/>
            </w:pPr>
            <w:r w:rsidRPr="003977BE">
              <w:t>0.7479</w:t>
            </w:r>
          </w:p>
        </w:tc>
        <w:tc>
          <w:tcPr>
            <w:tcW w:w="1276" w:type="dxa"/>
          </w:tcPr>
          <w:p w14:paraId="072292F2" w14:textId="5C456473" w:rsidR="003977BE" w:rsidRPr="003977BE" w:rsidRDefault="003977BE" w:rsidP="003977BE">
            <w:pPr>
              <w:jc w:val="center"/>
            </w:pPr>
            <w:r w:rsidRPr="003977BE">
              <w:t>4.8363</w:t>
            </w:r>
          </w:p>
        </w:tc>
        <w:tc>
          <w:tcPr>
            <w:tcW w:w="1134" w:type="dxa"/>
          </w:tcPr>
          <w:p w14:paraId="546BF95F" w14:textId="1C329971" w:rsidR="003977BE" w:rsidRPr="003977BE" w:rsidRDefault="003977BE" w:rsidP="003977BE">
            <w:pPr>
              <w:jc w:val="center"/>
            </w:pPr>
            <w:r w:rsidRPr="003977BE">
              <w:t>-21.1523</w:t>
            </w:r>
          </w:p>
        </w:tc>
        <w:tc>
          <w:tcPr>
            <w:tcW w:w="1700" w:type="dxa"/>
          </w:tcPr>
          <w:p w14:paraId="4D4A98D6" w14:textId="5793BEFD" w:rsidR="003977BE" w:rsidRPr="003977BE" w:rsidRDefault="003977BE" w:rsidP="003977BE">
            <w:pPr>
              <w:jc w:val="center"/>
            </w:pPr>
            <w:r w:rsidRPr="003977BE">
              <w:t>Relative minimum</w:t>
            </w:r>
          </w:p>
        </w:tc>
      </w:tr>
      <w:tr w:rsidR="003977BE" w14:paraId="6577100B" w14:textId="77777777" w:rsidTr="003977BE">
        <w:tc>
          <w:tcPr>
            <w:tcW w:w="988" w:type="dxa"/>
          </w:tcPr>
          <w:p w14:paraId="7A6C7D16" w14:textId="23AF6D6F" w:rsidR="003977BE" w:rsidRDefault="003977BE" w:rsidP="003977BE">
            <w:pPr>
              <w:jc w:val="center"/>
            </w:pPr>
            <w:r>
              <w:lastRenderedPageBreak/>
              <w:t>2</w:t>
            </w:r>
          </w:p>
        </w:tc>
        <w:tc>
          <w:tcPr>
            <w:tcW w:w="992" w:type="dxa"/>
          </w:tcPr>
          <w:p w14:paraId="2F07B3D9" w14:textId="6B1ABADF" w:rsidR="003977BE" w:rsidRDefault="003977BE" w:rsidP="003977BE">
            <w:pPr>
              <w:jc w:val="center"/>
            </w:pPr>
            <w:r>
              <w:t>(3.5963, -2.0459)</w:t>
            </w:r>
          </w:p>
        </w:tc>
        <w:tc>
          <w:tcPr>
            <w:tcW w:w="1134" w:type="dxa"/>
          </w:tcPr>
          <w:p w14:paraId="558B533D" w14:textId="41B01B25" w:rsidR="003977BE" w:rsidRPr="003977BE" w:rsidRDefault="003977BE" w:rsidP="003977BE">
            <w:pPr>
              <w:jc w:val="center"/>
            </w:pPr>
            <w:r w:rsidRPr="003977BE">
              <w:t>0.1796</w:t>
            </w:r>
          </w:p>
        </w:tc>
        <w:tc>
          <w:tcPr>
            <w:tcW w:w="1134" w:type="dxa"/>
          </w:tcPr>
          <w:p w14:paraId="5D0528F8" w14:textId="45CE38CD" w:rsidR="003977BE" w:rsidRPr="003977BE" w:rsidRDefault="003977BE" w:rsidP="003977BE">
            <w:pPr>
              <w:jc w:val="center"/>
            </w:pPr>
            <w:r w:rsidRPr="003977BE">
              <w:t>-0.7658</w:t>
            </w:r>
          </w:p>
        </w:tc>
        <w:tc>
          <w:tcPr>
            <w:tcW w:w="992" w:type="dxa"/>
          </w:tcPr>
          <w:p w14:paraId="2A019BD2" w14:textId="1DEF9B24" w:rsidR="003977BE" w:rsidRPr="003977BE" w:rsidRDefault="003977BE" w:rsidP="003977BE">
            <w:pPr>
              <w:jc w:val="center"/>
            </w:pPr>
            <w:r w:rsidRPr="003977BE">
              <w:t>0.2415</w:t>
            </w:r>
          </w:p>
        </w:tc>
        <w:tc>
          <w:tcPr>
            <w:tcW w:w="1276" w:type="dxa"/>
          </w:tcPr>
          <w:p w14:paraId="1AC38615" w14:textId="5239C5AF" w:rsidR="003977BE" w:rsidRPr="003977BE" w:rsidRDefault="003977BE" w:rsidP="003977BE">
            <w:pPr>
              <w:jc w:val="center"/>
            </w:pPr>
            <w:r w:rsidRPr="003977BE">
              <w:t>-1.4008</w:t>
            </w:r>
          </w:p>
        </w:tc>
        <w:tc>
          <w:tcPr>
            <w:tcW w:w="1134" w:type="dxa"/>
          </w:tcPr>
          <w:p w14:paraId="59FB8F58" w14:textId="3E95BB4D" w:rsidR="003977BE" w:rsidRPr="003977BE" w:rsidRDefault="003977BE" w:rsidP="003977BE">
            <w:pPr>
              <w:jc w:val="center"/>
            </w:pPr>
            <w:r w:rsidRPr="003977BE">
              <w:t>1.0145</w:t>
            </w:r>
          </w:p>
        </w:tc>
        <w:tc>
          <w:tcPr>
            <w:tcW w:w="1700" w:type="dxa"/>
          </w:tcPr>
          <w:p w14:paraId="22B71A42" w14:textId="1979F1F2" w:rsidR="003977BE" w:rsidRPr="003977BE" w:rsidRDefault="003977BE" w:rsidP="003977BE">
            <w:pPr>
              <w:jc w:val="center"/>
            </w:pPr>
            <w:r w:rsidRPr="003977BE">
              <w:t>Relative m</w:t>
            </w:r>
            <w:r w:rsidR="00045378">
              <w:t>ax</w:t>
            </w:r>
            <w:r w:rsidRPr="003977BE">
              <w:t>imum</w:t>
            </w:r>
          </w:p>
        </w:tc>
      </w:tr>
      <w:tr w:rsidR="003977BE" w14:paraId="36F0899C" w14:textId="77777777" w:rsidTr="003977BE">
        <w:tc>
          <w:tcPr>
            <w:tcW w:w="988" w:type="dxa"/>
          </w:tcPr>
          <w:p w14:paraId="18E1FBFD" w14:textId="44DBFB77" w:rsidR="003977BE" w:rsidRDefault="003977BE" w:rsidP="003977BE">
            <w:pPr>
              <w:jc w:val="center"/>
            </w:pPr>
            <w:r>
              <w:t>3</w:t>
            </w:r>
          </w:p>
        </w:tc>
        <w:tc>
          <w:tcPr>
            <w:tcW w:w="992" w:type="dxa"/>
          </w:tcPr>
          <w:p w14:paraId="308CDAEC" w14:textId="6A4ABA84" w:rsidR="003977BE" w:rsidRDefault="003977BE" w:rsidP="003977BE">
            <w:r>
              <w:t>(</w:t>
            </w:r>
            <w:r w:rsidR="001F0B15">
              <w:t>3.5551, 0.6003</w:t>
            </w:r>
            <w:r>
              <w:t>)</w:t>
            </w:r>
          </w:p>
        </w:tc>
        <w:tc>
          <w:tcPr>
            <w:tcW w:w="1134" w:type="dxa"/>
          </w:tcPr>
          <w:p w14:paraId="26B76A8D" w14:textId="21D531B4" w:rsidR="003977BE" w:rsidRPr="003977BE" w:rsidRDefault="001F0B15" w:rsidP="003977BE">
            <w:pPr>
              <w:jc w:val="center"/>
            </w:pPr>
            <w:r>
              <w:t>1.5883</w:t>
            </w:r>
          </w:p>
        </w:tc>
        <w:tc>
          <w:tcPr>
            <w:tcW w:w="1134" w:type="dxa"/>
          </w:tcPr>
          <w:p w14:paraId="657F5C64" w14:textId="7F1BBE64" w:rsidR="003977BE" w:rsidRPr="003977BE" w:rsidRDefault="001F0B15" w:rsidP="003977BE">
            <w:pPr>
              <w:jc w:val="center"/>
            </w:pPr>
            <w:r>
              <w:t>-5.8771</w:t>
            </w:r>
          </w:p>
        </w:tc>
        <w:tc>
          <w:tcPr>
            <w:tcW w:w="992" w:type="dxa"/>
          </w:tcPr>
          <w:p w14:paraId="620858DE" w14:textId="33EBBE67" w:rsidR="003977BE" w:rsidRPr="003977BE" w:rsidRDefault="001F0B15" w:rsidP="003977BE">
            <w:pPr>
              <w:jc w:val="center"/>
            </w:pPr>
            <w:r>
              <w:t>-0.5401</w:t>
            </w:r>
          </w:p>
        </w:tc>
        <w:tc>
          <w:tcPr>
            <w:tcW w:w="1276" w:type="dxa"/>
          </w:tcPr>
          <w:p w14:paraId="7546361B" w14:textId="07347580" w:rsidR="003977BE" w:rsidRPr="003977BE" w:rsidRDefault="001F0B15" w:rsidP="003977BE">
            <w:pPr>
              <w:jc w:val="center"/>
            </w:pPr>
            <w:r>
              <w:t>-4.2213</w:t>
            </w:r>
          </w:p>
        </w:tc>
        <w:tc>
          <w:tcPr>
            <w:tcW w:w="1134" w:type="dxa"/>
          </w:tcPr>
          <w:p w14:paraId="21969482" w14:textId="68EFE7AA" w:rsidR="003977BE" w:rsidRPr="003977BE" w:rsidRDefault="001F0B15" w:rsidP="003977BE">
            <w:pPr>
              <w:jc w:val="center"/>
            </w:pPr>
            <w:r>
              <w:t>-24.5171</w:t>
            </w:r>
          </w:p>
        </w:tc>
        <w:tc>
          <w:tcPr>
            <w:tcW w:w="1700" w:type="dxa"/>
          </w:tcPr>
          <w:p w14:paraId="28CC0BE1" w14:textId="40E72664" w:rsidR="003977BE" w:rsidRPr="003977BE" w:rsidRDefault="001F0B15" w:rsidP="003977BE">
            <w:pPr>
              <w:jc w:val="center"/>
            </w:pPr>
            <w:r>
              <w:t>Relative maximum</w:t>
            </w:r>
          </w:p>
        </w:tc>
      </w:tr>
    </w:tbl>
    <w:p w14:paraId="28B847EF" w14:textId="78403C8A" w:rsidR="00DE2DF2" w:rsidRDefault="00DE2DF2"/>
    <w:p w14:paraId="535F6BA6" w14:textId="015CEC94" w:rsidR="00D3367C" w:rsidRDefault="00D3367C">
      <w:r>
        <w:t>The location with the maximum slope is at (3.25,-0.1) with a slope of 3.1208.</w:t>
      </w:r>
    </w:p>
    <w:p w14:paraId="207FE898" w14:textId="315D7462" w:rsidR="0056744D" w:rsidRDefault="0056744D" w:rsidP="0056744D">
      <w:r>
        <w:t xml:space="preserve">The temperature at the highest elevation is </w:t>
      </w:r>
      <w:r w:rsidR="001F0B15">
        <w:t>12.5386</w:t>
      </w:r>
      <w:r>
        <w:t xml:space="preserve"> degrees Celsius. The temperature at the lowest elevation is 26.6727 degrees Celsius. The temperature at the point</w:t>
      </w:r>
      <w:r w:rsidR="00F56FE8">
        <w:t xml:space="preserve"> (4,-0.3) is 13.6988 degrees Celsius.</w:t>
      </w:r>
    </w:p>
    <w:p w14:paraId="298537EF" w14:textId="3417AE90" w:rsidR="0046421A" w:rsidRDefault="0046421A" w:rsidP="0056744D">
      <w:r>
        <w:t>In the north west direction, the directional derivative is 1.3469, therefore he is ascending. In the south west direction, the directional derivative is -0.7912, therefore he is descending</w:t>
      </w:r>
      <w:r w:rsidR="00BB19D3">
        <w:t>.</w:t>
      </w:r>
    </w:p>
    <w:p w14:paraId="0B90935F" w14:textId="37A316CE" w:rsidR="00BB19D3" w:rsidRDefault="00BB19D3" w:rsidP="0056744D">
      <w:r>
        <w:t xml:space="preserve">Using Lagrange Multipliers, the highest temperature is </w:t>
      </w:r>
      <w:r w:rsidR="00D74AF0">
        <w:t xml:space="preserve"> the point</w:t>
      </w:r>
      <w:r>
        <w:t xml:space="preserve"> (2.9147, -0.7548</w:t>
      </w:r>
      <w:r w:rsidR="00D74AF0">
        <w:t>, -1.2235</w:t>
      </w:r>
      <w:r>
        <w:t xml:space="preserve">). The </w:t>
      </w:r>
      <w:r w:rsidR="00D74AF0">
        <w:t>temperature at this point is 26.6744 degrees Celsius.</w:t>
      </w:r>
    </w:p>
    <w:p w14:paraId="64EC967F" w14:textId="07C74887" w:rsidR="0056744D" w:rsidRDefault="0056744D"/>
    <w:sectPr w:rsidR="0056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4B0D"/>
    <w:multiLevelType w:val="hybridMultilevel"/>
    <w:tmpl w:val="098449D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45378"/>
    <w:rsid w:val="000D2268"/>
    <w:rsid w:val="00162A65"/>
    <w:rsid w:val="001F0B15"/>
    <w:rsid w:val="002D6387"/>
    <w:rsid w:val="003328DA"/>
    <w:rsid w:val="003977BE"/>
    <w:rsid w:val="003B7497"/>
    <w:rsid w:val="0040151C"/>
    <w:rsid w:val="00420ACC"/>
    <w:rsid w:val="0046421A"/>
    <w:rsid w:val="0056744D"/>
    <w:rsid w:val="00633F2E"/>
    <w:rsid w:val="00716A43"/>
    <w:rsid w:val="007F111F"/>
    <w:rsid w:val="00814B2E"/>
    <w:rsid w:val="00844300"/>
    <w:rsid w:val="008E60B5"/>
    <w:rsid w:val="009D3AAE"/>
    <w:rsid w:val="00AA72E1"/>
    <w:rsid w:val="00BB19D3"/>
    <w:rsid w:val="00C537F5"/>
    <w:rsid w:val="00D3367C"/>
    <w:rsid w:val="00D74AF0"/>
    <w:rsid w:val="00D80E4D"/>
    <w:rsid w:val="00DE2DF2"/>
    <w:rsid w:val="00EE266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11</cp:revision>
  <dcterms:created xsi:type="dcterms:W3CDTF">2019-11-03T13:08:00Z</dcterms:created>
  <dcterms:modified xsi:type="dcterms:W3CDTF">2019-11-09T17:00:00Z</dcterms:modified>
</cp:coreProperties>
</file>