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ECA7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Basic Data Access &amp; Validation</w:t>
      </w:r>
    </w:p>
    <w:p w14:paraId="43A27378" w14:textId="220174DE" w:rsidR="00836268" w:rsidRPr="007155CB" w:rsidRDefault="00836268" w:rsidP="00836268">
      <w:pPr>
        <w:spacing w:before="100" w:beforeAutospacing="1"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155CB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Positive testing:</w:t>
      </w:r>
    </w:p>
    <w:p w14:paraId="1D3DB0FC" w14:textId="56923FB2" w:rsidR="008C08AA" w:rsidRPr="008C08AA" w:rsidRDefault="008C08AA" w:rsidP="008C0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the raw counts for GAPDH across all samples"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19B5DBEF" w14:textId="711B6388" w:rsidR="008C08AA" w:rsidRPr="009C32DA" w:rsidRDefault="008C08AA" w:rsidP="008C0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9C32D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"What's the correlation between sample_A_1 and sample_A_2?"</w:t>
      </w:r>
      <w:r w:rsidR="00836268" w:rsidRPr="009C32D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836268" w:rsidRPr="009C32D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836268" w:rsidRPr="009C32D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9C32DA" w:rsidRPr="009C32D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OK</w:t>
      </w:r>
    </w:p>
    <w:p w14:paraId="7A2F6DCC" w14:textId="3B05FF1A" w:rsidR="00836268" w:rsidRPr="007155CB" w:rsidRDefault="00836268" w:rsidP="0083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"Display the metadata for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differentiated vs NS</w:t>
      </w: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samples"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56AB63FD" w14:textId="6D5D035E" w:rsidR="00836268" w:rsidRPr="008C08AA" w:rsidRDefault="00836268" w:rsidP="0083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"How many genes are in the counts matrix?"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66B0E9BE" w14:textId="39688F8A" w:rsidR="00836268" w:rsidRPr="008C08AA" w:rsidRDefault="00836268" w:rsidP="002C0571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155CB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Negative testing:</w:t>
      </w:r>
    </w:p>
    <w:p w14:paraId="3A638AE9" w14:textId="77777777" w:rsidR="005364CA" w:rsidRPr="007155CB" w:rsidRDefault="008C08AA" w:rsidP="002C0571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"Display the metadata for control group samples"</w:t>
      </w:r>
      <w:r w:rsidR="00836268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836268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836268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 (no control group)</w:t>
      </w:r>
      <w:r w:rsidR="005364CA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</w:p>
    <w:p w14:paraId="70C31073" w14:textId="52334A62" w:rsidR="008C08AA" w:rsidRPr="008C08AA" w:rsidRDefault="005364CA" w:rsidP="00536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 samples have the highest library sizes?"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KO – should say we don’t have that information</w:t>
      </w:r>
    </w:p>
    <w:p w14:paraId="7833DC65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Statistical Analysis Queries</w:t>
      </w:r>
    </w:p>
    <w:p w14:paraId="2347E07C" w14:textId="39A4687E" w:rsidR="002C0571" w:rsidRPr="007155CB" w:rsidRDefault="002C0571" w:rsidP="002C0571">
      <w:pPr>
        <w:spacing w:before="100" w:beforeAutospacing="1"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155CB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Positive testing:</w:t>
      </w:r>
    </w:p>
    <w:p w14:paraId="7EB19E84" w14:textId="5B27DCA1" w:rsidR="002C0571" w:rsidRPr="007155CB" w:rsidRDefault="002C0571" w:rsidP="007E2EA0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“With what comparisons has deseq2 been run?”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704970EB" w14:textId="5438FDBC" w:rsidR="008C08AA" w:rsidRPr="008C08AA" w:rsidRDefault="008C08AA" w:rsidP="00232928">
      <w:pPr>
        <w:numPr>
          <w:ilvl w:val="0"/>
          <w:numId w:val="2"/>
        </w:numPr>
        <w:spacing w:before="100" w:beforeAutospacing="1" w:after="0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"Which genes are significantly upregulated in </w:t>
      </w:r>
      <w:r w:rsidR="002C0571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E-GSC</w:t>
      </w: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vs </w:t>
      </w:r>
      <w:r w:rsidR="002C0571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L-GSC </w:t>
      </w: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with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padj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&lt; 0.01?"</w:t>
      </w:r>
      <w:r w:rsidR="007155CB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7155CB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7155CB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73763CD1" w14:textId="77777777" w:rsidR="00232928" w:rsidRDefault="008C08AA" w:rsidP="00232928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the log2 fold changes for the top 20 differentially expressed genes"</w:t>
      </w:r>
      <w:r w:rsid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7155CB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 (takes all samples subset)</w:t>
      </w:r>
      <w:r w:rsidR="00232928" w:rsidRP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</w:p>
    <w:p w14:paraId="23E6AA06" w14:textId="77777777" w:rsidR="002C0571" w:rsidRPr="008C08AA" w:rsidRDefault="002C0571" w:rsidP="002C0571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155CB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Negative testing:</w:t>
      </w:r>
    </w:p>
    <w:p w14:paraId="48722AC9" w14:textId="5094B6A2" w:rsidR="002C0571" w:rsidRDefault="002C0571" w:rsidP="002C0571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DESeq2 comparing treated vs control samples"</w:t>
      </w:r>
      <w:r w:rsid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7155CB"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387A824E" w14:textId="2A890D9B" w:rsidR="007155CB" w:rsidRDefault="007155CB" w:rsidP="0071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"What's the dispersion estimate for highly variable genes?"</w:t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155CB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72B1A3D2" w14:textId="1DDD5133" w:rsidR="002C0571" w:rsidRPr="008C08AA" w:rsidRDefault="007E2EA0" w:rsidP="002C05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"Display the size factors calculated by DESeq2"</w:t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7E2EA0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2976B0AC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Visualization &amp; Dimensionality Reduction</w:t>
      </w:r>
    </w:p>
    <w:p w14:paraId="203F7F84" w14:textId="77777777" w:rsidR="007E2EA0" w:rsidRPr="007E2EA0" w:rsidRDefault="007E2EA0" w:rsidP="007E2EA0">
      <w:pPr>
        <w:spacing w:before="100" w:beforeAutospacing="1"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E2EA0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Positive testing:</w:t>
      </w:r>
    </w:p>
    <w:p w14:paraId="19A2E58A" w14:textId="77777777" w:rsidR="00232928" w:rsidRPr="007E2EA0" w:rsidRDefault="00232928" w:rsidP="00232928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"Generate a PCA plot colored by treatment group"</w:t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488BBAEE" w14:textId="0B22C365" w:rsidR="006C153B" w:rsidRDefault="008C08AA" w:rsidP="006C153B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MDS plot with the first 500 most variable genes"</w:t>
      </w:r>
      <w:r w:rsid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232928" w:rsidRP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Just plotted the MDS</w:t>
      </w:r>
    </w:p>
    <w:p w14:paraId="4BC9E87B" w14:textId="187B4A71" w:rsidR="006C153B" w:rsidRPr="008C08AA" w:rsidRDefault="006C153B" w:rsidP="006C1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:highlight w:val="yellow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:highlight w:val="yellow"/>
          <w14:ligatures w14:val="none"/>
        </w:rPr>
        <w:t>"Display a heatmap of the top 50 differentially expressed genes"</w:t>
      </w:r>
      <w:r w:rsidRPr="006C153B">
        <w:rPr>
          <w:rFonts w:ascii="Aptos" w:eastAsia="Times New Roman" w:hAnsi="Aptos" w:cs="Times New Roman"/>
          <w:kern w:val="0"/>
          <w:sz w:val="21"/>
          <w:szCs w:val="21"/>
          <w:highlight w:val="yellow"/>
          <w14:ligatures w14:val="none"/>
        </w:rPr>
        <w:t xml:space="preserve"> </w:t>
      </w:r>
      <w:r w:rsidRPr="006C153B">
        <w:rPr>
          <w:rFonts w:ascii="Aptos" w:eastAsia="Times New Roman" w:hAnsi="Aptos" w:cs="Times New Roman"/>
          <w:kern w:val="0"/>
          <w:sz w:val="21"/>
          <w:szCs w:val="21"/>
          <w:highlight w:val="yellow"/>
          <w14:ligatures w14:val="none"/>
        </w:rPr>
        <w:sym w:font="Wingdings" w:char="F0E0"/>
      </w:r>
      <w:r w:rsidRPr="006C153B">
        <w:rPr>
          <w:rFonts w:ascii="Aptos" w:eastAsia="Times New Roman" w:hAnsi="Aptos" w:cs="Times New Roman"/>
          <w:kern w:val="0"/>
          <w:sz w:val="21"/>
          <w:szCs w:val="21"/>
          <w:highlight w:val="yellow"/>
          <w14:ligatures w14:val="none"/>
        </w:rPr>
        <w:t xml:space="preserve"> KO (what is this)</w:t>
      </w:r>
    </w:p>
    <w:p w14:paraId="7DE3EE21" w14:textId="0D5BB63D" w:rsidR="007E2EA0" w:rsidRDefault="007E2EA0" w:rsidP="007E2EA0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7E2EA0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Negative testing:</w:t>
      </w:r>
    </w:p>
    <w:p w14:paraId="5D286F8A" w14:textId="20123A88" w:rsidR="00232928" w:rsidRPr="006C153B" w:rsidRDefault="00232928" w:rsidP="006C153B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 percentage of variance is explained by PC1 and PC2?"</w:t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Pr="00232928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3962C658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Gene Set Enrichment Analysis</w:t>
      </w:r>
    </w:p>
    <w:p w14:paraId="1D5FF9D5" w14:textId="7DE81266" w:rsidR="008C08AA" w:rsidRPr="008C08AA" w:rsidRDefault="008C08AA" w:rsidP="008C0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</w:t>
      </w:r>
      <w:r w:rsidR="001600E2" w:rsidRPr="001600E2">
        <w:t xml:space="preserve"> </w:t>
      </w:r>
      <w:r w:rsidR="001600E2" w:rsidRPr="001600E2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Run GSEA on hallmark pathways for the flattening yes vs no comparison in the late subset</w:t>
      </w: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</w:t>
      </w:r>
      <w:r w:rsidR="001600E2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</w:t>
      </w:r>
      <w:r w:rsidR="001600E2" w:rsidRPr="001600E2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sym w:font="Wingdings" w:char="F0E0"/>
      </w:r>
      <w:r w:rsidR="001600E2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OK</w:t>
      </w:r>
    </w:p>
    <w:p w14:paraId="06002E62" w14:textId="77777777" w:rsidR="008C08AA" w:rsidRPr="008C08AA" w:rsidRDefault="008C08AA" w:rsidP="008C0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"Which GO biological processes are enriched in upregulated genes?"</w:t>
      </w:r>
    </w:p>
    <w:p w14:paraId="50001C73" w14:textId="77777777" w:rsidR="008C08AA" w:rsidRPr="008C08AA" w:rsidRDefault="008C08AA" w:rsidP="008C0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the normalized enrichment scores for immune-related hallmark pathways"</w:t>
      </w:r>
    </w:p>
    <w:p w14:paraId="2F50401F" w14:textId="77777777" w:rsidR="008C08AA" w:rsidRPr="008C08AA" w:rsidRDefault="008C08AA" w:rsidP="008C0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"What molecular functions are over-represented in downregulated genes with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padj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&lt; 0.05?"</w:t>
      </w:r>
    </w:p>
    <w:p w14:paraId="34B89EA8" w14:textId="77777777" w:rsidR="008C08AA" w:rsidRPr="008C08AA" w:rsidRDefault="008C08AA" w:rsidP="008C0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ORA analysis using only genes with |log2FC| &gt; 1.5"</w:t>
      </w:r>
    </w:p>
    <w:p w14:paraId="29AB721E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Complex Multi-Step Queries</w:t>
      </w:r>
    </w:p>
    <w:p w14:paraId="3145AFA2" w14:textId="77777777" w:rsidR="008C08AA" w:rsidRPr="008C08AA" w:rsidRDefault="008C08AA" w:rsidP="008C0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lastRenderedPageBreak/>
        <w:t>"Compare the expression of cell cycle genes between timepoints and show their enrichment"</w:t>
      </w:r>
    </w:p>
    <w:p w14:paraId="596F9F4F" w14:textId="77777777" w:rsidR="008C08AA" w:rsidRPr="008C08AA" w:rsidRDefault="008C08AA" w:rsidP="008C0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"Find genes correlated with CD8A expression and test for T-cell pathway enrichment"</w:t>
      </w:r>
    </w:p>
    <w:p w14:paraId="2A3F8227" w14:textId="77777777" w:rsidR="008C08AA" w:rsidRPr="008C08AA" w:rsidRDefault="008C08AA" w:rsidP="008C0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"Identify the most variable genes in the control group and run GO analysis"</w:t>
      </w:r>
    </w:p>
    <w:p w14:paraId="6170CD96" w14:textId="77777777" w:rsidR="008C08AA" w:rsidRPr="008C08AA" w:rsidRDefault="008C08AA" w:rsidP="008C0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differentially expressed transcription factors and their target pathway enrichment"</w:t>
      </w:r>
    </w:p>
    <w:p w14:paraId="3F8BCEE8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Edge Cases &amp; Error Handling</w:t>
      </w:r>
    </w:p>
    <w:p w14:paraId="718D64D5" w14:textId="77777777" w:rsidR="008C08AA" w:rsidRPr="008C08AA" w:rsidRDefault="008C08AA" w:rsidP="008C0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"What's the expression of NONEXISTENTGENE123?"</w:t>
      </w:r>
    </w:p>
    <w:p w14:paraId="58623551" w14:textId="77777777" w:rsidR="008C08AA" w:rsidRPr="008C08AA" w:rsidRDefault="008C08AA" w:rsidP="008C0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"Run DESeq2 comparing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group_X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vs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group_Y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 (non-existent groups)</w:t>
      </w:r>
    </w:p>
    <w:p w14:paraId="4AA43A85" w14:textId="77777777" w:rsidR="008C08AA" w:rsidRPr="008C08AA" w:rsidRDefault="008C08AA" w:rsidP="008C0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correlation between samples with only 2 replicates"</w:t>
      </w:r>
    </w:p>
    <w:p w14:paraId="1965CED8" w14:textId="77777777" w:rsidR="008C08AA" w:rsidRPr="008C08AA" w:rsidRDefault="008C08AA" w:rsidP="008C0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GSEA with an empty gene list"</w:t>
      </w:r>
    </w:p>
    <w:p w14:paraId="71BCF5BB" w14:textId="77777777" w:rsidR="008C08AA" w:rsidRPr="008C08AA" w:rsidRDefault="008C08AA" w:rsidP="008C0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"Display PCA with categorical variables that have only one level"</w:t>
      </w:r>
    </w:p>
    <w:p w14:paraId="792BE8C9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Ambiguity &amp; Context Resolution</w:t>
      </w:r>
    </w:p>
    <w:p w14:paraId="248E6FC4" w14:textId="77777777" w:rsidR="008C08AA" w:rsidRPr="008C08AA" w:rsidRDefault="008C08AA" w:rsidP="008C0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the top genes" (which comparison? how many? by what metric?)</w:t>
      </w:r>
    </w:p>
    <w:p w14:paraId="076278B7" w14:textId="77777777" w:rsidR="008C08AA" w:rsidRPr="008C08AA" w:rsidRDefault="008C08AA" w:rsidP="008C0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"Are there any significant pathways?" (which analysis? what threshold?)</w:t>
      </w:r>
    </w:p>
    <w:p w14:paraId="67BDB508" w14:textId="77777777" w:rsidR="008C08AA" w:rsidRPr="008C08AA" w:rsidRDefault="008C08AA" w:rsidP="008C0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"Compare the groups" (which groups? what type of comparison?)</w:t>
      </w:r>
    </w:p>
    <w:p w14:paraId="73D6E8B7" w14:textId="77777777" w:rsidR="008C08AA" w:rsidRPr="008C08AA" w:rsidRDefault="008C08AA" w:rsidP="008C0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the results" (which results from which analysis?)</w:t>
      </w:r>
    </w:p>
    <w:p w14:paraId="16AABB81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Technical Specificity Tests</w:t>
      </w:r>
    </w:p>
    <w:p w14:paraId="2EE8037B" w14:textId="77777777" w:rsidR="008C08AA" w:rsidRPr="008C08AA" w:rsidRDefault="008C08AA" w:rsidP="008C0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"Use Benjamini-Hochberg correction with alpha = 0.01 for multiple testing"</w:t>
      </w:r>
    </w:p>
    <w:p w14:paraId="15DA4154" w14:textId="77777777" w:rsidR="008C08AA" w:rsidRPr="008C08AA" w:rsidRDefault="008C08AA" w:rsidP="008C0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DESeq2 with independent filtering disabled"</w:t>
      </w:r>
    </w:p>
    <w:p w14:paraId="7108FD78" w14:textId="77777777" w:rsidR="008C08AA" w:rsidRPr="008C08AA" w:rsidRDefault="008C08AA" w:rsidP="008C0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"Show genes with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baseMean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&gt; 100 and |log2FoldChange| &gt; 2"</w:t>
      </w:r>
    </w:p>
    <w:p w14:paraId="00F0C927" w14:textId="77777777" w:rsidR="008C08AA" w:rsidRPr="008C08AA" w:rsidRDefault="008C08AA" w:rsidP="008C0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"Use the top 1000 most variable genes for PCA"</w:t>
      </w:r>
    </w:p>
    <w:p w14:paraId="30618781" w14:textId="77777777" w:rsidR="008C08AA" w:rsidRPr="008C08AA" w:rsidRDefault="008C08AA" w:rsidP="008C0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GSEA with 10,000 permutations and weighted enrichment statistic"</w:t>
      </w:r>
    </w:p>
    <w:p w14:paraId="28982B65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Cross-Analysis Integration</w:t>
      </w:r>
    </w:p>
    <w:p w14:paraId="70C58443" w14:textId="77777777" w:rsidR="008C08AA" w:rsidRPr="008C08AA" w:rsidRDefault="008C08AA" w:rsidP="008C0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the PCA loadings for genes that are enriched in oxidative phosphorylation"</w:t>
      </w:r>
    </w:p>
    <w:p w14:paraId="646FFA3B" w14:textId="77777777" w:rsidR="008C08AA" w:rsidRPr="008C08AA" w:rsidRDefault="008C08AA" w:rsidP="008C0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"Are the top PC1 genes enriched for any hallmark pathways?"</w:t>
      </w:r>
    </w:p>
    <w:p w14:paraId="36DFA3A4" w14:textId="77777777" w:rsidR="008C08AA" w:rsidRPr="008C08AA" w:rsidRDefault="008C08AA" w:rsidP="008C0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"Compare the expression correlation patterns between treatment groups"</w:t>
      </w:r>
    </w:p>
    <w:p w14:paraId="3C95AE3C" w14:textId="77777777" w:rsidR="008C08AA" w:rsidRPr="008C08AA" w:rsidRDefault="008C08AA" w:rsidP="008C0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"Which differentially expressed genes contribute most to sample clustering?"</w:t>
      </w:r>
    </w:p>
    <w:p w14:paraId="5549FD9A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Biological Context &amp; Interpretation</w:t>
      </w:r>
    </w:p>
    <w:p w14:paraId="1292D391" w14:textId="77777777" w:rsidR="008C08AA" w:rsidRPr="008C08AA" w:rsidRDefault="008C08AA" w:rsidP="008C0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"What pathways are dysregulated in the disease samples?"</w:t>
      </w:r>
    </w:p>
    <w:p w14:paraId="25CB1441" w14:textId="77777777" w:rsidR="008C08AA" w:rsidRPr="008C08AA" w:rsidRDefault="008C08AA" w:rsidP="008C0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"Are stress response genes consistently upregulated across replicates?"</w:t>
      </w:r>
    </w:p>
    <w:p w14:paraId="7AD4CC63" w14:textId="77777777" w:rsidR="008C08AA" w:rsidRPr="008C08AA" w:rsidRDefault="008C08AA" w:rsidP="008C0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"Show me immune-related genes that are differentially expressed"</w:t>
      </w:r>
    </w:p>
    <w:p w14:paraId="50B1FCCE" w14:textId="77777777" w:rsidR="008C08AA" w:rsidRPr="008C08AA" w:rsidRDefault="008C08AA" w:rsidP="008C0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"Which metabolic pathways show coordinated expression changes?"</w:t>
      </w:r>
    </w:p>
    <w:p w14:paraId="573C5B01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Performance &amp; Scale Testing</w:t>
      </w:r>
    </w:p>
    <w:p w14:paraId="417C0BFB" w14:textId="77777777" w:rsidR="008C08AA" w:rsidRPr="008C08AA" w:rsidRDefault="008C08AA" w:rsidP="008C0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"Correlate all genes with the first principal component"</w:t>
      </w:r>
    </w:p>
    <w:p w14:paraId="4EE4751F" w14:textId="77777777" w:rsidR="008C08AA" w:rsidRPr="008C08AA" w:rsidRDefault="008C08AA" w:rsidP="008C0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"Run ORA on all significantly changed genes (thousands of genes)"</w:t>
      </w:r>
    </w:p>
    <w:p w14:paraId="2D6E1768" w14:textId="77777777" w:rsidR="008C08AA" w:rsidRPr="008C08AA" w:rsidRDefault="008C08AA" w:rsidP="008C0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"Generate correlation matrix for all samples simultaneously"</w:t>
      </w:r>
    </w:p>
    <w:p w14:paraId="7384AEE5" w14:textId="77777777" w:rsidR="008C08AA" w:rsidRPr="008C08AA" w:rsidRDefault="008C08AA" w:rsidP="008C0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lastRenderedPageBreak/>
        <w:t>"Perform GSEA on multiple comparisons sequentially"</w:t>
      </w:r>
    </w:p>
    <w:p w14:paraId="44367749" w14:textId="77777777" w:rsidR="008C08AA" w:rsidRPr="008C08AA" w:rsidRDefault="008C08AA" w:rsidP="008C08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C08A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Data Export &amp; Summary Requests</w:t>
      </w:r>
    </w:p>
    <w:p w14:paraId="788AFB2A" w14:textId="77777777" w:rsidR="008C08AA" w:rsidRPr="008C08AA" w:rsidRDefault="008C08AA" w:rsidP="008C0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"Export the DESeq2 results table with gene annotations"</w:t>
      </w:r>
    </w:p>
    <w:p w14:paraId="06D27DB0" w14:textId="77777777" w:rsidR="008C08AA" w:rsidRPr="008C08AA" w:rsidRDefault="008C08AA" w:rsidP="008C0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"Summarize the overall experiment design and sample composition"</w:t>
      </w:r>
    </w:p>
    <w:p w14:paraId="542C6CFA" w14:textId="77777777" w:rsidR="008C08AA" w:rsidRPr="008C08AA" w:rsidRDefault="008C08AA" w:rsidP="008C0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"What are the key findings from this </w:t>
      </w:r>
      <w:proofErr w:type="spellStart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RNAseq</w:t>
      </w:r>
      <w:proofErr w:type="spellEnd"/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experiment?"</w:t>
      </w:r>
    </w:p>
    <w:p w14:paraId="475D9AD2" w14:textId="77777777" w:rsidR="008C08AA" w:rsidRPr="008C08AA" w:rsidRDefault="008C08AA" w:rsidP="008C0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8C08AA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"Create a methods summary for the statistical analyses performed"</w:t>
      </w:r>
    </w:p>
    <w:p w14:paraId="46FCDE4E" w14:textId="77777777" w:rsidR="00BE7020" w:rsidRPr="007155CB" w:rsidRDefault="00BE7020">
      <w:pPr>
        <w:rPr>
          <w:rFonts w:ascii="Aptos" w:hAnsi="Aptos"/>
          <w:sz w:val="21"/>
          <w:szCs w:val="21"/>
        </w:rPr>
      </w:pPr>
    </w:p>
    <w:sectPr w:rsidR="00BE7020" w:rsidRPr="00715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65DB"/>
    <w:multiLevelType w:val="multilevel"/>
    <w:tmpl w:val="9A4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7DC3"/>
    <w:multiLevelType w:val="multilevel"/>
    <w:tmpl w:val="B47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B6A38"/>
    <w:multiLevelType w:val="multilevel"/>
    <w:tmpl w:val="7B6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2E01"/>
    <w:multiLevelType w:val="multilevel"/>
    <w:tmpl w:val="31C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577DE"/>
    <w:multiLevelType w:val="multilevel"/>
    <w:tmpl w:val="9C6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5094"/>
    <w:multiLevelType w:val="multilevel"/>
    <w:tmpl w:val="EE5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66D2"/>
    <w:multiLevelType w:val="multilevel"/>
    <w:tmpl w:val="C45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629C8"/>
    <w:multiLevelType w:val="multilevel"/>
    <w:tmpl w:val="383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92D23"/>
    <w:multiLevelType w:val="multilevel"/>
    <w:tmpl w:val="CC1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72A5"/>
    <w:multiLevelType w:val="multilevel"/>
    <w:tmpl w:val="E76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0608B"/>
    <w:multiLevelType w:val="multilevel"/>
    <w:tmpl w:val="F37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47BCC"/>
    <w:multiLevelType w:val="multilevel"/>
    <w:tmpl w:val="43C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1324">
    <w:abstractNumId w:val="1"/>
  </w:num>
  <w:num w:numId="2" w16cid:durableId="792286164">
    <w:abstractNumId w:val="9"/>
  </w:num>
  <w:num w:numId="3" w16cid:durableId="416555040">
    <w:abstractNumId w:val="6"/>
  </w:num>
  <w:num w:numId="4" w16cid:durableId="1854832419">
    <w:abstractNumId w:val="4"/>
  </w:num>
  <w:num w:numId="5" w16cid:durableId="2023898967">
    <w:abstractNumId w:val="5"/>
  </w:num>
  <w:num w:numId="6" w16cid:durableId="1369796329">
    <w:abstractNumId w:val="2"/>
  </w:num>
  <w:num w:numId="7" w16cid:durableId="2057393602">
    <w:abstractNumId w:val="0"/>
  </w:num>
  <w:num w:numId="8" w16cid:durableId="1745687196">
    <w:abstractNumId w:val="7"/>
  </w:num>
  <w:num w:numId="9" w16cid:durableId="1676768223">
    <w:abstractNumId w:val="3"/>
  </w:num>
  <w:num w:numId="10" w16cid:durableId="1181697934">
    <w:abstractNumId w:val="11"/>
  </w:num>
  <w:num w:numId="11" w16cid:durableId="1063216143">
    <w:abstractNumId w:val="8"/>
  </w:num>
  <w:num w:numId="12" w16cid:durableId="974133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AA"/>
    <w:rsid w:val="001600E2"/>
    <w:rsid w:val="00232928"/>
    <w:rsid w:val="002C0571"/>
    <w:rsid w:val="002D579F"/>
    <w:rsid w:val="005364CA"/>
    <w:rsid w:val="006C153B"/>
    <w:rsid w:val="007155CB"/>
    <w:rsid w:val="007E2EA0"/>
    <w:rsid w:val="00836268"/>
    <w:rsid w:val="00870C9D"/>
    <w:rsid w:val="008C08AA"/>
    <w:rsid w:val="008D00A3"/>
    <w:rsid w:val="009C32DA"/>
    <w:rsid w:val="00BE7020"/>
    <w:rsid w:val="00E6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BD470"/>
  <w15:chartTrackingRefBased/>
  <w15:docId w15:val="{095F00F1-1420-2747-8DD2-3F0ADB40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A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8C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Callierotti</dc:creator>
  <cp:keywords/>
  <dc:description/>
  <cp:lastModifiedBy>Camilla Callierotti</cp:lastModifiedBy>
  <cp:revision>9</cp:revision>
  <dcterms:created xsi:type="dcterms:W3CDTF">2025-07-30T08:49:00Z</dcterms:created>
  <dcterms:modified xsi:type="dcterms:W3CDTF">2025-08-01T16:58:00Z</dcterms:modified>
</cp:coreProperties>
</file>