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Shell Sort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257A75">
            <w:r>
              <w:t>El mejor caso se da cuando el arreglo ya está ordenado</w:t>
            </w:r>
            <w:r w:rsidR="00115583">
              <w:t>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751679" w:rsidP="004856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164812">
            <w:r>
              <w:t>El peor caso se da cuando los intervalos en donde se aplica el insertion sort son muy grandes y están totalmente desordenados.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0A5394"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Depende del caso.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No</w:t>
            </w:r>
          </w:p>
        </w:tc>
      </w:tr>
    </w:tbl>
    <w:p w:rsidR="005C0164" w:rsidRDefault="005C01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Merge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607704" w:rsidP="00423846">
            <w:r>
              <w:t>El mejor caso sucede cuando para todo “merge” que se da, el elemento más grande de un subgrupo es más pequeño que el primero del otro subgrupo.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326534" w:rsidP="00326534">
            <w:pPr>
              <w:jc w:val="both"/>
            </w:pPr>
            <w:r>
              <w:t xml:space="preserve">El peor caso ocurre cuando se necesitan comparar absolutamente todos los datos de la estructura de datos que se está ordenando. Esto sucede cuando los 2 elementos más grandes de cada grupo </w:t>
            </w:r>
            <w:r w:rsidR="000D1922">
              <w:t>son separados en 2 subgrupos diferentes, por lo cual no se salta ninguna comparación.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Sí</w:t>
            </w:r>
          </w:p>
        </w:tc>
      </w:tr>
    </w:tbl>
    <w:p w:rsidR="00EF5008" w:rsidRDefault="00EF50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Quick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453FEA" w:rsidP="00453FEA">
            <w:pPr>
              <w:jc w:val="both"/>
            </w:pPr>
            <w:r>
              <w:t xml:space="preserve">El mejor caso se da cuando el </w:t>
            </w:r>
            <w:r w:rsidR="00164812">
              <w:t>pívot</w:t>
            </w:r>
            <w:r>
              <w:t xml:space="preserve"> queda en la mitad de cada grupo de datos. Adicionalmente, si está casi ordenado la cantidad de cambios es mínima, lo cual opti</w:t>
            </w:r>
            <w:bookmarkStart w:id="0" w:name="_GoBack"/>
            <w:bookmarkEnd w:id="0"/>
            <w:r>
              <w:t>miza la organización.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967449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594648" w:rsidP="00423846">
            <w:r>
              <w:t>Cuando el pivote queda en los extremos. También se da cuando existen elementos repetidos.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A23A05" w:rsidP="00423846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Sí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</w:tbl>
    <w:p w:rsidR="00EF5008" w:rsidRDefault="00EF5008"/>
    <w:sectPr w:rsidR="00EF5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8"/>
    <w:rsid w:val="000A5394"/>
    <w:rsid w:val="000B7D46"/>
    <w:rsid w:val="000D1922"/>
    <w:rsid w:val="00115583"/>
    <w:rsid w:val="00164812"/>
    <w:rsid w:val="00240E04"/>
    <w:rsid w:val="00257A75"/>
    <w:rsid w:val="00326534"/>
    <w:rsid w:val="00423846"/>
    <w:rsid w:val="00453FEA"/>
    <w:rsid w:val="00485654"/>
    <w:rsid w:val="00594648"/>
    <w:rsid w:val="005C0164"/>
    <w:rsid w:val="00607704"/>
    <w:rsid w:val="00706425"/>
    <w:rsid w:val="00751679"/>
    <w:rsid w:val="00967449"/>
    <w:rsid w:val="00A23A05"/>
    <w:rsid w:val="00C02964"/>
    <w:rsid w:val="00C153BA"/>
    <w:rsid w:val="00C91A95"/>
    <w:rsid w:val="00D418F6"/>
    <w:rsid w:val="00E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84E5"/>
  <w15:chartTrackingRefBased/>
  <w15:docId w15:val="{2C859C3D-1FDF-493A-A7B1-E6752CE0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1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16</cp:revision>
  <dcterms:created xsi:type="dcterms:W3CDTF">2019-09-10T12:47:00Z</dcterms:created>
  <dcterms:modified xsi:type="dcterms:W3CDTF">2019-09-10T18:10:00Z</dcterms:modified>
</cp:coreProperties>
</file>