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CD31" w14:textId="132DCB8D" w:rsidR="00A86496" w:rsidRPr="005A693A" w:rsidRDefault="005A693A">
      <w:pPr>
        <w:rPr>
          <w:rFonts w:ascii="Times New Roman" w:hAnsi="Times New Roman" w:cs="Times New Roman"/>
          <w:i/>
          <w:iCs/>
        </w:rPr>
      </w:pPr>
      <w:proofErr w:type="spellStart"/>
      <w:r w:rsidRPr="005A693A">
        <w:rPr>
          <w:rFonts w:ascii="Times New Roman" w:hAnsi="Times New Roman" w:cs="Times New Roman"/>
          <w:i/>
          <w:iCs/>
        </w:rPr>
        <w:t>Nestor</w:t>
      </w:r>
      <w:proofErr w:type="spellEnd"/>
      <w:r w:rsidRPr="005A693A">
        <w:rPr>
          <w:rFonts w:ascii="Times New Roman" w:hAnsi="Times New Roman" w:cs="Times New Roman"/>
          <w:i/>
          <w:iCs/>
        </w:rPr>
        <w:t xml:space="preserve"> Plata</w:t>
      </w:r>
      <w:r w:rsidR="006B4593">
        <w:rPr>
          <w:rFonts w:ascii="Times New Roman" w:hAnsi="Times New Roman" w:cs="Times New Roman"/>
          <w:i/>
          <w:iCs/>
        </w:rPr>
        <w:t xml:space="preserve"> 201822937</w:t>
      </w:r>
    </w:p>
    <w:p w14:paraId="1ED899C9" w14:textId="2894BA41" w:rsidR="005A693A" w:rsidRPr="005A693A" w:rsidRDefault="005A693A">
      <w:pPr>
        <w:rPr>
          <w:rFonts w:ascii="Times New Roman" w:hAnsi="Times New Roman" w:cs="Times New Roman"/>
          <w:i/>
          <w:iCs/>
        </w:rPr>
      </w:pPr>
      <w:r w:rsidRPr="005A693A">
        <w:rPr>
          <w:rFonts w:ascii="Times New Roman" w:hAnsi="Times New Roman" w:cs="Times New Roman"/>
          <w:i/>
          <w:iCs/>
        </w:rPr>
        <w:t xml:space="preserve">Camilo Garcia </w:t>
      </w:r>
      <w:r w:rsidR="006B4593">
        <w:rPr>
          <w:rFonts w:ascii="Times New Roman" w:hAnsi="Times New Roman" w:cs="Times New Roman"/>
          <w:i/>
          <w:iCs/>
        </w:rPr>
        <w:t>201821149</w:t>
      </w:r>
      <w:bookmarkStart w:id="0" w:name="_GoBack"/>
      <w:bookmarkEnd w:id="0"/>
    </w:p>
    <w:p w14:paraId="76906458" w14:textId="77777777" w:rsidR="005A693A" w:rsidRPr="005A693A" w:rsidRDefault="005A693A">
      <w:pPr>
        <w:rPr>
          <w:rFonts w:ascii="Times New Roman" w:hAnsi="Times New Roman" w:cs="Times New Roman"/>
          <w:i/>
          <w:iCs/>
        </w:rPr>
      </w:pPr>
    </w:p>
    <w:p w14:paraId="1C668A3E" w14:textId="22737767" w:rsidR="005A693A" w:rsidRDefault="005A693A" w:rsidP="005A69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93A">
        <w:rPr>
          <w:rFonts w:ascii="Times New Roman" w:hAnsi="Times New Roman" w:cs="Times New Roman"/>
          <w:b/>
          <w:bCs/>
          <w:sz w:val="32"/>
          <w:szCs w:val="32"/>
        </w:rPr>
        <w:t>Analisis c</w:t>
      </w:r>
      <w:r>
        <w:rPr>
          <w:rFonts w:ascii="Times New Roman" w:hAnsi="Times New Roman" w:cs="Times New Roman"/>
          <w:b/>
          <w:bCs/>
          <w:sz w:val="32"/>
          <w:szCs w:val="32"/>
        </w:rPr>
        <w:t>omparativo Tabla Hash</w:t>
      </w:r>
    </w:p>
    <w:p w14:paraId="310CAD8D" w14:textId="5FCF5670" w:rsid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  <w:r w:rsidRPr="005A693A">
        <w:rPr>
          <w:rFonts w:ascii="Times New Roman" w:hAnsi="Times New Roman" w:cs="Times New Roman"/>
          <w:sz w:val="24"/>
          <w:szCs w:val="24"/>
        </w:rPr>
        <w:t>Hash Separate Chaining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93A" w14:paraId="7264303D" w14:textId="77777777" w:rsidTr="005A693A">
        <w:tc>
          <w:tcPr>
            <w:tcW w:w="4675" w:type="dxa"/>
          </w:tcPr>
          <w:p w14:paraId="36E0DB48" w14:textId="77777777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493431" w14:textId="066D9FC4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Tabla de Hash Separate Chaining</w:t>
            </w:r>
          </w:p>
        </w:tc>
      </w:tr>
      <w:tr w:rsidR="005A693A" w14:paraId="3898B370" w14:textId="77777777" w:rsidTr="005A693A">
        <w:tc>
          <w:tcPr>
            <w:tcW w:w="4675" w:type="dxa"/>
          </w:tcPr>
          <w:p w14:paraId="089B787E" w14:textId="6B1450BD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duplas (K, V) en la tabla (valor N)</w:t>
            </w:r>
          </w:p>
        </w:tc>
        <w:tc>
          <w:tcPr>
            <w:tcW w:w="4675" w:type="dxa"/>
          </w:tcPr>
          <w:p w14:paraId="4F6A35A4" w14:textId="2788D4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2,139,127</w:t>
            </w:r>
          </w:p>
        </w:tc>
      </w:tr>
      <w:tr w:rsidR="005A693A" w14:paraId="5C963946" w14:textId="77777777" w:rsidTr="005A693A">
        <w:tc>
          <w:tcPr>
            <w:tcW w:w="4675" w:type="dxa"/>
          </w:tcPr>
          <w:p w14:paraId="5528A7E1" w14:textId="681B56E2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inicial del arreglo de la tabla (valor M inicial)</w:t>
            </w:r>
          </w:p>
        </w:tc>
        <w:tc>
          <w:tcPr>
            <w:tcW w:w="4675" w:type="dxa"/>
          </w:tcPr>
          <w:p w14:paraId="13BD3490" w14:textId="7D796228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20,000,000</w:t>
            </w:r>
          </w:p>
        </w:tc>
      </w:tr>
      <w:tr w:rsidR="005A693A" w14:paraId="58784B0B" w14:textId="77777777" w:rsidTr="005A693A">
        <w:tc>
          <w:tcPr>
            <w:tcW w:w="4675" w:type="dxa"/>
          </w:tcPr>
          <w:p w14:paraId="0A201EC8" w14:textId="7788DE8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final del arreglo de la tabla (valor M final)</w:t>
            </w:r>
          </w:p>
        </w:tc>
        <w:tc>
          <w:tcPr>
            <w:tcW w:w="4675" w:type="dxa"/>
          </w:tcPr>
          <w:p w14:paraId="0D4984CC" w14:textId="43F29ABF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40,000,000</w:t>
            </w:r>
          </w:p>
        </w:tc>
      </w:tr>
      <w:tr w:rsidR="005A693A" w14:paraId="7C9A8AC5" w14:textId="77777777" w:rsidTr="005A693A">
        <w:tc>
          <w:tcPr>
            <w:tcW w:w="4675" w:type="dxa"/>
          </w:tcPr>
          <w:p w14:paraId="19E3C309" w14:textId="3A4C92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Factor de carga final (N/M)</w:t>
            </w:r>
          </w:p>
        </w:tc>
        <w:tc>
          <w:tcPr>
            <w:tcW w:w="4675" w:type="dxa"/>
          </w:tcPr>
          <w:p w14:paraId="51BDE22C" w14:textId="3D035BF2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0.35715735</w:t>
            </w:r>
          </w:p>
        </w:tc>
      </w:tr>
      <w:tr w:rsidR="005A693A" w14:paraId="772B6BE1" w14:textId="77777777" w:rsidTr="005A693A">
        <w:tc>
          <w:tcPr>
            <w:tcW w:w="4675" w:type="dxa"/>
          </w:tcPr>
          <w:p w14:paraId="4FCAB122" w14:textId="6AC8931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rehashes que tuvo la tabla (desde que se creó)</w:t>
            </w:r>
          </w:p>
        </w:tc>
        <w:tc>
          <w:tcPr>
            <w:tcW w:w="4675" w:type="dxa"/>
          </w:tcPr>
          <w:p w14:paraId="2DFA5213" w14:textId="55908871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033ECF7" w14:textId="75174F46" w:rsid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</w:p>
    <w:p w14:paraId="1A492C4A" w14:textId="120A4AAB" w:rsidR="00FC3710" w:rsidRDefault="00FC3710" w:rsidP="005A6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Probing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710" w14:paraId="18338A8D" w14:textId="77777777" w:rsidTr="003207A0">
        <w:tc>
          <w:tcPr>
            <w:tcW w:w="4675" w:type="dxa"/>
          </w:tcPr>
          <w:p w14:paraId="151B2F9F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FE98AA" w14:textId="40853FE0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Tabla de Hash </w:t>
            </w:r>
            <w:r>
              <w:t xml:space="preserve">Linear </w:t>
            </w:r>
            <w:proofErr w:type="spellStart"/>
            <w:r>
              <w:t>Probing</w:t>
            </w:r>
            <w:proofErr w:type="spellEnd"/>
          </w:p>
        </w:tc>
      </w:tr>
      <w:tr w:rsidR="00FC3710" w14:paraId="212D1AC0" w14:textId="77777777" w:rsidTr="003207A0">
        <w:tc>
          <w:tcPr>
            <w:tcW w:w="4675" w:type="dxa"/>
          </w:tcPr>
          <w:p w14:paraId="0C57001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duplas (K, V) en la tabla (valor N)</w:t>
            </w:r>
          </w:p>
        </w:tc>
        <w:tc>
          <w:tcPr>
            <w:tcW w:w="4675" w:type="dxa"/>
          </w:tcPr>
          <w:p w14:paraId="00AA528A" w14:textId="701A64CE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294</w:t>
            </w:r>
          </w:p>
        </w:tc>
      </w:tr>
      <w:tr w:rsidR="00FC3710" w14:paraId="235BB423" w14:textId="77777777" w:rsidTr="003207A0">
        <w:tc>
          <w:tcPr>
            <w:tcW w:w="4675" w:type="dxa"/>
          </w:tcPr>
          <w:p w14:paraId="5A680E7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inicial del arreglo de la tabla (valor M inicial)</w:t>
            </w:r>
          </w:p>
        </w:tc>
        <w:tc>
          <w:tcPr>
            <w:tcW w:w="4675" w:type="dxa"/>
          </w:tcPr>
          <w:p w14:paraId="64FEF075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20,000,000</w:t>
            </w:r>
          </w:p>
        </w:tc>
      </w:tr>
      <w:tr w:rsidR="00FC3710" w14:paraId="1F4522C5" w14:textId="77777777" w:rsidTr="003207A0">
        <w:tc>
          <w:tcPr>
            <w:tcW w:w="4675" w:type="dxa"/>
          </w:tcPr>
          <w:p w14:paraId="101A715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final del arreglo de la tabla (valor M final)</w:t>
            </w:r>
          </w:p>
        </w:tc>
        <w:tc>
          <w:tcPr>
            <w:tcW w:w="4675" w:type="dxa"/>
          </w:tcPr>
          <w:p w14:paraId="6179F8A8" w14:textId="15972725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0,000,000</w:t>
            </w:r>
          </w:p>
        </w:tc>
      </w:tr>
      <w:tr w:rsidR="00FC3710" w14:paraId="03F25881" w14:textId="77777777" w:rsidTr="003207A0">
        <w:tc>
          <w:tcPr>
            <w:tcW w:w="4675" w:type="dxa"/>
          </w:tcPr>
          <w:p w14:paraId="3A539BF6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Factor de carga final (N/M)</w:t>
            </w:r>
          </w:p>
        </w:tc>
        <w:tc>
          <w:tcPr>
            <w:tcW w:w="4675" w:type="dxa"/>
          </w:tcPr>
          <w:p w14:paraId="3492EF47" w14:textId="1BC9EC10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0.7143147</w:t>
            </w:r>
          </w:p>
        </w:tc>
      </w:tr>
      <w:tr w:rsidR="00FC3710" w14:paraId="20BA440F" w14:textId="77777777" w:rsidTr="003207A0">
        <w:tc>
          <w:tcPr>
            <w:tcW w:w="4675" w:type="dxa"/>
          </w:tcPr>
          <w:p w14:paraId="0339FAF3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Número de </w:t>
            </w:r>
            <w:proofErr w:type="spellStart"/>
            <w:r>
              <w:t>rehashes</w:t>
            </w:r>
            <w:proofErr w:type="spellEnd"/>
            <w:r>
              <w:t xml:space="preserve"> que tuvo la tabla (desde que se creó)</w:t>
            </w:r>
          </w:p>
        </w:tc>
        <w:tc>
          <w:tcPr>
            <w:tcW w:w="4675" w:type="dxa"/>
          </w:tcPr>
          <w:p w14:paraId="625CE496" w14:textId="2815B24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F16B499" w14:textId="77777777" w:rsidR="00FC3710" w:rsidRPr="005A693A" w:rsidRDefault="00FC3710" w:rsidP="005A693A">
      <w:pPr>
        <w:rPr>
          <w:rFonts w:ascii="Times New Roman" w:hAnsi="Times New Roman" w:cs="Times New Roman"/>
          <w:sz w:val="24"/>
          <w:szCs w:val="24"/>
        </w:rPr>
      </w:pPr>
    </w:p>
    <w:sectPr w:rsidR="00FC3710" w:rsidRPr="005A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3A"/>
    <w:rsid w:val="00126B2C"/>
    <w:rsid w:val="005A693A"/>
    <w:rsid w:val="005F75C9"/>
    <w:rsid w:val="006B4593"/>
    <w:rsid w:val="00A86496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CD29"/>
  <w15:chartTrackingRefBased/>
  <w15:docId w15:val="{4E88BAF9-2768-410A-8064-346C304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 Plata Ayala</dc:creator>
  <cp:keywords/>
  <dc:description/>
  <cp:lastModifiedBy>Camilo Alejandro Garcia Villabona</cp:lastModifiedBy>
  <cp:revision>3</cp:revision>
  <dcterms:created xsi:type="dcterms:W3CDTF">2019-10-08T23:02:00Z</dcterms:created>
  <dcterms:modified xsi:type="dcterms:W3CDTF">2019-10-09T18:32:00Z</dcterms:modified>
</cp:coreProperties>
</file>