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CBCCC" w14:textId="2F2D9F99" w:rsidR="004E750A" w:rsidRDefault="00E124E6">
      <w:r>
        <w:t>PARTE 1:</w:t>
      </w:r>
    </w:p>
    <w:p w14:paraId="41D6A877" w14:textId="733045DD" w:rsidR="004E750A" w:rsidRDefault="00E124E6">
      <w:r>
        <w:t>1-B - 2-C | 3-C | 4-A | 5-B | 6-A</w:t>
      </w:r>
    </w:p>
    <w:p w14:paraId="59201396" w14:textId="481BB634" w:rsidR="00836A95" w:rsidRDefault="00E124E6" w:rsidP="00836A95">
      <w:r>
        <w:t>PARTE 2:</w:t>
      </w:r>
    </w:p>
    <w:p w14:paraId="3E9C52DC" w14:textId="77777777" w:rsidR="00836A95" w:rsidRDefault="00836A95" w:rsidP="00836A95">
      <w:r>
        <w:t>7.</w:t>
      </w:r>
    </w:p>
    <w:p w14:paraId="0E2394F2" w14:textId="77777777" w:rsidR="00836A95" w:rsidRDefault="00836A95" w:rsidP="00836A95">
      <w:r>
        <w:t>Distribución: tiene un sesgo positivo leve, porque la media (≈2,45) es un poco mayor que la mediana (≈2,43).</w:t>
      </w:r>
    </w:p>
    <w:p w14:paraId="48281BF5" w14:textId="574D7CB3" w:rsidR="00836A95" w:rsidRDefault="00836A95" w:rsidP="00836A95">
      <w:r>
        <w:t>Intervalo modal: [2,3)</w:t>
      </w:r>
    </w:p>
    <w:p w14:paraId="45C55F52" w14:textId="77777777" w:rsidR="00836A95" w:rsidRDefault="00836A95" w:rsidP="00836A95">
      <w:r>
        <w:t>8.</w:t>
      </w:r>
    </w:p>
    <w:p w14:paraId="3FE6940C" w14:textId="77777777" w:rsidR="00836A95" w:rsidRDefault="00836A95" w:rsidP="00836A95">
      <w:r>
        <w:t>Verdaderos positivos: 98.</w:t>
      </w:r>
    </w:p>
    <w:p w14:paraId="0BCA603D" w14:textId="77777777" w:rsidR="00836A95" w:rsidRDefault="00836A95" w:rsidP="00836A95">
      <w:r>
        <w:t>Falsos positivos: 990.</w:t>
      </w:r>
    </w:p>
    <w:p w14:paraId="6DDAA966" w14:textId="77777777" w:rsidR="00836A95" w:rsidRDefault="00836A95" w:rsidP="00836A95">
      <w:r>
        <w:t>Sensibilidad: 98%.</w:t>
      </w:r>
    </w:p>
    <w:p w14:paraId="78A19275" w14:textId="77777777" w:rsidR="00836A95" w:rsidRDefault="00836A95" w:rsidP="00836A95">
      <w:r>
        <w:t>Especificidad: 90%.</w:t>
      </w:r>
    </w:p>
    <w:p w14:paraId="697C7BA0" w14:textId="77777777" w:rsidR="00836A95" w:rsidRDefault="00836A95" w:rsidP="00836A95"/>
    <w:p w14:paraId="7249D788" w14:textId="7F85DD1A" w:rsidR="00836A95" w:rsidRDefault="00836A95" w:rsidP="00836A95">
      <w:r>
        <w:t>El VPP no se que es</w:t>
      </w:r>
    </w:p>
    <w:p w14:paraId="15DE6C94" w14:textId="77777777" w:rsidR="00836A95" w:rsidRDefault="00836A95" w:rsidP="00836A95">
      <w:r>
        <w:t>9.</w:t>
      </w:r>
    </w:p>
    <w:p w14:paraId="45EEE925" w14:textId="486540A2" w:rsidR="00836A95" w:rsidRDefault="00836A95" w:rsidP="00836A95">
      <w:r>
        <w:t>Pendiente: por cada hora adicional de estudio semanal, la calificación final aumenta aproximadamente 0,15 puntos.</w:t>
      </w:r>
    </w:p>
    <w:p w14:paraId="5E5614EA" w14:textId="77777777" w:rsidR="00836A95" w:rsidRDefault="00836A95" w:rsidP="00836A95"/>
    <w:p w14:paraId="05E59569" w14:textId="2385B025" w:rsidR="00836A95" w:rsidRDefault="00836A95" w:rsidP="00836A95">
      <w:r>
        <w:t>La pendiente es estadísticamente significativa, porque el valor p es menor que 0,05.</w:t>
      </w:r>
    </w:p>
    <w:p w14:paraId="2360245C" w14:textId="77777777" w:rsidR="00836A95" w:rsidRDefault="00836A95" w:rsidP="00836A95"/>
    <w:p w14:paraId="7F74D88E" w14:textId="7F60A540" w:rsidR="004E3A8F" w:rsidRDefault="00836A95" w:rsidP="004E3A8F">
      <w:r>
        <w:t>R² = el 64% de la variación de las  calificaciones no se explica por las horas de estudio.</w:t>
      </w:r>
    </w:p>
    <w:p w14:paraId="40A4ADA8" w14:textId="77777777" w:rsidR="004E3A8F" w:rsidRDefault="004E3A8F" w:rsidP="004E3A8F">
      <w:r>
        <w:t>10.</w:t>
      </w:r>
    </w:p>
    <w:p w14:paraId="08A6D96E" w14:textId="77777777" w:rsidR="004E3A8F" w:rsidRDefault="004E3A8F" w:rsidP="004E3A8F">
      <w:r>
        <w:t>Grupo A: No hay valores atípicos.</w:t>
      </w:r>
    </w:p>
    <w:p w14:paraId="412561B5" w14:textId="5C9111CA" w:rsidR="004E3A8F" w:rsidRDefault="004E3A8F" w:rsidP="004E3A8F">
      <w:r>
        <w:t>Grupo B: si hay valores atípicos.</w:t>
      </w:r>
    </w:p>
    <w:p w14:paraId="027EBA76" w14:textId="206BAE0F" w:rsidR="004E3A8F" w:rsidRDefault="004E3A8F" w:rsidP="004E3A8F">
      <w:r>
        <w:t>PARTE 3:</w:t>
      </w:r>
    </w:p>
    <w:p w14:paraId="3D7FE185" w14:textId="77777777" w:rsidR="004E3A8F" w:rsidRDefault="004E3A8F" w:rsidP="004E3A8F">
      <w:r>
        <w:t>11.</w:t>
      </w:r>
    </w:p>
    <w:p w14:paraId="6DFB7305" w14:textId="77777777" w:rsidR="004E3A8F" w:rsidRDefault="004E3A8F" w:rsidP="004E3A8F">
      <w:r>
        <w:t>A. Elegiría la mediana, porque la distribución es asimétrica y la mediana no se afecta tanto por los valores extremos.</w:t>
      </w:r>
    </w:p>
    <w:p w14:paraId="62788080" w14:textId="77777777" w:rsidR="004E3A8F" w:rsidRDefault="004E3A8F" w:rsidP="004E3A8F">
      <w:r>
        <w:t xml:space="preserve">B. Usaría un gráfico de barras y el rango </w:t>
      </w:r>
      <w:proofErr w:type="spellStart"/>
      <w:r>
        <w:t>intercuartílico</w:t>
      </w:r>
      <w:proofErr w:type="spellEnd"/>
      <w:r>
        <w:t xml:space="preserve"> (IQR) para mostrar la distribución y su variabilidad.</w:t>
      </w:r>
    </w:p>
    <w:p w14:paraId="1F3FF714" w14:textId="43E687BD" w:rsidR="00836A95" w:rsidRDefault="004E3A8F">
      <w:r>
        <w:t>C. Aclararía que la distribución es asimétrica y que la mediana representa mejor el valor típico que la media.</w:t>
      </w:r>
    </w:p>
    <w:p w14:paraId="2B3B7987" w14:textId="0C5EDD38" w:rsidR="004E3A8F" w:rsidRDefault="004E3A8F"/>
    <w:p w14:paraId="5F179A04" w14:textId="77777777" w:rsidR="00836A95" w:rsidRDefault="00836A95"/>
    <w:sectPr w:rsidR="00836A95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9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50A"/>
    <w:rsid w:val="004E3A8F"/>
    <w:rsid w:val="004E750A"/>
    <w:rsid w:val="00836A95"/>
    <w:rsid w:val="00E124E6"/>
    <w:rsid w:val="00E7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31BB20"/>
  <w15:chartTrackingRefBased/>
  <w15:docId w15:val="{C9E6FB30-78EE-5849-8EBB-AE1918936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7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7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7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7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7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7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7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7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7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7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7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7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750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750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75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75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75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75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7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7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7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7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7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75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75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750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7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750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75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866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camilo henriquez</dc:creator>
  <cp:keywords/>
  <dc:description/>
  <cp:lastModifiedBy>camilo henriquez</cp:lastModifiedBy>
  <cp:revision>2</cp:revision>
  <dcterms:created xsi:type="dcterms:W3CDTF">2026-08-19T20:57:00Z</dcterms:created>
  <dcterms:modified xsi:type="dcterms:W3CDTF">2026-08-19T20:57:00Z</dcterms:modified>
</cp:coreProperties>
</file>