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266460CA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 xml:space="preserve">ADR-07 — Separación de plantillas y estilos </w:t>
      </w:r>
      <w:proofErr w:type="spellStart"/>
      <w:r w:rsidRPr="0026144F">
        <w:rPr>
          <w:b/>
          <w:bCs/>
        </w:rPr>
        <w:t>inline</w:t>
      </w:r>
      <w:proofErr w:type="spellEnd"/>
      <w:r w:rsidRPr="0026144F">
        <w:rPr>
          <w:b/>
          <w:bCs/>
        </w:rPr>
        <w:t xml:space="preserve"> en archivos externos por componente</w:t>
      </w:r>
    </w:p>
    <w:p w14:paraId="3F87A533" w14:textId="3DAA3143" w:rsidR="0026144F" w:rsidRPr="0026144F" w:rsidRDefault="0026144F" w:rsidP="0026144F">
      <w:r w:rsidRPr="0026144F">
        <w:rPr>
          <w:b/>
          <w:bCs/>
        </w:rPr>
        <w:t>Estado:</w:t>
      </w:r>
      <w:r w:rsidRPr="0026144F">
        <w:t xml:space="preserve"> Implementado</w:t>
      </w:r>
    </w:p>
    <w:p w14:paraId="51D9689F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Contexto</w:t>
      </w:r>
    </w:p>
    <w:p w14:paraId="1C8F8676" w14:textId="77777777" w:rsidR="0026144F" w:rsidRPr="0026144F" w:rsidRDefault="0026144F" w:rsidP="0026144F">
      <w:r w:rsidRPr="0026144F">
        <w:t xml:space="preserve">El sistema </w:t>
      </w:r>
      <w:r w:rsidRPr="0026144F">
        <w:rPr>
          <w:b/>
          <w:bCs/>
        </w:rPr>
        <w:t>ERP Iglesias</w:t>
      </w:r>
      <w:r w:rsidRPr="0026144F">
        <w:t xml:space="preserve"> está desarrollado con una arquitectura monolítica modular, usando:</w:t>
      </w:r>
    </w:p>
    <w:p w14:paraId="49262985" w14:textId="77777777" w:rsidR="0026144F" w:rsidRPr="0026144F" w:rsidRDefault="0026144F" w:rsidP="0026144F">
      <w:pPr>
        <w:rPr>
          <w:b/>
          <w:bCs/>
        </w:rPr>
      </w:pPr>
      <w:proofErr w:type="spellStart"/>
      <w:r w:rsidRPr="0026144F">
        <w:rPr>
          <w:b/>
          <w:bCs/>
        </w:rPr>
        <w:t>Backend</w:t>
      </w:r>
      <w:proofErr w:type="spellEnd"/>
    </w:p>
    <w:p w14:paraId="5813A630" w14:textId="77777777" w:rsidR="0026144F" w:rsidRPr="0026144F" w:rsidRDefault="0026144F" w:rsidP="0026144F">
      <w:r w:rsidRPr="0026144F">
        <w:t>• Java</w:t>
      </w:r>
      <w:r w:rsidRPr="0026144F">
        <w:br/>
        <w:t>• Spring Boot</w:t>
      </w:r>
      <w:r w:rsidRPr="0026144F">
        <w:br/>
        <w:t>• Spring Security</w:t>
      </w:r>
      <w:r w:rsidRPr="0026144F">
        <w:br/>
        <w:t>• Spring Data JPA</w:t>
      </w:r>
      <w:r w:rsidRPr="0026144F">
        <w:br/>
        <w:t>• JWT</w:t>
      </w:r>
    </w:p>
    <w:p w14:paraId="04DB553C" w14:textId="77777777" w:rsidR="0026144F" w:rsidRPr="0026144F" w:rsidRDefault="0026144F" w:rsidP="0026144F">
      <w:pPr>
        <w:rPr>
          <w:b/>
          <w:bCs/>
        </w:rPr>
      </w:pPr>
      <w:proofErr w:type="spellStart"/>
      <w:r w:rsidRPr="0026144F">
        <w:rPr>
          <w:b/>
          <w:bCs/>
        </w:rPr>
        <w:t>Frontend</w:t>
      </w:r>
      <w:proofErr w:type="spellEnd"/>
    </w:p>
    <w:p w14:paraId="6D619172" w14:textId="77777777" w:rsidR="0026144F" w:rsidRPr="0026144F" w:rsidRDefault="0026144F" w:rsidP="0026144F">
      <w:r w:rsidRPr="0026144F">
        <w:t>• Angular</w:t>
      </w:r>
      <w:r w:rsidRPr="0026144F">
        <w:br/>
        <w:t xml:space="preserve">• </w:t>
      </w:r>
      <w:proofErr w:type="spellStart"/>
      <w:r w:rsidRPr="0026144F">
        <w:t>TypeScript</w:t>
      </w:r>
      <w:proofErr w:type="spellEnd"/>
      <w:r w:rsidRPr="0026144F">
        <w:br/>
        <w:t>• Angular Material</w:t>
      </w:r>
      <w:r w:rsidRPr="0026144F">
        <w:br/>
        <w:t xml:space="preserve">• Reactive </w:t>
      </w:r>
      <w:proofErr w:type="spellStart"/>
      <w:r w:rsidRPr="0026144F">
        <w:t>Forms</w:t>
      </w:r>
      <w:proofErr w:type="spellEnd"/>
    </w:p>
    <w:p w14:paraId="5315BA86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Base de datos</w:t>
      </w:r>
    </w:p>
    <w:p w14:paraId="03A1871E" w14:textId="77777777" w:rsidR="0026144F" w:rsidRPr="0026144F" w:rsidRDefault="0026144F" w:rsidP="0026144F">
      <w:r w:rsidRPr="0026144F">
        <w:t>• PostgreSQL</w:t>
      </w:r>
    </w:p>
    <w:p w14:paraId="66C9349B" w14:textId="77777777" w:rsidR="0026144F" w:rsidRPr="0026144F" w:rsidRDefault="0026144F" w:rsidP="0026144F">
      <w:r w:rsidRPr="0026144F">
        <w:t xml:space="preserve">En el </w:t>
      </w:r>
      <w:proofErr w:type="spellStart"/>
      <w:r w:rsidRPr="0026144F">
        <w:t>frontend</w:t>
      </w:r>
      <w:proofErr w:type="spellEnd"/>
      <w:r w:rsidRPr="0026144F">
        <w:t>, varios componentes fueron construidos usando la estrategia de definir la vista y los estilos directamente dentro del decorador @Component, mediante las propiedades:</w:t>
      </w:r>
    </w:p>
    <w:p w14:paraId="4FF40CAD" w14:textId="77777777" w:rsidR="0026144F" w:rsidRPr="0026144F" w:rsidRDefault="0026144F" w:rsidP="0026144F">
      <w:r w:rsidRPr="0026144F">
        <w:t xml:space="preserve">• </w:t>
      </w:r>
      <w:proofErr w:type="spellStart"/>
      <w:r w:rsidRPr="0026144F">
        <w:t>template</w:t>
      </w:r>
      <w:proofErr w:type="spellEnd"/>
      <w:r w:rsidRPr="0026144F">
        <w:br/>
        <w:t xml:space="preserve">• </w:t>
      </w:r>
      <w:proofErr w:type="spellStart"/>
      <w:r w:rsidRPr="0026144F">
        <w:t>styles</w:t>
      </w:r>
      <w:proofErr w:type="spellEnd"/>
    </w:p>
    <w:p w14:paraId="6097380A" w14:textId="77777777" w:rsidR="0026144F" w:rsidRPr="0026144F" w:rsidRDefault="0026144F" w:rsidP="0026144F">
      <w:r w:rsidRPr="0026144F">
        <w:t>Este enfoque funciona correctamente en componentes pequeños, pero a medida que la interfaz crece, mezcla en un mismo archivo:</w:t>
      </w:r>
    </w:p>
    <w:p w14:paraId="244DC6C1" w14:textId="77777777" w:rsidR="0026144F" w:rsidRPr="0026144F" w:rsidRDefault="0026144F" w:rsidP="0026144F">
      <w:r w:rsidRPr="0026144F">
        <w:t>• lógica del componente</w:t>
      </w:r>
      <w:r w:rsidRPr="0026144F">
        <w:br/>
        <w:t>• estructura HTML</w:t>
      </w:r>
      <w:r w:rsidRPr="0026144F">
        <w:br/>
        <w:t>• estilos CSS/SCSS</w:t>
      </w:r>
    </w:p>
    <w:p w14:paraId="56CE9BE6" w14:textId="77777777" w:rsidR="0026144F" w:rsidRPr="0026144F" w:rsidRDefault="0026144F" w:rsidP="0026144F">
      <w:r w:rsidRPr="0026144F">
        <w:t>lo cual reduce la legibilidad y dificulta el mantenimiento.</w:t>
      </w:r>
    </w:p>
    <w:p w14:paraId="59BC348C" w14:textId="6EF77C18" w:rsidR="0026144F" w:rsidRPr="0026144F" w:rsidRDefault="0026144F" w:rsidP="0026144F">
      <w:r w:rsidRPr="0026144F">
        <w:t xml:space="preserve">Durante la refactorización del </w:t>
      </w:r>
      <w:proofErr w:type="spellStart"/>
      <w:r w:rsidRPr="0026144F">
        <w:t>frontend</w:t>
      </w:r>
      <w:proofErr w:type="spellEnd"/>
      <w:r w:rsidRPr="0026144F">
        <w:t xml:space="preserve"> se identificó esta situación en </w:t>
      </w:r>
      <w:proofErr w:type="spellStart"/>
      <w:r w:rsidRPr="0026144F">
        <w:t>UsersComponent</w:t>
      </w:r>
      <w:proofErr w:type="spellEnd"/>
      <w:r w:rsidRPr="0026144F">
        <w:t xml:space="preserve">, donde la plantilla y los estilos estaban embebidos dentro del archivo </w:t>
      </w:r>
      <w:proofErr w:type="spellStart"/>
      <w:r w:rsidRPr="0026144F">
        <w:t>TypeScript</w:t>
      </w:r>
      <w:proofErr w:type="spellEnd"/>
      <w:r w:rsidRPr="0026144F">
        <w:t>.</w:t>
      </w:r>
    </w:p>
    <w:p w14:paraId="2438CE48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Problema identificado</w:t>
      </w:r>
    </w:p>
    <w:p w14:paraId="324E5774" w14:textId="77777777" w:rsidR="0026144F" w:rsidRPr="0026144F" w:rsidRDefault="0026144F" w:rsidP="0026144F">
      <w:r w:rsidRPr="0026144F">
        <w:t xml:space="preserve">Antes del cambio, </w:t>
      </w:r>
      <w:proofErr w:type="spellStart"/>
      <w:r w:rsidRPr="0026144F">
        <w:t>UsersComponent</w:t>
      </w:r>
      <w:proofErr w:type="spellEnd"/>
      <w:r w:rsidRPr="0026144F">
        <w:t xml:space="preserve"> concentraba en un mismo archivo:</w:t>
      </w:r>
    </w:p>
    <w:p w14:paraId="027DD8EF" w14:textId="77777777" w:rsidR="0026144F" w:rsidRPr="0026144F" w:rsidRDefault="0026144F" w:rsidP="0026144F">
      <w:r w:rsidRPr="0026144F">
        <w:t xml:space="preserve">• </w:t>
      </w:r>
      <w:proofErr w:type="spellStart"/>
      <w:r w:rsidRPr="0026144F">
        <w:t>imports</w:t>
      </w:r>
      <w:proofErr w:type="spellEnd"/>
      <w:r w:rsidRPr="0026144F">
        <w:t xml:space="preserve"> y definición del componente</w:t>
      </w:r>
      <w:r w:rsidRPr="0026144F">
        <w:br/>
        <w:t>• lógica del formulario reactivo</w:t>
      </w:r>
      <w:r w:rsidRPr="0026144F">
        <w:br/>
        <w:t>• plantilla HTML</w:t>
      </w:r>
      <w:r w:rsidRPr="0026144F">
        <w:br/>
        <w:t>• estilos de presentación</w:t>
      </w:r>
    </w:p>
    <w:p w14:paraId="30F7E97F" w14:textId="77777777" w:rsidR="0026144F" w:rsidRPr="0026144F" w:rsidRDefault="0026144F" w:rsidP="0026144F">
      <w:r w:rsidRPr="0026144F">
        <w:t>Esto generaba un archivo más extenso y menos claro, dificultando:</w:t>
      </w:r>
    </w:p>
    <w:p w14:paraId="31C5681C" w14:textId="77777777" w:rsidR="0026144F" w:rsidRPr="0026144F" w:rsidRDefault="0026144F" w:rsidP="0026144F">
      <w:r w:rsidRPr="0026144F">
        <w:t xml:space="preserve">• leer la lógica </w:t>
      </w:r>
      <w:proofErr w:type="spellStart"/>
      <w:r w:rsidRPr="0026144F">
        <w:t>TypeScript</w:t>
      </w:r>
      <w:proofErr w:type="spellEnd"/>
      <w:r w:rsidRPr="0026144F">
        <w:t xml:space="preserve"> de forma aislada</w:t>
      </w:r>
      <w:r w:rsidRPr="0026144F">
        <w:br/>
        <w:t>• modificar la vista sin recorrer código TS</w:t>
      </w:r>
      <w:r w:rsidRPr="0026144F">
        <w:br/>
        <w:t>• mantener una separación clara entre estructura, estilo y comportamiento</w:t>
      </w:r>
      <w:r w:rsidRPr="0026144F">
        <w:br/>
        <w:t>• escalar el componente siguiendo buenas prácticas de Angular</w:t>
      </w:r>
    </w:p>
    <w:p w14:paraId="5F382681" w14:textId="3B72A708" w:rsidR="0026144F" w:rsidRPr="0026144F" w:rsidRDefault="0026144F" w:rsidP="0026144F">
      <w:r w:rsidRPr="0026144F">
        <w:t xml:space="preserve">Aunque técnicamente el componente funcionaba, la organización no era la más adecuada para una arquitectura </w:t>
      </w:r>
      <w:proofErr w:type="spellStart"/>
      <w:r w:rsidRPr="0026144F">
        <w:t>frontend</w:t>
      </w:r>
      <w:proofErr w:type="spellEnd"/>
      <w:r w:rsidRPr="0026144F">
        <w:t xml:space="preserve"> mantenible.</w:t>
      </w:r>
    </w:p>
    <w:p w14:paraId="082A1761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Decisión</w:t>
      </w:r>
    </w:p>
    <w:p w14:paraId="51CFA906" w14:textId="77777777" w:rsidR="0026144F" w:rsidRPr="0026144F" w:rsidRDefault="0026144F" w:rsidP="0026144F">
      <w:r w:rsidRPr="0026144F">
        <w:t xml:space="preserve">Se decidió separar la plantilla y los estilos </w:t>
      </w:r>
      <w:proofErr w:type="spellStart"/>
      <w:r w:rsidRPr="0026144F">
        <w:t>inline</w:t>
      </w:r>
      <w:proofErr w:type="spellEnd"/>
      <w:r w:rsidRPr="0026144F">
        <w:t xml:space="preserve"> del componente </w:t>
      </w:r>
      <w:proofErr w:type="spellStart"/>
      <w:r w:rsidRPr="0026144F">
        <w:t>UsersComponent</w:t>
      </w:r>
      <w:proofErr w:type="spellEnd"/>
      <w:r w:rsidRPr="0026144F">
        <w:t xml:space="preserve"> en archivos externos, reemplazando:</w:t>
      </w:r>
    </w:p>
    <w:p w14:paraId="26941B48" w14:textId="77777777" w:rsidR="0026144F" w:rsidRPr="0026144F" w:rsidRDefault="0026144F" w:rsidP="0026144F">
      <w:proofErr w:type="spellStart"/>
      <w:r w:rsidRPr="0026144F">
        <w:t>template</w:t>
      </w:r>
      <w:proofErr w:type="spellEnd"/>
      <w:r w:rsidRPr="0026144F">
        <w:t>: `...`</w:t>
      </w:r>
      <w:r w:rsidRPr="0026144F">
        <w:br/>
      </w:r>
      <w:proofErr w:type="spellStart"/>
      <w:r w:rsidRPr="0026144F">
        <w:t>styles</w:t>
      </w:r>
      <w:proofErr w:type="spellEnd"/>
      <w:r w:rsidRPr="0026144F">
        <w:t>: [`...`]</w:t>
      </w:r>
    </w:p>
    <w:p w14:paraId="1AE7534E" w14:textId="77777777" w:rsidR="0026144F" w:rsidRPr="0026144F" w:rsidRDefault="0026144F" w:rsidP="0026144F">
      <w:r w:rsidRPr="0026144F">
        <w:t>por:</w:t>
      </w:r>
    </w:p>
    <w:p w14:paraId="37738904" w14:textId="77777777" w:rsidR="0026144F" w:rsidRPr="0026144F" w:rsidRDefault="0026144F" w:rsidP="0026144F">
      <w:proofErr w:type="spellStart"/>
      <w:r w:rsidRPr="0026144F">
        <w:t>templateUrl</w:t>
      </w:r>
      <w:proofErr w:type="spellEnd"/>
      <w:r w:rsidRPr="0026144F">
        <w:t>: './users.component.html'</w:t>
      </w:r>
      <w:r w:rsidRPr="0026144F">
        <w:br/>
      </w:r>
      <w:proofErr w:type="spellStart"/>
      <w:r w:rsidRPr="0026144F">
        <w:t>styleUrl</w:t>
      </w:r>
      <w:proofErr w:type="spellEnd"/>
      <w:r w:rsidRPr="0026144F">
        <w:t>: './</w:t>
      </w:r>
      <w:proofErr w:type="spellStart"/>
      <w:r w:rsidRPr="0026144F">
        <w:t>users.component.scss</w:t>
      </w:r>
      <w:proofErr w:type="spellEnd"/>
      <w:r w:rsidRPr="0026144F">
        <w:t>'</w:t>
      </w:r>
    </w:p>
    <w:p w14:paraId="665C2256" w14:textId="77777777" w:rsidR="0026144F" w:rsidRPr="0026144F" w:rsidRDefault="0026144F" w:rsidP="0026144F">
      <w:r w:rsidRPr="0026144F">
        <w:t>Con esta decisión, el componente queda dividido en tres archivos:</w:t>
      </w:r>
    </w:p>
    <w:p w14:paraId="0A29ECCD" w14:textId="6391D0C2" w:rsidR="0026144F" w:rsidRPr="0026144F" w:rsidRDefault="0026144F" w:rsidP="0026144F">
      <w:r w:rsidRPr="0026144F">
        <w:t xml:space="preserve">• </w:t>
      </w:r>
      <w:proofErr w:type="spellStart"/>
      <w:r w:rsidRPr="0026144F">
        <w:t>users.component.ts</w:t>
      </w:r>
      <w:proofErr w:type="spellEnd"/>
      <w:r w:rsidRPr="0026144F">
        <w:br/>
      </w:r>
      <w:r w:rsidRPr="0026144F">
        <w:lastRenderedPageBreak/>
        <w:t>• users.component.html</w:t>
      </w:r>
      <w:r w:rsidRPr="0026144F">
        <w:br/>
        <w:t xml:space="preserve">• </w:t>
      </w:r>
      <w:proofErr w:type="spellStart"/>
      <w:r w:rsidRPr="0026144F">
        <w:t>users.component.scss</w:t>
      </w:r>
      <w:proofErr w:type="spellEnd"/>
    </w:p>
    <w:p w14:paraId="056E21A9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Patrón / principio aplicado</w:t>
      </w:r>
    </w:p>
    <w:p w14:paraId="6D0DF1CF" w14:textId="77777777" w:rsidR="0026144F" w:rsidRPr="0026144F" w:rsidRDefault="0026144F" w:rsidP="0026144F">
      <w:r w:rsidRPr="0026144F">
        <w:rPr>
          <w:b/>
          <w:bCs/>
        </w:rPr>
        <w:t>Patrón aplicado</w:t>
      </w:r>
    </w:p>
    <w:p w14:paraId="4B0292DA" w14:textId="77777777" w:rsidR="0026144F" w:rsidRPr="0026144F" w:rsidRDefault="0026144F" w:rsidP="0026144F">
      <w:r w:rsidRPr="0026144F">
        <w:t>Separación de responsabilidades en componentes Angular</w:t>
      </w:r>
    </w:p>
    <w:p w14:paraId="3CC88A64" w14:textId="77777777" w:rsidR="0026144F" w:rsidRPr="0026144F" w:rsidRDefault="0026144F" w:rsidP="0026144F">
      <w:r w:rsidRPr="0026144F">
        <w:rPr>
          <w:b/>
          <w:bCs/>
        </w:rPr>
        <w:t>Principios aplicados</w:t>
      </w:r>
    </w:p>
    <w:p w14:paraId="508FDAB8" w14:textId="16DF30C9" w:rsidR="0026144F" w:rsidRPr="0026144F" w:rsidRDefault="0026144F" w:rsidP="0026144F">
      <w:r w:rsidRPr="0026144F">
        <w:t xml:space="preserve">• </w:t>
      </w:r>
      <w:proofErr w:type="spellStart"/>
      <w:r w:rsidRPr="0026144F">
        <w:t>Separation</w:t>
      </w:r>
      <w:proofErr w:type="spellEnd"/>
      <w:r w:rsidRPr="0026144F">
        <w:t xml:space="preserve"> </w:t>
      </w:r>
      <w:proofErr w:type="spellStart"/>
      <w:r w:rsidRPr="0026144F">
        <w:t>of</w:t>
      </w:r>
      <w:proofErr w:type="spellEnd"/>
      <w:r w:rsidRPr="0026144F">
        <w:t xml:space="preserve"> </w:t>
      </w:r>
      <w:proofErr w:type="spellStart"/>
      <w:r w:rsidRPr="0026144F">
        <w:t>Concerns</w:t>
      </w:r>
      <w:proofErr w:type="spellEnd"/>
      <w:r w:rsidRPr="0026144F">
        <w:br/>
        <w:t xml:space="preserve">• SRP (Single </w:t>
      </w:r>
      <w:proofErr w:type="spellStart"/>
      <w:r w:rsidRPr="0026144F">
        <w:t>Responsibility</w:t>
      </w:r>
      <w:proofErr w:type="spellEnd"/>
      <w:r w:rsidRPr="0026144F">
        <w:t xml:space="preserve"> </w:t>
      </w:r>
      <w:proofErr w:type="spellStart"/>
      <w:r w:rsidRPr="0026144F">
        <w:t>Principle</w:t>
      </w:r>
      <w:proofErr w:type="spellEnd"/>
      <w:r w:rsidRPr="0026144F">
        <w:t>)</w:t>
      </w:r>
    </w:p>
    <w:p w14:paraId="39C6A248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Dónde se aplica</w:t>
      </w:r>
    </w:p>
    <w:p w14:paraId="144C6B0B" w14:textId="77777777" w:rsidR="0026144F" w:rsidRPr="0026144F" w:rsidRDefault="0026144F" w:rsidP="0026144F">
      <w:r w:rsidRPr="0026144F">
        <w:t xml:space="preserve">En el </w:t>
      </w:r>
      <w:proofErr w:type="spellStart"/>
      <w:r w:rsidRPr="0026144F">
        <w:t>frontend</w:t>
      </w:r>
      <w:proofErr w:type="spellEnd"/>
      <w:r w:rsidRPr="0026144F">
        <w:t xml:space="preserve"> Angular, específicamente en:</w:t>
      </w:r>
    </w:p>
    <w:p w14:paraId="3F9316C0" w14:textId="7D30CE79" w:rsidR="0026144F" w:rsidRPr="0026144F" w:rsidRDefault="0026144F" w:rsidP="0026144F">
      <w:r w:rsidRPr="0026144F">
        <w:t xml:space="preserve">• </w:t>
      </w:r>
      <w:proofErr w:type="spellStart"/>
      <w:r w:rsidRPr="0026144F">
        <w:t>users.component.ts</w:t>
      </w:r>
      <w:proofErr w:type="spellEnd"/>
      <w:r w:rsidRPr="0026144F">
        <w:br/>
        <w:t>• users.component.html</w:t>
      </w:r>
      <w:r w:rsidRPr="0026144F">
        <w:br/>
        <w:t xml:space="preserve">• </w:t>
      </w:r>
      <w:proofErr w:type="spellStart"/>
      <w:r w:rsidRPr="0026144F">
        <w:t>users.component.scss</w:t>
      </w:r>
      <w:proofErr w:type="spellEnd"/>
    </w:p>
    <w:p w14:paraId="08DCA649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Por qué mejora la arquitectura</w:t>
      </w:r>
    </w:p>
    <w:p w14:paraId="29F5BEC0" w14:textId="2455BE73" w:rsidR="0026144F" w:rsidRPr="0026144F" w:rsidRDefault="0026144F" w:rsidP="0026144F">
      <w:r w:rsidRPr="0026144F">
        <w:t>• separa lógica, estructura y estilos en archivos especializados</w:t>
      </w:r>
      <w:r w:rsidRPr="0026144F">
        <w:br/>
        <w:t>• mejora la legibilidad del componente</w:t>
      </w:r>
      <w:r w:rsidRPr="0026144F">
        <w:br/>
        <w:t>• facilita mantenimiento y evolución de la interfaz</w:t>
      </w:r>
      <w:r w:rsidRPr="0026144F">
        <w:br/>
        <w:t xml:space="preserve">• hace más clara la organización del </w:t>
      </w:r>
      <w:proofErr w:type="spellStart"/>
      <w:r w:rsidRPr="0026144F">
        <w:t>frontend</w:t>
      </w:r>
      <w:proofErr w:type="spellEnd"/>
      <w:r w:rsidRPr="0026144F">
        <w:br/>
        <w:t>• deja una base más ordenada para replicar el patrón en otros componentes</w:t>
      </w:r>
    </w:p>
    <w:p w14:paraId="53A39F12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Cambios implementados</w:t>
      </w:r>
    </w:p>
    <w:p w14:paraId="471A4EC7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Archivo modificado</w:t>
      </w:r>
    </w:p>
    <w:p w14:paraId="574D0EF2" w14:textId="77777777" w:rsidR="0026144F" w:rsidRPr="0026144F" w:rsidRDefault="0026144F" w:rsidP="0026144F">
      <w:r w:rsidRPr="0026144F">
        <w:t xml:space="preserve">• </w:t>
      </w:r>
      <w:proofErr w:type="spellStart"/>
      <w:r w:rsidRPr="0026144F">
        <w:t>users.component.ts</w:t>
      </w:r>
      <w:proofErr w:type="spellEnd"/>
    </w:p>
    <w:p w14:paraId="42432DE9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Archivos nuevos</w:t>
      </w:r>
    </w:p>
    <w:p w14:paraId="26450EE0" w14:textId="77777777" w:rsidR="0026144F" w:rsidRPr="0026144F" w:rsidRDefault="0026144F" w:rsidP="0026144F">
      <w:r w:rsidRPr="0026144F">
        <w:t>• users.component.html</w:t>
      </w:r>
      <w:r w:rsidRPr="0026144F">
        <w:br/>
        <w:t xml:space="preserve">• </w:t>
      </w:r>
      <w:proofErr w:type="spellStart"/>
      <w:r w:rsidRPr="0026144F">
        <w:t>users.component.scss</w:t>
      </w:r>
      <w:proofErr w:type="spellEnd"/>
    </w:p>
    <w:p w14:paraId="425868F0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Cambio aplicado</w:t>
      </w:r>
    </w:p>
    <w:p w14:paraId="2EA2977C" w14:textId="554F690F" w:rsidR="0026144F" w:rsidRPr="0026144F" w:rsidRDefault="0026144F" w:rsidP="0026144F">
      <w:r w:rsidRPr="0026144F">
        <w:t xml:space="preserve">Se extrajeron la plantilla HTML y los estilos </w:t>
      </w:r>
      <w:proofErr w:type="spellStart"/>
      <w:r w:rsidRPr="0026144F">
        <w:t>inline</w:t>
      </w:r>
      <w:proofErr w:type="spellEnd"/>
      <w:r w:rsidRPr="0026144F">
        <w:t xml:space="preserve"> desde el decorador @Component hacia archivos externos, manteniendo intacta la lógica funcional del componente.</w:t>
      </w:r>
    </w:p>
    <w:p w14:paraId="2E9A37FB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Antes</w:t>
      </w:r>
    </w:p>
    <w:p w14:paraId="6D625A0B" w14:textId="77777777" w:rsidR="0026144F" w:rsidRPr="0026144F" w:rsidRDefault="0026144F" w:rsidP="0026144F">
      <w:r w:rsidRPr="0026144F">
        <w:t xml:space="preserve">Antes del cambio, </w:t>
      </w:r>
      <w:proofErr w:type="spellStart"/>
      <w:r w:rsidRPr="0026144F">
        <w:t>UsersComponent</w:t>
      </w:r>
      <w:proofErr w:type="spellEnd"/>
      <w:r w:rsidRPr="0026144F">
        <w:t xml:space="preserve"> tenía la plantilla y los estilos definidos dentro del mismo archivo </w:t>
      </w:r>
      <w:proofErr w:type="spellStart"/>
      <w:r w:rsidRPr="0026144F">
        <w:t>TypeScript</w:t>
      </w:r>
      <w:proofErr w:type="spellEnd"/>
      <w:r w:rsidRPr="0026144F">
        <w:t>.</w:t>
      </w:r>
    </w:p>
    <w:p w14:paraId="71254B3C" w14:textId="77777777" w:rsidR="0026144F" w:rsidRPr="0026144F" w:rsidRDefault="0026144F" w:rsidP="0026144F">
      <w:r w:rsidRPr="0026144F">
        <w:t>La definición del componente incluía:</w:t>
      </w:r>
    </w:p>
    <w:p w14:paraId="3EC424B9" w14:textId="77777777" w:rsidR="0026144F" w:rsidRPr="0026144F" w:rsidRDefault="0026144F" w:rsidP="0026144F">
      <w:r w:rsidRPr="0026144F">
        <w:t>@Component({</w:t>
      </w:r>
      <w:r w:rsidRPr="0026144F">
        <w:br/>
        <w:t xml:space="preserve">  ...</w:t>
      </w:r>
      <w:r w:rsidRPr="0026144F">
        <w:br/>
        <w:t xml:space="preserve">  </w:t>
      </w:r>
      <w:proofErr w:type="spellStart"/>
      <w:r w:rsidRPr="0026144F">
        <w:t>template</w:t>
      </w:r>
      <w:proofErr w:type="spellEnd"/>
      <w:r w:rsidRPr="0026144F">
        <w:t>: `...`,</w:t>
      </w:r>
      <w:r w:rsidRPr="0026144F">
        <w:br/>
        <w:t xml:space="preserve">  </w:t>
      </w:r>
      <w:proofErr w:type="spellStart"/>
      <w:r w:rsidRPr="0026144F">
        <w:t>styles</w:t>
      </w:r>
      <w:proofErr w:type="spellEnd"/>
      <w:r w:rsidRPr="0026144F">
        <w:t>: [`...`]</w:t>
      </w:r>
      <w:r w:rsidRPr="0026144F">
        <w:br/>
        <w:t>})</w:t>
      </w:r>
    </w:p>
    <w:p w14:paraId="70D64D2B" w14:textId="1EC39C9E" w:rsidR="0026144F" w:rsidRPr="0026144F" w:rsidRDefault="0026144F" w:rsidP="0026144F">
      <w:r w:rsidRPr="0026144F">
        <w:t>Esto implicaba que el archivo TS contenía simultáneamente la lógica del formulario, la estructura visual y los estilos.</w:t>
      </w:r>
    </w:p>
    <w:p w14:paraId="316EE8B2" w14:textId="77777777" w:rsidR="0026144F" w:rsidRDefault="0026144F" w:rsidP="0026144F">
      <w:pPr>
        <w:rPr>
          <w:b/>
          <w:bCs/>
        </w:rPr>
      </w:pPr>
      <w:r w:rsidRPr="006B7FAC">
        <w:rPr>
          <w:noProof/>
        </w:rPr>
        <w:lastRenderedPageBreak/>
        <w:drawing>
          <wp:inline distT="0" distB="0" distL="0" distR="0" wp14:anchorId="0A9D516B" wp14:editId="50491F9B">
            <wp:extent cx="5612130" cy="4662805"/>
            <wp:effectExtent l="0" t="0" r="7620" b="4445"/>
            <wp:docPr id="62361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3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3265" w14:textId="3D5805A3" w:rsidR="0026144F" w:rsidRDefault="0026144F" w:rsidP="0026144F">
      <w:pPr>
        <w:rPr>
          <w:b/>
          <w:bCs/>
        </w:rPr>
      </w:pPr>
      <w:r w:rsidRPr="006B7FAC">
        <w:rPr>
          <w:noProof/>
        </w:rPr>
        <w:lastRenderedPageBreak/>
        <w:drawing>
          <wp:inline distT="0" distB="0" distL="0" distR="0" wp14:anchorId="74DD19D9" wp14:editId="61359FA7">
            <wp:extent cx="5612130" cy="4042410"/>
            <wp:effectExtent l="0" t="0" r="7620" b="0"/>
            <wp:docPr id="178336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63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E4A" w14:textId="42D7B584" w:rsidR="0026144F" w:rsidRDefault="0026144F" w:rsidP="0026144F">
      <w:pPr>
        <w:rPr>
          <w:b/>
          <w:bCs/>
        </w:rPr>
      </w:pPr>
      <w:r w:rsidRPr="006B7FAC">
        <w:rPr>
          <w:noProof/>
        </w:rPr>
        <w:drawing>
          <wp:inline distT="0" distB="0" distL="0" distR="0" wp14:anchorId="685B73B9" wp14:editId="17737A31">
            <wp:extent cx="5612130" cy="4222750"/>
            <wp:effectExtent l="0" t="0" r="7620" b="6350"/>
            <wp:docPr id="286878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8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02A7" w14:textId="06E1C1D8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Después</w:t>
      </w:r>
    </w:p>
    <w:p w14:paraId="5BCE6947" w14:textId="77777777" w:rsidR="0026144F" w:rsidRPr="0026144F" w:rsidRDefault="0026144F" w:rsidP="0026144F">
      <w:r w:rsidRPr="0026144F">
        <w:t xml:space="preserve">Después del cambio, </w:t>
      </w:r>
      <w:proofErr w:type="spellStart"/>
      <w:r w:rsidRPr="0026144F">
        <w:t>UsersComponent</w:t>
      </w:r>
      <w:proofErr w:type="spellEnd"/>
      <w:r w:rsidRPr="0026144F">
        <w:t xml:space="preserve"> quedó organizado en archivos separados, manteniendo la </w:t>
      </w:r>
      <w:r w:rsidRPr="0026144F">
        <w:lastRenderedPageBreak/>
        <w:t xml:space="preserve">lógica </w:t>
      </w:r>
      <w:proofErr w:type="spellStart"/>
      <w:r w:rsidRPr="0026144F">
        <w:t>TypeScript</w:t>
      </w:r>
      <w:proofErr w:type="spellEnd"/>
      <w:r w:rsidRPr="0026144F">
        <w:t xml:space="preserve"> en el archivo principal y moviendo la vista y los estilos a recursos externos.</w:t>
      </w:r>
    </w:p>
    <w:p w14:paraId="18A9B3DE" w14:textId="77777777" w:rsidR="0026144F" w:rsidRPr="0026144F" w:rsidRDefault="0026144F" w:rsidP="0026144F">
      <w:r w:rsidRPr="0026144F">
        <w:t>La definición del componente quedó estructurada de esta manera:</w:t>
      </w:r>
    </w:p>
    <w:p w14:paraId="416614C7" w14:textId="77777777" w:rsidR="0026144F" w:rsidRPr="0026144F" w:rsidRDefault="0026144F" w:rsidP="0026144F">
      <w:r w:rsidRPr="0026144F">
        <w:t>@Component({</w:t>
      </w:r>
      <w:r w:rsidRPr="0026144F">
        <w:br/>
        <w:t xml:space="preserve">  ...</w:t>
      </w:r>
      <w:r w:rsidRPr="0026144F">
        <w:br/>
        <w:t xml:space="preserve">  </w:t>
      </w:r>
      <w:proofErr w:type="spellStart"/>
      <w:r w:rsidRPr="0026144F">
        <w:t>templateUrl</w:t>
      </w:r>
      <w:proofErr w:type="spellEnd"/>
      <w:r w:rsidRPr="0026144F">
        <w:t>: './users.component.html',</w:t>
      </w:r>
      <w:r w:rsidRPr="0026144F">
        <w:br/>
        <w:t xml:space="preserve">  </w:t>
      </w:r>
      <w:proofErr w:type="spellStart"/>
      <w:r w:rsidRPr="0026144F">
        <w:t>styleUrl</w:t>
      </w:r>
      <w:proofErr w:type="spellEnd"/>
      <w:r w:rsidRPr="0026144F">
        <w:t>: './</w:t>
      </w:r>
      <w:proofErr w:type="spellStart"/>
      <w:r w:rsidRPr="0026144F">
        <w:t>users.component.scss</w:t>
      </w:r>
      <w:proofErr w:type="spellEnd"/>
      <w:r w:rsidRPr="0026144F">
        <w:t>'</w:t>
      </w:r>
      <w:r w:rsidRPr="0026144F">
        <w:br/>
        <w:t>})</w:t>
      </w:r>
    </w:p>
    <w:p w14:paraId="72A20766" w14:textId="7F037BD0" w:rsidR="0026144F" w:rsidRPr="0026144F" w:rsidRDefault="0026144F" w:rsidP="0026144F">
      <w:r w:rsidRPr="0026144F">
        <w:t xml:space="preserve">Con esta reorganización, el archivo </w:t>
      </w:r>
      <w:proofErr w:type="spellStart"/>
      <w:r w:rsidRPr="0026144F">
        <w:t>TypeScript</w:t>
      </w:r>
      <w:proofErr w:type="spellEnd"/>
      <w:r w:rsidRPr="0026144F">
        <w:t xml:space="preserve"> quedó enfocado únicamente en la lógica del formulario y en la interacción con el servicio.</w:t>
      </w:r>
    </w:p>
    <w:p w14:paraId="44766494" w14:textId="77777777" w:rsidR="0026144F" w:rsidRDefault="0026144F" w:rsidP="0026144F">
      <w:pPr>
        <w:rPr>
          <w:rFonts w:ascii="Segoe UI Emoji" w:hAnsi="Segoe UI Emoji" w:cs="Segoe UI Emoji"/>
          <w:b/>
          <w:bCs/>
        </w:rPr>
      </w:pPr>
      <w:r w:rsidRPr="00206DCD">
        <w:rPr>
          <w:noProof/>
        </w:rPr>
        <w:drawing>
          <wp:inline distT="0" distB="0" distL="0" distR="0" wp14:anchorId="1654BDF1" wp14:editId="4C078ABC">
            <wp:extent cx="5612130" cy="3413760"/>
            <wp:effectExtent l="0" t="0" r="7620" b="0"/>
            <wp:docPr id="1438796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6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5411" w14:textId="2E5CF03C" w:rsidR="0026144F" w:rsidRDefault="0026144F" w:rsidP="0026144F">
      <w:pPr>
        <w:rPr>
          <w:rFonts w:ascii="Segoe UI Emoji" w:hAnsi="Segoe UI Emoji" w:cs="Segoe UI Emoji"/>
          <w:b/>
          <w:bCs/>
        </w:rPr>
      </w:pPr>
      <w:r w:rsidRPr="00206DCD">
        <w:rPr>
          <w:noProof/>
        </w:rPr>
        <w:drawing>
          <wp:inline distT="0" distB="0" distL="0" distR="0" wp14:anchorId="3E790264" wp14:editId="435D92F1">
            <wp:extent cx="5612130" cy="2392045"/>
            <wp:effectExtent l="0" t="0" r="7620" b="8255"/>
            <wp:docPr id="134424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5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B42" w14:textId="61A82000" w:rsidR="0026144F" w:rsidRDefault="0026144F" w:rsidP="0026144F">
      <w:pPr>
        <w:rPr>
          <w:rFonts w:ascii="Segoe UI Emoji" w:hAnsi="Segoe UI Emoji" w:cs="Segoe UI Emoji"/>
          <w:b/>
          <w:bCs/>
        </w:rPr>
      </w:pPr>
      <w:r w:rsidRPr="00206DCD">
        <w:rPr>
          <w:noProof/>
        </w:rPr>
        <w:lastRenderedPageBreak/>
        <w:drawing>
          <wp:inline distT="0" distB="0" distL="0" distR="0" wp14:anchorId="09E095B7" wp14:editId="07DC4EAC">
            <wp:extent cx="5612130" cy="3636010"/>
            <wp:effectExtent l="0" t="0" r="7620" b="2540"/>
            <wp:docPr id="1852517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17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BB6" w14:textId="556A6D59" w:rsidR="0026144F" w:rsidRDefault="0026144F" w:rsidP="0026144F">
      <w:pPr>
        <w:rPr>
          <w:rFonts w:ascii="Segoe UI Emoji" w:hAnsi="Segoe UI Emoji" w:cs="Segoe UI Emoji"/>
          <w:b/>
          <w:bCs/>
        </w:rPr>
      </w:pPr>
      <w:r w:rsidRPr="00206DCD">
        <w:rPr>
          <w:noProof/>
        </w:rPr>
        <w:drawing>
          <wp:inline distT="0" distB="0" distL="0" distR="0" wp14:anchorId="6EF1CD11" wp14:editId="4D54E7EE">
            <wp:extent cx="5612130" cy="2877185"/>
            <wp:effectExtent l="0" t="0" r="7620" b="0"/>
            <wp:docPr id="79988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3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8FB1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Evidencia de pruebas funcionales</w:t>
      </w:r>
    </w:p>
    <w:p w14:paraId="1AAC6DD1" w14:textId="77777777" w:rsidR="0026144F" w:rsidRPr="0026144F" w:rsidRDefault="0026144F" w:rsidP="0026144F">
      <w:r w:rsidRPr="0026144F">
        <w:t>Después de aplicar la refactorización, se realizaron pruebas funcionales sobre el módulo de usuarios para verificar que la separación de archivos no afectara el comportamiento del componente.</w:t>
      </w:r>
    </w:p>
    <w:p w14:paraId="164AA938" w14:textId="4629D362" w:rsidR="0026144F" w:rsidRPr="0026144F" w:rsidRDefault="0026144F" w:rsidP="0026144F">
      <w:r w:rsidRPr="0026144F">
        <w:t>Se comprobó que el formulario continuara funcionando correctamente y que la interfaz mantuviera su presentación visual.</w:t>
      </w:r>
    </w:p>
    <w:p w14:paraId="494A837D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Prueba 1 — Visualización correcta del formulario</w:t>
      </w:r>
    </w:p>
    <w:p w14:paraId="4AA32A73" w14:textId="77777777" w:rsidR="0026144F" w:rsidRPr="0026144F" w:rsidRDefault="0026144F" w:rsidP="0026144F">
      <w:r w:rsidRPr="0026144F">
        <w:t>Se verificó que, después de mover el HTML y los estilos a archivos externos, la vista del módulo de usuarios se siguiera mostrando correctamente.</w:t>
      </w:r>
    </w:p>
    <w:p w14:paraId="70A06806" w14:textId="77777777" w:rsidR="0026144F" w:rsidRPr="0026144F" w:rsidRDefault="0026144F" w:rsidP="0026144F">
      <w:r w:rsidRPr="0026144F">
        <w:t>Resultado:</w:t>
      </w:r>
    </w:p>
    <w:p w14:paraId="6F87940E" w14:textId="198F7F78" w:rsidR="0026144F" w:rsidRPr="0026144F" w:rsidRDefault="0026144F" w:rsidP="0026144F">
      <w:r w:rsidRPr="0026144F">
        <w:t>• el encabezado del módulo se visualizó correctamente</w:t>
      </w:r>
      <w:r w:rsidRPr="0026144F">
        <w:br/>
        <w:t>• el formulario conservó su estructura</w:t>
      </w:r>
      <w:r w:rsidRPr="0026144F">
        <w:br/>
        <w:t xml:space="preserve">• los estilos del </w:t>
      </w:r>
      <w:proofErr w:type="spellStart"/>
      <w:r w:rsidRPr="0026144F">
        <w:t>mat-card</w:t>
      </w:r>
      <w:proofErr w:type="spellEnd"/>
      <w:r w:rsidRPr="0026144F">
        <w:t xml:space="preserve"> y del formulario se mantuvieron</w:t>
      </w:r>
    </w:p>
    <w:p w14:paraId="31232FDF" w14:textId="1AB8CCB1" w:rsidR="0026144F" w:rsidRPr="0026144F" w:rsidRDefault="0026144F" w:rsidP="0026144F">
      <w:r w:rsidRPr="00206DCD">
        <w:rPr>
          <w:noProof/>
        </w:rPr>
        <w:lastRenderedPageBreak/>
        <w:drawing>
          <wp:inline distT="0" distB="0" distL="0" distR="0" wp14:anchorId="08C35663" wp14:editId="48D5D826">
            <wp:extent cx="5612130" cy="2319020"/>
            <wp:effectExtent l="0" t="0" r="7620" b="5080"/>
            <wp:docPr id="87625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2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5070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Prueba 2 — Envío correcto del formulario</w:t>
      </w:r>
    </w:p>
    <w:p w14:paraId="774A930E" w14:textId="77777777" w:rsidR="0026144F" w:rsidRPr="0026144F" w:rsidRDefault="0026144F" w:rsidP="0026144F">
      <w:r w:rsidRPr="0026144F">
        <w:t>Se realizó una prueba funcional creando un usuario desde la interfaz.</w:t>
      </w:r>
    </w:p>
    <w:p w14:paraId="02F86D09" w14:textId="77777777" w:rsidR="0026144F" w:rsidRPr="0026144F" w:rsidRDefault="0026144F" w:rsidP="0026144F">
      <w:r w:rsidRPr="0026144F">
        <w:t>Resultado:</w:t>
      </w:r>
    </w:p>
    <w:p w14:paraId="16335AD2" w14:textId="39D7CA02" w:rsidR="0026144F" w:rsidRPr="0026144F" w:rsidRDefault="0026144F" w:rsidP="0026144F">
      <w:r w:rsidRPr="0026144F">
        <w:t>• el formulario permitió el envío</w:t>
      </w:r>
      <w:r w:rsidRPr="0026144F">
        <w:br/>
        <w:t xml:space="preserve">• el sistema mostró el mensaje </w:t>
      </w:r>
      <w:r w:rsidRPr="0026144F">
        <w:rPr>
          <w:b/>
          <w:bCs/>
        </w:rPr>
        <w:t>Usuario creado</w:t>
      </w:r>
      <w:r w:rsidRPr="0026144F">
        <w:br/>
        <w:t>• la funcionalidad se mantuvo operativa después de la refactorización</w:t>
      </w:r>
    </w:p>
    <w:p w14:paraId="4A879722" w14:textId="77777777" w:rsidR="00451FD3" w:rsidRDefault="0026144F" w:rsidP="0026144F">
      <w:pPr>
        <w:rPr>
          <w:rFonts w:ascii="Segoe UI Emoji" w:hAnsi="Segoe UI Emoji" w:cs="Segoe UI Emoji"/>
          <w:b/>
          <w:bCs/>
        </w:rPr>
      </w:pPr>
      <w:r w:rsidRPr="00206DCD">
        <w:rPr>
          <w:noProof/>
        </w:rPr>
        <w:drawing>
          <wp:inline distT="0" distB="0" distL="0" distR="0" wp14:anchorId="21DD1942" wp14:editId="3A1EAD21">
            <wp:extent cx="5612130" cy="3164205"/>
            <wp:effectExtent l="0" t="0" r="7620" b="0"/>
            <wp:docPr id="1948009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9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B6D4" w14:textId="173E4271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Resultado general</w:t>
      </w:r>
    </w:p>
    <w:p w14:paraId="7BCAC70B" w14:textId="77777777" w:rsidR="0026144F" w:rsidRPr="0026144F" w:rsidRDefault="0026144F" w:rsidP="0026144F">
      <w:r w:rsidRPr="0026144F">
        <w:t>La refactorización confirmó que era posible mejorar la organización interna del componente sin alterar su comportamiento funcional.</w:t>
      </w:r>
    </w:p>
    <w:p w14:paraId="2D42DDA5" w14:textId="77777777" w:rsidR="0026144F" w:rsidRPr="0026144F" w:rsidRDefault="0026144F" w:rsidP="0026144F">
      <w:r w:rsidRPr="0026144F">
        <w:t xml:space="preserve">El componente </w:t>
      </w:r>
      <w:proofErr w:type="spellStart"/>
      <w:r w:rsidRPr="0026144F">
        <w:t>UsersComponent</w:t>
      </w:r>
      <w:proofErr w:type="spellEnd"/>
      <w:r w:rsidRPr="0026144F">
        <w:t xml:space="preserve"> quedó mejor estructurado, con una separación clara entre:</w:t>
      </w:r>
    </w:p>
    <w:p w14:paraId="793DC51A" w14:textId="77777777" w:rsidR="0026144F" w:rsidRPr="0026144F" w:rsidRDefault="0026144F" w:rsidP="0026144F">
      <w:r w:rsidRPr="0026144F">
        <w:t xml:space="preserve">• lógica </w:t>
      </w:r>
      <w:proofErr w:type="spellStart"/>
      <w:r w:rsidRPr="0026144F">
        <w:t>TypeScript</w:t>
      </w:r>
      <w:proofErr w:type="spellEnd"/>
      <w:r w:rsidRPr="0026144F">
        <w:br/>
        <w:t>• plantilla HTML</w:t>
      </w:r>
      <w:r w:rsidRPr="0026144F">
        <w:br/>
        <w:t>• estilos SCSS</w:t>
      </w:r>
    </w:p>
    <w:p w14:paraId="35B3D89B" w14:textId="4023D747" w:rsidR="0026144F" w:rsidRPr="0026144F" w:rsidRDefault="0026144F" w:rsidP="0026144F">
      <w:r w:rsidRPr="0026144F">
        <w:t>y la funcionalidad de creación de usuarios continuó operando correctamente.</w:t>
      </w:r>
    </w:p>
    <w:p w14:paraId="4F898B2C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Consecuencias</w:t>
      </w:r>
    </w:p>
    <w:p w14:paraId="6AAD0128" w14:textId="77777777" w:rsidR="0026144F" w:rsidRPr="0026144F" w:rsidRDefault="0026144F" w:rsidP="0026144F">
      <w:pPr>
        <w:rPr>
          <w:b/>
          <w:bCs/>
        </w:rPr>
      </w:pPr>
      <w:r w:rsidRPr="0026144F">
        <w:rPr>
          <w:b/>
          <w:bCs/>
        </w:rPr>
        <w:t>Impacto positivo</w:t>
      </w:r>
    </w:p>
    <w:p w14:paraId="0A124422" w14:textId="77777777" w:rsidR="0026144F" w:rsidRPr="0026144F" w:rsidRDefault="0026144F" w:rsidP="0026144F">
      <w:r w:rsidRPr="0026144F">
        <w:t>• mejora la organización interna del componente</w:t>
      </w:r>
      <w:r w:rsidRPr="0026144F">
        <w:br/>
        <w:t xml:space="preserve">• facilita mantenimiento del código </w:t>
      </w:r>
      <w:proofErr w:type="spellStart"/>
      <w:r w:rsidRPr="0026144F">
        <w:t>frontend</w:t>
      </w:r>
      <w:proofErr w:type="spellEnd"/>
      <w:r w:rsidRPr="0026144F">
        <w:br/>
        <w:t xml:space="preserve">• hace más legible la lógica </w:t>
      </w:r>
      <w:proofErr w:type="spellStart"/>
      <w:r w:rsidRPr="0026144F">
        <w:t>TypeScript</w:t>
      </w:r>
      <w:proofErr w:type="spellEnd"/>
      <w:r w:rsidRPr="0026144F">
        <w:br/>
      </w:r>
      <w:r w:rsidRPr="0026144F">
        <w:lastRenderedPageBreak/>
        <w:t>• separa claramente presentación y comportamiento</w:t>
      </w:r>
      <w:r w:rsidRPr="0026144F">
        <w:br/>
        <w:t>• deja una base más limpia para aplicar el mismo patrón en otros componentes</w:t>
      </w:r>
    </w:p>
    <w:p w14:paraId="79CC95B4" w14:textId="77777777" w:rsidR="0026144F" w:rsidRPr="0026144F" w:rsidRDefault="0026144F" w:rsidP="0026144F">
      <w:pPr>
        <w:rPr>
          <w:b/>
          <w:bCs/>
        </w:rPr>
      </w:pPr>
      <w:proofErr w:type="spellStart"/>
      <w:r w:rsidRPr="0026144F">
        <w:rPr>
          <w:b/>
          <w:bCs/>
        </w:rPr>
        <w:t>Trade-offs</w:t>
      </w:r>
      <w:proofErr w:type="spellEnd"/>
    </w:p>
    <w:p w14:paraId="3D41368D" w14:textId="42069CA9" w:rsidR="0026144F" w:rsidRPr="0026144F" w:rsidRDefault="0026144F" w:rsidP="0026144F">
      <w:r w:rsidRPr="0026144F">
        <w:t>• aumenta el número de archivos por componente</w:t>
      </w:r>
      <w:r w:rsidRPr="0026144F">
        <w:br/>
        <w:t xml:space="preserve">• requiere una estructura más organizada del </w:t>
      </w:r>
      <w:proofErr w:type="spellStart"/>
      <w:r w:rsidRPr="0026144F">
        <w:t>frontend</w:t>
      </w:r>
      <w:proofErr w:type="spellEnd"/>
      <w:r w:rsidRPr="0026144F">
        <w:br/>
        <w:t>• implica navegar entre varios archivos durante el desarrollo</w:t>
      </w:r>
    </w:p>
    <w:p w14:paraId="632B627E" w14:textId="06D63C8A" w:rsidR="003363B3" w:rsidRPr="0026144F" w:rsidRDefault="003363B3" w:rsidP="0026144F">
      <w:pPr>
        <w:rPr>
          <w:lang w:val="en-US"/>
        </w:rPr>
      </w:pPr>
    </w:p>
    <w:sectPr w:rsidR="003363B3" w:rsidRPr="0026144F">
      <w:headerReference w:type="default" r:id="rId19"/>
      <w:footerReference w:type="default" r:id="rId20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3821" w14:textId="77777777" w:rsidR="00423FCC" w:rsidRPr="00F8243D" w:rsidRDefault="00423FCC">
      <w:r w:rsidRPr="00F8243D">
        <w:separator/>
      </w:r>
    </w:p>
  </w:endnote>
  <w:endnote w:type="continuationSeparator" w:id="0">
    <w:p w14:paraId="30D85F55" w14:textId="77777777" w:rsidR="00423FCC" w:rsidRPr="00F8243D" w:rsidRDefault="00423FCC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66FE" w14:textId="77777777" w:rsidR="00423FCC" w:rsidRPr="00F8243D" w:rsidRDefault="00423FCC">
      <w:r w:rsidRPr="00F8243D">
        <w:separator/>
      </w:r>
    </w:p>
  </w:footnote>
  <w:footnote w:type="continuationSeparator" w:id="0">
    <w:p w14:paraId="2BDEDA94" w14:textId="77777777" w:rsidR="00423FCC" w:rsidRPr="00F8243D" w:rsidRDefault="00423FCC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D465B59"/>
    <w:multiLevelType w:val="multilevel"/>
    <w:tmpl w:val="37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8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5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7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8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2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9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3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3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5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7"/>
  </w:num>
  <w:num w:numId="2" w16cid:durableId="1095398887">
    <w:abstractNumId w:val="56"/>
  </w:num>
  <w:num w:numId="3" w16cid:durableId="915094163">
    <w:abstractNumId w:val="98"/>
  </w:num>
  <w:num w:numId="4" w16cid:durableId="428283335">
    <w:abstractNumId w:val="102"/>
  </w:num>
  <w:num w:numId="5" w16cid:durableId="1727753781">
    <w:abstractNumId w:val="112"/>
  </w:num>
  <w:num w:numId="6" w16cid:durableId="2120366424">
    <w:abstractNumId w:val="67"/>
  </w:num>
  <w:num w:numId="7" w16cid:durableId="954287936">
    <w:abstractNumId w:val="18"/>
  </w:num>
  <w:num w:numId="8" w16cid:durableId="1481800376">
    <w:abstractNumId w:val="37"/>
  </w:num>
  <w:num w:numId="9" w16cid:durableId="349527167">
    <w:abstractNumId w:val="22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4"/>
  </w:num>
  <w:num w:numId="13" w16cid:durableId="1548298284">
    <w:abstractNumId w:val="77"/>
  </w:num>
  <w:num w:numId="14" w16cid:durableId="1803576554">
    <w:abstractNumId w:val="91"/>
  </w:num>
  <w:num w:numId="15" w16cid:durableId="97408777">
    <w:abstractNumId w:val="3"/>
  </w:num>
  <w:num w:numId="16" w16cid:durableId="1576282857">
    <w:abstractNumId w:val="30"/>
  </w:num>
  <w:num w:numId="17" w16cid:durableId="1764957801">
    <w:abstractNumId w:val="12"/>
  </w:num>
  <w:num w:numId="18" w16cid:durableId="869225665">
    <w:abstractNumId w:val="70"/>
  </w:num>
  <w:num w:numId="19" w16cid:durableId="1072654326">
    <w:abstractNumId w:val="99"/>
  </w:num>
  <w:num w:numId="20" w16cid:durableId="323052057">
    <w:abstractNumId w:val="101"/>
  </w:num>
  <w:num w:numId="21" w16cid:durableId="159732310">
    <w:abstractNumId w:val="65"/>
  </w:num>
  <w:num w:numId="22" w16cid:durableId="1383169336">
    <w:abstractNumId w:val="11"/>
  </w:num>
  <w:num w:numId="23" w16cid:durableId="968323529">
    <w:abstractNumId w:val="114"/>
  </w:num>
  <w:num w:numId="24" w16cid:durableId="1491869973">
    <w:abstractNumId w:val="100"/>
  </w:num>
  <w:num w:numId="25" w16cid:durableId="415707884">
    <w:abstractNumId w:val="120"/>
  </w:num>
  <w:num w:numId="26" w16cid:durableId="326590218">
    <w:abstractNumId w:val="83"/>
  </w:num>
  <w:num w:numId="27" w16cid:durableId="414404098">
    <w:abstractNumId w:val="119"/>
  </w:num>
  <w:num w:numId="28" w16cid:durableId="1940865676">
    <w:abstractNumId w:val="31"/>
  </w:num>
  <w:num w:numId="29" w16cid:durableId="899630647">
    <w:abstractNumId w:val="69"/>
  </w:num>
  <w:num w:numId="30" w16cid:durableId="1233856715">
    <w:abstractNumId w:val="121"/>
  </w:num>
  <w:num w:numId="31" w16cid:durableId="1132097318">
    <w:abstractNumId w:val="40"/>
  </w:num>
  <w:num w:numId="32" w16cid:durableId="1740517029">
    <w:abstractNumId w:val="86"/>
  </w:num>
  <w:num w:numId="33" w16cid:durableId="891038041">
    <w:abstractNumId w:val="32"/>
  </w:num>
  <w:num w:numId="34" w16cid:durableId="2002272141">
    <w:abstractNumId w:val="111"/>
  </w:num>
  <w:num w:numId="35" w16cid:durableId="234824951">
    <w:abstractNumId w:val="62"/>
  </w:num>
  <w:num w:numId="36" w16cid:durableId="828906519">
    <w:abstractNumId w:val="58"/>
  </w:num>
  <w:num w:numId="37" w16cid:durableId="160317949">
    <w:abstractNumId w:val="106"/>
  </w:num>
  <w:num w:numId="38" w16cid:durableId="1429887484">
    <w:abstractNumId w:val="85"/>
  </w:num>
  <w:num w:numId="39" w16cid:durableId="975913612">
    <w:abstractNumId w:val="105"/>
  </w:num>
  <w:num w:numId="40" w16cid:durableId="1569461149">
    <w:abstractNumId w:val="60"/>
  </w:num>
  <w:num w:numId="41" w16cid:durableId="1922517167">
    <w:abstractNumId w:val="33"/>
  </w:num>
  <w:num w:numId="42" w16cid:durableId="2041660817">
    <w:abstractNumId w:val="48"/>
  </w:num>
  <w:num w:numId="43" w16cid:durableId="805732344">
    <w:abstractNumId w:val="26"/>
  </w:num>
  <w:num w:numId="44" w16cid:durableId="250965484">
    <w:abstractNumId w:val="44"/>
  </w:num>
  <w:num w:numId="45" w16cid:durableId="969436089">
    <w:abstractNumId w:val="72"/>
  </w:num>
  <w:num w:numId="46" w16cid:durableId="525362640">
    <w:abstractNumId w:val="39"/>
  </w:num>
  <w:num w:numId="47" w16cid:durableId="1201553107">
    <w:abstractNumId w:val="27"/>
  </w:num>
  <w:num w:numId="48" w16cid:durableId="1177692761">
    <w:abstractNumId w:val="116"/>
  </w:num>
  <w:num w:numId="49" w16cid:durableId="1794328272">
    <w:abstractNumId w:val="104"/>
  </w:num>
  <w:num w:numId="50" w16cid:durableId="226769649">
    <w:abstractNumId w:val="110"/>
  </w:num>
  <w:num w:numId="51" w16cid:durableId="733431060">
    <w:abstractNumId w:val="117"/>
  </w:num>
  <w:num w:numId="52" w16cid:durableId="1152404202">
    <w:abstractNumId w:val="94"/>
  </w:num>
  <w:num w:numId="53" w16cid:durableId="776489729">
    <w:abstractNumId w:val="61"/>
  </w:num>
  <w:num w:numId="54" w16cid:durableId="406073511">
    <w:abstractNumId w:val="53"/>
  </w:num>
  <w:num w:numId="55" w16cid:durableId="1524594652">
    <w:abstractNumId w:val="52"/>
  </w:num>
  <w:num w:numId="56" w16cid:durableId="1559440009">
    <w:abstractNumId w:val="84"/>
  </w:num>
  <w:num w:numId="57" w16cid:durableId="641037031">
    <w:abstractNumId w:val="29"/>
  </w:num>
  <w:num w:numId="58" w16cid:durableId="1936551758">
    <w:abstractNumId w:val="107"/>
  </w:num>
  <w:num w:numId="59" w16cid:durableId="163975505">
    <w:abstractNumId w:val="82"/>
  </w:num>
  <w:num w:numId="60" w16cid:durableId="585306668">
    <w:abstractNumId w:val="0"/>
  </w:num>
  <w:num w:numId="61" w16cid:durableId="139466061">
    <w:abstractNumId w:val="109"/>
  </w:num>
  <w:num w:numId="62" w16cid:durableId="1161389162">
    <w:abstractNumId w:val="95"/>
  </w:num>
  <w:num w:numId="63" w16cid:durableId="9141287">
    <w:abstractNumId w:val="115"/>
  </w:num>
  <w:num w:numId="64" w16cid:durableId="1954052958">
    <w:abstractNumId w:val="68"/>
  </w:num>
  <w:num w:numId="65" w16cid:durableId="960694615">
    <w:abstractNumId w:val="51"/>
  </w:num>
  <w:num w:numId="66" w16cid:durableId="2031485188">
    <w:abstractNumId w:val="4"/>
  </w:num>
  <w:num w:numId="67" w16cid:durableId="864946041">
    <w:abstractNumId w:val="42"/>
  </w:num>
  <w:num w:numId="68" w16cid:durableId="1048843182">
    <w:abstractNumId w:val="92"/>
  </w:num>
  <w:num w:numId="69" w16cid:durableId="156701072">
    <w:abstractNumId w:val="80"/>
  </w:num>
  <w:num w:numId="70" w16cid:durableId="565262166">
    <w:abstractNumId w:val="9"/>
  </w:num>
  <w:num w:numId="71" w16cid:durableId="398985563">
    <w:abstractNumId w:val="46"/>
  </w:num>
  <w:num w:numId="72" w16cid:durableId="55393772">
    <w:abstractNumId w:val="7"/>
  </w:num>
  <w:num w:numId="73" w16cid:durableId="1483351554">
    <w:abstractNumId w:val="122"/>
  </w:num>
  <w:num w:numId="74" w16cid:durableId="1398433416">
    <w:abstractNumId w:val="103"/>
  </w:num>
  <w:num w:numId="75" w16cid:durableId="1798449779">
    <w:abstractNumId w:val="81"/>
  </w:num>
  <w:num w:numId="76" w16cid:durableId="910698615">
    <w:abstractNumId w:val="66"/>
  </w:num>
  <w:num w:numId="77" w16cid:durableId="1929381158">
    <w:abstractNumId w:val="14"/>
  </w:num>
  <w:num w:numId="78" w16cid:durableId="1830830654">
    <w:abstractNumId w:val="50"/>
  </w:num>
  <w:num w:numId="79" w16cid:durableId="1215703721">
    <w:abstractNumId w:val="20"/>
  </w:num>
  <w:num w:numId="80" w16cid:durableId="384912494">
    <w:abstractNumId w:val="93"/>
  </w:num>
  <w:num w:numId="81" w16cid:durableId="125783363">
    <w:abstractNumId w:val="97"/>
  </w:num>
  <w:num w:numId="82" w16cid:durableId="1487631051">
    <w:abstractNumId w:val="76"/>
  </w:num>
  <w:num w:numId="83" w16cid:durableId="1708876408">
    <w:abstractNumId w:val="45"/>
  </w:num>
  <w:num w:numId="84" w16cid:durableId="988048064">
    <w:abstractNumId w:val="87"/>
  </w:num>
  <w:num w:numId="85" w16cid:durableId="1035469998">
    <w:abstractNumId w:val="36"/>
  </w:num>
  <w:num w:numId="86" w16cid:durableId="1810246174">
    <w:abstractNumId w:val="55"/>
  </w:num>
  <w:num w:numId="87" w16cid:durableId="1607620944">
    <w:abstractNumId w:val="17"/>
  </w:num>
  <w:num w:numId="88" w16cid:durableId="809513837">
    <w:abstractNumId w:val="24"/>
  </w:num>
  <w:num w:numId="89" w16cid:durableId="594636960">
    <w:abstractNumId w:val="35"/>
  </w:num>
  <w:num w:numId="90" w16cid:durableId="698629985">
    <w:abstractNumId w:val="124"/>
  </w:num>
  <w:num w:numId="91" w16cid:durableId="2022778528">
    <w:abstractNumId w:val="49"/>
  </w:num>
  <w:num w:numId="92" w16cid:durableId="858012650">
    <w:abstractNumId w:val="125"/>
  </w:num>
  <w:num w:numId="93" w16cid:durableId="2011788315">
    <w:abstractNumId w:val="71"/>
  </w:num>
  <w:num w:numId="94" w16cid:durableId="1383869711">
    <w:abstractNumId w:val="16"/>
  </w:num>
  <w:num w:numId="95" w16cid:durableId="593440028">
    <w:abstractNumId w:val="74"/>
  </w:num>
  <w:num w:numId="96" w16cid:durableId="558637572">
    <w:abstractNumId w:val="88"/>
  </w:num>
  <w:num w:numId="97" w16cid:durableId="1454060708">
    <w:abstractNumId w:val="34"/>
  </w:num>
  <w:num w:numId="98" w16cid:durableId="1812749114">
    <w:abstractNumId w:val="79"/>
  </w:num>
  <w:num w:numId="99" w16cid:durableId="652106225">
    <w:abstractNumId w:val="126"/>
  </w:num>
  <w:num w:numId="100" w16cid:durableId="869563937">
    <w:abstractNumId w:val="59"/>
  </w:num>
  <w:num w:numId="101" w16cid:durableId="1353529721">
    <w:abstractNumId w:val="15"/>
  </w:num>
  <w:num w:numId="102" w16cid:durableId="1097288550">
    <w:abstractNumId w:val="28"/>
  </w:num>
  <w:num w:numId="103" w16cid:durableId="2064014475">
    <w:abstractNumId w:val="75"/>
  </w:num>
  <w:num w:numId="104" w16cid:durableId="1692797228">
    <w:abstractNumId w:val="123"/>
  </w:num>
  <w:num w:numId="105" w16cid:durableId="1401095562">
    <w:abstractNumId w:val="21"/>
  </w:num>
  <w:num w:numId="106" w16cid:durableId="546449653">
    <w:abstractNumId w:val="38"/>
  </w:num>
  <w:num w:numId="107" w16cid:durableId="303898096">
    <w:abstractNumId w:val="5"/>
  </w:num>
  <w:num w:numId="108" w16cid:durableId="1989553906">
    <w:abstractNumId w:val="63"/>
  </w:num>
  <w:num w:numId="109" w16cid:durableId="1550416816">
    <w:abstractNumId w:val="73"/>
  </w:num>
  <w:num w:numId="110" w16cid:durableId="1094278551">
    <w:abstractNumId w:val="89"/>
  </w:num>
  <w:num w:numId="111" w16cid:durableId="1381127816">
    <w:abstractNumId w:val="64"/>
  </w:num>
  <w:num w:numId="112" w16cid:durableId="853688406">
    <w:abstractNumId w:val="113"/>
  </w:num>
  <w:num w:numId="113" w16cid:durableId="600794439">
    <w:abstractNumId w:val="118"/>
  </w:num>
  <w:num w:numId="114" w16cid:durableId="960575294">
    <w:abstractNumId w:val="41"/>
  </w:num>
  <w:num w:numId="115" w16cid:durableId="1223714869">
    <w:abstractNumId w:val="13"/>
  </w:num>
  <w:num w:numId="116" w16cid:durableId="2057510958">
    <w:abstractNumId w:val="23"/>
  </w:num>
  <w:num w:numId="117" w16cid:durableId="1680888622">
    <w:abstractNumId w:val="78"/>
  </w:num>
  <w:num w:numId="118" w16cid:durableId="265584086">
    <w:abstractNumId w:val="108"/>
  </w:num>
  <w:num w:numId="119" w16cid:durableId="479033239">
    <w:abstractNumId w:val="96"/>
  </w:num>
  <w:num w:numId="120" w16cid:durableId="8026136">
    <w:abstractNumId w:val="57"/>
  </w:num>
  <w:num w:numId="121" w16cid:durableId="985624534">
    <w:abstractNumId w:val="25"/>
  </w:num>
  <w:num w:numId="122" w16cid:durableId="624429473">
    <w:abstractNumId w:val="43"/>
  </w:num>
  <w:num w:numId="123" w16cid:durableId="789593991">
    <w:abstractNumId w:val="2"/>
  </w:num>
  <w:num w:numId="124" w16cid:durableId="208538440">
    <w:abstractNumId w:val="90"/>
  </w:num>
  <w:num w:numId="125" w16cid:durableId="1981492746">
    <w:abstractNumId w:val="8"/>
  </w:num>
  <w:num w:numId="126" w16cid:durableId="326515179">
    <w:abstractNumId w:val="6"/>
  </w:num>
  <w:num w:numId="127" w16cid:durableId="18006874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596E"/>
    <w:rsid w:val="0002714B"/>
    <w:rsid w:val="0005661B"/>
    <w:rsid w:val="000630BA"/>
    <w:rsid w:val="00074A2A"/>
    <w:rsid w:val="000B32CB"/>
    <w:rsid w:val="001447E8"/>
    <w:rsid w:val="0016712E"/>
    <w:rsid w:val="00174262"/>
    <w:rsid w:val="001B257D"/>
    <w:rsid w:val="001D4BA7"/>
    <w:rsid w:val="001F264E"/>
    <w:rsid w:val="00237D9B"/>
    <w:rsid w:val="0026144F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23FCC"/>
    <w:rsid w:val="00451AFC"/>
    <w:rsid w:val="00451FD3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42F6D"/>
    <w:rsid w:val="00857506"/>
    <w:rsid w:val="008C0D9C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14FD"/>
    <w:rsid w:val="00AF3A68"/>
    <w:rsid w:val="00B033D4"/>
    <w:rsid w:val="00B17CE1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0CFD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899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11</cp:revision>
  <dcterms:created xsi:type="dcterms:W3CDTF">2026-03-08T03:32:00Z</dcterms:created>
  <dcterms:modified xsi:type="dcterms:W3CDTF">2026-03-09T13:18:00Z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