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Lista de chequeo - projectlogic</w:t>
      </w:r>
    </w:p>
    <w:tbl>
      <w:tblPr>
        <w:tblStyle w:val="Tablaconcuadrcula"/>
        <w:tblW w:w="14390" w:type="dxa"/>
        <w:jc w:val="left"/>
        <w:tblInd w:w="0" w:type="dxa"/>
        <w:tblCellMar>
          <w:top w:w="0" w:type="dxa"/>
          <w:left w:w="108" w:type="dxa"/>
          <w:bottom w:w="0" w:type="dxa"/>
          <w:right w:w="108" w:type="dxa"/>
        </w:tblCellMar>
        <w:tblLook w:noVBand="1" w:val="04a0" w:noHBand="0" w:lastColumn="0" w:firstColumn="1" w:lastRow="0" w:firstRow="1"/>
      </w:tblPr>
      <w:tblGrid>
        <w:gridCol w:w="4164"/>
        <w:gridCol w:w="6860"/>
        <w:gridCol w:w="847"/>
        <w:gridCol w:w="1275"/>
        <w:gridCol w:w="1244"/>
      </w:tblGrid>
      <w:tr>
        <w:trPr/>
        <w:tc>
          <w:tcPr>
            <w:tcW w:w="4164" w:type="dxa"/>
            <w:tcBorders/>
            <w:shd w:fill="auto" w:val="clear"/>
          </w:tcPr>
          <w:p>
            <w:pPr>
              <w:pStyle w:val="Normal"/>
              <w:spacing w:lineRule="auto" w:line="240" w:before="0" w:after="0"/>
              <w:jc w:val="center"/>
              <w:rPr>
                <w:b/>
                <w:b/>
              </w:rPr>
            </w:pPr>
            <w:r>
              <w:rPr>
                <w:b/>
              </w:rPr>
              <w:t>Item</w:t>
            </w:r>
          </w:p>
        </w:tc>
        <w:tc>
          <w:tcPr>
            <w:tcW w:w="6860" w:type="dxa"/>
            <w:tcBorders/>
            <w:shd w:fill="auto" w:val="clear"/>
          </w:tcPr>
          <w:p>
            <w:pPr>
              <w:pStyle w:val="Normal"/>
              <w:spacing w:lineRule="auto" w:line="240" w:before="0" w:after="0"/>
              <w:jc w:val="center"/>
              <w:rPr>
                <w:b/>
                <w:b/>
              </w:rPr>
            </w:pPr>
            <w:r>
              <w:rPr>
                <w:b/>
              </w:rPr>
              <w:t>Respuesta</w:t>
            </w:r>
          </w:p>
        </w:tc>
        <w:tc>
          <w:tcPr>
            <w:tcW w:w="847" w:type="dxa"/>
            <w:tcBorders/>
            <w:shd w:fill="auto" w:val="clear"/>
          </w:tcPr>
          <w:p>
            <w:pPr>
              <w:pStyle w:val="Normal"/>
              <w:spacing w:lineRule="auto" w:line="240" w:before="0" w:after="0"/>
              <w:jc w:val="center"/>
              <w:rPr>
                <w:b/>
                <w:b/>
              </w:rPr>
            </w:pPr>
            <w:r>
              <w:rPr>
                <w:b/>
              </w:rPr>
              <w:t>Check</w:t>
            </w:r>
          </w:p>
        </w:tc>
        <w:tc>
          <w:tcPr>
            <w:tcW w:w="1275" w:type="dxa"/>
            <w:tcBorders/>
            <w:shd w:fill="auto" w:val="clear"/>
          </w:tcPr>
          <w:p>
            <w:pPr>
              <w:pStyle w:val="Normal"/>
              <w:spacing w:lineRule="auto" w:line="240" w:before="0" w:after="0"/>
              <w:jc w:val="center"/>
              <w:rPr>
                <w:b/>
                <w:b/>
              </w:rPr>
            </w:pPr>
            <w:r>
              <w:rPr>
                <w:b/>
              </w:rPr>
              <w:t>FECHA</w:t>
            </w:r>
          </w:p>
        </w:tc>
        <w:tc>
          <w:tcPr>
            <w:tcW w:w="1244" w:type="dxa"/>
            <w:tcBorders/>
            <w:shd w:fill="auto" w:val="clear"/>
          </w:tcPr>
          <w:p>
            <w:pPr>
              <w:pStyle w:val="Normal"/>
              <w:spacing w:lineRule="auto" w:line="240" w:before="0" w:after="0"/>
              <w:jc w:val="center"/>
              <w:rPr>
                <w:b/>
                <w:b/>
              </w:rPr>
            </w:pPr>
            <w:r>
              <w:rPr>
                <w:b/>
              </w:rPr>
              <w:t>Porcentaje</w:t>
            </w:r>
          </w:p>
        </w:tc>
      </w:tr>
      <w:tr>
        <w:trPr/>
        <w:tc>
          <w:tcPr>
            <w:tcW w:w="4164" w:type="dxa"/>
            <w:tcBorders/>
            <w:shd w:fill="auto" w:val="clear"/>
          </w:tcPr>
          <w:p>
            <w:pPr>
              <w:pStyle w:val="Normal"/>
              <w:spacing w:lineRule="auto" w:line="240" w:before="0" w:after="0"/>
              <w:rPr/>
            </w:pPr>
            <w:r>
              <w:rPr/>
              <w:t>Lista de participantes</w:t>
            </w:r>
          </w:p>
          <w:p>
            <w:pPr>
              <w:pStyle w:val="Normal"/>
              <w:spacing w:lineRule="auto" w:line="240" w:before="0" w:after="0"/>
              <w:rPr/>
            </w:pPr>
            <w:r>
              <w:rPr/>
              <w:t>(Restricciones: debe haber a lo sumo un estudiante MACC 1.0)</w:t>
            </w:r>
          </w:p>
        </w:tc>
        <w:tc>
          <w:tcPr>
            <w:tcW w:w="6860" w:type="dxa"/>
            <w:tcBorders/>
            <w:shd w:fill="auto" w:val="clear"/>
          </w:tcPr>
          <w:p>
            <w:pPr>
              <w:pStyle w:val="Normal"/>
              <w:spacing w:lineRule="auto" w:line="240" w:before="0" w:after="0"/>
              <w:rPr/>
            </w:pPr>
            <w:r>
              <w:rPr/>
              <w:t>Camilo Andrés Martínez Mejía y Víctor Samuel Pérez Díaz</w:t>
            </w:r>
          </w:p>
        </w:tc>
        <w:tc>
          <w:tcPr>
            <w:tcW w:w="847" w:type="dxa"/>
            <w:tcBorders/>
            <w:shd w:fill="auto" w:val="clear"/>
          </w:tcPr>
          <w:p>
            <w:pPr>
              <w:pStyle w:val="Normal"/>
              <w:spacing w:lineRule="auto" w:line="240" w:before="0" w:after="0"/>
              <w:rPr/>
            </w:pPr>
            <w:r>
              <w:rPr/>
              <w:t>OK</w:t>
            </w:r>
          </w:p>
        </w:tc>
        <w:tc>
          <w:tcPr>
            <w:tcW w:w="1275" w:type="dxa"/>
            <w:tcBorders/>
            <w:shd w:fill="auto" w:val="clear"/>
          </w:tcPr>
          <w:p>
            <w:pPr>
              <w:pStyle w:val="Normal"/>
              <w:spacing w:lineRule="auto" w:line="240" w:before="0" w:after="0"/>
              <w:jc w:val="center"/>
              <w:rPr/>
            </w:pPr>
            <w:r>
              <w:rPr/>
              <w:t>17 de agosto</w:t>
            </w:r>
          </w:p>
          <w:p>
            <w:pPr>
              <w:pStyle w:val="Normal"/>
              <w:spacing w:lineRule="auto" w:line="240" w:before="0" w:after="0"/>
              <w:jc w:val="center"/>
              <w:rPr/>
            </w:pPr>
            <w:r>
              <w:rPr/>
              <w:t>(1%)</w:t>
            </w:r>
          </w:p>
        </w:tc>
        <w:tc>
          <w:tcPr>
            <w:tcW w:w="1244" w:type="dxa"/>
            <w:tcBorders/>
            <w:shd w:fill="auto" w:val="clear"/>
          </w:tcPr>
          <w:p>
            <w:pPr>
              <w:pStyle w:val="Normal"/>
              <w:spacing w:lineRule="auto" w:line="240" w:before="0" w:after="0"/>
              <w:jc w:val="center"/>
              <w:rPr/>
            </w:pPr>
            <w:r>
              <w:rPr/>
              <w:t>1</w:t>
            </w:r>
          </w:p>
        </w:tc>
      </w:tr>
      <w:tr>
        <w:trPr/>
        <w:tc>
          <w:tcPr>
            <w:tcW w:w="4164" w:type="dxa"/>
            <w:tcBorders/>
            <w:shd w:fill="auto" w:val="clear"/>
          </w:tcPr>
          <w:p>
            <w:pPr>
              <w:pStyle w:val="Normal"/>
              <w:spacing w:lineRule="auto" w:line="240" w:before="0" w:after="0"/>
              <w:rPr/>
            </w:pPr>
            <w:r>
              <w:rPr/>
              <w:t>Repositorio github</w:t>
            </w:r>
          </w:p>
        </w:tc>
        <w:tc>
          <w:tcPr>
            <w:tcW w:w="6860" w:type="dxa"/>
            <w:tcBorders/>
            <w:shd w:fill="auto" w:val="clear"/>
          </w:tcPr>
          <w:p>
            <w:pPr>
              <w:pStyle w:val="Normal"/>
              <w:spacing w:lineRule="auto" w:line="240" w:before="0" w:after="0"/>
              <w:rPr/>
            </w:pPr>
            <w:r>
              <w:rPr/>
              <w:t>https://github.com/BogoCoder/logicproject</w:t>
            </w:r>
          </w:p>
        </w:tc>
        <w:tc>
          <w:tcPr>
            <w:tcW w:w="847" w:type="dxa"/>
            <w:tcBorders/>
            <w:shd w:fill="auto" w:val="clear"/>
          </w:tcPr>
          <w:p>
            <w:pPr>
              <w:pStyle w:val="Normal"/>
              <w:spacing w:lineRule="auto" w:line="240" w:before="0" w:after="0"/>
              <w:rPr/>
            </w:pPr>
            <w:r>
              <w:rPr/>
              <w:t>OK</w:t>
            </w:r>
          </w:p>
        </w:tc>
        <w:tc>
          <w:tcPr>
            <w:tcW w:w="1275" w:type="dxa"/>
            <w:tcBorders/>
            <w:shd w:fill="auto" w:val="clear"/>
          </w:tcPr>
          <w:p>
            <w:pPr>
              <w:pStyle w:val="Normal"/>
              <w:spacing w:lineRule="auto" w:line="240" w:before="0" w:after="0"/>
              <w:jc w:val="center"/>
              <w:rPr/>
            </w:pPr>
            <w:r>
              <w:rPr/>
              <w:t>24 de agosto</w:t>
            </w:r>
          </w:p>
          <w:p>
            <w:pPr>
              <w:pStyle w:val="Normal"/>
              <w:spacing w:lineRule="auto" w:line="240" w:before="0" w:after="0"/>
              <w:jc w:val="center"/>
              <w:rPr/>
            </w:pPr>
            <w:r>
              <w:rPr/>
              <w:t>(1%)</w:t>
            </w:r>
          </w:p>
        </w:tc>
        <w:tc>
          <w:tcPr>
            <w:tcW w:w="1244" w:type="dxa"/>
            <w:tcBorders/>
            <w:shd w:fill="auto" w:val="clear"/>
          </w:tcPr>
          <w:p>
            <w:pPr>
              <w:pStyle w:val="Normal"/>
              <w:spacing w:lineRule="auto" w:line="240" w:before="0" w:after="0"/>
              <w:jc w:val="center"/>
              <w:rPr/>
            </w:pPr>
            <w:r>
              <w:rPr/>
              <w:t>1</w:t>
            </w:r>
          </w:p>
        </w:tc>
      </w:tr>
      <w:tr>
        <w:trPr/>
        <w:tc>
          <w:tcPr>
            <w:tcW w:w="4164" w:type="dxa"/>
            <w:tcBorders/>
            <w:shd w:fill="auto" w:val="clear"/>
          </w:tcPr>
          <w:p>
            <w:pPr>
              <w:pStyle w:val="Normal"/>
              <w:spacing w:lineRule="auto" w:line="240" w:before="0" w:after="0"/>
              <w:rPr/>
            </w:pPr>
            <w:r>
              <w:rPr/>
              <w:t>Situación a representar</w:t>
            </w:r>
          </w:p>
          <w:p>
            <w:pPr>
              <w:pStyle w:val="Normal"/>
              <w:spacing w:lineRule="auto" w:line="240" w:before="0" w:after="0"/>
              <w:rPr/>
            </w:pPr>
            <w:r>
              <w:rPr/>
              <w:t>(Resumen)</w:t>
            </w:r>
          </w:p>
        </w:tc>
        <w:tc>
          <w:tcPr>
            <w:tcW w:w="6860" w:type="dxa"/>
            <w:tcBorders/>
            <w:shd w:fill="auto" w:val="clear"/>
          </w:tcPr>
          <w:p>
            <w:pPr>
              <w:pStyle w:val="Normal"/>
              <w:spacing w:lineRule="auto" w:line="240" w:before="0" w:after="0"/>
              <w:rPr/>
            </w:pPr>
            <w:r>
              <w:rPr/>
              <w:t>Completar un sudoku 4x4 según las reglas del juego.</w:t>
            </w:r>
          </w:p>
        </w:tc>
        <w:tc>
          <w:tcPr>
            <w:tcW w:w="847" w:type="dxa"/>
            <w:tcBorders/>
            <w:shd w:fill="auto" w:val="clear"/>
          </w:tcPr>
          <w:p>
            <w:pPr>
              <w:pStyle w:val="Normal"/>
              <w:spacing w:lineRule="auto" w:line="240" w:before="0" w:after="0"/>
              <w:rPr/>
            </w:pPr>
            <w:r>
              <w:rPr/>
              <w:t>OK</w:t>
            </w:r>
          </w:p>
        </w:tc>
        <w:tc>
          <w:tcPr>
            <w:tcW w:w="1275" w:type="dxa"/>
            <w:vMerge w:val="restart"/>
            <w:tcBorders/>
            <w:shd w:fill="auto" w:val="clear"/>
          </w:tcPr>
          <w:p>
            <w:pPr>
              <w:pStyle w:val="Normal"/>
              <w:spacing w:lineRule="auto" w:line="240" w:before="0" w:after="0"/>
              <w:jc w:val="center"/>
              <w:rPr/>
            </w:pPr>
            <w:r>
              <w:rPr/>
              <w:t>7 de septiembre</w:t>
            </w:r>
          </w:p>
          <w:p>
            <w:pPr>
              <w:pStyle w:val="Normal"/>
              <w:spacing w:lineRule="auto" w:line="240" w:before="0" w:after="0"/>
              <w:jc w:val="center"/>
              <w:rPr/>
            </w:pPr>
            <w:r>
              <w:rPr/>
              <w:t>(2%)</w:t>
            </w:r>
          </w:p>
        </w:tc>
        <w:tc>
          <w:tcPr>
            <w:tcW w:w="1244" w:type="dxa"/>
            <w:vMerge w:val="restart"/>
            <w:tcBorders/>
            <w:shd w:fill="auto" w:val="clear"/>
          </w:tcPr>
          <w:p>
            <w:pPr>
              <w:pStyle w:val="Normal"/>
              <w:spacing w:lineRule="auto" w:line="240" w:before="0" w:after="0"/>
              <w:jc w:val="center"/>
              <w:rPr/>
            </w:pPr>
            <w:r>
              <w:rPr/>
              <w:t>2</w:t>
            </w:r>
          </w:p>
        </w:tc>
      </w:tr>
      <w:tr>
        <w:trPr/>
        <w:tc>
          <w:tcPr>
            <w:tcW w:w="4164" w:type="dxa"/>
            <w:tcBorders/>
            <w:shd w:fill="auto" w:val="clear"/>
          </w:tcPr>
          <w:p>
            <w:pPr>
              <w:pStyle w:val="Normal"/>
              <w:spacing w:lineRule="auto" w:line="240" w:before="0" w:after="0"/>
              <w:rPr/>
            </w:pPr>
            <w:r>
              <w:rPr/>
              <w:t>Situación a representar</w:t>
            </w:r>
          </w:p>
          <w:p>
            <w:pPr>
              <w:pStyle w:val="Normal"/>
              <w:spacing w:lineRule="auto" w:line="240" w:before="0" w:after="0"/>
              <w:rPr/>
            </w:pPr>
            <w:r>
              <w:rPr/>
              <w:t>(archivo en repositorio)</w:t>
            </w:r>
          </w:p>
        </w:tc>
        <w:tc>
          <w:tcPr>
            <w:tcW w:w="6860" w:type="dxa"/>
            <w:tcBorders/>
            <w:shd w:fill="auto" w:val="clear"/>
          </w:tcPr>
          <w:p>
            <w:pPr>
              <w:pStyle w:val="Normal"/>
              <w:spacing w:lineRule="auto" w:line="240" w:before="0" w:after="0"/>
              <w:rPr/>
            </w:pPr>
            <w:r>
              <w:rPr/>
              <w:t>problema_sudoku.pdf, ejemplo_sudoku.pdf</w:t>
            </w:r>
          </w:p>
        </w:tc>
        <w:tc>
          <w:tcPr>
            <w:tcW w:w="847" w:type="dxa"/>
            <w:tcBorders/>
            <w:shd w:fill="auto" w:val="clear"/>
          </w:tcPr>
          <w:p>
            <w:pPr>
              <w:pStyle w:val="Normal"/>
              <w:spacing w:lineRule="auto" w:line="240" w:before="0" w:after="0"/>
              <w:rPr/>
            </w:pPr>
            <w:r>
              <w:rPr/>
              <w:t>OK</w:t>
            </w:r>
          </w:p>
        </w:tc>
        <w:tc>
          <w:tcPr>
            <w:tcW w:w="1275" w:type="dxa"/>
            <w:vMerge w:val="continue"/>
            <w:tcBorders/>
            <w:shd w:fill="auto" w:val="clear"/>
          </w:tcPr>
          <w:p>
            <w:pPr>
              <w:pStyle w:val="Normal"/>
              <w:spacing w:lineRule="auto" w:line="240" w:before="0" w:after="0"/>
              <w:jc w:val="center"/>
              <w:rPr/>
            </w:pPr>
            <w:r>
              <w:rPr/>
            </w:r>
          </w:p>
        </w:tc>
        <w:tc>
          <w:tcPr>
            <w:tcW w:w="1244" w:type="dxa"/>
            <w:vMerge w:val="continue"/>
            <w:tcBorders/>
            <w:shd w:fill="auto" w:val="clear"/>
          </w:tcPr>
          <w:p>
            <w:pPr>
              <w:pStyle w:val="Normal"/>
              <w:spacing w:lineRule="auto" w:line="240" w:before="0" w:after="0"/>
              <w:jc w:val="center"/>
              <w:rPr/>
            </w:pPr>
            <w:r>
              <w:rPr/>
            </w:r>
          </w:p>
        </w:tc>
      </w:tr>
      <w:tr>
        <w:trPr/>
        <w:tc>
          <w:tcPr>
            <w:tcW w:w="4164" w:type="dxa"/>
            <w:tcBorders/>
            <w:shd w:fill="auto" w:val="clear"/>
          </w:tcPr>
          <w:p>
            <w:pPr>
              <w:pStyle w:val="Normal"/>
              <w:spacing w:lineRule="auto" w:line="240" w:before="0" w:after="0"/>
              <w:rPr/>
            </w:pPr>
            <w:r>
              <w:rPr/>
              <w:t>Representación</w:t>
            </w:r>
          </w:p>
          <w:p>
            <w:pPr>
              <w:pStyle w:val="Normal"/>
              <w:spacing w:lineRule="auto" w:line="240" w:before="0" w:after="0"/>
              <w:rPr/>
            </w:pPr>
            <w:r>
              <w:rPr/>
              <w:t>(Resumen)</w:t>
            </w:r>
          </w:p>
        </w:tc>
        <w:tc>
          <w:tcPr>
            <w:tcW w:w="6860" w:type="dxa"/>
            <w:tcBorders/>
            <w:shd w:fill="auto" w:val="clear"/>
          </w:tcPr>
          <w:p>
            <w:pPr>
              <w:pStyle w:val="Normal"/>
              <w:spacing w:lineRule="auto" w:line="240" w:before="0" w:after="0"/>
              <w:rPr/>
            </w:pPr>
            <w:r>
              <w:rPr/>
              <w:t>A través de fórmulas lógicas buscamos representar las reglas de un sudoku 4x4 y ejemplificar la resolución de este.</w:t>
            </w:r>
          </w:p>
        </w:tc>
        <w:tc>
          <w:tcPr>
            <w:tcW w:w="847" w:type="dxa"/>
            <w:tcBorders/>
            <w:shd w:fill="auto" w:val="clear"/>
          </w:tcPr>
          <w:p>
            <w:pPr>
              <w:pStyle w:val="Normal"/>
              <w:spacing w:lineRule="auto" w:line="240" w:before="0" w:after="0"/>
              <w:rPr/>
            </w:pPr>
            <w:r>
              <w:rPr/>
              <w:t>OK</w:t>
            </w:r>
          </w:p>
        </w:tc>
        <w:tc>
          <w:tcPr>
            <w:tcW w:w="1275" w:type="dxa"/>
            <w:vMerge w:val="restart"/>
            <w:tcBorders/>
            <w:shd w:fill="auto" w:val="clear"/>
          </w:tcPr>
          <w:p>
            <w:pPr>
              <w:pStyle w:val="Normal"/>
              <w:spacing w:lineRule="auto" w:line="240" w:before="0" w:after="0"/>
              <w:jc w:val="center"/>
              <w:rPr/>
            </w:pPr>
            <w:r>
              <w:rPr/>
              <w:t>14 de septiembre</w:t>
            </w:r>
          </w:p>
          <w:p>
            <w:pPr>
              <w:pStyle w:val="Normal"/>
              <w:spacing w:lineRule="auto" w:line="240" w:before="0" w:after="0"/>
              <w:jc w:val="center"/>
              <w:rPr/>
            </w:pPr>
            <w:r>
              <w:rPr/>
              <w:t>(1%)</w:t>
            </w:r>
          </w:p>
        </w:tc>
        <w:tc>
          <w:tcPr>
            <w:tcW w:w="1244" w:type="dxa"/>
            <w:vMerge w:val="restart"/>
            <w:tcBorders/>
            <w:shd w:fill="auto" w:val="clear"/>
          </w:tcPr>
          <w:p>
            <w:pPr>
              <w:pStyle w:val="Normal"/>
              <w:spacing w:lineRule="auto" w:line="240" w:before="0" w:after="0"/>
              <w:jc w:val="center"/>
              <w:rPr/>
            </w:pPr>
            <w:r>
              <w:rPr/>
              <w:t>1</w:t>
            </w:r>
          </w:p>
        </w:tc>
      </w:tr>
      <w:tr>
        <w:trPr/>
        <w:tc>
          <w:tcPr>
            <w:tcW w:w="4164" w:type="dxa"/>
            <w:tcBorders/>
            <w:shd w:fill="auto" w:val="clear"/>
          </w:tcPr>
          <w:p>
            <w:pPr>
              <w:pStyle w:val="Normal"/>
              <w:spacing w:lineRule="auto" w:line="240" w:before="0" w:after="0"/>
              <w:rPr/>
            </w:pPr>
            <w:r>
              <w:rPr/>
              <w:t>Representación</w:t>
            </w:r>
          </w:p>
          <w:p>
            <w:pPr>
              <w:pStyle w:val="Normal"/>
              <w:spacing w:lineRule="auto" w:line="240" w:before="0" w:after="0"/>
              <w:rPr/>
            </w:pPr>
            <w:r>
              <w:rPr/>
              <w:t>(archivo en repositorio)</w:t>
            </w:r>
          </w:p>
        </w:tc>
        <w:tc>
          <w:tcPr>
            <w:tcW w:w="6860" w:type="dxa"/>
            <w:tcBorders/>
            <w:shd w:fill="auto" w:val="clear"/>
          </w:tcPr>
          <w:p>
            <w:pPr>
              <w:pStyle w:val="Normal"/>
              <w:spacing w:lineRule="auto" w:line="240" w:before="0" w:after="0"/>
              <w:rPr/>
            </w:pPr>
            <w:r>
              <w:rPr/>
              <w:t>claves_rep.pdf</w:t>
            </w:r>
          </w:p>
        </w:tc>
        <w:tc>
          <w:tcPr>
            <w:tcW w:w="847" w:type="dxa"/>
            <w:tcBorders/>
            <w:shd w:fill="auto" w:val="clear"/>
          </w:tcPr>
          <w:p>
            <w:pPr>
              <w:pStyle w:val="Normal"/>
              <w:spacing w:lineRule="auto" w:line="240" w:before="0" w:after="0"/>
              <w:rPr/>
            </w:pPr>
            <w:r>
              <w:rPr/>
              <w:t>OK</w:t>
            </w:r>
          </w:p>
        </w:tc>
        <w:tc>
          <w:tcPr>
            <w:tcW w:w="1275" w:type="dxa"/>
            <w:vMerge w:val="continue"/>
            <w:tcBorders/>
            <w:shd w:fill="auto" w:val="clear"/>
          </w:tcPr>
          <w:p>
            <w:pPr>
              <w:pStyle w:val="Normal"/>
              <w:spacing w:lineRule="auto" w:line="240" w:before="0" w:after="0"/>
              <w:jc w:val="center"/>
              <w:rPr/>
            </w:pPr>
            <w:r>
              <w:rPr/>
            </w:r>
          </w:p>
        </w:tc>
        <w:tc>
          <w:tcPr>
            <w:tcW w:w="1244" w:type="dxa"/>
            <w:vMerge w:val="continue"/>
            <w:tcBorders/>
            <w:shd w:fill="auto" w:val="clear"/>
          </w:tcPr>
          <w:p>
            <w:pPr>
              <w:pStyle w:val="Normal"/>
              <w:spacing w:lineRule="auto" w:line="240" w:before="0" w:after="0"/>
              <w:jc w:val="center"/>
              <w:rPr/>
            </w:pPr>
            <w:r>
              <w:rPr/>
            </w:r>
          </w:p>
        </w:tc>
      </w:tr>
      <w:tr>
        <w:trPr/>
        <w:tc>
          <w:tcPr>
            <w:tcW w:w="4164" w:type="dxa"/>
            <w:tcBorders/>
            <w:shd w:fill="auto" w:val="clear"/>
          </w:tcPr>
          <w:p>
            <w:pPr>
              <w:pStyle w:val="Normal"/>
              <w:spacing w:lineRule="auto" w:line="240" w:before="0" w:after="0"/>
              <w:rPr/>
            </w:pPr>
            <w:r>
              <w:rPr/>
              <w:t>Implementación gráfica de la representación</w:t>
            </w:r>
          </w:p>
          <w:p>
            <w:pPr>
              <w:pStyle w:val="Normal"/>
              <w:spacing w:lineRule="auto" w:line="240" w:before="0" w:after="0"/>
              <w:rPr/>
            </w:pPr>
            <w:r>
              <w:rPr/>
              <w:t>(uso en línea de comando)</w:t>
            </w:r>
          </w:p>
        </w:tc>
        <w:tc>
          <w:tcPr>
            <w:tcW w:w="6860" w:type="dxa"/>
            <w:tcBorders/>
            <w:shd w:fill="auto" w:val="clear"/>
          </w:tcPr>
          <w:p>
            <w:pPr>
              <w:pStyle w:val="Normal"/>
              <w:spacing w:lineRule="auto" w:line="240" w:before="0" w:after="0"/>
              <w:rPr/>
            </w:pPr>
            <w:r>
              <w:rPr/>
              <w:t>$ python visualizacion.py tableros.csv</w:t>
            </w:r>
          </w:p>
          <w:p>
            <w:pPr>
              <w:pStyle w:val="Normal"/>
              <w:spacing w:lineRule="auto" w:line="240" w:before="0" w:after="0"/>
              <w:rPr/>
            </w:pPr>
            <w:r>
              <w:rPr/>
            </w:r>
          </w:p>
          <w:p>
            <w:pPr>
              <w:pStyle w:val="Normal"/>
              <w:spacing w:lineRule="auto" w:line="240" w:before="0" w:after="0"/>
              <w:rPr/>
            </w:pPr>
            <w:r>
              <w:rPr/>
              <w:t>“</w:t>
            </w:r>
            <w:r>
              <w:rPr/>
              <w:t>tableros.csv” es un archivo donde cada línea contiene la representación de un tablero de sudoku resuelto, en forma de una lista de literales.</w:t>
            </w:r>
          </w:p>
          <w:p>
            <w:pPr>
              <w:pStyle w:val="Normal"/>
              <w:spacing w:lineRule="auto" w:line="240" w:before="0" w:after="0"/>
              <w:rPr/>
            </w:pPr>
            <w:r>
              <w:rPr/>
            </w:r>
          </w:p>
          <w:p>
            <w:pPr>
              <w:pStyle w:val="Normal"/>
              <w:spacing w:lineRule="auto" w:line="240" w:before="0" w:after="0"/>
              <w:rPr/>
            </w:pPr>
            <w:r>
              <w:rPr/>
              <w:t>Consideraremos tres posibles soluciones a un sudoku 4x4, las cuales están presentes en el archivo.</w:t>
            </w:r>
          </w:p>
          <w:p>
            <w:pPr>
              <w:pStyle w:val="Normal"/>
              <w:spacing w:lineRule="auto" w:line="240" w:before="0" w:after="0"/>
              <w:rPr/>
            </w:pPr>
            <w:r>
              <w:rPr/>
            </w:r>
          </w:p>
        </w:tc>
        <w:tc>
          <w:tcPr>
            <w:tcW w:w="847" w:type="dxa"/>
            <w:tcBorders/>
            <w:shd w:fill="auto" w:val="clear"/>
          </w:tcPr>
          <w:p>
            <w:pPr>
              <w:pStyle w:val="Normal"/>
              <w:spacing w:lineRule="auto" w:line="240" w:before="0" w:after="0"/>
              <w:rPr/>
            </w:pPr>
            <w:r>
              <w:rPr/>
              <w:t>OK</w:t>
            </w:r>
          </w:p>
        </w:tc>
        <w:tc>
          <w:tcPr>
            <w:tcW w:w="1275" w:type="dxa"/>
            <w:vMerge w:val="restart"/>
            <w:tcBorders/>
            <w:shd w:fill="auto" w:val="clear"/>
          </w:tcPr>
          <w:p>
            <w:pPr>
              <w:pStyle w:val="Normal"/>
              <w:spacing w:lineRule="auto" w:line="240" w:before="0" w:after="0"/>
              <w:jc w:val="center"/>
              <w:rPr/>
            </w:pPr>
            <w:r>
              <w:rPr/>
              <w:t xml:space="preserve">7 de </w:t>
            </w:r>
          </w:p>
          <w:p>
            <w:pPr>
              <w:pStyle w:val="Normal"/>
              <w:spacing w:lineRule="auto" w:line="240" w:before="0" w:after="0"/>
              <w:jc w:val="center"/>
              <w:rPr/>
            </w:pPr>
            <w:r>
              <w:rPr/>
              <w:t>octubre</w:t>
            </w:r>
          </w:p>
          <w:p>
            <w:pPr>
              <w:pStyle w:val="Normal"/>
              <w:spacing w:lineRule="auto" w:line="240" w:before="0" w:after="0"/>
              <w:jc w:val="center"/>
              <w:rPr/>
            </w:pPr>
            <w:r>
              <w:rPr/>
              <w:t>(1%)</w:t>
            </w:r>
          </w:p>
        </w:tc>
        <w:tc>
          <w:tcPr>
            <w:tcW w:w="1244" w:type="dxa"/>
            <w:vMerge w:val="restart"/>
            <w:tcBorders/>
            <w:shd w:fill="auto" w:val="clear"/>
          </w:tcPr>
          <w:p>
            <w:pPr>
              <w:pStyle w:val="Normal"/>
              <w:spacing w:lineRule="auto" w:line="240" w:before="0" w:after="0"/>
              <w:jc w:val="center"/>
              <w:rPr/>
            </w:pPr>
            <w:r>
              <w:rPr/>
              <w:t>1</w:t>
            </w:r>
          </w:p>
        </w:tc>
      </w:tr>
      <w:tr>
        <w:trPr/>
        <w:tc>
          <w:tcPr>
            <w:tcW w:w="4164" w:type="dxa"/>
            <w:tcBorders/>
            <w:shd w:fill="auto" w:val="clear"/>
          </w:tcPr>
          <w:p>
            <w:pPr>
              <w:pStyle w:val="Normal"/>
              <w:spacing w:lineRule="auto" w:line="240" w:before="0" w:after="0"/>
              <w:rPr/>
            </w:pPr>
            <w:r>
              <w:rPr/>
              <w:t>Implementación gráfica de la representación</w:t>
            </w:r>
          </w:p>
          <w:p>
            <w:pPr>
              <w:pStyle w:val="Normal"/>
              <w:spacing w:lineRule="auto" w:line="240" w:before="0" w:after="0"/>
              <w:rPr/>
            </w:pPr>
            <w:r>
              <w:rPr/>
              <w:t>(archivo en repositorio)</w:t>
            </w:r>
          </w:p>
        </w:tc>
        <w:tc>
          <w:tcPr>
            <w:tcW w:w="6860" w:type="dxa"/>
            <w:tcBorders/>
            <w:shd w:fill="auto" w:val="clear"/>
          </w:tcPr>
          <w:p>
            <w:pPr>
              <w:pStyle w:val="Normal"/>
              <w:spacing w:lineRule="auto" w:line="240" w:before="0" w:after="0"/>
              <w:rPr/>
            </w:pPr>
            <w:r>
              <w:rPr/>
              <w:t>visualizacion.py</w:t>
            </w:r>
          </w:p>
          <w:p>
            <w:pPr>
              <w:pStyle w:val="Normal"/>
              <w:spacing w:lineRule="auto" w:line="240" w:before="0" w:after="0"/>
              <w:rPr/>
            </w:pPr>
            <w:r>
              <w:rPr/>
            </w:r>
          </w:p>
          <w:p>
            <w:pPr>
              <w:pStyle w:val="Normal"/>
              <w:spacing w:lineRule="auto" w:line="240" w:before="0" w:after="0"/>
              <w:rPr/>
            </w:pPr>
            <w:r>
              <w:rPr/>
              <w:t xml:space="preserve">Visualización de tableros de sudoku 4x4 a partir de una lista de literales. Cada literal representa un estado de una casilla; el literal es positivo sii el número que representa está en la casilla correspondiente. </w:t>
            </w:r>
          </w:p>
          <w:p>
            <w:pPr>
              <w:pStyle w:val="Normal"/>
              <w:spacing w:lineRule="auto" w:line="240" w:before="0" w:after="0"/>
              <w:rPr/>
            </w:pPr>
            <w:r>
              <w:rPr/>
              <w:t>Es decir: 'p', 'q', 'r' y 's' representan respectivamente los números '1', '2', '3' y '4'.</w:t>
            </w:r>
          </w:p>
          <w:p>
            <w:pPr>
              <w:pStyle w:val="Normal"/>
              <w:spacing w:lineRule="auto" w:line="240" w:before="0" w:after="0"/>
              <w:rPr/>
            </w:pPr>
            <w:r>
              <w:rPr/>
              <w:t>El índice ‘i’ del literal representa la casilla a la que corresponde, es decir:</w:t>
            </w:r>
          </w:p>
          <w:p>
            <w:pPr>
              <w:pStyle w:val="Normal"/>
              <w:spacing w:lineRule="auto" w:line="240" w:before="0" w:after="0"/>
              <w:rPr/>
            </w:pPr>
            <w:r>
              <w:rPr/>
            </w:r>
          </w:p>
          <w:p>
            <w:pPr>
              <w:pStyle w:val="Normal"/>
              <w:spacing w:lineRule="auto" w:line="240" w:before="0" w:after="0"/>
              <w:rPr/>
            </w:pPr>
            <w:r>
              <w:rPr/>
              <w:t>'pi': si 'i' = 1, 'p1' representaría que el número '1' está en la casilla 1.</w:t>
            </w:r>
          </w:p>
          <w:p>
            <w:pPr>
              <w:pStyle w:val="Normal"/>
              <w:spacing w:lineRule="auto" w:line="240" w:before="0" w:after="0"/>
              <w:rPr/>
            </w:pPr>
            <w:r>
              <w:rPr/>
              <w:t xml:space="preserve">'si': si 'i' = 9, '~s9' representaría que el número '4' NO está en la casilla 9. Y de la misma forma con los demás… </w:t>
            </w:r>
          </w:p>
          <w:p>
            <w:pPr>
              <w:pStyle w:val="Normal"/>
              <w:spacing w:lineRule="auto" w:line="240" w:before="0" w:after="0"/>
              <w:rPr/>
            </w:pPr>
            <w:r>
              <w:rPr/>
            </w:r>
          </w:p>
          <w:p>
            <w:pPr>
              <w:pStyle w:val="Normal"/>
              <w:spacing w:lineRule="auto" w:line="240" w:before="0" w:after="0"/>
              <w:rPr/>
            </w:pPr>
            <w:r>
              <w:rPr/>
              <w:t>Formato de la entrada:</w:t>
            </w:r>
          </w:p>
          <w:p>
            <w:pPr>
              <w:pStyle w:val="Normal"/>
              <w:spacing w:lineRule="auto" w:line="240" w:before="0" w:after="0"/>
              <w:rPr/>
            </w:pPr>
            <w:r>
              <w:rPr/>
            </w:r>
          </w:p>
          <w:p>
            <w:pPr>
              <w:pStyle w:val="Normal"/>
              <w:spacing w:lineRule="auto" w:line="240" w:before="0" w:after="0"/>
              <w:rPr/>
            </w:pPr>
            <w:r>
              <w:rPr/>
              <w:t>- Las letras proposicionales serán: ‘pi’'pi','qi','ri','si', i perteneciendo a {1, ... , 16};</w:t>
            </w:r>
          </w:p>
          <w:p>
            <w:pPr>
              <w:pStyle w:val="Normal"/>
              <w:spacing w:lineRule="auto" w:line="240" w:before="0" w:after="0"/>
              <w:rPr/>
            </w:pPr>
            <w:r>
              <w:rPr/>
              <w:t>- Solo se aceptan literales (ej. p1, ~q2, r3, ~r12, etc.)</w:t>
            </w:r>
          </w:p>
          <w:p>
            <w:pPr>
              <w:pStyle w:val="Normal"/>
              <w:spacing w:lineRule="auto" w:line="240" w:before="0" w:after="0"/>
              <w:rPr/>
            </w:pPr>
            <w:r>
              <w:rPr/>
            </w:r>
          </w:p>
          <w:p>
            <w:pPr>
              <w:pStyle w:val="Normal"/>
              <w:spacing w:lineRule="auto" w:line="240" w:before="0" w:after="0"/>
              <w:rPr/>
            </w:pPr>
            <w:r>
              <w:rPr/>
              <w:t>Requiere también un número natural, para servir de índice del sudoku toda vez que se dibuje uno nuevo.</w:t>
            </w:r>
          </w:p>
          <w:p>
            <w:pPr>
              <w:pStyle w:val="Normal"/>
              <w:spacing w:lineRule="auto" w:line="240" w:before="0" w:after="0"/>
              <w:rPr/>
            </w:pPr>
            <w:r>
              <w:rPr/>
            </w:r>
          </w:p>
          <w:p>
            <w:pPr>
              <w:pStyle w:val="Normal"/>
              <w:spacing w:lineRule="auto" w:line="240" w:before="0" w:after="0"/>
              <w:rPr/>
            </w:pPr>
            <w:r>
              <w:rPr/>
              <w:t>Salida: archivo sudoku_%j.png, donde %j es un número natural.</w:t>
            </w:r>
          </w:p>
          <w:p>
            <w:pPr>
              <w:pStyle w:val="Normal"/>
              <w:spacing w:lineRule="auto" w:line="240" w:before="0" w:after="0"/>
              <w:rPr/>
            </w:pPr>
            <w:r>
              <w:rPr/>
            </w:r>
          </w:p>
        </w:tc>
        <w:tc>
          <w:tcPr>
            <w:tcW w:w="847" w:type="dxa"/>
            <w:tcBorders/>
            <w:shd w:fill="auto" w:val="clear"/>
          </w:tcPr>
          <w:p>
            <w:pPr>
              <w:pStyle w:val="Normal"/>
              <w:spacing w:lineRule="auto" w:line="240" w:before="0" w:after="0"/>
              <w:rPr/>
            </w:pPr>
            <w:r>
              <w:rPr/>
              <w:t>OK</w:t>
            </w:r>
          </w:p>
        </w:tc>
        <w:tc>
          <w:tcPr>
            <w:tcW w:w="1275" w:type="dxa"/>
            <w:vMerge w:val="continue"/>
            <w:tcBorders/>
            <w:shd w:fill="auto" w:val="clear"/>
          </w:tcPr>
          <w:p>
            <w:pPr>
              <w:pStyle w:val="Normal"/>
              <w:spacing w:lineRule="auto" w:line="240" w:before="0" w:after="0"/>
              <w:jc w:val="center"/>
              <w:rPr/>
            </w:pPr>
            <w:r>
              <w:rPr/>
            </w:r>
          </w:p>
        </w:tc>
        <w:tc>
          <w:tcPr>
            <w:tcW w:w="1244" w:type="dxa"/>
            <w:vMerge w:val="continue"/>
            <w:tcBorders/>
            <w:shd w:fill="auto" w:val="clear"/>
          </w:tcPr>
          <w:p>
            <w:pPr>
              <w:pStyle w:val="Normal"/>
              <w:spacing w:lineRule="auto" w:line="240" w:before="0" w:after="0"/>
              <w:jc w:val="center"/>
              <w:rPr/>
            </w:pPr>
            <w:r>
              <w:rPr/>
            </w:r>
          </w:p>
        </w:tc>
      </w:tr>
      <w:tr>
        <w:trPr/>
        <w:tc>
          <w:tcPr>
            <w:tcW w:w="4164" w:type="dxa"/>
            <w:tcBorders/>
            <w:shd w:fill="auto" w:val="clear"/>
          </w:tcPr>
          <w:p>
            <w:pPr>
              <w:pStyle w:val="Normal"/>
              <w:spacing w:lineRule="auto" w:line="240" w:before="0" w:after="0"/>
              <w:rPr/>
            </w:pPr>
            <w:r>
              <w:rPr/>
              <w:t>Aplicación mediante tableaux</w:t>
            </w:r>
          </w:p>
          <w:p>
            <w:pPr>
              <w:pStyle w:val="Normal"/>
              <w:spacing w:lineRule="auto" w:line="240" w:before="0" w:after="0"/>
              <w:rPr/>
            </w:pPr>
            <w:r>
              <w:rPr/>
              <w:t>(uso en línea de comando)</w:t>
            </w:r>
          </w:p>
        </w:tc>
        <w:tc>
          <w:tcPr>
            <w:tcW w:w="6860" w:type="dxa"/>
            <w:tcBorders/>
            <w:shd w:fill="auto" w:val="clear"/>
          </w:tcPr>
          <w:p>
            <w:pPr>
              <w:pStyle w:val="Normal"/>
              <w:spacing w:lineRule="auto" w:line="240" w:before="0" w:after="0"/>
              <w:rPr/>
            </w:pPr>
            <w:r>
              <w:rPr/>
              <w:t>$ python resolver_tableau.py</w:t>
            </w:r>
          </w:p>
          <w:p>
            <w:pPr>
              <w:pStyle w:val="Normal"/>
              <w:spacing w:lineRule="auto" w:line="240" w:before="0" w:after="0"/>
              <w:rPr/>
            </w:pPr>
            <w:r>
              <w:rPr/>
            </w:r>
          </w:p>
          <w:p>
            <w:pPr>
              <w:pStyle w:val="Normal"/>
              <w:spacing w:lineRule="auto" w:line="240" w:before="0" w:after="0"/>
              <w:rPr/>
            </w:pPr>
            <w:r>
              <w:rPr/>
              <w:t>“</w:t>
            </w:r>
            <w:r>
              <w:rPr/>
              <w:t>resolver_tableau.py” se encargará de darnos todas las posibles soluciones dadas nuestras reglas A, B, C, D, y si se quiere, unas condiciones parciales.</w:t>
              <w:br/>
              <w:br/>
              <w:t>El código está adaptado para dar todas las posibles soluciones a las dos primeras casillas de un sudoku parcialmente resuelto.</w:t>
            </w:r>
          </w:p>
          <w:p>
            <w:pPr>
              <w:pStyle w:val="Normal"/>
              <w:spacing w:lineRule="auto" w:line="240" w:before="0" w:after="0"/>
              <w:rPr/>
            </w:pPr>
            <w:r>
              <w:rPr/>
            </w:r>
          </w:p>
          <w:p>
            <w:pPr>
              <w:pStyle w:val="Normal"/>
              <w:spacing w:lineRule="auto" w:line="240" w:before="0" w:after="0"/>
              <w:rPr/>
            </w:pPr>
            <w:r>
              <w:rPr/>
              <w:t>Los .png presentados en la carpeta /Soluciones corresponden al resultado de este proceso.</w:t>
            </w:r>
          </w:p>
        </w:tc>
        <w:tc>
          <w:tcPr>
            <w:tcW w:w="847" w:type="dxa"/>
            <w:tcBorders/>
            <w:shd w:fill="auto" w:val="clear"/>
          </w:tcPr>
          <w:p>
            <w:pPr>
              <w:pStyle w:val="Normal"/>
              <w:spacing w:lineRule="auto" w:line="240" w:before="0" w:after="0"/>
              <w:rPr/>
            </w:pPr>
            <w:r>
              <w:rPr/>
              <w:t>OK</w:t>
            </w:r>
          </w:p>
        </w:tc>
        <w:tc>
          <w:tcPr>
            <w:tcW w:w="1275" w:type="dxa"/>
            <w:vMerge w:val="restart"/>
            <w:tcBorders/>
            <w:shd w:fill="auto" w:val="clear"/>
          </w:tcPr>
          <w:p>
            <w:pPr>
              <w:pStyle w:val="Normal"/>
              <w:spacing w:lineRule="auto" w:line="240" w:before="0" w:after="0"/>
              <w:jc w:val="center"/>
              <w:rPr/>
            </w:pPr>
            <w:r>
              <w:rPr/>
              <w:t>(3%)</w:t>
            </w:r>
          </w:p>
        </w:tc>
        <w:tc>
          <w:tcPr>
            <w:tcW w:w="1244" w:type="dxa"/>
            <w:vMerge w:val="restart"/>
            <w:tcBorders/>
            <w:shd w:fill="auto" w:val="clear"/>
          </w:tcPr>
          <w:p>
            <w:pPr>
              <w:pStyle w:val="Normal"/>
              <w:spacing w:lineRule="auto" w:line="240" w:before="0" w:after="0"/>
              <w:jc w:val="center"/>
              <w:rPr/>
            </w:pPr>
            <w:r>
              <w:rPr/>
              <w:t>3</w:t>
            </w:r>
          </w:p>
        </w:tc>
      </w:tr>
      <w:tr>
        <w:trPr/>
        <w:tc>
          <w:tcPr>
            <w:tcW w:w="4164" w:type="dxa"/>
            <w:tcBorders/>
            <w:shd w:fill="auto" w:val="clear"/>
          </w:tcPr>
          <w:p>
            <w:pPr>
              <w:pStyle w:val="Normal"/>
              <w:spacing w:lineRule="auto" w:line="240" w:before="0" w:after="0"/>
              <w:rPr/>
            </w:pPr>
            <w:r>
              <w:rPr/>
              <w:t>Aplicación mediante tableaux</w:t>
            </w:r>
          </w:p>
          <w:p>
            <w:pPr>
              <w:pStyle w:val="Normal"/>
              <w:spacing w:lineRule="auto" w:line="240" w:before="0" w:after="0"/>
              <w:rPr/>
            </w:pPr>
            <w:r>
              <w:rPr/>
              <w:t>(archivo en repositorio)</w:t>
            </w:r>
          </w:p>
        </w:tc>
        <w:tc>
          <w:tcPr>
            <w:tcW w:w="6860" w:type="dxa"/>
            <w:tcBorders/>
            <w:shd w:fill="auto" w:val="clear"/>
          </w:tcPr>
          <w:p>
            <w:pPr>
              <w:pStyle w:val="Normal"/>
              <w:spacing w:lineRule="auto" w:line="240" w:before="0" w:after="0"/>
              <w:rPr/>
            </w:pPr>
            <w:r>
              <w:rPr/>
              <w:t>resolver_tableau.py</w:t>
            </w:r>
          </w:p>
          <w:p>
            <w:pPr>
              <w:pStyle w:val="Normal"/>
              <w:spacing w:lineRule="auto" w:line="240" w:before="0" w:after="0"/>
              <w:rPr/>
            </w:pPr>
            <w:r>
              <w:rPr/>
            </w:r>
          </w:p>
          <w:p>
            <w:pPr>
              <w:pStyle w:val="Normal"/>
              <w:spacing w:lineRule="auto" w:line="240" w:before="0" w:after="0"/>
              <w:rPr/>
            </w:pPr>
            <w:r>
              <w:rPr/>
              <w:t>Código para crear la fórmula para la resolución de sudokus, y así mismo invocar la solución por medio de tableaux y la posterior visualización.</w:t>
            </w:r>
          </w:p>
          <w:p>
            <w:pPr>
              <w:pStyle w:val="Normal"/>
              <w:spacing w:lineRule="auto" w:line="240" w:before="0" w:after="0"/>
              <w:rPr/>
            </w:pPr>
            <w:r>
              <w:rPr/>
            </w:r>
          </w:p>
          <w:p>
            <w:pPr>
              <w:pStyle w:val="Normal"/>
              <w:spacing w:lineRule="auto" w:line="240" w:before="0" w:after="0"/>
              <w:rPr/>
            </w:pPr>
            <w:r>
              <w:rPr/>
              <w:t>Este código está adaptado para solucionar las dos primeras casillas de un sudoku parcialmente lleno.</w:t>
            </w:r>
          </w:p>
          <w:p>
            <w:pPr>
              <w:pStyle w:val="Normal"/>
              <w:spacing w:lineRule="auto" w:line="240" w:before="0" w:after="0"/>
              <w:rPr/>
            </w:pPr>
            <w:r>
              <w:rPr/>
              <w:t>ATENCIÓN: Este procedimiento dura aprox. 2 horas en un computador de hogar.</w:t>
            </w:r>
          </w:p>
          <w:p>
            <w:pPr>
              <w:pStyle w:val="Normal"/>
              <w:spacing w:lineRule="auto" w:line="240" w:before="0" w:after="0"/>
              <w:rPr/>
            </w:pPr>
            <w:r>
              <w:rPr/>
            </w:r>
          </w:p>
          <w:p>
            <w:pPr>
              <w:pStyle w:val="Normal"/>
              <w:spacing w:lineRule="auto" w:line="240" w:before="0" w:after="0"/>
              <w:rPr/>
            </w:pPr>
            <w:r>
              <w:rPr/>
              <w:t>Si se quiere simplificar la ejecución para ver un resultado, puede eliminar una regla de la variable ‘lista_hojas’, recomendamos ‘B’ en este caso.</w:t>
            </w:r>
          </w:p>
          <w:p>
            <w:pPr>
              <w:pStyle w:val="Normal"/>
              <w:spacing w:lineRule="auto" w:line="240" w:before="0" w:after="0"/>
              <w:rPr/>
            </w:pPr>
            <w:r>
              <w:rPr/>
            </w:r>
          </w:p>
          <w:p>
            <w:pPr>
              <w:pStyle w:val="Normal"/>
              <w:spacing w:lineRule="auto" w:line="240" w:before="0" w:after="0"/>
              <w:rPr/>
            </w:pPr>
            <w:r>
              <w:rPr/>
              <w:t xml:space="preserve">Si así se quiere, </w:t>
            </w:r>
            <w:r>
              <w:rPr>
                <w:b/>
              </w:rPr>
              <w:t>se puede adaptar para la solución de todo un sudoku 4x4</w:t>
            </w:r>
            <w:r>
              <w:rPr/>
              <w:t>. Para hacer esto modifique la variable 'val', haga val = 16</w:t>
            </w:r>
          </w:p>
          <w:p>
            <w:pPr>
              <w:pStyle w:val="Normal"/>
              <w:spacing w:lineRule="auto" w:line="240" w:before="0" w:after="0"/>
              <w:rPr/>
            </w:pPr>
            <w:r>
              <w:rPr/>
              <w:t>PELIGRO: Esto podría tomar la edad del universo en un computador de hogar.</w:t>
            </w:r>
          </w:p>
          <w:p>
            <w:pPr>
              <w:pStyle w:val="Normal"/>
              <w:spacing w:lineRule="auto" w:line="240" w:before="0" w:after="0"/>
              <w:rPr/>
            </w:pPr>
            <w:r>
              <w:rPr/>
              <w:t>También se puede adaptar para la resolución de diferentes números de casillas haciendo la variable ‘val’</w:t>
            </w:r>
            <w:bookmarkStart w:id="0" w:name="_GoBack"/>
            <w:bookmarkEnd w:id="0"/>
            <w:r>
              <w:rPr/>
              <w:t xml:space="preserve"> igual a un número n en el intervalo [2,16].</w:t>
            </w:r>
          </w:p>
          <w:p>
            <w:pPr>
              <w:pStyle w:val="Normal"/>
              <w:spacing w:lineRule="auto" w:line="240" w:before="0" w:after="0"/>
              <w:rPr/>
            </w:pPr>
            <w:r>
              <w:rPr/>
              <w:t>Cada fórmula de las reglas está representada por R1, R2, R3, R4 respectivamente.</w:t>
            </w:r>
          </w:p>
          <w:p>
            <w:pPr>
              <w:pStyle w:val="Normal"/>
              <w:spacing w:lineRule="auto" w:line="240" w:before="0" w:after="0"/>
              <w:rPr/>
            </w:pPr>
            <w:r>
              <w:rPr/>
              <w:t>Cada una tiene su sección de creación, para posteriormente ser transformadas a objetos .Tree en las variables A,B,C,D respectivamente.</w:t>
            </w:r>
          </w:p>
          <w:p>
            <w:pPr>
              <w:pStyle w:val="Normal"/>
              <w:spacing w:lineRule="auto" w:line="240" w:before="0" w:after="0"/>
              <w:rPr/>
            </w:pPr>
            <w:r>
              <w:rPr/>
            </w:r>
          </w:p>
          <w:p>
            <w:pPr>
              <w:pStyle w:val="Normal"/>
              <w:spacing w:lineRule="auto" w:line="240" w:before="0" w:after="0"/>
              <w:rPr/>
            </w:pPr>
            <w:r>
              <w:rPr/>
              <w:t>Las condiciones para el sudoku parcialmente lleno, sudoku a solucionar, están dadas en la variable 'sudoq' que luego es convertida a objeto .Tree en la variable 'Z'.</w:t>
            </w:r>
          </w:p>
          <w:p>
            <w:pPr>
              <w:pStyle w:val="Normal"/>
              <w:spacing w:lineRule="auto" w:line="240" w:before="0" w:after="0"/>
              <w:rPr/>
            </w:pPr>
            <w:r>
              <w:rPr/>
            </w:r>
          </w:p>
          <w:p>
            <w:pPr>
              <w:pStyle w:val="Normal"/>
              <w:spacing w:lineRule="auto" w:line="240" w:before="0" w:after="0"/>
              <w:rPr>
                <w:u w:val="single"/>
              </w:rPr>
            </w:pPr>
            <w:r>
              <w:rPr/>
              <w:t>La variable 'sudoq' puede ser modificada si se quiere resolver un sudoku particular, claro está siguiendo las reglas de representación.</w:t>
            </w:r>
          </w:p>
        </w:tc>
        <w:tc>
          <w:tcPr>
            <w:tcW w:w="847" w:type="dxa"/>
            <w:tcBorders/>
            <w:shd w:fill="auto" w:val="clear"/>
          </w:tcPr>
          <w:p>
            <w:pPr>
              <w:pStyle w:val="Normal"/>
              <w:spacing w:lineRule="auto" w:line="240" w:before="0" w:after="0"/>
              <w:rPr/>
            </w:pPr>
            <w:r>
              <w:rPr/>
              <w:t>OK</w:t>
            </w:r>
          </w:p>
        </w:tc>
        <w:tc>
          <w:tcPr>
            <w:tcW w:w="1275" w:type="dxa"/>
            <w:vMerge w:val="continue"/>
            <w:tcBorders/>
            <w:shd w:fill="auto" w:val="clear"/>
          </w:tcPr>
          <w:p>
            <w:pPr>
              <w:pStyle w:val="Normal"/>
              <w:spacing w:lineRule="auto" w:line="240" w:before="0" w:after="0"/>
              <w:jc w:val="center"/>
              <w:rPr/>
            </w:pPr>
            <w:r>
              <w:rPr/>
            </w:r>
          </w:p>
        </w:tc>
        <w:tc>
          <w:tcPr>
            <w:tcW w:w="1244" w:type="dxa"/>
            <w:vMerge w:val="continue"/>
            <w:tcBorders/>
            <w:shd w:fill="auto" w:val="clear"/>
          </w:tcPr>
          <w:p>
            <w:pPr>
              <w:pStyle w:val="Normal"/>
              <w:spacing w:lineRule="auto" w:line="240" w:before="0" w:after="0"/>
              <w:jc w:val="center"/>
              <w:rPr/>
            </w:pPr>
            <w:r>
              <w:rPr/>
            </w:r>
          </w:p>
        </w:tc>
      </w:tr>
      <w:tr>
        <w:trPr/>
        <w:tc>
          <w:tcPr>
            <w:tcW w:w="4164" w:type="dxa"/>
            <w:tcBorders/>
            <w:shd w:fill="auto" w:val="clear"/>
          </w:tcPr>
          <w:p>
            <w:pPr>
              <w:pStyle w:val="Normal"/>
              <w:spacing w:lineRule="auto" w:line="240" w:before="0" w:after="0"/>
              <w:rPr/>
            </w:pPr>
            <w:r>
              <w:rPr/>
              <w:t>Aplicación algoritmo DLL</w:t>
            </w:r>
          </w:p>
          <w:p>
            <w:pPr>
              <w:pStyle w:val="Normal"/>
              <w:spacing w:lineRule="auto" w:line="240" w:before="0" w:after="0"/>
              <w:rPr/>
            </w:pPr>
            <w:r>
              <w:rPr/>
              <w:t>(uso en línea de comando)</w:t>
            </w:r>
          </w:p>
        </w:tc>
        <w:tc>
          <w:tcPr>
            <w:tcW w:w="6860" w:type="dxa"/>
            <w:tcBorders/>
            <w:shd w:fill="auto" w:val="clear"/>
          </w:tcPr>
          <w:p>
            <w:pPr>
              <w:pStyle w:val="Normal"/>
              <w:spacing w:lineRule="auto" w:line="240" w:before="0" w:after="0"/>
              <w:rPr/>
            </w:pPr>
            <w:r>
              <w:rPr/>
              <w:t>$ python3 resolver_dpll.py</w:t>
            </w:r>
          </w:p>
          <w:p>
            <w:pPr>
              <w:pStyle w:val="Normal"/>
              <w:spacing w:lineRule="auto" w:line="240" w:before="0" w:after="0"/>
              <w:rPr/>
            </w:pPr>
            <w:r>
              <w:rPr/>
            </w:r>
          </w:p>
          <w:p>
            <w:pPr>
              <w:pStyle w:val="Normal"/>
              <w:spacing w:lineRule="auto" w:line="240" w:before="0" w:after="0"/>
              <w:rPr/>
            </w:pPr>
            <w:r>
              <w:rPr/>
              <w:t>“</w:t>
            </w:r>
            <w:r>
              <w:rPr/>
              <w:t>resolver_dpll.py” se encargará de darnos una solucion dadas nuestras reglas A, B, C, D, y si se quiere, alguna condición inicial.</w:t>
              <w:br/>
              <w:br/>
              <w:t>El código está adaptado para dar una solución completa a un sudoku parcialmente lleno.</w:t>
            </w:r>
          </w:p>
          <w:p>
            <w:pPr>
              <w:pStyle w:val="Normal"/>
              <w:spacing w:lineRule="auto" w:line="240" w:before="0" w:after="0"/>
              <w:rPr/>
            </w:pPr>
            <w:r>
              <w:rPr/>
            </w:r>
          </w:p>
          <w:p>
            <w:pPr>
              <w:pStyle w:val="Normal"/>
              <w:spacing w:lineRule="auto" w:line="240" w:before="0" w:after="0"/>
              <w:rPr/>
            </w:pPr>
            <w:r>
              <w:rPr/>
              <w:t>El .png presentado en la carpeta /SolucionesDPLL corresponden al resultado de este proceso.</w:t>
            </w:r>
          </w:p>
          <w:p>
            <w:pPr>
              <w:pStyle w:val="Normal"/>
              <w:spacing w:lineRule="auto" w:line="240" w:before="0" w:after="0"/>
              <w:rPr/>
            </w:pPr>
            <w:r>
              <w:rPr/>
            </w:r>
          </w:p>
          <w:p>
            <w:pPr>
              <w:pStyle w:val="Normal"/>
              <w:spacing w:lineRule="auto" w:line="240" w:before="0" w:after="0"/>
              <w:rPr/>
            </w:pPr>
            <w:r>
              <w:rPr/>
              <w:t>OJO: Aségurese de tener las librerías necesarias para python3. La que suele generar conflicto es matplotlib.</w:t>
            </w:r>
          </w:p>
          <w:p>
            <w:pPr>
              <w:pStyle w:val="Normal"/>
              <w:spacing w:lineRule="auto" w:line="240" w:before="0" w:after="0"/>
              <w:rPr/>
            </w:pPr>
            <w:r>
              <w:rPr/>
            </w:r>
          </w:p>
          <w:p>
            <w:pPr>
              <w:pStyle w:val="Normal"/>
              <w:spacing w:lineRule="auto" w:line="240" w:before="0" w:after="0"/>
              <w:rPr/>
            </w:pPr>
            <w:r>
              <w:rPr/>
              <w:t>$ pip3 install matplotlib</w:t>
            </w:r>
          </w:p>
        </w:tc>
        <w:tc>
          <w:tcPr>
            <w:tcW w:w="847" w:type="dxa"/>
            <w:tcBorders/>
            <w:shd w:fill="auto" w:val="clear"/>
          </w:tcPr>
          <w:p>
            <w:pPr>
              <w:pStyle w:val="Normal"/>
              <w:spacing w:lineRule="auto" w:line="240" w:before="0" w:after="0"/>
              <w:rPr/>
            </w:pPr>
            <w:r>
              <w:rPr/>
              <w:t>OK</w:t>
            </w:r>
          </w:p>
        </w:tc>
        <w:tc>
          <w:tcPr>
            <w:tcW w:w="1275" w:type="dxa"/>
            <w:vMerge w:val="restart"/>
            <w:tcBorders/>
            <w:shd w:fill="auto" w:val="clear"/>
          </w:tcPr>
          <w:p>
            <w:pPr>
              <w:pStyle w:val="Normal"/>
              <w:spacing w:lineRule="auto" w:line="240" w:before="0" w:after="0"/>
              <w:jc w:val="center"/>
              <w:rPr/>
            </w:pPr>
            <w:r>
              <w:rPr/>
              <w:t>9 de noviembre</w:t>
            </w:r>
          </w:p>
          <w:p>
            <w:pPr>
              <w:pStyle w:val="Normal"/>
              <w:spacing w:lineRule="auto" w:line="240" w:before="0" w:after="0"/>
              <w:jc w:val="center"/>
              <w:rPr/>
            </w:pPr>
            <w:r>
              <w:rPr/>
              <w:t>(3%)</w:t>
            </w:r>
          </w:p>
        </w:tc>
        <w:tc>
          <w:tcPr>
            <w:tcW w:w="1244" w:type="dxa"/>
            <w:vMerge w:val="restart"/>
            <w:tcBorders/>
            <w:shd w:fill="auto" w:val="clear"/>
          </w:tcPr>
          <w:p>
            <w:pPr>
              <w:pStyle w:val="Normal"/>
              <w:spacing w:lineRule="auto" w:line="240" w:before="0" w:after="0"/>
              <w:jc w:val="center"/>
              <w:rPr/>
            </w:pPr>
            <w:r>
              <w:rPr/>
              <w:t>3</w:t>
            </w:r>
          </w:p>
        </w:tc>
      </w:tr>
      <w:tr>
        <w:trPr/>
        <w:tc>
          <w:tcPr>
            <w:tcW w:w="4164" w:type="dxa"/>
            <w:tcBorders/>
            <w:shd w:fill="auto" w:val="clear"/>
          </w:tcPr>
          <w:p>
            <w:pPr>
              <w:pStyle w:val="Normal"/>
              <w:spacing w:lineRule="auto" w:line="240" w:before="0" w:after="0"/>
              <w:rPr/>
            </w:pPr>
            <w:r>
              <w:rPr/>
              <w:t>Aplicación algoritmo DLL</w:t>
            </w:r>
          </w:p>
          <w:p>
            <w:pPr>
              <w:pStyle w:val="Normal"/>
              <w:spacing w:lineRule="auto" w:line="240" w:before="0" w:after="0"/>
              <w:rPr/>
            </w:pPr>
            <w:r>
              <w:rPr/>
              <w:t>(archivo en repositorio)</w:t>
            </w:r>
          </w:p>
        </w:tc>
        <w:tc>
          <w:tcPr>
            <w:tcW w:w="6860" w:type="dxa"/>
            <w:tcBorders/>
            <w:shd w:fill="auto" w:val="clear"/>
          </w:tcPr>
          <w:p>
            <w:pPr>
              <w:pStyle w:val="Normal"/>
              <w:spacing w:lineRule="auto" w:line="240" w:before="0" w:after="0"/>
              <w:rPr/>
            </w:pPr>
            <w:r>
              <w:rPr/>
              <w:t xml:space="preserve">resolver_dpll.py </w:t>
            </w:r>
          </w:p>
          <w:p>
            <w:pPr>
              <w:pStyle w:val="Normal"/>
              <w:spacing w:lineRule="auto" w:line="240" w:before="0" w:after="0"/>
              <w:rPr/>
            </w:pPr>
            <w:r>
              <w:rPr/>
              <w:t>Código para crear la fórmula para la resolución de sudokus, y así mismo convertir a forma clausal, para invocar el algoritmo DPLL, que en este caso, nos retornará una solución.</w:t>
            </w:r>
          </w:p>
          <w:p>
            <w:pPr>
              <w:pStyle w:val="Normal"/>
              <w:spacing w:lineRule="auto" w:line="240" w:before="0" w:after="0"/>
              <w:rPr/>
            </w:pPr>
            <w:r>
              <w:rPr/>
            </w:r>
          </w:p>
          <w:p>
            <w:pPr>
              <w:pStyle w:val="Normal"/>
              <w:spacing w:lineRule="auto" w:line="240" w:before="0" w:after="0"/>
              <w:rPr/>
            </w:pPr>
            <w:r>
              <w:rPr/>
              <w:t>Este código está adaptado para solucionar un sudoku parcialmente lleno.</w:t>
            </w:r>
          </w:p>
          <w:p>
            <w:pPr>
              <w:pStyle w:val="Normal"/>
              <w:spacing w:lineRule="auto" w:line="240" w:before="0" w:after="0"/>
              <w:rPr/>
            </w:pPr>
            <w:r>
              <w:rPr/>
            </w:r>
          </w:p>
          <w:p>
            <w:pPr>
              <w:pStyle w:val="Normal"/>
              <w:spacing w:lineRule="auto" w:line="240" w:before="0" w:after="0"/>
              <w:rPr/>
            </w:pPr>
            <w:r>
              <w:rPr/>
              <w:t>Duración apróximada: 5 segundos.</w:t>
            </w:r>
          </w:p>
          <w:p>
            <w:pPr>
              <w:pStyle w:val="Normal"/>
              <w:spacing w:lineRule="auto" w:line="240" w:before="0" w:after="0"/>
              <w:rPr/>
            </w:pPr>
            <w:r>
              <w:rPr/>
            </w:r>
          </w:p>
          <w:p>
            <w:pPr>
              <w:pStyle w:val="Normal"/>
              <w:spacing w:lineRule="auto" w:line="240" w:before="0" w:after="0"/>
              <w:rPr/>
            </w:pPr>
            <w:r>
              <w:rPr/>
              <w:t>Si así se quiere, se puede adaptar para la solución de todo un sudoku.</w:t>
            </w:r>
          </w:p>
          <w:p>
            <w:pPr>
              <w:pStyle w:val="Normal"/>
              <w:spacing w:lineRule="auto" w:line="240" w:before="0" w:after="0"/>
              <w:rPr/>
            </w:pPr>
            <w:r>
              <w:rPr/>
              <w:t>Para hacer esto asegurese de que la variable val esté definida en 16. Posteriormente, vaya abajo y lea la documentación respecto a la variable ‘conjunciones’.</w:t>
            </w:r>
          </w:p>
          <w:p>
            <w:pPr>
              <w:pStyle w:val="Normal"/>
              <w:spacing w:lineRule="auto" w:line="240" w:before="0" w:after="0"/>
              <w:rPr/>
            </w:pPr>
            <w:r>
              <w:rPr/>
            </w:r>
          </w:p>
          <w:p>
            <w:pPr>
              <w:pStyle w:val="Normal"/>
              <w:spacing w:lineRule="auto" w:line="240" w:before="0" w:after="0"/>
              <w:rPr/>
            </w:pPr>
            <w:r>
              <w:rPr/>
              <w:t>También se puede adaptar la resolución de diferentes números de casillas, haciendo la variable val igual a un número n en el intervalor [2,16].</w:t>
            </w:r>
          </w:p>
          <w:p>
            <w:pPr>
              <w:pStyle w:val="Normal"/>
              <w:spacing w:lineRule="auto" w:line="240" w:before="0" w:after="0"/>
              <w:rPr/>
            </w:pPr>
            <w:r>
              <w:rPr/>
            </w:r>
          </w:p>
          <w:p>
            <w:pPr>
              <w:pStyle w:val="Normal"/>
              <w:spacing w:lineRule="auto" w:line="240" w:before="0" w:after="0"/>
              <w:rPr/>
            </w:pPr>
            <w:r>
              <w:rPr/>
              <w:t>Cada fórmula de las reglas está representada por R1, R2, R3, R4 respectivamente.</w:t>
            </w:r>
          </w:p>
          <w:p>
            <w:pPr>
              <w:pStyle w:val="Normal"/>
              <w:spacing w:lineRule="auto" w:line="240" w:before="0" w:after="0"/>
              <w:rPr/>
            </w:pPr>
            <w:r>
              <w:rPr/>
              <w:t>Cada una tiene su sección de creación, para posteriormente ser unidas a través de conjunciones y luego ser transformadas a un conjunto de cláusulas.</w:t>
            </w:r>
          </w:p>
          <w:p>
            <w:pPr>
              <w:pStyle w:val="Normal"/>
              <w:spacing w:lineRule="auto" w:line="240" w:before="0" w:after="0"/>
              <w:rPr/>
            </w:pPr>
            <w:r>
              <w:rPr/>
            </w:r>
          </w:p>
          <w:p>
            <w:pPr>
              <w:pStyle w:val="Normal"/>
              <w:spacing w:lineRule="auto" w:line="240" w:before="0" w:after="0"/>
              <w:rPr/>
            </w:pPr>
            <w:r>
              <w:rPr/>
              <w:t>Las condiciones para el sudoku parcialmente lleno, sudoku a solucionar, están dadas en la variable ‘sudoq’, la cual puede ser modificada si se quiere resolver un sudoku particular, claro está, siguiendo las reglas de representación. Luego ‘sudoq’ se concatena con las demás reglas y se une a través de una conjunción.</w:t>
            </w:r>
          </w:p>
          <w:p>
            <w:pPr>
              <w:pStyle w:val="Normal"/>
              <w:spacing w:lineRule="auto" w:line="240" w:before="0" w:after="0"/>
              <w:rPr/>
            </w:pPr>
            <w:r>
              <w:rPr/>
            </w:r>
          </w:p>
          <w:p>
            <w:pPr>
              <w:pStyle w:val="Normal"/>
              <w:spacing w:lineRule="auto" w:line="240" w:before="0" w:after="0"/>
              <w:rPr/>
            </w:pPr>
            <w:r>
              <w:rPr/>
              <w:t>DPLL.py</w:t>
            </w:r>
          </w:p>
          <w:p>
            <w:pPr>
              <w:pStyle w:val="Normal"/>
              <w:spacing w:lineRule="auto" w:line="240" w:before="0" w:after="0"/>
              <w:rPr/>
            </w:pPr>
            <w:r>
              <w:rPr/>
            </w:r>
          </w:p>
          <w:p>
            <w:pPr>
              <w:pStyle w:val="Normal"/>
              <w:spacing w:lineRule="auto" w:line="240" w:before="0" w:after="0"/>
              <w:rPr/>
            </w:pPr>
            <w:r>
              <w:rPr/>
              <w:t>Código principal del algoritmo DPLL, con sus respectivas subrutinas.</w:t>
            </w:r>
          </w:p>
          <w:p>
            <w:pPr>
              <w:pStyle w:val="Normal"/>
              <w:spacing w:lineRule="auto" w:line="240" w:before="0" w:after="0"/>
              <w:rPr/>
            </w:pPr>
            <w:r>
              <w:rPr/>
            </w:r>
          </w:p>
          <w:p>
            <w:pPr>
              <w:pStyle w:val="Normal"/>
              <w:spacing w:lineRule="auto" w:line="240" w:before="0" w:after="0"/>
              <w:rPr/>
            </w:pPr>
            <w:r>
              <w:rPr/>
              <w:t>cnf.py</w:t>
            </w:r>
          </w:p>
          <w:p>
            <w:pPr>
              <w:pStyle w:val="Normal"/>
              <w:spacing w:lineRule="auto" w:line="240" w:before="0" w:after="0"/>
              <w:rPr/>
            </w:pPr>
            <w:r>
              <w:rPr/>
            </w:r>
          </w:p>
          <w:p>
            <w:pPr>
              <w:pStyle w:val="Normal"/>
              <w:spacing w:lineRule="auto" w:line="240" w:before="0" w:after="0"/>
              <w:rPr/>
            </w:pPr>
            <w:r>
              <w:rPr/>
              <w:t>Código para pasar de polaca inversa a una lista de cláusulas.</w:t>
            </w:r>
          </w:p>
          <w:p>
            <w:pPr>
              <w:pStyle w:val="Normal"/>
              <w:spacing w:lineRule="auto" w:line="240" w:before="0" w:after="0"/>
              <w:rPr/>
            </w:pPr>
            <w:r>
              <w:rPr/>
            </w:r>
          </w:p>
          <w:p>
            <w:pPr>
              <w:pStyle w:val="Normal"/>
              <w:spacing w:lineRule="auto" w:line="240" w:before="0" w:after="0"/>
              <w:rPr/>
            </w:pPr>
            <w:r>
              <w:rPr/>
              <w:t>Todo esto está en programado en python3.</w:t>
            </w:r>
          </w:p>
        </w:tc>
        <w:tc>
          <w:tcPr>
            <w:tcW w:w="847" w:type="dxa"/>
            <w:tcBorders/>
            <w:shd w:fill="auto" w:val="clear"/>
          </w:tcPr>
          <w:p>
            <w:pPr>
              <w:pStyle w:val="Normal"/>
              <w:spacing w:lineRule="auto" w:line="240" w:before="0" w:after="0"/>
              <w:rPr/>
            </w:pPr>
            <w:r>
              <w:rPr/>
              <w:t>OK</w:t>
            </w:r>
          </w:p>
        </w:tc>
        <w:tc>
          <w:tcPr>
            <w:tcW w:w="1275" w:type="dxa"/>
            <w:vMerge w:val="continue"/>
            <w:tcBorders/>
            <w:shd w:fill="auto" w:val="clear"/>
          </w:tcPr>
          <w:p>
            <w:pPr>
              <w:pStyle w:val="Normal"/>
              <w:spacing w:lineRule="auto" w:line="240" w:before="0" w:after="0"/>
              <w:jc w:val="center"/>
              <w:rPr/>
            </w:pPr>
            <w:r>
              <w:rPr/>
            </w:r>
          </w:p>
        </w:tc>
        <w:tc>
          <w:tcPr>
            <w:tcW w:w="1244" w:type="dxa"/>
            <w:vMerge w:val="continue"/>
            <w:tcBorders/>
            <w:shd w:fill="auto" w:val="clear"/>
          </w:tcPr>
          <w:p>
            <w:pPr>
              <w:pStyle w:val="Normal"/>
              <w:spacing w:lineRule="auto" w:line="240" w:before="0" w:after="0"/>
              <w:jc w:val="center"/>
              <w:rPr/>
            </w:pPr>
            <w:r>
              <w:rPr/>
            </w:r>
          </w:p>
        </w:tc>
      </w:tr>
      <w:tr>
        <w:trPr/>
        <w:tc>
          <w:tcPr>
            <w:tcW w:w="4164" w:type="dxa"/>
            <w:tcBorders/>
            <w:shd w:fill="auto" w:val="clear"/>
          </w:tcPr>
          <w:p>
            <w:pPr>
              <w:pStyle w:val="Normal"/>
              <w:spacing w:lineRule="auto" w:line="240" w:before="0" w:after="0"/>
              <w:rPr/>
            </w:pPr>
            <w:r>
              <w:rPr/>
              <w:t>Sustentación</w:t>
            </w:r>
          </w:p>
        </w:tc>
        <w:tc>
          <w:tcPr>
            <w:tcW w:w="6860" w:type="dxa"/>
            <w:tcBorders/>
            <w:shd w:fill="auto" w:val="clear"/>
          </w:tcPr>
          <w:p>
            <w:pPr>
              <w:pStyle w:val="Normal"/>
              <w:spacing w:lineRule="auto" w:line="240" w:before="0" w:after="0"/>
              <w:rPr/>
            </w:pPr>
            <w:r>
              <w:rPr/>
              <w:t>¡Proyecto sustentado!</w:t>
            </w:r>
          </w:p>
          <w:p>
            <w:pPr>
              <w:pStyle w:val="Normal"/>
              <w:spacing w:lineRule="auto" w:line="240" w:before="0" w:after="0"/>
              <w:rPr/>
            </w:pPr>
            <w:r>
              <w:rPr/>
              <w:t>Thanks!</w:t>
            </w:r>
          </w:p>
        </w:tc>
        <w:tc>
          <w:tcPr>
            <w:tcW w:w="847" w:type="dxa"/>
            <w:tcBorders/>
            <w:shd w:fill="auto" w:val="clear"/>
          </w:tcPr>
          <w:p>
            <w:pPr>
              <w:pStyle w:val="Normal"/>
              <w:spacing w:lineRule="auto" w:line="240" w:before="0" w:after="0"/>
              <w:rPr/>
            </w:pPr>
            <w:r>
              <w:rPr/>
              <w:t>OK</w:t>
            </w:r>
          </w:p>
        </w:tc>
        <w:tc>
          <w:tcPr>
            <w:tcW w:w="1275" w:type="dxa"/>
            <w:tcBorders/>
            <w:shd w:fill="auto" w:val="clear"/>
          </w:tcPr>
          <w:p>
            <w:pPr>
              <w:pStyle w:val="Normal"/>
              <w:spacing w:lineRule="auto" w:line="240" w:before="0" w:after="0"/>
              <w:jc w:val="center"/>
              <w:rPr/>
            </w:pPr>
            <w:r>
              <w:rPr/>
              <w:t>21 de noviembre</w:t>
            </w:r>
          </w:p>
        </w:tc>
        <w:tc>
          <w:tcPr>
            <w:tcW w:w="1244" w:type="dxa"/>
            <w:tcBorders/>
            <w:shd w:fill="auto" w:val="clear"/>
          </w:tcPr>
          <w:p>
            <w:pPr>
              <w:pStyle w:val="Normal"/>
              <w:spacing w:lineRule="auto" w:line="240" w:before="0" w:after="0"/>
              <w:jc w:val="center"/>
              <w:rPr/>
            </w:pPr>
            <w:r>
              <w:rPr/>
              <w:t>3</w:t>
            </w:r>
          </w:p>
        </w:tc>
      </w:tr>
    </w:tbl>
    <w:p>
      <w:pPr>
        <w:pStyle w:val="Normal"/>
        <w:widowControl/>
        <w:bidi w:val="0"/>
        <w:spacing w:lineRule="auto" w:line="259" w:before="0" w:after="160"/>
        <w:jc w:val="left"/>
        <w:rPr/>
      </w:pPr>
      <w:r>
        <w:rPr/>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e65086"/>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661a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Application>LibreOffice/6.0.6.2$Linux_X86_64 LibreOffice_project/00m0$Build-2</Application>
  <Pages>5</Pages>
  <Words>958</Words>
  <Characters>5128</Characters>
  <CharactersWithSpaces>5969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2018-08-06T13:31:00Z</dcterms:created>
  <dc:creator>Edgar Jose Andrade Lotero</dc:creator>
  <dc:description/>
  <dc:language>en-US</dc:language>
  <cp:lastModifiedBy/>
  <dcterms:modified xsi:type="dcterms:W3CDTF">2018-11-17T01:37:09Z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