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4AA27" w14:textId="3D3470EF" w:rsidR="00F27E7A" w:rsidRDefault="00F27E7A" w:rsidP="00F27E7A">
      <w:pPr>
        <w:rPr>
          <w:rFonts w:ascii="Times New Roman" w:hAnsi="Times New Roman" w:cs="Times New Roman"/>
          <w:sz w:val="28"/>
          <w:szCs w:val="28"/>
          <w:u w:val="single"/>
        </w:rPr>
      </w:pPr>
      <w:r w:rsidRPr="00F27E7A">
        <w:rPr>
          <w:rFonts w:ascii="Times New Roman" w:hAnsi="Times New Roman" w:cs="Times New Roman"/>
          <w:sz w:val="28"/>
          <w:szCs w:val="28"/>
          <w:u w:val="single"/>
        </w:rPr>
        <w:t>Summary of Teaching Evaluation Scores</w:t>
      </w:r>
    </w:p>
    <w:p w14:paraId="38859901" w14:textId="5F0C790B" w:rsidR="00F27E7A" w:rsidRPr="00F27E7A" w:rsidRDefault="00F27E7A" w:rsidP="00F27E7A">
      <w:pPr>
        <w:rPr>
          <w:rFonts w:ascii="Times New Roman" w:hAnsi="Times New Roman" w:cs="Times New Roman"/>
        </w:rPr>
      </w:pPr>
      <w:r w:rsidRPr="00F27E7A">
        <w:rPr>
          <w:rFonts w:ascii="Times New Roman" w:hAnsi="Times New Roman" w:cs="Times New Roman"/>
        </w:rPr>
        <w:t>At the end of each quarter, students complete standardized evaluation forms. The table below reports the quarter, course</w:t>
      </w:r>
      <w:r>
        <w:rPr>
          <w:rFonts w:ascii="Times New Roman" w:hAnsi="Times New Roman" w:cs="Times New Roman"/>
        </w:rPr>
        <w:t xml:space="preserve">, </w:t>
      </w:r>
    </w:p>
    <w:p w14:paraId="1EB6747D" w14:textId="78976B84" w:rsidR="00CB1DC4" w:rsidRDefault="00CB1DC4" w:rsidP="00CB1DC4">
      <w:pPr>
        <w:jc w:val="center"/>
      </w:pPr>
      <w:r>
        <w:rPr>
          <w:rFonts w:ascii="Times New Roman" w:hAnsi="Times New Roman" w:cs="Times New Roman"/>
        </w:rPr>
        <w:t>Table 1: Summary of teaching evaluations</w:t>
      </w:r>
      <w:r>
        <w:rPr>
          <w:rFonts w:ascii="Times New Roman" w:hAnsi="Times New Roman" w:cs="Times New Roman"/>
        </w:rPr>
        <w:fldChar w:fldCharType="begin"/>
      </w:r>
      <w:r>
        <w:rPr>
          <w:rFonts w:ascii="Times New Roman" w:hAnsi="Times New Roman" w:cs="Times New Roman"/>
        </w:rPr>
        <w:instrText xml:space="preserve"> LINK </w:instrText>
      </w:r>
      <w:r w:rsidR="00F27E7A">
        <w:rPr>
          <w:rFonts w:ascii="Times New Roman" w:hAnsi="Times New Roman" w:cs="Times New Roman"/>
        </w:rPr>
        <w:instrText xml:space="preserve">Excel.Sheet.12 "H:\\My Drive\\desktop\\PhD\\JOB_MARKET\\Teaching Statement\\Copy of teaching_evaluations_summary.xlsx" Sheet2!R1C1:R11C6 </w:instrText>
      </w:r>
      <w:r>
        <w:rPr>
          <w:rFonts w:ascii="Times New Roman" w:hAnsi="Times New Roman" w:cs="Times New Roman"/>
        </w:rPr>
        <w:instrText xml:space="preserve">\a \f 5 \h  \* MERGEFORMAT </w:instrText>
      </w:r>
      <w:r>
        <w:rPr>
          <w:rFonts w:ascii="Times New Roman" w:hAnsi="Times New Roman" w:cs="Times New Roman"/>
        </w:rPr>
        <w:fldChar w:fldCharType="separate"/>
      </w:r>
    </w:p>
    <w:tbl>
      <w:tblPr>
        <w:tblStyle w:val="TableGrid"/>
        <w:tblW w:w="9961" w:type="dxa"/>
        <w:tblLook w:val="04A0" w:firstRow="1" w:lastRow="0" w:firstColumn="1" w:lastColumn="0" w:noHBand="0" w:noVBand="1"/>
      </w:tblPr>
      <w:tblGrid>
        <w:gridCol w:w="1586"/>
        <w:gridCol w:w="3207"/>
        <w:gridCol w:w="762"/>
        <w:gridCol w:w="1352"/>
        <w:gridCol w:w="1573"/>
        <w:gridCol w:w="1481"/>
      </w:tblGrid>
      <w:tr w:rsidR="00F27E7A" w:rsidRPr="00F27E7A" w14:paraId="62AA1188" w14:textId="77777777" w:rsidTr="00FA08CF">
        <w:trPr>
          <w:trHeight w:val="1163"/>
        </w:trPr>
        <w:tc>
          <w:tcPr>
            <w:tcW w:w="1586" w:type="dxa"/>
            <w:noWrap/>
            <w:hideMark/>
          </w:tcPr>
          <w:p w14:paraId="183895F1" w14:textId="22F150D3" w:rsidR="00CB1DC4" w:rsidRPr="00F27E7A" w:rsidRDefault="00CB1DC4" w:rsidP="00F27E7A">
            <w:pPr>
              <w:jc w:val="center"/>
              <w:rPr>
                <w:rFonts w:ascii="Times New Roman" w:hAnsi="Times New Roman" w:cs="Times New Roman"/>
                <w:b/>
                <w:bCs/>
                <w:sz w:val="22"/>
                <w:szCs w:val="22"/>
              </w:rPr>
            </w:pPr>
            <w:r w:rsidRPr="00F27E7A">
              <w:rPr>
                <w:rFonts w:ascii="Times New Roman" w:hAnsi="Times New Roman" w:cs="Times New Roman"/>
                <w:b/>
                <w:bCs/>
                <w:sz w:val="22"/>
                <w:szCs w:val="22"/>
              </w:rPr>
              <w:t>Quarter</w:t>
            </w:r>
          </w:p>
        </w:tc>
        <w:tc>
          <w:tcPr>
            <w:tcW w:w="3207" w:type="dxa"/>
            <w:noWrap/>
            <w:hideMark/>
          </w:tcPr>
          <w:p w14:paraId="4DDD0535" w14:textId="77777777" w:rsidR="00CB1DC4" w:rsidRPr="00F27E7A" w:rsidRDefault="00CB1DC4" w:rsidP="00F27E7A">
            <w:pPr>
              <w:jc w:val="center"/>
              <w:rPr>
                <w:rFonts w:ascii="Times New Roman" w:hAnsi="Times New Roman" w:cs="Times New Roman"/>
                <w:b/>
                <w:bCs/>
                <w:sz w:val="22"/>
                <w:szCs w:val="22"/>
              </w:rPr>
            </w:pPr>
            <w:r w:rsidRPr="00F27E7A">
              <w:rPr>
                <w:rFonts w:ascii="Times New Roman" w:hAnsi="Times New Roman" w:cs="Times New Roman"/>
                <w:b/>
                <w:bCs/>
                <w:sz w:val="22"/>
                <w:szCs w:val="22"/>
              </w:rPr>
              <w:t>Course Name</w:t>
            </w:r>
          </w:p>
        </w:tc>
        <w:tc>
          <w:tcPr>
            <w:tcW w:w="762" w:type="dxa"/>
            <w:noWrap/>
            <w:hideMark/>
          </w:tcPr>
          <w:p w14:paraId="331DA71C" w14:textId="77777777" w:rsidR="00CB1DC4" w:rsidRPr="00F27E7A" w:rsidRDefault="00CB1DC4" w:rsidP="00CB1DC4">
            <w:pPr>
              <w:rPr>
                <w:rFonts w:ascii="Times New Roman" w:hAnsi="Times New Roman" w:cs="Times New Roman"/>
                <w:b/>
                <w:bCs/>
                <w:sz w:val="22"/>
                <w:szCs w:val="22"/>
              </w:rPr>
            </w:pPr>
            <w:r w:rsidRPr="00F27E7A">
              <w:rPr>
                <w:rFonts w:ascii="Times New Roman" w:hAnsi="Times New Roman" w:cs="Times New Roman"/>
                <w:b/>
                <w:bCs/>
                <w:sz w:val="22"/>
                <w:szCs w:val="22"/>
              </w:rPr>
              <w:t>Level</w:t>
            </w:r>
          </w:p>
        </w:tc>
        <w:tc>
          <w:tcPr>
            <w:tcW w:w="1352" w:type="dxa"/>
            <w:hideMark/>
          </w:tcPr>
          <w:p w14:paraId="13A0A362" w14:textId="77777777" w:rsidR="00CB1DC4" w:rsidRPr="00F27E7A" w:rsidRDefault="00CB1DC4" w:rsidP="00CB1DC4">
            <w:pPr>
              <w:rPr>
                <w:rFonts w:ascii="Times New Roman" w:hAnsi="Times New Roman" w:cs="Times New Roman"/>
                <w:b/>
                <w:bCs/>
                <w:sz w:val="22"/>
                <w:szCs w:val="22"/>
              </w:rPr>
            </w:pPr>
            <w:r w:rsidRPr="00F27E7A">
              <w:rPr>
                <w:rFonts w:ascii="Times New Roman" w:hAnsi="Times New Roman" w:cs="Times New Roman"/>
                <w:b/>
                <w:bCs/>
                <w:sz w:val="22"/>
                <w:szCs w:val="22"/>
              </w:rPr>
              <w:t>Number of evaluations</w:t>
            </w:r>
          </w:p>
        </w:tc>
        <w:tc>
          <w:tcPr>
            <w:tcW w:w="1573" w:type="dxa"/>
            <w:hideMark/>
          </w:tcPr>
          <w:p w14:paraId="14A8A1A6" w14:textId="77777777" w:rsidR="00CB1DC4" w:rsidRPr="00F27E7A" w:rsidRDefault="00CB1DC4" w:rsidP="00CB1DC4">
            <w:pPr>
              <w:jc w:val="center"/>
              <w:rPr>
                <w:rFonts w:ascii="Times New Roman" w:hAnsi="Times New Roman" w:cs="Times New Roman"/>
                <w:b/>
                <w:bCs/>
                <w:sz w:val="22"/>
                <w:szCs w:val="22"/>
              </w:rPr>
            </w:pPr>
            <w:r w:rsidRPr="00F27E7A">
              <w:rPr>
                <w:rFonts w:ascii="Times New Roman" w:hAnsi="Times New Roman" w:cs="Times New Roman"/>
                <w:b/>
                <w:bCs/>
                <w:sz w:val="22"/>
                <w:szCs w:val="22"/>
              </w:rPr>
              <w:t>Ability to explain material (Mean score)</w:t>
            </w:r>
          </w:p>
        </w:tc>
        <w:tc>
          <w:tcPr>
            <w:tcW w:w="1481" w:type="dxa"/>
            <w:hideMark/>
          </w:tcPr>
          <w:p w14:paraId="244E15E1" w14:textId="77777777" w:rsidR="00CB1DC4" w:rsidRPr="00F27E7A" w:rsidRDefault="00CB1DC4" w:rsidP="00CB1DC4">
            <w:pPr>
              <w:jc w:val="center"/>
              <w:rPr>
                <w:rFonts w:ascii="Times New Roman" w:hAnsi="Times New Roman" w:cs="Times New Roman"/>
                <w:b/>
                <w:bCs/>
                <w:sz w:val="22"/>
                <w:szCs w:val="22"/>
              </w:rPr>
            </w:pPr>
            <w:r w:rsidRPr="00F27E7A">
              <w:rPr>
                <w:rFonts w:ascii="Times New Roman" w:hAnsi="Times New Roman" w:cs="Times New Roman"/>
                <w:b/>
                <w:bCs/>
                <w:sz w:val="22"/>
                <w:szCs w:val="22"/>
              </w:rPr>
              <w:t>Mastery of the subject (Mean score)</w:t>
            </w:r>
          </w:p>
        </w:tc>
      </w:tr>
      <w:tr w:rsidR="00CB1DC4" w:rsidRPr="00F27E7A" w14:paraId="27811C76" w14:textId="77777777" w:rsidTr="00FA08CF">
        <w:trPr>
          <w:trHeight w:val="291"/>
        </w:trPr>
        <w:tc>
          <w:tcPr>
            <w:tcW w:w="1586" w:type="dxa"/>
            <w:noWrap/>
            <w:hideMark/>
          </w:tcPr>
          <w:p w14:paraId="316F8279" w14:textId="77777777" w:rsidR="00CB1DC4" w:rsidRPr="00F27E7A" w:rsidRDefault="00CB1DC4">
            <w:pPr>
              <w:rPr>
                <w:rFonts w:ascii="Times New Roman" w:hAnsi="Times New Roman" w:cs="Times New Roman"/>
                <w:sz w:val="22"/>
                <w:szCs w:val="22"/>
              </w:rPr>
            </w:pPr>
            <w:r w:rsidRPr="00F27E7A">
              <w:rPr>
                <w:rFonts w:ascii="Times New Roman" w:hAnsi="Times New Roman" w:cs="Times New Roman"/>
                <w:sz w:val="22"/>
                <w:szCs w:val="22"/>
              </w:rPr>
              <w:t>Fall 2019</w:t>
            </w:r>
          </w:p>
        </w:tc>
        <w:tc>
          <w:tcPr>
            <w:tcW w:w="3207" w:type="dxa"/>
            <w:noWrap/>
            <w:hideMark/>
          </w:tcPr>
          <w:p w14:paraId="1DED1D4C" w14:textId="77777777" w:rsidR="00CB1DC4" w:rsidRPr="00F27E7A" w:rsidRDefault="00CB1DC4">
            <w:pPr>
              <w:rPr>
                <w:rFonts w:ascii="Times New Roman" w:hAnsi="Times New Roman" w:cs="Times New Roman"/>
                <w:sz w:val="22"/>
                <w:szCs w:val="22"/>
              </w:rPr>
            </w:pPr>
            <w:r w:rsidRPr="00F27E7A">
              <w:rPr>
                <w:rFonts w:ascii="Times New Roman" w:hAnsi="Times New Roman" w:cs="Times New Roman"/>
                <w:sz w:val="22"/>
                <w:szCs w:val="22"/>
              </w:rPr>
              <w:t>Intermediate Microeconomics</w:t>
            </w:r>
          </w:p>
        </w:tc>
        <w:tc>
          <w:tcPr>
            <w:tcW w:w="762" w:type="dxa"/>
            <w:noWrap/>
            <w:hideMark/>
          </w:tcPr>
          <w:p w14:paraId="2C89AF13" w14:textId="77777777" w:rsidR="00CB1DC4" w:rsidRPr="00F27E7A" w:rsidRDefault="00CB1DC4">
            <w:pPr>
              <w:rPr>
                <w:rFonts w:ascii="Times New Roman" w:hAnsi="Times New Roman" w:cs="Times New Roman"/>
                <w:sz w:val="22"/>
                <w:szCs w:val="22"/>
              </w:rPr>
            </w:pPr>
            <w:r w:rsidRPr="00F27E7A">
              <w:rPr>
                <w:rFonts w:ascii="Times New Roman" w:hAnsi="Times New Roman" w:cs="Times New Roman"/>
                <w:sz w:val="22"/>
                <w:szCs w:val="22"/>
              </w:rPr>
              <w:t>UG</w:t>
            </w:r>
          </w:p>
        </w:tc>
        <w:tc>
          <w:tcPr>
            <w:tcW w:w="1352" w:type="dxa"/>
            <w:noWrap/>
            <w:hideMark/>
          </w:tcPr>
          <w:p w14:paraId="390E23CD" w14:textId="77777777" w:rsidR="00CB1DC4" w:rsidRPr="00F27E7A" w:rsidRDefault="00CB1DC4" w:rsidP="00CB1DC4">
            <w:pPr>
              <w:jc w:val="center"/>
              <w:rPr>
                <w:rFonts w:ascii="Times New Roman" w:hAnsi="Times New Roman" w:cs="Times New Roman"/>
                <w:sz w:val="22"/>
                <w:szCs w:val="22"/>
              </w:rPr>
            </w:pPr>
            <w:r w:rsidRPr="00F27E7A">
              <w:rPr>
                <w:rFonts w:ascii="Times New Roman" w:hAnsi="Times New Roman" w:cs="Times New Roman"/>
                <w:sz w:val="22"/>
                <w:szCs w:val="22"/>
              </w:rPr>
              <w:t>26</w:t>
            </w:r>
          </w:p>
        </w:tc>
        <w:tc>
          <w:tcPr>
            <w:tcW w:w="1573" w:type="dxa"/>
            <w:noWrap/>
            <w:hideMark/>
          </w:tcPr>
          <w:p w14:paraId="6E803647" w14:textId="77777777" w:rsidR="00CB1DC4" w:rsidRPr="00F27E7A" w:rsidRDefault="00CB1DC4" w:rsidP="00CB1DC4">
            <w:pPr>
              <w:jc w:val="center"/>
              <w:rPr>
                <w:rFonts w:ascii="Times New Roman" w:hAnsi="Times New Roman" w:cs="Times New Roman"/>
                <w:sz w:val="22"/>
                <w:szCs w:val="22"/>
              </w:rPr>
            </w:pPr>
            <w:r w:rsidRPr="00F27E7A">
              <w:rPr>
                <w:rFonts w:ascii="Times New Roman" w:hAnsi="Times New Roman" w:cs="Times New Roman"/>
                <w:sz w:val="22"/>
                <w:szCs w:val="22"/>
              </w:rPr>
              <w:t>1.49</w:t>
            </w:r>
          </w:p>
        </w:tc>
        <w:tc>
          <w:tcPr>
            <w:tcW w:w="1481" w:type="dxa"/>
            <w:noWrap/>
            <w:hideMark/>
          </w:tcPr>
          <w:p w14:paraId="47AF3495" w14:textId="77777777" w:rsidR="00CB1DC4" w:rsidRPr="00F27E7A" w:rsidRDefault="00CB1DC4" w:rsidP="00CB1DC4">
            <w:pPr>
              <w:jc w:val="center"/>
              <w:rPr>
                <w:rFonts w:ascii="Times New Roman" w:hAnsi="Times New Roman" w:cs="Times New Roman"/>
                <w:sz w:val="22"/>
                <w:szCs w:val="22"/>
              </w:rPr>
            </w:pPr>
            <w:r w:rsidRPr="00F27E7A">
              <w:rPr>
                <w:rFonts w:ascii="Times New Roman" w:hAnsi="Times New Roman" w:cs="Times New Roman"/>
                <w:sz w:val="22"/>
                <w:szCs w:val="22"/>
              </w:rPr>
              <w:t>1.55</w:t>
            </w:r>
          </w:p>
        </w:tc>
      </w:tr>
      <w:tr w:rsidR="00CB1DC4" w:rsidRPr="00F27E7A" w14:paraId="2CA4C00F" w14:textId="77777777" w:rsidTr="00FA08CF">
        <w:trPr>
          <w:trHeight w:val="291"/>
        </w:trPr>
        <w:tc>
          <w:tcPr>
            <w:tcW w:w="1586" w:type="dxa"/>
            <w:noWrap/>
            <w:hideMark/>
          </w:tcPr>
          <w:p w14:paraId="1F2D96AA" w14:textId="77777777" w:rsidR="00CB1DC4" w:rsidRPr="00F27E7A" w:rsidRDefault="00CB1DC4">
            <w:pPr>
              <w:rPr>
                <w:rFonts w:ascii="Times New Roman" w:hAnsi="Times New Roman" w:cs="Times New Roman"/>
                <w:sz w:val="22"/>
                <w:szCs w:val="22"/>
              </w:rPr>
            </w:pPr>
            <w:r w:rsidRPr="00F27E7A">
              <w:rPr>
                <w:rFonts w:ascii="Times New Roman" w:hAnsi="Times New Roman" w:cs="Times New Roman"/>
                <w:sz w:val="22"/>
                <w:szCs w:val="22"/>
              </w:rPr>
              <w:t>Winter 2020</w:t>
            </w:r>
          </w:p>
        </w:tc>
        <w:tc>
          <w:tcPr>
            <w:tcW w:w="3207" w:type="dxa"/>
            <w:noWrap/>
            <w:hideMark/>
          </w:tcPr>
          <w:p w14:paraId="32F9A949" w14:textId="77777777" w:rsidR="00CB1DC4" w:rsidRPr="00F27E7A" w:rsidRDefault="00CB1DC4">
            <w:pPr>
              <w:rPr>
                <w:rFonts w:ascii="Times New Roman" w:hAnsi="Times New Roman" w:cs="Times New Roman"/>
                <w:sz w:val="22"/>
                <w:szCs w:val="22"/>
              </w:rPr>
            </w:pPr>
            <w:r w:rsidRPr="00F27E7A">
              <w:rPr>
                <w:rFonts w:ascii="Times New Roman" w:hAnsi="Times New Roman" w:cs="Times New Roman"/>
                <w:sz w:val="22"/>
                <w:szCs w:val="22"/>
              </w:rPr>
              <w:t>Intermediate Microeconomics</w:t>
            </w:r>
          </w:p>
        </w:tc>
        <w:tc>
          <w:tcPr>
            <w:tcW w:w="762" w:type="dxa"/>
            <w:noWrap/>
            <w:hideMark/>
          </w:tcPr>
          <w:p w14:paraId="2EE031D5" w14:textId="77777777" w:rsidR="00CB1DC4" w:rsidRPr="00F27E7A" w:rsidRDefault="00CB1DC4">
            <w:pPr>
              <w:rPr>
                <w:rFonts w:ascii="Times New Roman" w:hAnsi="Times New Roman" w:cs="Times New Roman"/>
                <w:sz w:val="22"/>
                <w:szCs w:val="22"/>
              </w:rPr>
            </w:pPr>
            <w:r w:rsidRPr="00F27E7A">
              <w:rPr>
                <w:rFonts w:ascii="Times New Roman" w:hAnsi="Times New Roman" w:cs="Times New Roman"/>
                <w:sz w:val="22"/>
                <w:szCs w:val="22"/>
              </w:rPr>
              <w:t>UG</w:t>
            </w:r>
          </w:p>
        </w:tc>
        <w:tc>
          <w:tcPr>
            <w:tcW w:w="1352" w:type="dxa"/>
            <w:noWrap/>
            <w:hideMark/>
          </w:tcPr>
          <w:p w14:paraId="69E489D3" w14:textId="77777777" w:rsidR="00CB1DC4" w:rsidRPr="00F27E7A" w:rsidRDefault="00CB1DC4" w:rsidP="00CB1DC4">
            <w:pPr>
              <w:jc w:val="center"/>
              <w:rPr>
                <w:rFonts w:ascii="Times New Roman" w:hAnsi="Times New Roman" w:cs="Times New Roman"/>
                <w:sz w:val="22"/>
                <w:szCs w:val="22"/>
              </w:rPr>
            </w:pPr>
            <w:r w:rsidRPr="00F27E7A">
              <w:rPr>
                <w:rFonts w:ascii="Times New Roman" w:hAnsi="Times New Roman" w:cs="Times New Roman"/>
                <w:sz w:val="22"/>
                <w:szCs w:val="22"/>
              </w:rPr>
              <w:t>52</w:t>
            </w:r>
          </w:p>
        </w:tc>
        <w:tc>
          <w:tcPr>
            <w:tcW w:w="1573" w:type="dxa"/>
            <w:noWrap/>
            <w:hideMark/>
          </w:tcPr>
          <w:p w14:paraId="7F884E7F" w14:textId="77777777" w:rsidR="00CB1DC4" w:rsidRPr="00F27E7A" w:rsidRDefault="00CB1DC4" w:rsidP="00CB1DC4">
            <w:pPr>
              <w:jc w:val="center"/>
              <w:rPr>
                <w:rFonts w:ascii="Times New Roman" w:hAnsi="Times New Roman" w:cs="Times New Roman"/>
                <w:sz w:val="22"/>
                <w:szCs w:val="22"/>
              </w:rPr>
            </w:pPr>
            <w:r w:rsidRPr="00F27E7A">
              <w:rPr>
                <w:rFonts w:ascii="Times New Roman" w:hAnsi="Times New Roman" w:cs="Times New Roman"/>
                <w:sz w:val="22"/>
                <w:szCs w:val="22"/>
              </w:rPr>
              <w:t>1.79</w:t>
            </w:r>
          </w:p>
        </w:tc>
        <w:tc>
          <w:tcPr>
            <w:tcW w:w="1481" w:type="dxa"/>
            <w:noWrap/>
            <w:hideMark/>
          </w:tcPr>
          <w:p w14:paraId="2B385F17" w14:textId="77777777" w:rsidR="00CB1DC4" w:rsidRPr="00F27E7A" w:rsidRDefault="00CB1DC4" w:rsidP="00CB1DC4">
            <w:pPr>
              <w:jc w:val="center"/>
              <w:rPr>
                <w:rFonts w:ascii="Times New Roman" w:hAnsi="Times New Roman" w:cs="Times New Roman"/>
                <w:sz w:val="22"/>
                <w:szCs w:val="22"/>
              </w:rPr>
            </w:pPr>
            <w:r w:rsidRPr="00F27E7A">
              <w:rPr>
                <w:rFonts w:ascii="Times New Roman" w:hAnsi="Times New Roman" w:cs="Times New Roman"/>
                <w:sz w:val="22"/>
                <w:szCs w:val="22"/>
              </w:rPr>
              <w:t>1.71</w:t>
            </w:r>
          </w:p>
        </w:tc>
      </w:tr>
      <w:tr w:rsidR="00CB1DC4" w:rsidRPr="00F27E7A" w14:paraId="2E4D91EF" w14:textId="77777777" w:rsidTr="00FA08CF">
        <w:trPr>
          <w:trHeight w:val="291"/>
        </w:trPr>
        <w:tc>
          <w:tcPr>
            <w:tcW w:w="1586" w:type="dxa"/>
            <w:noWrap/>
            <w:hideMark/>
          </w:tcPr>
          <w:p w14:paraId="4768DCF6" w14:textId="77777777" w:rsidR="00CB1DC4" w:rsidRPr="00F27E7A" w:rsidRDefault="00CB1DC4">
            <w:pPr>
              <w:rPr>
                <w:rFonts w:ascii="Times New Roman" w:hAnsi="Times New Roman" w:cs="Times New Roman"/>
                <w:sz w:val="22"/>
                <w:szCs w:val="22"/>
              </w:rPr>
            </w:pPr>
            <w:r w:rsidRPr="00F27E7A">
              <w:rPr>
                <w:rFonts w:ascii="Times New Roman" w:hAnsi="Times New Roman" w:cs="Times New Roman"/>
                <w:sz w:val="22"/>
                <w:szCs w:val="22"/>
              </w:rPr>
              <w:t>Winter 2021</w:t>
            </w:r>
          </w:p>
        </w:tc>
        <w:tc>
          <w:tcPr>
            <w:tcW w:w="3207" w:type="dxa"/>
            <w:noWrap/>
            <w:hideMark/>
          </w:tcPr>
          <w:p w14:paraId="1CF19738" w14:textId="77777777" w:rsidR="00CB1DC4" w:rsidRPr="00F27E7A" w:rsidRDefault="00CB1DC4">
            <w:pPr>
              <w:rPr>
                <w:rFonts w:ascii="Times New Roman" w:hAnsi="Times New Roman" w:cs="Times New Roman"/>
                <w:sz w:val="22"/>
                <w:szCs w:val="22"/>
              </w:rPr>
            </w:pPr>
            <w:r w:rsidRPr="00F27E7A">
              <w:rPr>
                <w:rFonts w:ascii="Times New Roman" w:hAnsi="Times New Roman" w:cs="Times New Roman"/>
                <w:sz w:val="22"/>
                <w:szCs w:val="22"/>
              </w:rPr>
              <w:t>Introduction to Econometrics</w:t>
            </w:r>
          </w:p>
        </w:tc>
        <w:tc>
          <w:tcPr>
            <w:tcW w:w="762" w:type="dxa"/>
            <w:noWrap/>
            <w:hideMark/>
          </w:tcPr>
          <w:p w14:paraId="7B430E9D" w14:textId="77777777" w:rsidR="00CB1DC4" w:rsidRPr="00F27E7A" w:rsidRDefault="00CB1DC4">
            <w:pPr>
              <w:rPr>
                <w:rFonts w:ascii="Times New Roman" w:hAnsi="Times New Roman" w:cs="Times New Roman"/>
                <w:sz w:val="22"/>
                <w:szCs w:val="22"/>
              </w:rPr>
            </w:pPr>
            <w:r w:rsidRPr="00F27E7A">
              <w:rPr>
                <w:rFonts w:ascii="Times New Roman" w:hAnsi="Times New Roman" w:cs="Times New Roman"/>
                <w:sz w:val="22"/>
                <w:szCs w:val="22"/>
              </w:rPr>
              <w:t>UG</w:t>
            </w:r>
          </w:p>
        </w:tc>
        <w:tc>
          <w:tcPr>
            <w:tcW w:w="1352" w:type="dxa"/>
            <w:noWrap/>
            <w:hideMark/>
          </w:tcPr>
          <w:p w14:paraId="5694A3FB" w14:textId="77777777" w:rsidR="00CB1DC4" w:rsidRPr="00F27E7A" w:rsidRDefault="00CB1DC4" w:rsidP="00CB1DC4">
            <w:pPr>
              <w:jc w:val="center"/>
              <w:rPr>
                <w:rFonts w:ascii="Times New Roman" w:hAnsi="Times New Roman" w:cs="Times New Roman"/>
                <w:sz w:val="22"/>
                <w:szCs w:val="22"/>
              </w:rPr>
            </w:pPr>
            <w:r w:rsidRPr="00F27E7A">
              <w:rPr>
                <w:rFonts w:ascii="Times New Roman" w:hAnsi="Times New Roman" w:cs="Times New Roman"/>
                <w:sz w:val="22"/>
                <w:szCs w:val="22"/>
              </w:rPr>
              <w:t>9</w:t>
            </w:r>
          </w:p>
        </w:tc>
        <w:tc>
          <w:tcPr>
            <w:tcW w:w="1573" w:type="dxa"/>
            <w:noWrap/>
            <w:hideMark/>
          </w:tcPr>
          <w:p w14:paraId="1F63B345" w14:textId="77777777" w:rsidR="00CB1DC4" w:rsidRPr="00F27E7A" w:rsidRDefault="00CB1DC4" w:rsidP="00CB1DC4">
            <w:pPr>
              <w:jc w:val="center"/>
              <w:rPr>
                <w:rFonts w:ascii="Times New Roman" w:hAnsi="Times New Roman" w:cs="Times New Roman"/>
                <w:sz w:val="22"/>
                <w:szCs w:val="22"/>
              </w:rPr>
            </w:pPr>
            <w:r w:rsidRPr="00F27E7A">
              <w:rPr>
                <w:rFonts w:ascii="Times New Roman" w:hAnsi="Times New Roman" w:cs="Times New Roman"/>
                <w:sz w:val="22"/>
                <w:szCs w:val="22"/>
              </w:rPr>
              <w:t>1.9</w:t>
            </w:r>
          </w:p>
        </w:tc>
        <w:tc>
          <w:tcPr>
            <w:tcW w:w="1481" w:type="dxa"/>
            <w:noWrap/>
            <w:hideMark/>
          </w:tcPr>
          <w:p w14:paraId="4EE124CC" w14:textId="77777777" w:rsidR="00CB1DC4" w:rsidRPr="00F27E7A" w:rsidRDefault="00CB1DC4" w:rsidP="00CB1DC4">
            <w:pPr>
              <w:jc w:val="center"/>
              <w:rPr>
                <w:rFonts w:ascii="Times New Roman" w:hAnsi="Times New Roman" w:cs="Times New Roman"/>
                <w:sz w:val="22"/>
                <w:szCs w:val="22"/>
              </w:rPr>
            </w:pPr>
            <w:r w:rsidRPr="00F27E7A">
              <w:rPr>
                <w:rFonts w:ascii="Times New Roman" w:hAnsi="Times New Roman" w:cs="Times New Roman"/>
                <w:sz w:val="22"/>
                <w:szCs w:val="22"/>
              </w:rPr>
              <w:t>1.2</w:t>
            </w:r>
          </w:p>
        </w:tc>
      </w:tr>
      <w:tr w:rsidR="00CB1DC4" w:rsidRPr="00F27E7A" w14:paraId="5DE6EE74" w14:textId="77777777" w:rsidTr="00FA08CF">
        <w:trPr>
          <w:trHeight w:val="291"/>
        </w:trPr>
        <w:tc>
          <w:tcPr>
            <w:tcW w:w="1586" w:type="dxa"/>
            <w:noWrap/>
            <w:hideMark/>
          </w:tcPr>
          <w:p w14:paraId="70E43FE9" w14:textId="77777777" w:rsidR="00CB1DC4" w:rsidRPr="00F27E7A" w:rsidRDefault="00CB1DC4">
            <w:pPr>
              <w:rPr>
                <w:rFonts w:ascii="Times New Roman" w:hAnsi="Times New Roman" w:cs="Times New Roman"/>
                <w:sz w:val="22"/>
                <w:szCs w:val="22"/>
              </w:rPr>
            </w:pPr>
            <w:r w:rsidRPr="00F27E7A">
              <w:rPr>
                <w:rFonts w:ascii="Times New Roman" w:hAnsi="Times New Roman" w:cs="Times New Roman"/>
                <w:sz w:val="22"/>
                <w:szCs w:val="22"/>
              </w:rPr>
              <w:t>Spring 2021</w:t>
            </w:r>
          </w:p>
        </w:tc>
        <w:tc>
          <w:tcPr>
            <w:tcW w:w="3207" w:type="dxa"/>
            <w:noWrap/>
            <w:hideMark/>
          </w:tcPr>
          <w:p w14:paraId="7F74AF6C" w14:textId="77777777" w:rsidR="00CB1DC4" w:rsidRPr="00F27E7A" w:rsidRDefault="00CB1DC4">
            <w:pPr>
              <w:rPr>
                <w:rFonts w:ascii="Times New Roman" w:hAnsi="Times New Roman" w:cs="Times New Roman"/>
                <w:sz w:val="22"/>
                <w:szCs w:val="22"/>
              </w:rPr>
            </w:pPr>
            <w:r w:rsidRPr="00F27E7A">
              <w:rPr>
                <w:rFonts w:ascii="Times New Roman" w:hAnsi="Times New Roman" w:cs="Times New Roman"/>
                <w:sz w:val="22"/>
                <w:szCs w:val="22"/>
              </w:rPr>
              <w:t>Introduction to Econometrics</w:t>
            </w:r>
          </w:p>
        </w:tc>
        <w:tc>
          <w:tcPr>
            <w:tcW w:w="762" w:type="dxa"/>
            <w:noWrap/>
            <w:hideMark/>
          </w:tcPr>
          <w:p w14:paraId="3A7AC416" w14:textId="77777777" w:rsidR="00CB1DC4" w:rsidRPr="00F27E7A" w:rsidRDefault="00CB1DC4">
            <w:pPr>
              <w:rPr>
                <w:rFonts w:ascii="Times New Roman" w:hAnsi="Times New Roman" w:cs="Times New Roman"/>
                <w:sz w:val="22"/>
                <w:szCs w:val="22"/>
              </w:rPr>
            </w:pPr>
            <w:r w:rsidRPr="00F27E7A">
              <w:rPr>
                <w:rFonts w:ascii="Times New Roman" w:hAnsi="Times New Roman" w:cs="Times New Roman"/>
                <w:sz w:val="22"/>
                <w:szCs w:val="22"/>
              </w:rPr>
              <w:t>UG</w:t>
            </w:r>
          </w:p>
        </w:tc>
        <w:tc>
          <w:tcPr>
            <w:tcW w:w="1352" w:type="dxa"/>
            <w:noWrap/>
            <w:hideMark/>
          </w:tcPr>
          <w:p w14:paraId="12C15198" w14:textId="77777777" w:rsidR="00CB1DC4" w:rsidRPr="00F27E7A" w:rsidRDefault="00CB1DC4" w:rsidP="00CB1DC4">
            <w:pPr>
              <w:jc w:val="center"/>
              <w:rPr>
                <w:rFonts w:ascii="Times New Roman" w:hAnsi="Times New Roman" w:cs="Times New Roman"/>
                <w:sz w:val="22"/>
                <w:szCs w:val="22"/>
              </w:rPr>
            </w:pPr>
            <w:r w:rsidRPr="00F27E7A">
              <w:rPr>
                <w:rFonts w:ascii="Times New Roman" w:hAnsi="Times New Roman" w:cs="Times New Roman"/>
                <w:sz w:val="22"/>
                <w:szCs w:val="22"/>
              </w:rPr>
              <w:t>14</w:t>
            </w:r>
          </w:p>
        </w:tc>
        <w:tc>
          <w:tcPr>
            <w:tcW w:w="1573" w:type="dxa"/>
            <w:noWrap/>
            <w:hideMark/>
          </w:tcPr>
          <w:p w14:paraId="1D63E047" w14:textId="77777777" w:rsidR="00CB1DC4" w:rsidRPr="00F27E7A" w:rsidRDefault="00CB1DC4" w:rsidP="00CB1DC4">
            <w:pPr>
              <w:jc w:val="center"/>
              <w:rPr>
                <w:rFonts w:ascii="Times New Roman" w:hAnsi="Times New Roman" w:cs="Times New Roman"/>
                <w:sz w:val="22"/>
                <w:szCs w:val="22"/>
              </w:rPr>
            </w:pPr>
            <w:r w:rsidRPr="00F27E7A">
              <w:rPr>
                <w:rFonts w:ascii="Times New Roman" w:hAnsi="Times New Roman" w:cs="Times New Roman"/>
                <w:sz w:val="22"/>
                <w:szCs w:val="22"/>
              </w:rPr>
              <w:t>2.14</w:t>
            </w:r>
          </w:p>
        </w:tc>
        <w:tc>
          <w:tcPr>
            <w:tcW w:w="1481" w:type="dxa"/>
            <w:noWrap/>
            <w:hideMark/>
          </w:tcPr>
          <w:p w14:paraId="1B9FD624" w14:textId="77777777" w:rsidR="00CB1DC4" w:rsidRPr="00F27E7A" w:rsidRDefault="00CB1DC4" w:rsidP="00CB1DC4">
            <w:pPr>
              <w:jc w:val="center"/>
              <w:rPr>
                <w:rFonts w:ascii="Times New Roman" w:hAnsi="Times New Roman" w:cs="Times New Roman"/>
                <w:sz w:val="22"/>
                <w:szCs w:val="22"/>
              </w:rPr>
            </w:pPr>
            <w:r w:rsidRPr="00F27E7A">
              <w:rPr>
                <w:rFonts w:ascii="Times New Roman" w:hAnsi="Times New Roman" w:cs="Times New Roman"/>
                <w:sz w:val="22"/>
                <w:szCs w:val="22"/>
              </w:rPr>
              <w:t>2.03</w:t>
            </w:r>
          </w:p>
        </w:tc>
      </w:tr>
      <w:tr w:rsidR="00CB1DC4" w:rsidRPr="00F27E7A" w14:paraId="579E1386" w14:textId="77777777" w:rsidTr="00FA08CF">
        <w:trPr>
          <w:trHeight w:val="291"/>
        </w:trPr>
        <w:tc>
          <w:tcPr>
            <w:tcW w:w="1586" w:type="dxa"/>
            <w:noWrap/>
            <w:hideMark/>
          </w:tcPr>
          <w:p w14:paraId="7F56CE00" w14:textId="558AFA90" w:rsidR="00CB1DC4" w:rsidRPr="00F27E7A" w:rsidRDefault="00CB1DC4">
            <w:pPr>
              <w:rPr>
                <w:rFonts w:ascii="Times New Roman" w:hAnsi="Times New Roman" w:cs="Times New Roman"/>
                <w:sz w:val="22"/>
                <w:szCs w:val="22"/>
              </w:rPr>
            </w:pPr>
            <w:r w:rsidRPr="00F27E7A">
              <w:rPr>
                <w:rFonts w:ascii="Times New Roman" w:hAnsi="Times New Roman" w:cs="Times New Roman"/>
                <w:sz w:val="22"/>
                <w:szCs w:val="22"/>
              </w:rPr>
              <w:t>Fall 2021</w:t>
            </w:r>
            <w:r w:rsidR="00F27E7A" w:rsidRPr="00F27E7A">
              <w:rPr>
                <w:rFonts w:ascii="Times New Roman" w:hAnsi="Times New Roman" w:cs="Times New Roman"/>
                <w:sz w:val="22"/>
                <w:szCs w:val="22"/>
              </w:rPr>
              <w:t>*</w:t>
            </w:r>
          </w:p>
        </w:tc>
        <w:tc>
          <w:tcPr>
            <w:tcW w:w="3207" w:type="dxa"/>
            <w:noWrap/>
            <w:hideMark/>
          </w:tcPr>
          <w:p w14:paraId="4029CB7D" w14:textId="77777777" w:rsidR="00CB1DC4" w:rsidRPr="00F27E7A" w:rsidRDefault="00CB1DC4">
            <w:pPr>
              <w:rPr>
                <w:rFonts w:ascii="Times New Roman" w:hAnsi="Times New Roman" w:cs="Times New Roman"/>
                <w:sz w:val="22"/>
                <w:szCs w:val="22"/>
              </w:rPr>
            </w:pPr>
            <w:r w:rsidRPr="00F27E7A">
              <w:rPr>
                <w:rFonts w:ascii="Times New Roman" w:hAnsi="Times New Roman" w:cs="Times New Roman"/>
                <w:sz w:val="22"/>
                <w:szCs w:val="22"/>
              </w:rPr>
              <w:t>Statistics for Economics</w:t>
            </w:r>
          </w:p>
        </w:tc>
        <w:tc>
          <w:tcPr>
            <w:tcW w:w="762" w:type="dxa"/>
            <w:noWrap/>
            <w:hideMark/>
          </w:tcPr>
          <w:p w14:paraId="1E704D0F" w14:textId="77777777" w:rsidR="00CB1DC4" w:rsidRPr="00F27E7A" w:rsidRDefault="00CB1DC4">
            <w:pPr>
              <w:rPr>
                <w:rFonts w:ascii="Times New Roman" w:hAnsi="Times New Roman" w:cs="Times New Roman"/>
                <w:sz w:val="22"/>
                <w:szCs w:val="22"/>
              </w:rPr>
            </w:pPr>
            <w:r w:rsidRPr="00F27E7A">
              <w:rPr>
                <w:rFonts w:ascii="Times New Roman" w:hAnsi="Times New Roman" w:cs="Times New Roman"/>
                <w:sz w:val="22"/>
                <w:szCs w:val="22"/>
              </w:rPr>
              <w:t>UG</w:t>
            </w:r>
          </w:p>
        </w:tc>
        <w:tc>
          <w:tcPr>
            <w:tcW w:w="1352" w:type="dxa"/>
            <w:noWrap/>
            <w:hideMark/>
          </w:tcPr>
          <w:p w14:paraId="5548F956" w14:textId="77777777" w:rsidR="00CB1DC4" w:rsidRPr="00F27E7A" w:rsidRDefault="00CB1DC4" w:rsidP="00CB1DC4">
            <w:pPr>
              <w:jc w:val="center"/>
              <w:rPr>
                <w:rFonts w:ascii="Times New Roman" w:hAnsi="Times New Roman" w:cs="Times New Roman"/>
                <w:sz w:val="22"/>
                <w:szCs w:val="22"/>
              </w:rPr>
            </w:pPr>
            <w:r w:rsidRPr="00F27E7A">
              <w:rPr>
                <w:rFonts w:ascii="Times New Roman" w:hAnsi="Times New Roman" w:cs="Times New Roman"/>
                <w:sz w:val="22"/>
                <w:szCs w:val="22"/>
              </w:rPr>
              <w:t>39</w:t>
            </w:r>
          </w:p>
        </w:tc>
        <w:tc>
          <w:tcPr>
            <w:tcW w:w="1573" w:type="dxa"/>
            <w:noWrap/>
            <w:hideMark/>
          </w:tcPr>
          <w:p w14:paraId="6B923D9E" w14:textId="77777777" w:rsidR="00CB1DC4" w:rsidRPr="00F27E7A" w:rsidRDefault="00CB1DC4" w:rsidP="00CB1DC4">
            <w:pPr>
              <w:jc w:val="center"/>
              <w:rPr>
                <w:rFonts w:ascii="Times New Roman" w:hAnsi="Times New Roman" w:cs="Times New Roman"/>
                <w:sz w:val="22"/>
                <w:szCs w:val="22"/>
              </w:rPr>
            </w:pPr>
            <w:r w:rsidRPr="00F27E7A">
              <w:rPr>
                <w:rFonts w:ascii="Times New Roman" w:hAnsi="Times New Roman" w:cs="Times New Roman"/>
                <w:sz w:val="22"/>
                <w:szCs w:val="22"/>
              </w:rPr>
              <w:t>1.64</w:t>
            </w:r>
          </w:p>
        </w:tc>
        <w:tc>
          <w:tcPr>
            <w:tcW w:w="1481" w:type="dxa"/>
            <w:noWrap/>
            <w:hideMark/>
          </w:tcPr>
          <w:p w14:paraId="6452CD62" w14:textId="77777777" w:rsidR="00CB1DC4" w:rsidRPr="00F27E7A" w:rsidRDefault="00CB1DC4" w:rsidP="00CB1DC4">
            <w:pPr>
              <w:jc w:val="center"/>
              <w:rPr>
                <w:rFonts w:ascii="Times New Roman" w:hAnsi="Times New Roman" w:cs="Times New Roman"/>
                <w:sz w:val="22"/>
                <w:szCs w:val="22"/>
              </w:rPr>
            </w:pPr>
            <w:r w:rsidRPr="00F27E7A">
              <w:rPr>
                <w:rFonts w:ascii="Times New Roman" w:hAnsi="Times New Roman" w:cs="Times New Roman"/>
                <w:sz w:val="22"/>
                <w:szCs w:val="22"/>
              </w:rPr>
              <w:t>N/A</w:t>
            </w:r>
          </w:p>
        </w:tc>
      </w:tr>
      <w:tr w:rsidR="00CB1DC4" w:rsidRPr="00F27E7A" w14:paraId="781D4224" w14:textId="77777777" w:rsidTr="00FA08CF">
        <w:trPr>
          <w:trHeight w:val="291"/>
        </w:trPr>
        <w:tc>
          <w:tcPr>
            <w:tcW w:w="1586" w:type="dxa"/>
            <w:noWrap/>
            <w:hideMark/>
          </w:tcPr>
          <w:p w14:paraId="665FDD3C" w14:textId="77777777" w:rsidR="00CB1DC4" w:rsidRPr="00F27E7A" w:rsidRDefault="00CB1DC4">
            <w:pPr>
              <w:rPr>
                <w:rFonts w:ascii="Times New Roman" w:hAnsi="Times New Roman" w:cs="Times New Roman"/>
                <w:sz w:val="22"/>
                <w:szCs w:val="22"/>
              </w:rPr>
            </w:pPr>
            <w:r w:rsidRPr="00F27E7A">
              <w:rPr>
                <w:rFonts w:ascii="Times New Roman" w:hAnsi="Times New Roman" w:cs="Times New Roman"/>
                <w:sz w:val="22"/>
                <w:szCs w:val="22"/>
              </w:rPr>
              <w:t>Summer 2022</w:t>
            </w:r>
          </w:p>
        </w:tc>
        <w:tc>
          <w:tcPr>
            <w:tcW w:w="3207" w:type="dxa"/>
            <w:noWrap/>
            <w:hideMark/>
          </w:tcPr>
          <w:p w14:paraId="06B733AC" w14:textId="77777777" w:rsidR="00CB1DC4" w:rsidRPr="00F27E7A" w:rsidRDefault="00CB1DC4">
            <w:pPr>
              <w:rPr>
                <w:rFonts w:ascii="Times New Roman" w:hAnsi="Times New Roman" w:cs="Times New Roman"/>
                <w:sz w:val="22"/>
                <w:szCs w:val="22"/>
              </w:rPr>
            </w:pPr>
            <w:r w:rsidRPr="00F27E7A">
              <w:rPr>
                <w:rFonts w:ascii="Times New Roman" w:hAnsi="Times New Roman" w:cs="Times New Roman"/>
                <w:sz w:val="22"/>
                <w:szCs w:val="22"/>
              </w:rPr>
              <w:t>Introduction to Econometrics</w:t>
            </w:r>
          </w:p>
        </w:tc>
        <w:tc>
          <w:tcPr>
            <w:tcW w:w="762" w:type="dxa"/>
            <w:noWrap/>
            <w:hideMark/>
          </w:tcPr>
          <w:p w14:paraId="3D45FE0A" w14:textId="77777777" w:rsidR="00CB1DC4" w:rsidRPr="00F27E7A" w:rsidRDefault="00CB1DC4">
            <w:pPr>
              <w:rPr>
                <w:rFonts w:ascii="Times New Roman" w:hAnsi="Times New Roman" w:cs="Times New Roman"/>
                <w:sz w:val="22"/>
                <w:szCs w:val="22"/>
              </w:rPr>
            </w:pPr>
            <w:r w:rsidRPr="00F27E7A">
              <w:rPr>
                <w:rFonts w:ascii="Times New Roman" w:hAnsi="Times New Roman" w:cs="Times New Roman"/>
                <w:sz w:val="22"/>
                <w:szCs w:val="22"/>
              </w:rPr>
              <w:t>UG</w:t>
            </w:r>
          </w:p>
        </w:tc>
        <w:tc>
          <w:tcPr>
            <w:tcW w:w="1352" w:type="dxa"/>
            <w:noWrap/>
            <w:hideMark/>
          </w:tcPr>
          <w:p w14:paraId="412F9415" w14:textId="77777777" w:rsidR="00CB1DC4" w:rsidRPr="00F27E7A" w:rsidRDefault="00CB1DC4" w:rsidP="00CB1DC4">
            <w:pPr>
              <w:jc w:val="center"/>
              <w:rPr>
                <w:rFonts w:ascii="Times New Roman" w:hAnsi="Times New Roman" w:cs="Times New Roman"/>
                <w:sz w:val="22"/>
                <w:szCs w:val="22"/>
              </w:rPr>
            </w:pPr>
            <w:r w:rsidRPr="00F27E7A">
              <w:rPr>
                <w:rFonts w:ascii="Times New Roman" w:hAnsi="Times New Roman" w:cs="Times New Roman"/>
                <w:sz w:val="22"/>
                <w:szCs w:val="22"/>
              </w:rPr>
              <w:t>6</w:t>
            </w:r>
          </w:p>
        </w:tc>
        <w:tc>
          <w:tcPr>
            <w:tcW w:w="1573" w:type="dxa"/>
            <w:noWrap/>
            <w:hideMark/>
          </w:tcPr>
          <w:p w14:paraId="5950CA49" w14:textId="77777777" w:rsidR="00CB1DC4" w:rsidRPr="00F27E7A" w:rsidRDefault="00CB1DC4" w:rsidP="00CB1DC4">
            <w:pPr>
              <w:jc w:val="center"/>
              <w:rPr>
                <w:rFonts w:ascii="Times New Roman" w:hAnsi="Times New Roman" w:cs="Times New Roman"/>
                <w:sz w:val="22"/>
                <w:szCs w:val="22"/>
              </w:rPr>
            </w:pPr>
            <w:r w:rsidRPr="00F27E7A">
              <w:rPr>
                <w:rFonts w:ascii="Times New Roman" w:hAnsi="Times New Roman" w:cs="Times New Roman"/>
                <w:sz w:val="22"/>
                <w:szCs w:val="22"/>
              </w:rPr>
              <w:t>1</w:t>
            </w:r>
          </w:p>
        </w:tc>
        <w:tc>
          <w:tcPr>
            <w:tcW w:w="1481" w:type="dxa"/>
            <w:noWrap/>
            <w:hideMark/>
          </w:tcPr>
          <w:p w14:paraId="0B6D3880" w14:textId="77777777" w:rsidR="00CB1DC4" w:rsidRPr="00F27E7A" w:rsidRDefault="00CB1DC4" w:rsidP="00CB1DC4">
            <w:pPr>
              <w:jc w:val="center"/>
              <w:rPr>
                <w:rFonts w:ascii="Times New Roman" w:hAnsi="Times New Roman" w:cs="Times New Roman"/>
                <w:sz w:val="22"/>
                <w:szCs w:val="22"/>
              </w:rPr>
            </w:pPr>
            <w:r w:rsidRPr="00F27E7A">
              <w:rPr>
                <w:rFonts w:ascii="Times New Roman" w:hAnsi="Times New Roman" w:cs="Times New Roman"/>
                <w:sz w:val="22"/>
                <w:szCs w:val="22"/>
              </w:rPr>
              <w:t>1.15</w:t>
            </w:r>
          </w:p>
        </w:tc>
      </w:tr>
      <w:tr w:rsidR="00CB1DC4" w:rsidRPr="00F27E7A" w14:paraId="6C936254" w14:textId="77777777" w:rsidTr="00FA08CF">
        <w:trPr>
          <w:trHeight w:val="291"/>
        </w:trPr>
        <w:tc>
          <w:tcPr>
            <w:tcW w:w="1586" w:type="dxa"/>
            <w:noWrap/>
            <w:hideMark/>
          </w:tcPr>
          <w:p w14:paraId="157F4F66" w14:textId="4FBB4B9D" w:rsidR="00CB1DC4" w:rsidRPr="00F27E7A" w:rsidRDefault="00CB1DC4">
            <w:pPr>
              <w:rPr>
                <w:rFonts w:ascii="Times New Roman" w:hAnsi="Times New Roman" w:cs="Times New Roman"/>
                <w:sz w:val="22"/>
                <w:szCs w:val="22"/>
              </w:rPr>
            </w:pPr>
            <w:r w:rsidRPr="00F27E7A">
              <w:rPr>
                <w:rFonts w:ascii="Times New Roman" w:hAnsi="Times New Roman" w:cs="Times New Roman"/>
                <w:sz w:val="22"/>
                <w:szCs w:val="22"/>
              </w:rPr>
              <w:t>Fall 2022</w:t>
            </w:r>
            <w:r w:rsidR="00F27E7A" w:rsidRPr="00F27E7A">
              <w:rPr>
                <w:rFonts w:ascii="Times New Roman" w:hAnsi="Times New Roman" w:cs="Times New Roman"/>
                <w:sz w:val="22"/>
                <w:szCs w:val="22"/>
              </w:rPr>
              <w:t>*</w:t>
            </w:r>
          </w:p>
        </w:tc>
        <w:tc>
          <w:tcPr>
            <w:tcW w:w="3207" w:type="dxa"/>
            <w:noWrap/>
            <w:hideMark/>
          </w:tcPr>
          <w:p w14:paraId="5015BA52" w14:textId="77777777" w:rsidR="00CB1DC4" w:rsidRPr="00F27E7A" w:rsidRDefault="00CB1DC4">
            <w:pPr>
              <w:rPr>
                <w:rFonts w:ascii="Times New Roman" w:hAnsi="Times New Roman" w:cs="Times New Roman"/>
                <w:sz w:val="22"/>
                <w:szCs w:val="22"/>
              </w:rPr>
            </w:pPr>
            <w:r w:rsidRPr="00F27E7A">
              <w:rPr>
                <w:rFonts w:ascii="Times New Roman" w:hAnsi="Times New Roman" w:cs="Times New Roman"/>
                <w:sz w:val="22"/>
                <w:szCs w:val="22"/>
              </w:rPr>
              <w:t>Statistics for Economics</w:t>
            </w:r>
          </w:p>
        </w:tc>
        <w:tc>
          <w:tcPr>
            <w:tcW w:w="762" w:type="dxa"/>
            <w:noWrap/>
            <w:hideMark/>
          </w:tcPr>
          <w:p w14:paraId="6C99B374" w14:textId="77777777" w:rsidR="00CB1DC4" w:rsidRPr="00F27E7A" w:rsidRDefault="00CB1DC4">
            <w:pPr>
              <w:rPr>
                <w:rFonts w:ascii="Times New Roman" w:hAnsi="Times New Roman" w:cs="Times New Roman"/>
                <w:sz w:val="22"/>
                <w:szCs w:val="22"/>
              </w:rPr>
            </w:pPr>
            <w:r w:rsidRPr="00F27E7A">
              <w:rPr>
                <w:rFonts w:ascii="Times New Roman" w:hAnsi="Times New Roman" w:cs="Times New Roman"/>
                <w:sz w:val="22"/>
                <w:szCs w:val="22"/>
              </w:rPr>
              <w:t>UG</w:t>
            </w:r>
          </w:p>
        </w:tc>
        <w:tc>
          <w:tcPr>
            <w:tcW w:w="1352" w:type="dxa"/>
            <w:noWrap/>
            <w:hideMark/>
          </w:tcPr>
          <w:p w14:paraId="5F8656E9" w14:textId="77777777" w:rsidR="00CB1DC4" w:rsidRPr="00F27E7A" w:rsidRDefault="00CB1DC4" w:rsidP="00CB1DC4">
            <w:pPr>
              <w:jc w:val="center"/>
              <w:rPr>
                <w:rFonts w:ascii="Times New Roman" w:hAnsi="Times New Roman" w:cs="Times New Roman"/>
                <w:sz w:val="22"/>
                <w:szCs w:val="22"/>
              </w:rPr>
            </w:pPr>
            <w:r w:rsidRPr="00F27E7A">
              <w:rPr>
                <w:rFonts w:ascii="Times New Roman" w:hAnsi="Times New Roman" w:cs="Times New Roman"/>
                <w:sz w:val="22"/>
                <w:szCs w:val="22"/>
              </w:rPr>
              <w:t>59</w:t>
            </w:r>
          </w:p>
        </w:tc>
        <w:tc>
          <w:tcPr>
            <w:tcW w:w="1573" w:type="dxa"/>
            <w:noWrap/>
            <w:hideMark/>
          </w:tcPr>
          <w:p w14:paraId="3FC10688" w14:textId="77777777" w:rsidR="00CB1DC4" w:rsidRPr="00F27E7A" w:rsidRDefault="00CB1DC4" w:rsidP="00CB1DC4">
            <w:pPr>
              <w:jc w:val="center"/>
              <w:rPr>
                <w:rFonts w:ascii="Times New Roman" w:hAnsi="Times New Roman" w:cs="Times New Roman"/>
                <w:sz w:val="22"/>
                <w:szCs w:val="22"/>
              </w:rPr>
            </w:pPr>
            <w:r w:rsidRPr="00F27E7A">
              <w:rPr>
                <w:rFonts w:ascii="Times New Roman" w:hAnsi="Times New Roman" w:cs="Times New Roman"/>
                <w:sz w:val="22"/>
                <w:szCs w:val="22"/>
              </w:rPr>
              <w:t>1.95</w:t>
            </w:r>
          </w:p>
        </w:tc>
        <w:tc>
          <w:tcPr>
            <w:tcW w:w="1481" w:type="dxa"/>
            <w:noWrap/>
            <w:hideMark/>
          </w:tcPr>
          <w:p w14:paraId="6B2459BC" w14:textId="77777777" w:rsidR="00CB1DC4" w:rsidRPr="00F27E7A" w:rsidRDefault="00CB1DC4" w:rsidP="00CB1DC4">
            <w:pPr>
              <w:jc w:val="center"/>
              <w:rPr>
                <w:rFonts w:ascii="Times New Roman" w:hAnsi="Times New Roman" w:cs="Times New Roman"/>
                <w:sz w:val="22"/>
                <w:szCs w:val="22"/>
              </w:rPr>
            </w:pPr>
            <w:r w:rsidRPr="00F27E7A">
              <w:rPr>
                <w:rFonts w:ascii="Times New Roman" w:hAnsi="Times New Roman" w:cs="Times New Roman"/>
                <w:sz w:val="22"/>
                <w:szCs w:val="22"/>
              </w:rPr>
              <w:t>N/A</w:t>
            </w:r>
          </w:p>
        </w:tc>
      </w:tr>
      <w:tr w:rsidR="00CB1DC4" w:rsidRPr="00F27E7A" w14:paraId="595AF389" w14:textId="77777777" w:rsidTr="00FA08CF">
        <w:trPr>
          <w:trHeight w:val="291"/>
        </w:trPr>
        <w:tc>
          <w:tcPr>
            <w:tcW w:w="1586" w:type="dxa"/>
            <w:noWrap/>
            <w:hideMark/>
          </w:tcPr>
          <w:p w14:paraId="6D30130B" w14:textId="77777777" w:rsidR="00CB1DC4" w:rsidRPr="00F27E7A" w:rsidRDefault="00CB1DC4">
            <w:pPr>
              <w:rPr>
                <w:rFonts w:ascii="Times New Roman" w:hAnsi="Times New Roman" w:cs="Times New Roman"/>
                <w:sz w:val="22"/>
                <w:szCs w:val="22"/>
              </w:rPr>
            </w:pPr>
            <w:r w:rsidRPr="00F27E7A">
              <w:rPr>
                <w:rFonts w:ascii="Times New Roman" w:hAnsi="Times New Roman" w:cs="Times New Roman"/>
                <w:sz w:val="22"/>
                <w:szCs w:val="22"/>
              </w:rPr>
              <w:t>Winter 2023</w:t>
            </w:r>
          </w:p>
        </w:tc>
        <w:tc>
          <w:tcPr>
            <w:tcW w:w="3207" w:type="dxa"/>
            <w:noWrap/>
            <w:hideMark/>
          </w:tcPr>
          <w:p w14:paraId="685787CD" w14:textId="77777777" w:rsidR="00CB1DC4" w:rsidRPr="00F27E7A" w:rsidRDefault="00CB1DC4">
            <w:pPr>
              <w:rPr>
                <w:rFonts w:ascii="Times New Roman" w:hAnsi="Times New Roman" w:cs="Times New Roman"/>
                <w:sz w:val="22"/>
                <w:szCs w:val="22"/>
              </w:rPr>
            </w:pPr>
            <w:r w:rsidRPr="00F27E7A">
              <w:rPr>
                <w:rFonts w:ascii="Times New Roman" w:hAnsi="Times New Roman" w:cs="Times New Roman"/>
                <w:sz w:val="22"/>
                <w:szCs w:val="22"/>
              </w:rPr>
              <w:t>Statistics for Economics</w:t>
            </w:r>
          </w:p>
        </w:tc>
        <w:tc>
          <w:tcPr>
            <w:tcW w:w="762" w:type="dxa"/>
            <w:noWrap/>
            <w:hideMark/>
          </w:tcPr>
          <w:p w14:paraId="0101B897" w14:textId="77777777" w:rsidR="00CB1DC4" w:rsidRPr="00F27E7A" w:rsidRDefault="00CB1DC4">
            <w:pPr>
              <w:rPr>
                <w:rFonts w:ascii="Times New Roman" w:hAnsi="Times New Roman" w:cs="Times New Roman"/>
                <w:sz w:val="22"/>
                <w:szCs w:val="22"/>
              </w:rPr>
            </w:pPr>
            <w:r w:rsidRPr="00F27E7A">
              <w:rPr>
                <w:rFonts w:ascii="Times New Roman" w:hAnsi="Times New Roman" w:cs="Times New Roman"/>
                <w:sz w:val="22"/>
                <w:szCs w:val="22"/>
              </w:rPr>
              <w:t>UG</w:t>
            </w:r>
          </w:p>
        </w:tc>
        <w:tc>
          <w:tcPr>
            <w:tcW w:w="1352" w:type="dxa"/>
            <w:noWrap/>
            <w:hideMark/>
          </w:tcPr>
          <w:p w14:paraId="3A1328A9" w14:textId="77777777" w:rsidR="00CB1DC4" w:rsidRPr="00F27E7A" w:rsidRDefault="00CB1DC4" w:rsidP="00CB1DC4">
            <w:pPr>
              <w:jc w:val="center"/>
              <w:rPr>
                <w:rFonts w:ascii="Times New Roman" w:hAnsi="Times New Roman" w:cs="Times New Roman"/>
                <w:sz w:val="22"/>
                <w:szCs w:val="22"/>
              </w:rPr>
            </w:pPr>
            <w:r w:rsidRPr="00F27E7A">
              <w:rPr>
                <w:rFonts w:ascii="Times New Roman" w:hAnsi="Times New Roman" w:cs="Times New Roman"/>
                <w:sz w:val="22"/>
                <w:szCs w:val="22"/>
              </w:rPr>
              <w:t>30</w:t>
            </w:r>
          </w:p>
        </w:tc>
        <w:tc>
          <w:tcPr>
            <w:tcW w:w="1573" w:type="dxa"/>
            <w:noWrap/>
            <w:hideMark/>
          </w:tcPr>
          <w:p w14:paraId="0C0BB0E4" w14:textId="77777777" w:rsidR="00CB1DC4" w:rsidRPr="00F27E7A" w:rsidRDefault="00CB1DC4" w:rsidP="00CB1DC4">
            <w:pPr>
              <w:jc w:val="center"/>
              <w:rPr>
                <w:rFonts w:ascii="Times New Roman" w:hAnsi="Times New Roman" w:cs="Times New Roman"/>
                <w:sz w:val="22"/>
                <w:szCs w:val="22"/>
              </w:rPr>
            </w:pPr>
            <w:r w:rsidRPr="00F27E7A">
              <w:rPr>
                <w:rFonts w:ascii="Times New Roman" w:hAnsi="Times New Roman" w:cs="Times New Roman"/>
                <w:sz w:val="22"/>
                <w:szCs w:val="22"/>
              </w:rPr>
              <w:t>1.52</w:t>
            </w:r>
          </w:p>
        </w:tc>
        <w:tc>
          <w:tcPr>
            <w:tcW w:w="1481" w:type="dxa"/>
            <w:noWrap/>
            <w:hideMark/>
          </w:tcPr>
          <w:p w14:paraId="378DE36F" w14:textId="77777777" w:rsidR="00CB1DC4" w:rsidRPr="00F27E7A" w:rsidRDefault="00CB1DC4" w:rsidP="00CB1DC4">
            <w:pPr>
              <w:jc w:val="center"/>
              <w:rPr>
                <w:rFonts w:ascii="Times New Roman" w:hAnsi="Times New Roman" w:cs="Times New Roman"/>
                <w:sz w:val="22"/>
                <w:szCs w:val="22"/>
              </w:rPr>
            </w:pPr>
            <w:r w:rsidRPr="00F27E7A">
              <w:rPr>
                <w:rFonts w:ascii="Times New Roman" w:hAnsi="Times New Roman" w:cs="Times New Roman"/>
                <w:sz w:val="22"/>
                <w:szCs w:val="22"/>
              </w:rPr>
              <w:t>1.52</w:t>
            </w:r>
          </w:p>
        </w:tc>
      </w:tr>
      <w:tr w:rsidR="00CB1DC4" w:rsidRPr="00F27E7A" w14:paraId="05BE7678" w14:textId="77777777" w:rsidTr="00FA08CF">
        <w:trPr>
          <w:trHeight w:val="291"/>
        </w:trPr>
        <w:tc>
          <w:tcPr>
            <w:tcW w:w="1586" w:type="dxa"/>
            <w:noWrap/>
            <w:hideMark/>
          </w:tcPr>
          <w:p w14:paraId="113DC349" w14:textId="4D5FDEC7" w:rsidR="00CB1DC4" w:rsidRPr="00F27E7A" w:rsidRDefault="00CB1DC4">
            <w:pPr>
              <w:rPr>
                <w:rFonts w:ascii="Times New Roman" w:hAnsi="Times New Roman" w:cs="Times New Roman"/>
                <w:sz w:val="22"/>
                <w:szCs w:val="22"/>
              </w:rPr>
            </w:pPr>
            <w:r w:rsidRPr="00F27E7A">
              <w:rPr>
                <w:rFonts w:ascii="Times New Roman" w:hAnsi="Times New Roman" w:cs="Times New Roman"/>
                <w:sz w:val="22"/>
                <w:szCs w:val="22"/>
              </w:rPr>
              <w:t>Summer 2025</w:t>
            </w:r>
            <w:r w:rsidR="00F27E7A" w:rsidRPr="00F27E7A">
              <w:rPr>
                <w:rFonts w:ascii="Times New Roman" w:hAnsi="Times New Roman" w:cs="Times New Roman"/>
                <w:sz w:val="22"/>
                <w:szCs w:val="22"/>
              </w:rPr>
              <w:t>*</w:t>
            </w:r>
          </w:p>
        </w:tc>
        <w:tc>
          <w:tcPr>
            <w:tcW w:w="3207" w:type="dxa"/>
            <w:noWrap/>
            <w:hideMark/>
          </w:tcPr>
          <w:p w14:paraId="09798C4F" w14:textId="77777777" w:rsidR="00CB1DC4" w:rsidRPr="00F27E7A" w:rsidRDefault="00CB1DC4">
            <w:pPr>
              <w:rPr>
                <w:rFonts w:ascii="Times New Roman" w:hAnsi="Times New Roman" w:cs="Times New Roman"/>
                <w:sz w:val="22"/>
                <w:szCs w:val="22"/>
              </w:rPr>
            </w:pPr>
            <w:r w:rsidRPr="00F27E7A">
              <w:rPr>
                <w:rFonts w:ascii="Times New Roman" w:hAnsi="Times New Roman" w:cs="Times New Roman"/>
                <w:sz w:val="22"/>
                <w:szCs w:val="22"/>
              </w:rPr>
              <w:t>Econ Math Camp</w:t>
            </w:r>
          </w:p>
        </w:tc>
        <w:tc>
          <w:tcPr>
            <w:tcW w:w="762" w:type="dxa"/>
            <w:noWrap/>
            <w:hideMark/>
          </w:tcPr>
          <w:p w14:paraId="17085C70" w14:textId="77777777" w:rsidR="00CB1DC4" w:rsidRPr="00F27E7A" w:rsidRDefault="00CB1DC4">
            <w:pPr>
              <w:rPr>
                <w:rFonts w:ascii="Times New Roman" w:hAnsi="Times New Roman" w:cs="Times New Roman"/>
                <w:sz w:val="22"/>
                <w:szCs w:val="22"/>
              </w:rPr>
            </w:pPr>
            <w:r w:rsidRPr="00F27E7A">
              <w:rPr>
                <w:rFonts w:ascii="Times New Roman" w:hAnsi="Times New Roman" w:cs="Times New Roman"/>
                <w:sz w:val="22"/>
                <w:szCs w:val="22"/>
              </w:rPr>
              <w:t>G</w:t>
            </w:r>
          </w:p>
        </w:tc>
        <w:tc>
          <w:tcPr>
            <w:tcW w:w="1352" w:type="dxa"/>
            <w:noWrap/>
            <w:hideMark/>
          </w:tcPr>
          <w:p w14:paraId="36CEEED5" w14:textId="77777777" w:rsidR="00CB1DC4" w:rsidRPr="00F27E7A" w:rsidRDefault="00CB1DC4" w:rsidP="00CB1DC4">
            <w:pPr>
              <w:jc w:val="center"/>
              <w:rPr>
                <w:rFonts w:ascii="Times New Roman" w:hAnsi="Times New Roman" w:cs="Times New Roman"/>
                <w:sz w:val="22"/>
                <w:szCs w:val="22"/>
              </w:rPr>
            </w:pPr>
            <w:r w:rsidRPr="00F27E7A">
              <w:rPr>
                <w:rFonts w:ascii="Times New Roman" w:hAnsi="Times New Roman" w:cs="Times New Roman"/>
                <w:sz w:val="22"/>
                <w:szCs w:val="22"/>
              </w:rPr>
              <w:t>11</w:t>
            </w:r>
          </w:p>
        </w:tc>
        <w:tc>
          <w:tcPr>
            <w:tcW w:w="1573" w:type="dxa"/>
            <w:noWrap/>
            <w:hideMark/>
          </w:tcPr>
          <w:p w14:paraId="3BAD396C" w14:textId="77777777" w:rsidR="00CB1DC4" w:rsidRPr="00F27E7A" w:rsidRDefault="00CB1DC4" w:rsidP="00CB1DC4">
            <w:pPr>
              <w:jc w:val="center"/>
              <w:rPr>
                <w:rFonts w:ascii="Times New Roman" w:hAnsi="Times New Roman" w:cs="Times New Roman"/>
                <w:sz w:val="22"/>
                <w:szCs w:val="22"/>
              </w:rPr>
            </w:pPr>
            <w:r w:rsidRPr="00F27E7A">
              <w:rPr>
                <w:rFonts w:ascii="Times New Roman" w:hAnsi="Times New Roman" w:cs="Times New Roman"/>
                <w:sz w:val="22"/>
                <w:szCs w:val="22"/>
              </w:rPr>
              <w:t>1</w:t>
            </w:r>
          </w:p>
        </w:tc>
        <w:tc>
          <w:tcPr>
            <w:tcW w:w="1481" w:type="dxa"/>
            <w:noWrap/>
            <w:hideMark/>
          </w:tcPr>
          <w:p w14:paraId="7F80A81E" w14:textId="77777777" w:rsidR="00CB1DC4" w:rsidRPr="00F27E7A" w:rsidRDefault="00CB1DC4" w:rsidP="00CB1DC4">
            <w:pPr>
              <w:jc w:val="center"/>
              <w:rPr>
                <w:rFonts w:ascii="Times New Roman" w:hAnsi="Times New Roman" w:cs="Times New Roman"/>
                <w:sz w:val="22"/>
                <w:szCs w:val="22"/>
              </w:rPr>
            </w:pPr>
            <w:r w:rsidRPr="00F27E7A">
              <w:rPr>
                <w:rFonts w:ascii="Times New Roman" w:hAnsi="Times New Roman" w:cs="Times New Roman"/>
                <w:sz w:val="22"/>
                <w:szCs w:val="22"/>
              </w:rPr>
              <w:t>N/A</w:t>
            </w:r>
          </w:p>
        </w:tc>
      </w:tr>
      <w:tr w:rsidR="00CB1DC4" w:rsidRPr="00F27E7A" w14:paraId="154BE78C" w14:textId="77777777" w:rsidTr="00FA08CF">
        <w:trPr>
          <w:trHeight w:val="291"/>
        </w:trPr>
        <w:tc>
          <w:tcPr>
            <w:tcW w:w="1586" w:type="dxa"/>
            <w:noWrap/>
            <w:hideMark/>
          </w:tcPr>
          <w:p w14:paraId="76D39EE6" w14:textId="77777777" w:rsidR="00CB1DC4" w:rsidRPr="00F27E7A" w:rsidRDefault="00CB1DC4" w:rsidP="00CB1DC4">
            <w:pPr>
              <w:rPr>
                <w:rFonts w:ascii="Times New Roman" w:hAnsi="Times New Roman" w:cs="Times New Roman"/>
                <w:sz w:val="22"/>
                <w:szCs w:val="22"/>
              </w:rPr>
            </w:pPr>
          </w:p>
        </w:tc>
        <w:tc>
          <w:tcPr>
            <w:tcW w:w="3207" w:type="dxa"/>
            <w:noWrap/>
            <w:hideMark/>
          </w:tcPr>
          <w:p w14:paraId="2F83DE6F" w14:textId="77777777" w:rsidR="00CB1DC4" w:rsidRPr="00F27E7A" w:rsidRDefault="00CB1DC4">
            <w:pPr>
              <w:rPr>
                <w:rFonts w:ascii="Times New Roman" w:hAnsi="Times New Roman" w:cs="Times New Roman"/>
                <w:b/>
                <w:bCs/>
                <w:sz w:val="22"/>
                <w:szCs w:val="22"/>
              </w:rPr>
            </w:pPr>
            <w:r w:rsidRPr="00F27E7A">
              <w:rPr>
                <w:rFonts w:ascii="Times New Roman" w:hAnsi="Times New Roman" w:cs="Times New Roman"/>
                <w:b/>
                <w:bCs/>
                <w:sz w:val="22"/>
                <w:szCs w:val="22"/>
              </w:rPr>
              <w:t>Total / Weighted Mean</w:t>
            </w:r>
          </w:p>
        </w:tc>
        <w:tc>
          <w:tcPr>
            <w:tcW w:w="762" w:type="dxa"/>
            <w:noWrap/>
            <w:hideMark/>
          </w:tcPr>
          <w:p w14:paraId="70F90BFB" w14:textId="77777777" w:rsidR="00CB1DC4" w:rsidRPr="00F27E7A" w:rsidRDefault="00CB1DC4">
            <w:pPr>
              <w:rPr>
                <w:rFonts w:ascii="Times New Roman" w:hAnsi="Times New Roman" w:cs="Times New Roman"/>
                <w:sz w:val="22"/>
                <w:szCs w:val="22"/>
              </w:rPr>
            </w:pPr>
          </w:p>
        </w:tc>
        <w:tc>
          <w:tcPr>
            <w:tcW w:w="1352" w:type="dxa"/>
            <w:noWrap/>
            <w:hideMark/>
          </w:tcPr>
          <w:p w14:paraId="1D4D9D36" w14:textId="77777777" w:rsidR="00CB1DC4" w:rsidRPr="00F27E7A" w:rsidRDefault="00CB1DC4" w:rsidP="00CB1DC4">
            <w:pPr>
              <w:jc w:val="center"/>
              <w:rPr>
                <w:rFonts w:ascii="Times New Roman" w:hAnsi="Times New Roman" w:cs="Times New Roman"/>
                <w:b/>
                <w:bCs/>
                <w:sz w:val="22"/>
                <w:szCs w:val="22"/>
              </w:rPr>
            </w:pPr>
            <w:r w:rsidRPr="00F27E7A">
              <w:rPr>
                <w:rFonts w:ascii="Times New Roman" w:hAnsi="Times New Roman" w:cs="Times New Roman"/>
                <w:b/>
                <w:bCs/>
                <w:sz w:val="22"/>
                <w:szCs w:val="22"/>
              </w:rPr>
              <w:t>246</w:t>
            </w:r>
          </w:p>
        </w:tc>
        <w:tc>
          <w:tcPr>
            <w:tcW w:w="1573" w:type="dxa"/>
            <w:noWrap/>
            <w:hideMark/>
          </w:tcPr>
          <w:p w14:paraId="4594F25D" w14:textId="77777777" w:rsidR="00CB1DC4" w:rsidRPr="00F27E7A" w:rsidRDefault="00CB1DC4" w:rsidP="00CB1DC4">
            <w:pPr>
              <w:jc w:val="center"/>
              <w:rPr>
                <w:rFonts w:ascii="Times New Roman" w:hAnsi="Times New Roman" w:cs="Times New Roman"/>
                <w:b/>
                <w:bCs/>
                <w:sz w:val="22"/>
                <w:szCs w:val="22"/>
              </w:rPr>
            </w:pPr>
            <w:r w:rsidRPr="00F27E7A">
              <w:rPr>
                <w:rFonts w:ascii="Times New Roman" w:hAnsi="Times New Roman" w:cs="Times New Roman"/>
                <w:b/>
                <w:bCs/>
                <w:sz w:val="22"/>
                <w:szCs w:val="22"/>
              </w:rPr>
              <w:t>1.71</w:t>
            </w:r>
          </w:p>
        </w:tc>
        <w:tc>
          <w:tcPr>
            <w:tcW w:w="1481" w:type="dxa"/>
            <w:noWrap/>
            <w:hideMark/>
          </w:tcPr>
          <w:p w14:paraId="7E22BA24" w14:textId="77777777" w:rsidR="00CB1DC4" w:rsidRPr="00F27E7A" w:rsidRDefault="00CB1DC4" w:rsidP="00CB1DC4">
            <w:pPr>
              <w:jc w:val="center"/>
              <w:rPr>
                <w:rFonts w:ascii="Times New Roman" w:hAnsi="Times New Roman" w:cs="Times New Roman"/>
                <w:b/>
                <w:bCs/>
                <w:sz w:val="22"/>
                <w:szCs w:val="22"/>
              </w:rPr>
            </w:pPr>
            <w:r w:rsidRPr="00F27E7A">
              <w:rPr>
                <w:rFonts w:ascii="Times New Roman" w:hAnsi="Times New Roman" w:cs="Times New Roman"/>
                <w:b/>
                <w:bCs/>
                <w:sz w:val="22"/>
                <w:szCs w:val="22"/>
              </w:rPr>
              <w:t>1.61</w:t>
            </w:r>
          </w:p>
        </w:tc>
      </w:tr>
      <w:tr w:rsidR="00D372D0" w:rsidRPr="00F27E7A" w14:paraId="0D7FB366" w14:textId="77777777" w:rsidTr="00FA08CF">
        <w:trPr>
          <w:trHeight w:val="291"/>
        </w:trPr>
        <w:tc>
          <w:tcPr>
            <w:tcW w:w="1586" w:type="dxa"/>
            <w:noWrap/>
          </w:tcPr>
          <w:p w14:paraId="295365EE" w14:textId="77777777" w:rsidR="00D372D0" w:rsidRPr="00F27E7A" w:rsidRDefault="00D372D0" w:rsidP="00CB1DC4">
            <w:pPr>
              <w:rPr>
                <w:rFonts w:ascii="Times New Roman" w:hAnsi="Times New Roman" w:cs="Times New Roman"/>
                <w:sz w:val="22"/>
                <w:szCs w:val="22"/>
              </w:rPr>
            </w:pPr>
          </w:p>
        </w:tc>
        <w:tc>
          <w:tcPr>
            <w:tcW w:w="3207" w:type="dxa"/>
            <w:noWrap/>
          </w:tcPr>
          <w:p w14:paraId="7F7A1634" w14:textId="1E5641C6" w:rsidR="00D372D0" w:rsidRPr="00F27E7A" w:rsidRDefault="00D372D0">
            <w:pPr>
              <w:rPr>
                <w:rFonts w:ascii="Times New Roman" w:hAnsi="Times New Roman" w:cs="Times New Roman"/>
                <w:b/>
                <w:bCs/>
                <w:sz w:val="22"/>
                <w:szCs w:val="22"/>
              </w:rPr>
            </w:pPr>
            <w:r>
              <w:rPr>
                <w:rFonts w:ascii="Times New Roman" w:hAnsi="Times New Roman" w:cs="Times New Roman"/>
                <w:b/>
                <w:bCs/>
                <w:sz w:val="22"/>
                <w:szCs w:val="22"/>
              </w:rPr>
              <w:t>Department Average</w:t>
            </w:r>
          </w:p>
        </w:tc>
        <w:tc>
          <w:tcPr>
            <w:tcW w:w="762" w:type="dxa"/>
            <w:noWrap/>
          </w:tcPr>
          <w:p w14:paraId="09B2B252" w14:textId="77777777" w:rsidR="00D372D0" w:rsidRPr="00F27E7A" w:rsidRDefault="00D372D0">
            <w:pPr>
              <w:rPr>
                <w:rFonts w:ascii="Times New Roman" w:hAnsi="Times New Roman" w:cs="Times New Roman"/>
                <w:sz w:val="22"/>
                <w:szCs w:val="22"/>
              </w:rPr>
            </w:pPr>
          </w:p>
        </w:tc>
        <w:tc>
          <w:tcPr>
            <w:tcW w:w="1352" w:type="dxa"/>
            <w:noWrap/>
          </w:tcPr>
          <w:p w14:paraId="276F96C8" w14:textId="77777777" w:rsidR="00D372D0" w:rsidRPr="00F27E7A" w:rsidRDefault="00D372D0" w:rsidP="00CB1DC4">
            <w:pPr>
              <w:jc w:val="center"/>
              <w:rPr>
                <w:rFonts w:ascii="Times New Roman" w:hAnsi="Times New Roman" w:cs="Times New Roman"/>
                <w:b/>
                <w:bCs/>
                <w:sz w:val="22"/>
                <w:szCs w:val="22"/>
              </w:rPr>
            </w:pPr>
          </w:p>
        </w:tc>
        <w:tc>
          <w:tcPr>
            <w:tcW w:w="1573" w:type="dxa"/>
            <w:noWrap/>
          </w:tcPr>
          <w:p w14:paraId="7EF849D3" w14:textId="1A47911E" w:rsidR="00D372D0" w:rsidRPr="00F27E7A" w:rsidRDefault="00D372D0" w:rsidP="00CB1DC4">
            <w:pPr>
              <w:jc w:val="center"/>
              <w:rPr>
                <w:rFonts w:ascii="Times New Roman" w:hAnsi="Times New Roman" w:cs="Times New Roman"/>
                <w:b/>
                <w:bCs/>
                <w:sz w:val="22"/>
                <w:szCs w:val="22"/>
              </w:rPr>
            </w:pPr>
            <w:r>
              <w:rPr>
                <w:rFonts w:ascii="Times New Roman" w:hAnsi="Times New Roman" w:cs="Times New Roman"/>
                <w:b/>
                <w:bCs/>
                <w:sz w:val="22"/>
                <w:szCs w:val="22"/>
              </w:rPr>
              <w:t>1.89</w:t>
            </w:r>
          </w:p>
        </w:tc>
        <w:tc>
          <w:tcPr>
            <w:tcW w:w="1481" w:type="dxa"/>
            <w:noWrap/>
          </w:tcPr>
          <w:p w14:paraId="16351552" w14:textId="00BEE4AF" w:rsidR="00D372D0" w:rsidRPr="00F27E7A" w:rsidRDefault="00D372D0" w:rsidP="00CB1DC4">
            <w:pPr>
              <w:jc w:val="center"/>
              <w:rPr>
                <w:rFonts w:ascii="Times New Roman" w:hAnsi="Times New Roman" w:cs="Times New Roman"/>
                <w:b/>
                <w:bCs/>
                <w:sz w:val="22"/>
                <w:szCs w:val="22"/>
              </w:rPr>
            </w:pPr>
            <w:r>
              <w:rPr>
                <w:rFonts w:ascii="Times New Roman" w:hAnsi="Times New Roman" w:cs="Times New Roman"/>
                <w:b/>
                <w:bCs/>
                <w:sz w:val="22"/>
                <w:szCs w:val="22"/>
              </w:rPr>
              <w:t>2.03</w:t>
            </w:r>
          </w:p>
        </w:tc>
      </w:tr>
    </w:tbl>
    <w:p w14:paraId="4393758B" w14:textId="6608B1A5" w:rsidR="00F27E7A" w:rsidRPr="00F27E7A" w:rsidRDefault="00CB1DC4" w:rsidP="00F27E7A">
      <w:pPr>
        <w:rPr>
          <w:rFonts w:ascii="Times New Roman" w:hAnsi="Times New Roman" w:cs="Times New Roman"/>
          <w:sz w:val="20"/>
          <w:szCs w:val="20"/>
        </w:rPr>
      </w:pPr>
      <w:r>
        <w:rPr>
          <w:rFonts w:ascii="Times New Roman" w:hAnsi="Times New Roman" w:cs="Times New Roman"/>
        </w:rPr>
        <w:fldChar w:fldCharType="end"/>
      </w:r>
      <w:r w:rsidR="00F27E7A" w:rsidRPr="00F27E7A">
        <w:rPr>
          <w:sz w:val="20"/>
          <w:szCs w:val="20"/>
        </w:rPr>
        <w:t xml:space="preserve"> </w:t>
      </w:r>
      <w:r w:rsidR="00F27E7A" w:rsidRPr="00F27E7A">
        <w:rPr>
          <w:rFonts w:ascii="Times New Roman" w:hAnsi="Times New Roman" w:cs="Times New Roman"/>
          <w:sz w:val="20"/>
          <w:szCs w:val="20"/>
        </w:rPr>
        <w:t xml:space="preserve">Note: The evaluation score options are excellent (1), very good (2), good (3), fair (4), and poor (5).                         All listed roles are as a Teaching Assistant except those marked with an asterisk (*), which indicate courses where I served as the </w:t>
      </w:r>
      <w:proofErr w:type="gramStart"/>
      <w:r w:rsidR="00F27E7A" w:rsidRPr="00F27E7A">
        <w:rPr>
          <w:rFonts w:ascii="Times New Roman" w:hAnsi="Times New Roman" w:cs="Times New Roman"/>
          <w:sz w:val="20"/>
          <w:szCs w:val="20"/>
        </w:rPr>
        <w:t>Instructor</w:t>
      </w:r>
      <w:proofErr w:type="gramEnd"/>
      <w:r w:rsidR="00F27E7A" w:rsidRPr="00F27E7A">
        <w:rPr>
          <w:rFonts w:ascii="Times New Roman" w:hAnsi="Times New Roman" w:cs="Times New Roman"/>
          <w:sz w:val="20"/>
          <w:szCs w:val="20"/>
        </w:rPr>
        <w:t>. For those Instructor-taught courses, the UCSB evaluation system does not include a question on the instructor’s mastery of the subject, hence the N/A.                                                                                 UG = Undergraduate, G = Graduate.</w:t>
      </w:r>
    </w:p>
    <w:p w14:paraId="1FD33AD0" w14:textId="2A660D31" w:rsidR="009012C7" w:rsidRPr="004846B1" w:rsidRDefault="009012C7" w:rsidP="00FF0F1E">
      <w:pPr>
        <w:rPr>
          <w:rFonts w:ascii="Times New Roman" w:hAnsi="Times New Roman" w:cs="Times New Roman"/>
          <w:b/>
          <w:bCs/>
        </w:rPr>
      </w:pPr>
      <w:r w:rsidRPr="004846B1">
        <w:rPr>
          <w:rFonts w:ascii="Times New Roman" w:hAnsi="Times New Roman" w:cs="Times New Roman"/>
          <w:b/>
          <w:bCs/>
        </w:rPr>
        <w:t>Selected feedback</w:t>
      </w:r>
      <w:r w:rsidR="00F27E7A" w:rsidRPr="004846B1">
        <w:rPr>
          <w:rFonts w:ascii="Times New Roman" w:hAnsi="Times New Roman" w:cs="Times New Roman"/>
          <w:b/>
          <w:bCs/>
        </w:rPr>
        <w:t xml:space="preserve"> (from anonymous evaluations)</w:t>
      </w:r>
      <w:r w:rsidRPr="004846B1">
        <w:rPr>
          <w:rFonts w:ascii="Times New Roman" w:hAnsi="Times New Roman" w:cs="Times New Roman"/>
          <w:b/>
          <w:bCs/>
        </w:rPr>
        <w:t>:</w:t>
      </w:r>
    </w:p>
    <w:p w14:paraId="509FDC4D" w14:textId="30F58B97" w:rsidR="009012C7" w:rsidRPr="00E1747F" w:rsidRDefault="00E1747F" w:rsidP="00FF0F1E">
      <w:pPr>
        <w:rPr>
          <w:rFonts w:ascii="Times New Roman" w:hAnsi="Times New Roman" w:cs="Times New Roman"/>
        </w:rPr>
      </w:pPr>
      <w:r>
        <w:rPr>
          <w:rFonts w:ascii="Times New Roman" w:hAnsi="Times New Roman" w:cs="Times New Roman"/>
        </w:rPr>
        <w:t>“</w:t>
      </w:r>
      <w:r w:rsidR="009012C7" w:rsidRPr="00E1747F">
        <w:rPr>
          <w:rFonts w:ascii="Times New Roman" w:hAnsi="Times New Roman" w:cs="Times New Roman"/>
        </w:rPr>
        <w:t xml:space="preserve">Professor Abbate was the best. Such a kind and competent instructor. He created a lecture environment in which it was 'safe' to ask questions (which sometimes is not the case in certain Econ courses). Nothing but the utmost respect, he deserved all the applause he got at the end of our last lecture </w:t>
      </w:r>
      <w:proofErr w:type="gramStart"/>
      <w:r w:rsidR="009012C7" w:rsidRPr="00E1747F">
        <w:rPr>
          <w:rFonts w:ascii="Times New Roman" w:hAnsi="Times New Roman" w:cs="Times New Roman"/>
        </w:rPr>
        <w:t>activity</w:t>
      </w:r>
      <w:r w:rsidR="009012C7" w:rsidRPr="009012C7">
        <w:rPr>
          <w:rFonts w:ascii="Times New Roman" w:hAnsi="Times New Roman" w:cs="Times New Roman"/>
          <w:i/>
          <w:iCs/>
        </w:rPr>
        <w:t>.</w:t>
      </w:r>
      <w:r>
        <w:rPr>
          <w:rFonts w:ascii="Times New Roman" w:hAnsi="Times New Roman" w:cs="Times New Roman"/>
        </w:rPr>
        <w:t>”</w:t>
      </w:r>
      <w:proofErr w:type="gramEnd"/>
    </w:p>
    <w:p w14:paraId="4A9FF3A0" w14:textId="7B462109" w:rsidR="004846B1" w:rsidRDefault="00E1747F" w:rsidP="00FF0F1E">
      <w:pPr>
        <w:rPr>
          <w:rFonts w:ascii="Times New Roman" w:hAnsi="Times New Roman" w:cs="Times New Roman"/>
        </w:rPr>
      </w:pPr>
      <w:r w:rsidRPr="00E1747F">
        <w:rPr>
          <w:rFonts w:ascii="Times New Roman" w:hAnsi="Times New Roman" w:cs="Times New Roman"/>
        </w:rPr>
        <w:t xml:space="preserve">"He cares. He is happy to take time to expand on material that students have questions on. He also connects the equations to tangible terms well. Instead of just saying </w:t>
      </w:r>
      <w:proofErr w:type="gramStart"/>
      <w:r w:rsidRPr="00E1747F">
        <w:rPr>
          <w:rFonts w:ascii="Times New Roman" w:hAnsi="Times New Roman" w:cs="Times New Roman"/>
        </w:rPr>
        <w:t>Yi(</w:t>
      </w:r>
      <w:proofErr w:type="gramEnd"/>
      <w:r w:rsidRPr="00E1747F">
        <w:rPr>
          <w:rFonts w:ascii="Times New Roman" w:hAnsi="Times New Roman" w:cs="Times New Roman"/>
        </w:rPr>
        <w:t xml:space="preserve">0), he says, </w:t>
      </w:r>
      <w:proofErr w:type="gramStart"/>
      <w:r w:rsidRPr="00E1747F">
        <w:rPr>
          <w:rFonts w:ascii="Times New Roman" w:hAnsi="Times New Roman" w:cs="Times New Roman"/>
        </w:rPr>
        <w:t>Yi(</w:t>
      </w:r>
      <w:proofErr w:type="gramEnd"/>
      <w:r w:rsidRPr="00E1747F">
        <w:rPr>
          <w:rFonts w:ascii="Times New Roman" w:hAnsi="Times New Roman" w:cs="Times New Roman"/>
        </w:rPr>
        <w:t>0), the outcomes of the untreated group and those little things help a lot…"</w:t>
      </w:r>
    </w:p>
    <w:p w14:paraId="6AB31DF6" w14:textId="645506CC" w:rsidR="004846B1" w:rsidRDefault="00E1747F" w:rsidP="00FF0F1E">
      <w:pPr>
        <w:rPr>
          <w:rFonts w:ascii="Times New Roman" w:hAnsi="Times New Roman" w:cs="Times New Roman"/>
        </w:rPr>
      </w:pPr>
      <w:r w:rsidRPr="00E1747F">
        <w:rPr>
          <w:rFonts w:ascii="Times New Roman" w:hAnsi="Times New Roman" w:cs="Times New Roman"/>
        </w:rPr>
        <w:t>“Camilo always listens to his student's questions and answers them thoroughly without getting frustrated.”</w:t>
      </w:r>
    </w:p>
    <w:p w14:paraId="1F83810A" w14:textId="77777777" w:rsidR="008A0D5B" w:rsidRDefault="00E1747F" w:rsidP="00FF0F1E">
      <w:pPr>
        <w:rPr>
          <w:rFonts w:ascii="Times New Roman" w:hAnsi="Times New Roman" w:cs="Times New Roman"/>
        </w:rPr>
      </w:pPr>
      <w:r w:rsidRPr="00E1747F">
        <w:rPr>
          <w:rFonts w:ascii="Times New Roman" w:hAnsi="Times New Roman" w:cs="Times New Roman"/>
        </w:rPr>
        <w:t xml:space="preserve">"He was always very open to helping </w:t>
      </w:r>
      <w:proofErr w:type="gramStart"/>
      <w:r w:rsidRPr="00E1747F">
        <w:rPr>
          <w:rFonts w:ascii="Times New Roman" w:hAnsi="Times New Roman" w:cs="Times New Roman"/>
        </w:rPr>
        <w:t>students, and</w:t>
      </w:r>
      <w:proofErr w:type="gramEnd"/>
      <w:r w:rsidRPr="00E1747F">
        <w:rPr>
          <w:rFonts w:ascii="Times New Roman" w:hAnsi="Times New Roman" w:cs="Times New Roman"/>
        </w:rPr>
        <w:t xml:space="preserve"> answered questions in respectful and helpful ways."  </w:t>
      </w:r>
    </w:p>
    <w:sectPr w:rsidR="008A0D5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34AC7" w14:textId="77777777" w:rsidR="00F12229" w:rsidRDefault="00F12229" w:rsidP="00271622">
      <w:pPr>
        <w:spacing w:after="0" w:line="240" w:lineRule="auto"/>
      </w:pPr>
      <w:r>
        <w:separator/>
      </w:r>
    </w:p>
  </w:endnote>
  <w:endnote w:type="continuationSeparator" w:id="0">
    <w:p w14:paraId="1CB75493" w14:textId="77777777" w:rsidR="00F12229" w:rsidRDefault="00F12229" w:rsidP="002716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473F2" w14:textId="77777777" w:rsidR="00F12229" w:rsidRDefault="00F12229" w:rsidP="00271622">
      <w:pPr>
        <w:spacing w:after="0" w:line="240" w:lineRule="auto"/>
      </w:pPr>
      <w:r>
        <w:separator/>
      </w:r>
    </w:p>
  </w:footnote>
  <w:footnote w:type="continuationSeparator" w:id="0">
    <w:p w14:paraId="1A2F07F6" w14:textId="77777777" w:rsidR="00F12229" w:rsidRDefault="00F12229" w:rsidP="002716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53D39"/>
    <w:multiLevelType w:val="hybridMultilevel"/>
    <w:tmpl w:val="57CEFD96"/>
    <w:lvl w:ilvl="0" w:tplc="2F6CA55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313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46C"/>
    <w:rsid w:val="00005CAB"/>
    <w:rsid w:val="0005337F"/>
    <w:rsid w:val="000B0388"/>
    <w:rsid w:val="000B69F0"/>
    <w:rsid w:val="000C063E"/>
    <w:rsid w:val="000D3960"/>
    <w:rsid w:val="000D4A48"/>
    <w:rsid w:val="001115E2"/>
    <w:rsid w:val="0015113B"/>
    <w:rsid w:val="00157E6E"/>
    <w:rsid w:val="00165CFE"/>
    <w:rsid w:val="001B4F8C"/>
    <w:rsid w:val="001C3344"/>
    <w:rsid w:val="00207C94"/>
    <w:rsid w:val="00250FB7"/>
    <w:rsid w:val="00271622"/>
    <w:rsid w:val="00277887"/>
    <w:rsid w:val="0028289A"/>
    <w:rsid w:val="00344C67"/>
    <w:rsid w:val="003607FE"/>
    <w:rsid w:val="003B26A3"/>
    <w:rsid w:val="003C19F6"/>
    <w:rsid w:val="003E156B"/>
    <w:rsid w:val="004846B1"/>
    <w:rsid w:val="00490B9C"/>
    <w:rsid w:val="00497334"/>
    <w:rsid w:val="004D6E74"/>
    <w:rsid w:val="0057234B"/>
    <w:rsid w:val="0059731F"/>
    <w:rsid w:val="005A72A1"/>
    <w:rsid w:val="005B2B3C"/>
    <w:rsid w:val="005C63C9"/>
    <w:rsid w:val="006028BB"/>
    <w:rsid w:val="006037FB"/>
    <w:rsid w:val="00633CC2"/>
    <w:rsid w:val="00637CE6"/>
    <w:rsid w:val="00665C9D"/>
    <w:rsid w:val="00696699"/>
    <w:rsid w:val="006B12FF"/>
    <w:rsid w:val="00744F98"/>
    <w:rsid w:val="0078147C"/>
    <w:rsid w:val="007A3E68"/>
    <w:rsid w:val="007D1D87"/>
    <w:rsid w:val="007E5273"/>
    <w:rsid w:val="008218AB"/>
    <w:rsid w:val="0082433A"/>
    <w:rsid w:val="00857F7A"/>
    <w:rsid w:val="008A0D5B"/>
    <w:rsid w:val="008E1BAE"/>
    <w:rsid w:val="009012C7"/>
    <w:rsid w:val="00937EDA"/>
    <w:rsid w:val="009760C5"/>
    <w:rsid w:val="00992FBE"/>
    <w:rsid w:val="009B1C2F"/>
    <w:rsid w:val="009D7015"/>
    <w:rsid w:val="00A13EF0"/>
    <w:rsid w:val="00A248DF"/>
    <w:rsid w:val="00A50955"/>
    <w:rsid w:val="00AC0335"/>
    <w:rsid w:val="00B406ED"/>
    <w:rsid w:val="00B450BB"/>
    <w:rsid w:val="00BB672C"/>
    <w:rsid w:val="00C03D68"/>
    <w:rsid w:val="00C137BE"/>
    <w:rsid w:val="00C37150"/>
    <w:rsid w:val="00C43449"/>
    <w:rsid w:val="00C661F4"/>
    <w:rsid w:val="00C72B55"/>
    <w:rsid w:val="00C87AFD"/>
    <w:rsid w:val="00C90808"/>
    <w:rsid w:val="00CB1DC4"/>
    <w:rsid w:val="00CC27F2"/>
    <w:rsid w:val="00CE3602"/>
    <w:rsid w:val="00D372D0"/>
    <w:rsid w:val="00D40249"/>
    <w:rsid w:val="00D44169"/>
    <w:rsid w:val="00D54811"/>
    <w:rsid w:val="00DE4BF0"/>
    <w:rsid w:val="00E1046C"/>
    <w:rsid w:val="00E1747F"/>
    <w:rsid w:val="00E4337E"/>
    <w:rsid w:val="00EF4C9F"/>
    <w:rsid w:val="00F12164"/>
    <w:rsid w:val="00F12229"/>
    <w:rsid w:val="00F27E7A"/>
    <w:rsid w:val="00F5482E"/>
    <w:rsid w:val="00F67A0A"/>
    <w:rsid w:val="00F96C96"/>
    <w:rsid w:val="00FA08CF"/>
    <w:rsid w:val="00FA4EA9"/>
    <w:rsid w:val="00FF0F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2FE7F"/>
  <w15:chartTrackingRefBased/>
  <w15:docId w15:val="{A39A92E6-BB45-4EA5-9167-D451D2822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04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04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04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04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04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04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4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4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4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4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04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04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04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04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04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4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4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46C"/>
    <w:rPr>
      <w:rFonts w:eastAsiaTheme="majorEastAsia" w:cstheme="majorBidi"/>
      <w:color w:val="272727" w:themeColor="text1" w:themeTint="D8"/>
    </w:rPr>
  </w:style>
  <w:style w:type="paragraph" w:styleId="Title">
    <w:name w:val="Title"/>
    <w:basedOn w:val="Normal"/>
    <w:next w:val="Normal"/>
    <w:link w:val="TitleChar"/>
    <w:uiPriority w:val="10"/>
    <w:qFormat/>
    <w:rsid w:val="00E10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4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4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4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46C"/>
    <w:pPr>
      <w:spacing w:before="160"/>
      <w:jc w:val="center"/>
    </w:pPr>
    <w:rPr>
      <w:i/>
      <w:iCs/>
      <w:color w:val="404040" w:themeColor="text1" w:themeTint="BF"/>
    </w:rPr>
  </w:style>
  <w:style w:type="character" w:customStyle="1" w:styleId="QuoteChar">
    <w:name w:val="Quote Char"/>
    <w:basedOn w:val="DefaultParagraphFont"/>
    <w:link w:val="Quote"/>
    <w:uiPriority w:val="29"/>
    <w:rsid w:val="00E1046C"/>
    <w:rPr>
      <w:i/>
      <w:iCs/>
      <w:color w:val="404040" w:themeColor="text1" w:themeTint="BF"/>
    </w:rPr>
  </w:style>
  <w:style w:type="paragraph" w:styleId="ListParagraph">
    <w:name w:val="List Paragraph"/>
    <w:basedOn w:val="Normal"/>
    <w:uiPriority w:val="34"/>
    <w:qFormat/>
    <w:rsid w:val="00E1046C"/>
    <w:pPr>
      <w:ind w:left="720"/>
      <w:contextualSpacing/>
    </w:pPr>
  </w:style>
  <w:style w:type="character" w:styleId="IntenseEmphasis">
    <w:name w:val="Intense Emphasis"/>
    <w:basedOn w:val="DefaultParagraphFont"/>
    <w:uiPriority w:val="21"/>
    <w:qFormat/>
    <w:rsid w:val="00E1046C"/>
    <w:rPr>
      <w:i/>
      <w:iCs/>
      <w:color w:val="0F4761" w:themeColor="accent1" w:themeShade="BF"/>
    </w:rPr>
  </w:style>
  <w:style w:type="paragraph" w:styleId="IntenseQuote">
    <w:name w:val="Intense Quote"/>
    <w:basedOn w:val="Normal"/>
    <w:next w:val="Normal"/>
    <w:link w:val="IntenseQuoteChar"/>
    <w:uiPriority w:val="30"/>
    <w:qFormat/>
    <w:rsid w:val="00E104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046C"/>
    <w:rPr>
      <w:i/>
      <w:iCs/>
      <w:color w:val="0F4761" w:themeColor="accent1" w:themeShade="BF"/>
    </w:rPr>
  </w:style>
  <w:style w:type="character" w:styleId="IntenseReference">
    <w:name w:val="Intense Reference"/>
    <w:basedOn w:val="DefaultParagraphFont"/>
    <w:uiPriority w:val="32"/>
    <w:qFormat/>
    <w:rsid w:val="00E1046C"/>
    <w:rPr>
      <w:b/>
      <w:bCs/>
      <w:smallCaps/>
      <w:color w:val="0F4761" w:themeColor="accent1" w:themeShade="BF"/>
      <w:spacing w:val="5"/>
    </w:rPr>
  </w:style>
  <w:style w:type="paragraph" w:styleId="FootnoteText">
    <w:name w:val="footnote text"/>
    <w:basedOn w:val="Normal"/>
    <w:link w:val="FootnoteTextChar"/>
    <w:uiPriority w:val="99"/>
    <w:semiHidden/>
    <w:unhideWhenUsed/>
    <w:rsid w:val="0027162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71622"/>
    <w:rPr>
      <w:sz w:val="20"/>
      <w:szCs w:val="20"/>
    </w:rPr>
  </w:style>
  <w:style w:type="character" w:styleId="FootnoteReference">
    <w:name w:val="footnote reference"/>
    <w:basedOn w:val="DefaultParagraphFont"/>
    <w:uiPriority w:val="99"/>
    <w:semiHidden/>
    <w:unhideWhenUsed/>
    <w:rsid w:val="00271622"/>
    <w:rPr>
      <w:vertAlign w:val="superscript"/>
    </w:rPr>
  </w:style>
  <w:style w:type="character" w:styleId="Hyperlink">
    <w:name w:val="Hyperlink"/>
    <w:basedOn w:val="DefaultParagraphFont"/>
    <w:uiPriority w:val="99"/>
    <w:unhideWhenUsed/>
    <w:rsid w:val="000B69F0"/>
    <w:rPr>
      <w:color w:val="467886" w:themeColor="hyperlink"/>
      <w:u w:val="single"/>
    </w:rPr>
  </w:style>
  <w:style w:type="character" w:styleId="UnresolvedMention">
    <w:name w:val="Unresolved Mention"/>
    <w:basedOn w:val="DefaultParagraphFont"/>
    <w:uiPriority w:val="99"/>
    <w:semiHidden/>
    <w:unhideWhenUsed/>
    <w:rsid w:val="000B69F0"/>
    <w:rPr>
      <w:color w:val="605E5C"/>
      <w:shd w:val="clear" w:color="auto" w:fill="E1DFDD"/>
    </w:rPr>
  </w:style>
  <w:style w:type="table" w:styleId="TableGrid">
    <w:name w:val="Table Grid"/>
    <w:basedOn w:val="TableNormal"/>
    <w:uiPriority w:val="39"/>
    <w:rsid w:val="00CB1D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1A7871-4876-42FF-A568-DC9180DDD0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877</TotalTime>
  <Pages>1</Pages>
  <Words>361</Words>
  <Characters>2062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Camilo Abbate</dc:creator>
  <cp:keywords/>
  <dc:description/>
  <cp:lastModifiedBy>Revisor Anónimo</cp:lastModifiedBy>
  <cp:revision>38</cp:revision>
  <dcterms:created xsi:type="dcterms:W3CDTF">2025-09-09T19:50:00Z</dcterms:created>
  <dcterms:modified xsi:type="dcterms:W3CDTF">2026-02-01T00:50:00Z</dcterms:modified>
</cp:coreProperties>
</file>