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5DBA3" w14:textId="092C83F4" w:rsidR="002B47BD" w:rsidRPr="000C0B55" w:rsidRDefault="006E2ADB" w:rsidP="00611610">
      <w:pPr>
        <w:pStyle w:val="DocHead"/>
        <w:ind w:left="708" w:right="-136" w:hanging="708"/>
        <w:rPr>
          <w:b/>
          <w:bCs/>
          <w:sz w:val="20"/>
          <w:lang w:val="es-CO"/>
        </w:rPr>
      </w:pPr>
      <w:r w:rsidRPr="000C0B55">
        <w:rPr>
          <w:b/>
          <w:bCs/>
          <w:sz w:val="20"/>
          <w:lang w:val="es-CO"/>
        </w:rPr>
        <w:t xml:space="preserve">Taller </w:t>
      </w:r>
      <w:r w:rsidR="00104398" w:rsidRPr="000C0B55">
        <w:rPr>
          <w:b/>
          <w:bCs/>
          <w:sz w:val="20"/>
          <w:lang w:val="es-CO"/>
        </w:rPr>
        <w:t>1</w:t>
      </w:r>
      <w:r w:rsidRPr="000C0B55">
        <w:rPr>
          <w:b/>
          <w:bCs/>
          <w:sz w:val="20"/>
          <w:lang w:val="es-CO"/>
        </w:rPr>
        <w:t xml:space="preserve"> individual</w:t>
      </w:r>
    </w:p>
    <w:p w14:paraId="6217F0F4" w14:textId="752DD24A" w:rsidR="002B47BD" w:rsidRPr="000C0B55" w:rsidRDefault="00ED710E" w:rsidP="00A456C9">
      <w:pPr>
        <w:pStyle w:val="TtulodelProyecto"/>
        <w:rPr>
          <w:b/>
          <w:bCs/>
          <w:sz w:val="20"/>
        </w:rPr>
      </w:pPr>
      <w:r w:rsidRPr="000C0B55">
        <w:rPr>
          <w:b/>
          <w:bCs/>
          <w:sz w:val="20"/>
        </w:rPr>
        <w:t xml:space="preserve">Segmentación de clientes </w:t>
      </w:r>
      <w:r w:rsidR="00294298" w:rsidRPr="000C0B55">
        <w:rPr>
          <w:b/>
          <w:bCs/>
          <w:sz w:val="20"/>
        </w:rPr>
        <w:t xml:space="preserve">por </w:t>
      </w:r>
      <w:proofErr w:type="spellStart"/>
      <w:r w:rsidR="00294298" w:rsidRPr="000C0B55">
        <w:rPr>
          <w:b/>
          <w:bCs/>
          <w:sz w:val="20"/>
        </w:rPr>
        <w:t>Clustering</w:t>
      </w:r>
      <w:proofErr w:type="spellEnd"/>
      <w:r w:rsidR="00294298" w:rsidRPr="000C0B55">
        <w:rPr>
          <w:b/>
          <w:bCs/>
          <w:sz w:val="20"/>
        </w:rPr>
        <w:t xml:space="preserve"> </w:t>
      </w:r>
      <w:r w:rsidRPr="000C0B55">
        <w:rPr>
          <w:b/>
          <w:bCs/>
          <w:sz w:val="20"/>
        </w:rPr>
        <w:t>para compañía financiera</w:t>
      </w:r>
    </w:p>
    <w:p w14:paraId="4B839A7B" w14:textId="01076271" w:rsidR="002B47BD" w:rsidRPr="000C0B55" w:rsidRDefault="00104398" w:rsidP="00A456C9">
      <w:pPr>
        <w:pStyle w:val="EquipodeTrabajo"/>
        <w:rPr>
          <w:sz w:val="20"/>
        </w:rPr>
      </w:pPr>
      <w:r w:rsidRPr="000C0B55">
        <w:rPr>
          <w:sz w:val="20"/>
        </w:rPr>
        <w:t>Camilo Delgado Burbano</w:t>
      </w:r>
      <w:r w:rsidR="002B47BD" w:rsidRPr="000C0B55">
        <w:rPr>
          <w:sz w:val="20"/>
          <w:vertAlign w:val="superscript"/>
        </w:rPr>
        <w:t>a,c</w:t>
      </w:r>
      <w:r w:rsidR="002B47BD" w:rsidRPr="000C0B55">
        <w:rPr>
          <w:sz w:val="20"/>
        </w:rPr>
        <w:t xml:space="preserve"> </w:t>
      </w:r>
    </w:p>
    <w:p w14:paraId="12CA325C" w14:textId="6716A003" w:rsidR="002B47BD" w:rsidRPr="000C0B55" w:rsidRDefault="00104398" w:rsidP="00A456C9">
      <w:pPr>
        <w:pStyle w:val="EquipodeTrabajo"/>
        <w:rPr>
          <w:sz w:val="20"/>
          <w:lang w:eastAsia="zh-CN"/>
        </w:rPr>
      </w:pPr>
      <w:r w:rsidRPr="000C0B55">
        <w:rPr>
          <w:sz w:val="20"/>
        </w:rPr>
        <w:t>Cristian Camilo Tirado Cifuentes</w:t>
      </w:r>
      <w:r w:rsidR="002B47BD" w:rsidRPr="000C0B55">
        <w:rPr>
          <w:sz w:val="20"/>
          <w:vertAlign w:val="superscript"/>
        </w:rPr>
        <w:t>b,c</w:t>
      </w:r>
    </w:p>
    <w:p w14:paraId="71FAA672" w14:textId="2EDE8782" w:rsidR="002B47BD" w:rsidRPr="000C0B55" w:rsidRDefault="002B47BD" w:rsidP="002B47BD">
      <w:pPr>
        <w:pStyle w:val="Els-Affiliation"/>
        <w:rPr>
          <w:sz w:val="20"/>
          <w:lang w:val="es-CO"/>
        </w:rPr>
      </w:pPr>
      <w:r w:rsidRPr="000C0B55">
        <w:rPr>
          <w:sz w:val="20"/>
          <w:vertAlign w:val="superscript"/>
          <w:lang w:val="es-CO"/>
        </w:rPr>
        <w:t>a</w:t>
      </w:r>
      <w:r w:rsidRPr="000C0B55">
        <w:rPr>
          <w:sz w:val="20"/>
          <w:lang w:val="es-CO"/>
        </w:rPr>
        <w:t xml:space="preserve">Estudiante de </w:t>
      </w:r>
      <w:r w:rsidR="00104398" w:rsidRPr="000C0B55">
        <w:rPr>
          <w:sz w:val="20"/>
          <w:lang w:val="es-CO"/>
        </w:rPr>
        <w:t>Ingeniería Industrial</w:t>
      </w:r>
    </w:p>
    <w:p w14:paraId="37D05801" w14:textId="1D663C46" w:rsidR="002B47BD" w:rsidRPr="000C0B55" w:rsidRDefault="002B47BD" w:rsidP="002B47BD">
      <w:pPr>
        <w:pStyle w:val="Els-Affiliation"/>
        <w:rPr>
          <w:sz w:val="20"/>
          <w:lang w:val="es-CO"/>
        </w:rPr>
      </w:pPr>
      <w:r w:rsidRPr="000C0B55">
        <w:rPr>
          <w:sz w:val="20"/>
          <w:vertAlign w:val="superscript"/>
          <w:lang w:val="es-CO"/>
        </w:rPr>
        <w:t>b</w:t>
      </w:r>
      <w:r w:rsidRPr="000C0B55">
        <w:rPr>
          <w:sz w:val="20"/>
          <w:lang w:val="es-CO"/>
        </w:rPr>
        <w:t xml:space="preserve">Profesor, </w:t>
      </w:r>
      <w:r w:rsidR="00D84E46" w:rsidRPr="000C0B55">
        <w:rPr>
          <w:sz w:val="20"/>
          <w:lang w:val="es-CO"/>
        </w:rPr>
        <w:t>D</w:t>
      </w:r>
      <w:r w:rsidRPr="000C0B55">
        <w:rPr>
          <w:sz w:val="20"/>
          <w:lang w:val="es-CO"/>
        </w:rPr>
        <w:t>epartamento de Ingeniería Industrial</w:t>
      </w:r>
    </w:p>
    <w:p w14:paraId="4ECCEA1D" w14:textId="77777777" w:rsidR="002B47BD" w:rsidRPr="000C0B55" w:rsidRDefault="002B47BD" w:rsidP="002B47BD">
      <w:pPr>
        <w:pStyle w:val="Els-Affiliation"/>
        <w:rPr>
          <w:sz w:val="20"/>
          <w:lang w:eastAsia="zh-CN"/>
        </w:rPr>
      </w:pPr>
      <w:r w:rsidRPr="000C0B55">
        <w:rPr>
          <w:sz w:val="20"/>
          <w:vertAlign w:val="superscript"/>
        </w:rPr>
        <w:t>c</w:t>
      </w:r>
      <w:r w:rsidRPr="000C0B55">
        <w:rPr>
          <w:sz w:val="20"/>
        </w:rPr>
        <w:t>Pontificia Universidad Javeriana, Bogotá, Colombia</w:t>
      </w:r>
    </w:p>
    <w:p w14:paraId="263E4CE1" w14:textId="77777777" w:rsidR="002B47BD" w:rsidRPr="000C0B55" w:rsidRDefault="002B47BD" w:rsidP="002B47BD">
      <w:pPr>
        <w:pStyle w:val="Els-Affiliation"/>
        <w:rPr>
          <w:sz w:val="20"/>
          <w:lang w:eastAsia="zh-CN"/>
        </w:rPr>
      </w:pPr>
    </w:p>
    <w:p w14:paraId="7A89F4FB" w14:textId="67037FB2" w:rsidR="00155133" w:rsidRPr="000C0B55" w:rsidRDefault="00155133" w:rsidP="0029090F">
      <w:pPr>
        <w:rPr>
          <w:rFonts w:ascii="Times New Roman" w:hAnsi="Times New Roman" w:cs="Times New Roman"/>
          <w:b/>
          <w:bCs/>
          <w:sz w:val="20"/>
          <w:szCs w:val="20"/>
          <w:lang w:val="en-US"/>
        </w:rPr>
      </w:pPr>
    </w:p>
    <w:p w14:paraId="33ABB8EA" w14:textId="77777777" w:rsidR="00155133" w:rsidRPr="000C0B55" w:rsidRDefault="00155133" w:rsidP="00294298">
      <w:pPr>
        <w:spacing w:line="240" w:lineRule="auto"/>
        <w:jc w:val="both"/>
        <w:rPr>
          <w:rFonts w:ascii="Times New Roman" w:hAnsi="Times New Roman" w:cs="Times New Roman"/>
          <w:b/>
          <w:sz w:val="20"/>
          <w:szCs w:val="20"/>
          <w:lang w:val="en-US"/>
        </w:rPr>
      </w:pPr>
      <w:r w:rsidRPr="000C0B55">
        <w:rPr>
          <w:rFonts w:ascii="Times New Roman" w:hAnsi="Times New Roman" w:cs="Times New Roman"/>
          <w:b/>
          <w:sz w:val="20"/>
          <w:szCs w:val="20"/>
          <w:lang w:val="en-US"/>
        </w:rPr>
        <w:t>BUSINESS UNDERSTANDING</w:t>
      </w:r>
    </w:p>
    <w:p w14:paraId="5DE1C013" w14:textId="77777777" w:rsidR="00155133" w:rsidRPr="000C0B55" w:rsidRDefault="00155133" w:rsidP="00294298">
      <w:pPr>
        <w:spacing w:line="240" w:lineRule="auto"/>
        <w:jc w:val="both"/>
        <w:rPr>
          <w:rFonts w:ascii="Times New Roman" w:hAnsi="Times New Roman" w:cs="Times New Roman"/>
          <w:b/>
          <w:sz w:val="20"/>
          <w:szCs w:val="20"/>
          <w:lang w:val="en-US"/>
        </w:rPr>
      </w:pPr>
      <w:r w:rsidRPr="000C0B55">
        <w:rPr>
          <w:rFonts w:ascii="Times New Roman" w:hAnsi="Times New Roman" w:cs="Times New Roman"/>
          <w:b/>
          <w:sz w:val="20"/>
          <w:szCs w:val="20"/>
          <w:lang w:val="en-US"/>
        </w:rPr>
        <w:t>Determine Business objectives</w:t>
      </w:r>
    </w:p>
    <w:p w14:paraId="3AEC20FA" w14:textId="74F5BFFA" w:rsidR="00041B48" w:rsidRPr="000C0B55" w:rsidRDefault="00155133" w:rsidP="00294298">
      <w:pPr>
        <w:spacing w:line="240" w:lineRule="auto"/>
        <w:jc w:val="both"/>
        <w:rPr>
          <w:rFonts w:ascii="Times New Roman" w:hAnsi="Times New Roman" w:cs="Times New Roman"/>
          <w:sz w:val="20"/>
          <w:szCs w:val="20"/>
        </w:rPr>
      </w:pPr>
      <w:proofErr w:type="spellStart"/>
      <w:r w:rsidRPr="000C0B55">
        <w:rPr>
          <w:rFonts w:ascii="Times New Roman" w:hAnsi="Times New Roman" w:cs="Times New Roman"/>
          <w:sz w:val="20"/>
          <w:szCs w:val="20"/>
          <w:u w:val="single"/>
        </w:rPr>
        <w:t>Background</w:t>
      </w:r>
      <w:proofErr w:type="spellEnd"/>
      <w:r w:rsidRPr="000C0B55">
        <w:rPr>
          <w:rFonts w:ascii="Times New Roman" w:hAnsi="Times New Roman" w:cs="Times New Roman"/>
          <w:sz w:val="20"/>
          <w:szCs w:val="20"/>
          <w:u w:val="single"/>
        </w:rPr>
        <w:t>:</w:t>
      </w:r>
      <w:r w:rsidRPr="000C0B55">
        <w:rPr>
          <w:rFonts w:ascii="Times New Roman" w:hAnsi="Times New Roman" w:cs="Times New Roman"/>
          <w:sz w:val="20"/>
          <w:szCs w:val="20"/>
        </w:rPr>
        <w:t xml:space="preserve"> </w:t>
      </w:r>
      <w:r w:rsidR="00041B48" w:rsidRPr="000C0B55">
        <w:rPr>
          <w:rFonts w:ascii="Times New Roman" w:hAnsi="Times New Roman" w:cs="Times New Roman"/>
          <w:sz w:val="20"/>
          <w:szCs w:val="20"/>
        </w:rPr>
        <w:t xml:space="preserve">La compañía se encuentra en la industria bancaria, esta se ve influenciada por diferentes aspectos que se analizan a continuación mediante </w:t>
      </w:r>
      <w:r w:rsidR="00037541" w:rsidRPr="000C0B55">
        <w:rPr>
          <w:rFonts w:ascii="Times New Roman" w:hAnsi="Times New Roman" w:cs="Times New Roman"/>
          <w:sz w:val="20"/>
          <w:szCs w:val="20"/>
        </w:rPr>
        <w:t>PESTLE</w:t>
      </w:r>
      <w:r w:rsidR="00041B48" w:rsidRPr="000C0B55">
        <w:rPr>
          <w:rFonts w:ascii="Times New Roman" w:hAnsi="Times New Roman" w:cs="Times New Roman"/>
          <w:sz w:val="20"/>
          <w:szCs w:val="20"/>
        </w:rPr>
        <w:t>, Fuerzas de Porter y SWOT.</w:t>
      </w:r>
    </w:p>
    <w:p w14:paraId="45B59721" w14:textId="6CD6A189" w:rsidR="00041B48" w:rsidRPr="000C0B55" w:rsidRDefault="00041B48" w:rsidP="00294298">
      <w:pPr>
        <w:spacing w:line="240" w:lineRule="auto"/>
        <w:jc w:val="both"/>
        <w:rPr>
          <w:rFonts w:ascii="Times New Roman" w:hAnsi="Times New Roman" w:cs="Times New Roman"/>
          <w:sz w:val="20"/>
          <w:szCs w:val="20"/>
        </w:rPr>
      </w:pPr>
      <w:r w:rsidRPr="000C0B55">
        <w:rPr>
          <w:rFonts w:ascii="Times New Roman" w:hAnsi="Times New Roman" w:cs="Times New Roman"/>
          <w:sz w:val="20"/>
          <w:szCs w:val="20"/>
        </w:rPr>
        <w:t xml:space="preserve">Análisis Externo – </w:t>
      </w:r>
      <w:r w:rsidR="00037541" w:rsidRPr="000C0B55">
        <w:rPr>
          <w:rFonts w:ascii="Times New Roman" w:hAnsi="Times New Roman" w:cs="Times New Roman"/>
          <w:sz w:val="20"/>
          <w:szCs w:val="20"/>
        </w:rPr>
        <w:t>PESTLE</w:t>
      </w:r>
      <w:r w:rsidRPr="000C0B55">
        <w:rPr>
          <w:rFonts w:ascii="Times New Roman" w:hAnsi="Times New Roman" w:cs="Times New Roman"/>
          <w:sz w:val="20"/>
          <w:szCs w:val="20"/>
        </w:rPr>
        <w:t>:</w:t>
      </w:r>
    </w:p>
    <w:p w14:paraId="5FEA7B36" w14:textId="32A651DC" w:rsidR="00041B48" w:rsidRPr="000C0B55" w:rsidRDefault="00041B48" w:rsidP="00294298">
      <w:pPr>
        <w:spacing w:line="240" w:lineRule="auto"/>
        <w:jc w:val="both"/>
        <w:rPr>
          <w:rFonts w:ascii="Times New Roman" w:hAnsi="Times New Roman" w:cs="Times New Roman"/>
          <w:sz w:val="20"/>
          <w:szCs w:val="20"/>
        </w:rPr>
      </w:pPr>
      <w:r w:rsidRPr="000C0B55">
        <w:rPr>
          <w:rFonts w:ascii="Times New Roman" w:hAnsi="Times New Roman" w:cs="Times New Roman"/>
          <w:b/>
          <w:bCs/>
          <w:sz w:val="20"/>
          <w:szCs w:val="20"/>
        </w:rPr>
        <w:t>Político</w:t>
      </w:r>
      <w:r w:rsidRPr="000C0B55">
        <w:rPr>
          <w:rFonts w:ascii="Times New Roman" w:hAnsi="Times New Roman" w:cs="Times New Roman"/>
          <w:sz w:val="20"/>
          <w:szCs w:val="20"/>
        </w:rPr>
        <w:t xml:space="preserve">: Las entidades financieras se ven afectadas </w:t>
      </w:r>
      <w:r w:rsidR="00037541" w:rsidRPr="000C0B55">
        <w:rPr>
          <w:rFonts w:ascii="Times New Roman" w:hAnsi="Times New Roman" w:cs="Times New Roman"/>
          <w:sz w:val="20"/>
          <w:szCs w:val="20"/>
        </w:rPr>
        <w:t>por factores políticos tales como las regulaciones gubernamentales, estabilidad política y normativas financieras. El entorno de la industria financiera también se podría ver afectado por la legislación bancaria y políticas fiscales (gasto público, gravámenes a transacciones, entre otros)</w:t>
      </w:r>
    </w:p>
    <w:p w14:paraId="12CFCE9A" w14:textId="5ADD1206" w:rsidR="00037541" w:rsidRPr="000C0B55" w:rsidRDefault="00037541" w:rsidP="00294298">
      <w:pPr>
        <w:spacing w:line="240" w:lineRule="auto"/>
        <w:jc w:val="both"/>
        <w:rPr>
          <w:rFonts w:ascii="Times New Roman" w:hAnsi="Times New Roman" w:cs="Times New Roman"/>
          <w:sz w:val="20"/>
          <w:szCs w:val="20"/>
        </w:rPr>
      </w:pPr>
      <w:r w:rsidRPr="000C0B55">
        <w:rPr>
          <w:rFonts w:ascii="Times New Roman" w:hAnsi="Times New Roman" w:cs="Times New Roman"/>
          <w:b/>
          <w:bCs/>
          <w:sz w:val="20"/>
          <w:szCs w:val="20"/>
        </w:rPr>
        <w:t xml:space="preserve">Económico: </w:t>
      </w:r>
      <w:r w:rsidRPr="000C0B55">
        <w:rPr>
          <w:rFonts w:ascii="Times New Roman" w:hAnsi="Times New Roman" w:cs="Times New Roman"/>
          <w:sz w:val="20"/>
          <w:szCs w:val="20"/>
        </w:rPr>
        <w:t>Tendencias macroeconómicas como la inflación, las tasas de interés, el crecimiento económico y las variaciones en el empleo afectan la capacidad de ahorro y crédito de los clientes. Lo anterior sucede debido a que el entorno económico influye en la capacidad adquisitiva de la persona y con ello, afecta sus decisiones de uso de productos bancarios.</w:t>
      </w:r>
    </w:p>
    <w:p w14:paraId="44D62234" w14:textId="77777777" w:rsidR="00F65A2C" w:rsidRPr="000C0B55" w:rsidRDefault="00037541" w:rsidP="00294298">
      <w:pPr>
        <w:spacing w:before="100" w:beforeAutospacing="1" w:after="100" w:afterAutospacing="1" w:line="240" w:lineRule="auto"/>
        <w:rPr>
          <w:rFonts w:ascii="Times New Roman" w:eastAsia="Times New Roman" w:hAnsi="Times New Roman" w:cs="Times New Roman"/>
          <w:sz w:val="20"/>
          <w:szCs w:val="20"/>
          <w:lang w:eastAsia="es-CO"/>
        </w:rPr>
      </w:pPr>
      <w:r w:rsidRPr="000C0B55">
        <w:rPr>
          <w:rFonts w:ascii="Times New Roman" w:eastAsia="Times New Roman" w:hAnsi="Times New Roman" w:cs="Times New Roman"/>
          <w:b/>
          <w:bCs/>
          <w:sz w:val="20"/>
          <w:szCs w:val="20"/>
          <w:lang w:eastAsia="es-CO"/>
        </w:rPr>
        <w:t>Social:</w:t>
      </w:r>
      <w:r w:rsidRPr="000C0B55">
        <w:rPr>
          <w:rFonts w:ascii="Times New Roman" w:eastAsia="Times New Roman" w:hAnsi="Times New Roman" w:cs="Times New Roman"/>
          <w:sz w:val="20"/>
          <w:szCs w:val="20"/>
          <w:lang w:eastAsia="es-CO"/>
        </w:rPr>
        <w:t xml:space="preserve"> </w:t>
      </w:r>
      <w:r w:rsidR="00F65A2C" w:rsidRPr="000C0B55">
        <w:rPr>
          <w:rFonts w:ascii="Times New Roman" w:eastAsia="Times New Roman" w:hAnsi="Times New Roman" w:cs="Times New Roman"/>
          <w:sz w:val="20"/>
          <w:szCs w:val="20"/>
          <w:lang w:eastAsia="es-CO"/>
        </w:rPr>
        <w:t>Las dinámicas sociales también ejercen una influencia importante. El cambio en las preferencias de los consumidores, evidenciado por la creciente demanda de servicios digitales, y factores demográficos, como el envejecimiento de la población, pueden redefinir la oferta y la estrategia de productos de las entidades financieras.</w:t>
      </w:r>
    </w:p>
    <w:p w14:paraId="65EAED32" w14:textId="23EF8422" w:rsidR="00F65A2C" w:rsidRPr="000C0B55" w:rsidRDefault="00F65A2C" w:rsidP="00294298">
      <w:pPr>
        <w:spacing w:before="100" w:beforeAutospacing="1" w:after="100" w:afterAutospacing="1" w:line="240" w:lineRule="auto"/>
        <w:rPr>
          <w:rFonts w:ascii="Times New Roman" w:eastAsia="Times New Roman" w:hAnsi="Times New Roman" w:cs="Times New Roman"/>
          <w:sz w:val="20"/>
          <w:szCs w:val="20"/>
          <w:lang w:eastAsia="es-CO"/>
        </w:rPr>
      </w:pPr>
      <w:r w:rsidRPr="000C0B55">
        <w:rPr>
          <w:rFonts w:ascii="Times New Roman" w:eastAsia="Times New Roman" w:hAnsi="Times New Roman" w:cs="Times New Roman"/>
          <w:b/>
          <w:bCs/>
          <w:sz w:val="20"/>
          <w:szCs w:val="20"/>
          <w:lang w:eastAsia="es-CO"/>
        </w:rPr>
        <w:t>Tecnológico:</w:t>
      </w:r>
      <w:r w:rsidRPr="000C0B55">
        <w:rPr>
          <w:rFonts w:ascii="Times New Roman" w:eastAsia="Times New Roman" w:hAnsi="Times New Roman" w:cs="Times New Roman"/>
          <w:sz w:val="20"/>
          <w:szCs w:val="20"/>
          <w:lang w:eastAsia="es-CO"/>
        </w:rPr>
        <w:br/>
        <w:t xml:space="preserve">La transformación digital ha acelerado la automatización de procesos dentro del sector bancario. Tecnologías como la inteligencia artificial están mejorando la atención al cliente, mientras que el análisis de </w:t>
      </w:r>
      <w:proofErr w:type="spellStart"/>
      <w:r w:rsidRPr="000C0B55">
        <w:rPr>
          <w:rFonts w:ascii="Times New Roman" w:eastAsia="Times New Roman" w:hAnsi="Times New Roman" w:cs="Times New Roman"/>
          <w:sz w:val="20"/>
          <w:szCs w:val="20"/>
          <w:lang w:eastAsia="es-CO"/>
        </w:rPr>
        <w:t>big</w:t>
      </w:r>
      <w:proofErr w:type="spellEnd"/>
      <w:r w:rsidRPr="000C0B55">
        <w:rPr>
          <w:rFonts w:ascii="Times New Roman" w:eastAsia="Times New Roman" w:hAnsi="Times New Roman" w:cs="Times New Roman"/>
          <w:sz w:val="20"/>
          <w:szCs w:val="20"/>
          <w:lang w:eastAsia="es-CO"/>
        </w:rPr>
        <w:t xml:space="preserve"> data permite ofrecer servicios financieros más personalizados y ajustados a las necesidades de cada usuario. </w:t>
      </w:r>
    </w:p>
    <w:p w14:paraId="009A7BDF" w14:textId="77777777" w:rsidR="00F65A2C" w:rsidRPr="000C0B55" w:rsidRDefault="00F65A2C" w:rsidP="00294298">
      <w:pPr>
        <w:spacing w:before="100" w:beforeAutospacing="1" w:after="100" w:afterAutospacing="1" w:line="240" w:lineRule="auto"/>
        <w:rPr>
          <w:rFonts w:ascii="Times New Roman" w:eastAsia="Times New Roman" w:hAnsi="Times New Roman" w:cs="Times New Roman"/>
          <w:sz w:val="20"/>
          <w:szCs w:val="20"/>
          <w:lang w:eastAsia="es-CO"/>
        </w:rPr>
      </w:pPr>
      <w:r w:rsidRPr="000C0B55">
        <w:rPr>
          <w:rFonts w:ascii="Times New Roman" w:eastAsia="Times New Roman" w:hAnsi="Times New Roman" w:cs="Times New Roman"/>
          <w:b/>
          <w:bCs/>
          <w:sz w:val="20"/>
          <w:szCs w:val="20"/>
          <w:lang w:eastAsia="es-CO"/>
        </w:rPr>
        <w:t>Legal:</w:t>
      </w:r>
      <w:r w:rsidRPr="000C0B55">
        <w:rPr>
          <w:rFonts w:ascii="Times New Roman" w:eastAsia="Times New Roman" w:hAnsi="Times New Roman" w:cs="Times New Roman"/>
          <w:sz w:val="20"/>
          <w:szCs w:val="20"/>
          <w:lang w:eastAsia="es-CO"/>
        </w:rPr>
        <w:br/>
        <w:t>El cumplimiento normativo es esencial en la industria financiera. Las leyes de protección de datos, como la Ley de Protección de Datos Personales (GDPR), exigen a las entidades garantizar la privacidad de la información de los clientes y evitar posibles sanciones que podrían comprometer su reputación.</w:t>
      </w:r>
    </w:p>
    <w:p w14:paraId="1F25FDCF" w14:textId="3CD41861" w:rsidR="00F65A2C" w:rsidRPr="000C0B55" w:rsidRDefault="00F65A2C" w:rsidP="00294298">
      <w:pPr>
        <w:spacing w:before="100" w:beforeAutospacing="1" w:after="100" w:afterAutospacing="1" w:line="240" w:lineRule="auto"/>
        <w:rPr>
          <w:rFonts w:ascii="Times New Roman" w:eastAsia="Times New Roman" w:hAnsi="Times New Roman" w:cs="Times New Roman"/>
          <w:sz w:val="20"/>
          <w:szCs w:val="20"/>
          <w:lang w:eastAsia="es-CO"/>
        </w:rPr>
      </w:pPr>
      <w:r w:rsidRPr="000C0B55">
        <w:rPr>
          <w:rFonts w:ascii="Times New Roman" w:eastAsia="Times New Roman" w:hAnsi="Times New Roman" w:cs="Times New Roman"/>
          <w:b/>
          <w:bCs/>
          <w:sz w:val="20"/>
          <w:szCs w:val="20"/>
          <w:lang w:eastAsia="es-CO"/>
        </w:rPr>
        <w:t>Ambiental:</w:t>
      </w:r>
      <w:r w:rsidRPr="000C0B55">
        <w:rPr>
          <w:rFonts w:ascii="Times New Roman" w:eastAsia="Times New Roman" w:hAnsi="Times New Roman" w:cs="Times New Roman"/>
          <w:sz w:val="20"/>
          <w:szCs w:val="20"/>
          <w:lang w:eastAsia="es-CO"/>
        </w:rPr>
        <w:br/>
        <w:t xml:space="preserve">La sostenibilidad se ha convertido en un aspecto clave para el sector financiero. Cada vez es más relevante </w:t>
      </w:r>
      <w:r w:rsidRPr="000C0B55">
        <w:rPr>
          <w:rFonts w:ascii="Times New Roman" w:eastAsia="Times New Roman" w:hAnsi="Times New Roman" w:cs="Times New Roman"/>
          <w:sz w:val="20"/>
          <w:szCs w:val="20"/>
          <w:lang w:eastAsia="es-CO"/>
        </w:rPr>
        <w:lastRenderedPageBreak/>
        <w:t>que los bancos adopten prácticas respetuosas con el medio ambiente y fomenten el financiamiento de proyectos sostenibles o ecológicos.</w:t>
      </w:r>
    </w:p>
    <w:p w14:paraId="0F86B17D" w14:textId="77777777" w:rsidR="00F65A2C" w:rsidRPr="000C0B55" w:rsidRDefault="00F65A2C" w:rsidP="00294298">
      <w:pPr>
        <w:spacing w:before="100" w:beforeAutospacing="1" w:after="100" w:afterAutospacing="1" w:line="240" w:lineRule="auto"/>
        <w:rPr>
          <w:rFonts w:ascii="Times New Roman" w:eastAsia="Times New Roman" w:hAnsi="Times New Roman" w:cs="Times New Roman"/>
          <w:sz w:val="20"/>
          <w:szCs w:val="20"/>
          <w:lang w:eastAsia="es-CO"/>
        </w:rPr>
      </w:pPr>
      <w:r w:rsidRPr="000C0B55">
        <w:rPr>
          <w:rFonts w:ascii="Times New Roman" w:eastAsia="Times New Roman" w:hAnsi="Times New Roman" w:cs="Times New Roman"/>
          <w:b/>
          <w:bCs/>
          <w:sz w:val="20"/>
          <w:szCs w:val="20"/>
          <w:lang w:eastAsia="es-CO"/>
        </w:rPr>
        <w:t>Fuerzas de Porter</w:t>
      </w:r>
    </w:p>
    <w:p w14:paraId="3D53C03B" w14:textId="77777777" w:rsidR="00F65A2C" w:rsidRPr="000C0B55" w:rsidRDefault="00F65A2C" w:rsidP="00294298">
      <w:pPr>
        <w:numPr>
          <w:ilvl w:val="0"/>
          <w:numId w:val="13"/>
        </w:numPr>
        <w:spacing w:before="100" w:beforeAutospacing="1" w:after="100" w:afterAutospacing="1" w:line="240" w:lineRule="auto"/>
        <w:rPr>
          <w:rFonts w:ascii="Times New Roman" w:eastAsia="Times New Roman" w:hAnsi="Times New Roman" w:cs="Times New Roman"/>
          <w:sz w:val="20"/>
          <w:szCs w:val="20"/>
          <w:lang w:eastAsia="es-CO"/>
        </w:rPr>
      </w:pPr>
      <w:r w:rsidRPr="000C0B55">
        <w:rPr>
          <w:rFonts w:ascii="Times New Roman" w:eastAsia="Times New Roman" w:hAnsi="Times New Roman" w:cs="Times New Roman"/>
          <w:b/>
          <w:bCs/>
          <w:sz w:val="20"/>
          <w:szCs w:val="20"/>
          <w:lang w:eastAsia="es-CO"/>
        </w:rPr>
        <w:t>Rivalidad entre competidores actuales:</w:t>
      </w:r>
      <w:r w:rsidRPr="000C0B55">
        <w:rPr>
          <w:rFonts w:ascii="Times New Roman" w:eastAsia="Times New Roman" w:hAnsi="Times New Roman" w:cs="Times New Roman"/>
          <w:sz w:val="20"/>
          <w:szCs w:val="20"/>
          <w:lang w:eastAsia="es-CO"/>
        </w:rPr>
        <w:br/>
        <w:t xml:space="preserve">La competencia en el sector financiero es intensa. Además de las entidades bancarias tradicionales, han surgido </w:t>
      </w:r>
      <w:proofErr w:type="spellStart"/>
      <w:r w:rsidRPr="000C0B55">
        <w:rPr>
          <w:rFonts w:ascii="Times New Roman" w:eastAsia="Times New Roman" w:hAnsi="Times New Roman" w:cs="Times New Roman"/>
          <w:sz w:val="20"/>
          <w:szCs w:val="20"/>
          <w:lang w:eastAsia="es-CO"/>
        </w:rPr>
        <w:t>fintechs</w:t>
      </w:r>
      <w:proofErr w:type="spellEnd"/>
      <w:r w:rsidRPr="000C0B55">
        <w:rPr>
          <w:rFonts w:ascii="Times New Roman" w:eastAsia="Times New Roman" w:hAnsi="Times New Roman" w:cs="Times New Roman"/>
          <w:sz w:val="20"/>
          <w:szCs w:val="20"/>
          <w:lang w:eastAsia="es-CO"/>
        </w:rPr>
        <w:t xml:space="preserve"> que ofrecen servicios innovadores, lo que aumenta la rivalidad y exige una diferenciación constante.</w:t>
      </w:r>
    </w:p>
    <w:p w14:paraId="51027DA3" w14:textId="77777777" w:rsidR="00F65A2C" w:rsidRPr="000C0B55" w:rsidRDefault="00F65A2C" w:rsidP="00294298">
      <w:pPr>
        <w:numPr>
          <w:ilvl w:val="0"/>
          <w:numId w:val="13"/>
        </w:numPr>
        <w:spacing w:before="100" w:beforeAutospacing="1" w:after="100" w:afterAutospacing="1" w:line="240" w:lineRule="auto"/>
        <w:rPr>
          <w:rFonts w:ascii="Times New Roman" w:eastAsia="Times New Roman" w:hAnsi="Times New Roman" w:cs="Times New Roman"/>
          <w:sz w:val="20"/>
          <w:szCs w:val="20"/>
          <w:lang w:eastAsia="es-CO"/>
        </w:rPr>
      </w:pPr>
      <w:r w:rsidRPr="000C0B55">
        <w:rPr>
          <w:rFonts w:ascii="Times New Roman" w:eastAsia="Times New Roman" w:hAnsi="Times New Roman" w:cs="Times New Roman"/>
          <w:b/>
          <w:bCs/>
          <w:sz w:val="20"/>
          <w:szCs w:val="20"/>
          <w:lang w:eastAsia="es-CO"/>
        </w:rPr>
        <w:t>Amenaza de nuevos entrantes:</w:t>
      </w:r>
      <w:r w:rsidRPr="000C0B55">
        <w:rPr>
          <w:rFonts w:ascii="Times New Roman" w:eastAsia="Times New Roman" w:hAnsi="Times New Roman" w:cs="Times New Roman"/>
          <w:sz w:val="20"/>
          <w:szCs w:val="20"/>
          <w:lang w:eastAsia="es-CO"/>
        </w:rPr>
        <w:br/>
        <w:t xml:space="preserve">El desarrollo tecnológico ha reducido las barreras de entrada en el mercado financiero, permitiendo que bancos digitales y </w:t>
      </w:r>
      <w:proofErr w:type="spellStart"/>
      <w:r w:rsidRPr="000C0B55">
        <w:rPr>
          <w:rFonts w:ascii="Times New Roman" w:eastAsia="Times New Roman" w:hAnsi="Times New Roman" w:cs="Times New Roman"/>
          <w:sz w:val="20"/>
          <w:szCs w:val="20"/>
          <w:lang w:eastAsia="es-CO"/>
        </w:rPr>
        <w:t>fintechs</w:t>
      </w:r>
      <w:proofErr w:type="spellEnd"/>
      <w:r w:rsidRPr="000C0B55">
        <w:rPr>
          <w:rFonts w:ascii="Times New Roman" w:eastAsia="Times New Roman" w:hAnsi="Times New Roman" w:cs="Times New Roman"/>
          <w:sz w:val="20"/>
          <w:szCs w:val="20"/>
          <w:lang w:eastAsia="es-CO"/>
        </w:rPr>
        <w:t xml:space="preserve"> con estructuras más ágiles compitan directamente con las instituciones establecidas.</w:t>
      </w:r>
    </w:p>
    <w:p w14:paraId="679AA6C3" w14:textId="77777777" w:rsidR="00F65A2C" w:rsidRPr="000C0B55" w:rsidRDefault="00F65A2C" w:rsidP="00294298">
      <w:pPr>
        <w:numPr>
          <w:ilvl w:val="0"/>
          <w:numId w:val="13"/>
        </w:numPr>
        <w:spacing w:before="100" w:beforeAutospacing="1" w:after="100" w:afterAutospacing="1" w:line="240" w:lineRule="auto"/>
        <w:rPr>
          <w:rFonts w:ascii="Times New Roman" w:eastAsia="Times New Roman" w:hAnsi="Times New Roman" w:cs="Times New Roman"/>
          <w:sz w:val="20"/>
          <w:szCs w:val="20"/>
          <w:lang w:eastAsia="es-CO"/>
        </w:rPr>
      </w:pPr>
      <w:r w:rsidRPr="000C0B55">
        <w:rPr>
          <w:rFonts w:ascii="Times New Roman" w:eastAsia="Times New Roman" w:hAnsi="Times New Roman" w:cs="Times New Roman"/>
          <w:b/>
          <w:bCs/>
          <w:sz w:val="20"/>
          <w:szCs w:val="20"/>
          <w:lang w:eastAsia="es-CO"/>
        </w:rPr>
        <w:t>Poder de negociación de los clientes:</w:t>
      </w:r>
      <w:r w:rsidRPr="000C0B55">
        <w:rPr>
          <w:rFonts w:ascii="Times New Roman" w:eastAsia="Times New Roman" w:hAnsi="Times New Roman" w:cs="Times New Roman"/>
          <w:sz w:val="20"/>
          <w:szCs w:val="20"/>
          <w:lang w:eastAsia="es-CO"/>
        </w:rPr>
        <w:br/>
        <w:t>La diversidad de opciones disponibles ha incrementado el poder de negociación de los clientes, quienes ahora pueden comparar servicios y exigir productos personalizados que se adapten mejor a sus necesidades.</w:t>
      </w:r>
    </w:p>
    <w:p w14:paraId="32FC6ACC" w14:textId="77777777" w:rsidR="00F65A2C" w:rsidRPr="000C0B55" w:rsidRDefault="00F65A2C" w:rsidP="00294298">
      <w:pPr>
        <w:numPr>
          <w:ilvl w:val="0"/>
          <w:numId w:val="13"/>
        </w:numPr>
        <w:spacing w:before="100" w:beforeAutospacing="1" w:after="100" w:afterAutospacing="1" w:line="240" w:lineRule="auto"/>
        <w:rPr>
          <w:rFonts w:ascii="Times New Roman" w:eastAsia="Times New Roman" w:hAnsi="Times New Roman" w:cs="Times New Roman"/>
          <w:sz w:val="20"/>
          <w:szCs w:val="20"/>
          <w:lang w:eastAsia="es-CO"/>
        </w:rPr>
      </w:pPr>
      <w:r w:rsidRPr="000C0B55">
        <w:rPr>
          <w:rFonts w:ascii="Times New Roman" w:eastAsia="Times New Roman" w:hAnsi="Times New Roman" w:cs="Times New Roman"/>
          <w:b/>
          <w:bCs/>
          <w:sz w:val="20"/>
          <w:szCs w:val="20"/>
          <w:lang w:eastAsia="es-CO"/>
        </w:rPr>
        <w:t>Poder de negociación de los proveedores:</w:t>
      </w:r>
      <w:r w:rsidRPr="000C0B55">
        <w:rPr>
          <w:rFonts w:ascii="Times New Roman" w:eastAsia="Times New Roman" w:hAnsi="Times New Roman" w:cs="Times New Roman"/>
          <w:sz w:val="20"/>
          <w:szCs w:val="20"/>
          <w:lang w:eastAsia="es-CO"/>
        </w:rPr>
        <w:br/>
        <w:t>Los proveedores tecnológicos, como las plataformas de pago y los sistemas de gestión bancaria, tienen una influencia considerable sobre la operación de las entidades financieras, ya que muchas dependen de sus servicios para garantizar la eficiencia de sus procesos.</w:t>
      </w:r>
    </w:p>
    <w:p w14:paraId="79BE7540" w14:textId="156664AD" w:rsidR="00037541" w:rsidRPr="000C0B55" w:rsidRDefault="00F65A2C" w:rsidP="00294298">
      <w:pPr>
        <w:numPr>
          <w:ilvl w:val="0"/>
          <w:numId w:val="13"/>
        </w:numPr>
        <w:spacing w:before="100" w:beforeAutospacing="1" w:after="100" w:afterAutospacing="1" w:line="240" w:lineRule="auto"/>
        <w:rPr>
          <w:rFonts w:ascii="Times New Roman" w:eastAsia="Times New Roman" w:hAnsi="Times New Roman" w:cs="Times New Roman"/>
          <w:sz w:val="20"/>
          <w:szCs w:val="20"/>
          <w:lang w:eastAsia="es-CO"/>
        </w:rPr>
      </w:pPr>
      <w:r w:rsidRPr="000C0B55">
        <w:rPr>
          <w:rFonts w:ascii="Times New Roman" w:eastAsia="Times New Roman" w:hAnsi="Times New Roman" w:cs="Times New Roman"/>
          <w:b/>
          <w:bCs/>
          <w:sz w:val="20"/>
          <w:szCs w:val="20"/>
          <w:lang w:eastAsia="es-CO"/>
        </w:rPr>
        <w:t>Amenaza de productos o servicios sustitutos:</w:t>
      </w:r>
      <w:r w:rsidRPr="000C0B55">
        <w:rPr>
          <w:rFonts w:ascii="Times New Roman" w:eastAsia="Times New Roman" w:hAnsi="Times New Roman" w:cs="Times New Roman"/>
          <w:sz w:val="20"/>
          <w:szCs w:val="20"/>
          <w:lang w:eastAsia="es-CO"/>
        </w:rPr>
        <w:br/>
        <w:t>El avance de alternativas como las criptomonedas, las billeteras digitales y otros medios de pago innovadores representa una amenaza directa para los servicios bancarios tradicionales, obligando a las entidades a innovar para mantenerse relevantes</w:t>
      </w:r>
    </w:p>
    <w:p w14:paraId="1AA512E9" w14:textId="2E064A75" w:rsidR="00037541" w:rsidRPr="000C0B55" w:rsidRDefault="00037541" w:rsidP="00294298">
      <w:pPr>
        <w:spacing w:line="240" w:lineRule="auto"/>
        <w:rPr>
          <w:rFonts w:ascii="Times New Roman" w:hAnsi="Times New Roman" w:cs="Times New Roman"/>
          <w:sz w:val="20"/>
          <w:szCs w:val="20"/>
          <w:lang w:eastAsia="es-CO"/>
        </w:rPr>
      </w:pPr>
      <w:r w:rsidRPr="000C0B55">
        <w:rPr>
          <w:rFonts w:ascii="Times New Roman" w:hAnsi="Times New Roman" w:cs="Times New Roman"/>
          <w:sz w:val="20"/>
          <w:szCs w:val="20"/>
          <w:lang w:eastAsia="es-CO"/>
        </w:rPr>
        <w:t>Matriz SWOT</w:t>
      </w:r>
      <w:r w:rsidR="00EF73AE" w:rsidRPr="000C0B55">
        <w:rPr>
          <w:rFonts w:ascii="Times New Roman" w:hAnsi="Times New Roman" w:cs="Times New Roman"/>
          <w:sz w:val="20"/>
          <w:szCs w:val="20"/>
          <w:lang w:eastAsia="es-CO"/>
        </w:rPr>
        <w:t xml:space="preserve"> (DOFA)</w:t>
      </w:r>
    </w:p>
    <w:tbl>
      <w:tblPr>
        <w:tblStyle w:val="Tablaconcuadrcula"/>
        <w:tblW w:w="9209" w:type="dxa"/>
        <w:tblLook w:val="04A0" w:firstRow="1" w:lastRow="0" w:firstColumn="1" w:lastColumn="0" w:noHBand="0" w:noVBand="1"/>
      </w:tblPr>
      <w:tblGrid>
        <w:gridCol w:w="4957"/>
        <w:gridCol w:w="4252"/>
      </w:tblGrid>
      <w:tr w:rsidR="00F65A2C" w:rsidRPr="000C0B55" w14:paraId="0F554F2D" w14:textId="77777777" w:rsidTr="000C0B55">
        <w:trPr>
          <w:trHeight w:val="1368"/>
        </w:trPr>
        <w:tc>
          <w:tcPr>
            <w:tcW w:w="4957" w:type="dxa"/>
          </w:tcPr>
          <w:p w14:paraId="06C7E6B1" w14:textId="77777777" w:rsidR="00F65A2C" w:rsidRPr="000C0B55" w:rsidRDefault="00F65A2C" w:rsidP="000C0B55">
            <w:pPr>
              <w:rPr>
                <w:rFonts w:eastAsia="Times New Roman"/>
              </w:rPr>
            </w:pPr>
            <w:r w:rsidRPr="000C0B55">
              <w:rPr>
                <w:rFonts w:eastAsia="Times New Roman"/>
                <w:b/>
                <w:bCs/>
              </w:rPr>
              <w:t>Fortalezas:</w:t>
            </w:r>
          </w:p>
          <w:p w14:paraId="3DE9B9B1" w14:textId="77777777" w:rsidR="00F65A2C" w:rsidRPr="000C0B55" w:rsidRDefault="00F65A2C" w:rsidP="000C0B55">
            <w:pPr>
              <w:numPr>
                <w:ilvl w:val="0"/>
                <w:numId w:val="11"/>
              </w:numPr>
              <w:rPr>
                <w:rFonts w:eastAsia="Times New Roman"/>
              </w:rPr>
            </w:pPr>
            <w:r w:rsidRPr="000C0B55">
              <w:rPr>
                <w:rFonts w:eastAsia="Times New Roman"/>
              </w:rPr>
              <w:t>Amplia base de clientes.</w:t>
            </w:r>
          </w:p>
          <w:p w14:paraId="4A858747" w14:textId="77777777" w:rsidR="00F65A2C" w:rsidRPr="000C0B55" w:rsidRDefault="00F65A2C" w:rsidP="000C0B55">
            <w:pPr>
              <w:numPr>
                <w:ilvl w:val="0"/>
                <w:numId w:val="11"/>
              </w:numPr>
              <w:rPr>
                <w:rFonts w:eastAsia="Times New Roman"/>
              </w:rPr>
            </w:pPr>
            <w:r w:rsidRPr="000C0B55">
              <w:rPr>
                <w:rFonts w:eastAsia="Times New Roman"/>
              </w:rPr>
              <w:t>Sólida infraestructura tecnológica.</w:t>
            </w:r>
          </w:p>
          <w:p w14:paraId="011505E5" w14:textId="0B7216C0" w:rsidR="00F65A2C" w:rsidRPr="000C0B55" w:rsidRDefault="00F65A2C" w:rsidP="000C0B55">
            <w:pPr>
              <w:numPr>
                <w:ilvl w:val="0"/>
                <w:numId w:val="11"/>
              </w:numPr>
              <w:rPr>
                <w:rFonts w:eastAsia="Times New Roman"/>
              </w:rPr>
            </w:pPr>
            <w:r w:rsidRPr="000C0B55">
              <w:rPr>
                <w:rFonts w:eastAsia="Times New Roman"/>
              </w:rPr>
              <w:t>Diversificación de servicios financieros.</w:t>
            </w:r>
          </w:p>
        </w:tc>
        <w:tc>
          <w:tcPr>
            <w:tcW w:w="4252" w:type="dxa"/>
          </w:tcPr>
          <w:p w14:paraId="72A62C0D" w14:textId="77777777" w:rsidR="00F65A2C" w:rsidRPr="000C0B55" w:rsidRDefault="00F65A2C" w:rsidP="000C0B55">
            <w:pPr>
              <w:rPr>
                <w:rFonts w:eastAsia="Times New Roman"/>
              </w:rPr>
            </w:pPr>
            <w:r w:rsidRPr="000C0B55">
              <w:rPr>
                <w:rFonts w:eastAsia="Times New Roman"/>
                <w:b/>
                <w:bCs/>
              </w:rPr>
              <w:t>Debilidades:</w:t>
            </w:r>
          </w:p>
          <w:p w14:paraId="6BF4E448" w14:textId="77777777" w:rsidR="00F65A2C" w:rsidRPr="000C0B55" w:rsidRDefault="00F65A2C" w:rsidP="000C0B55">
            <w:pPr>
              <w:numPr>
                <w:ilvl w:val="0"/>
                <w:numId w:val="11"/>
              </w:numPr>
              <w:rPr>
                <w:rFonts w:eastAsia="Times New Roman"/>
              </w:rPr>
            </w:pPr>
            <w:r w:rsidRPr="000C0B55">
              <w:rPr>
                <w:rFonts w:eastAsia="Times New Roman"/>
              </w:rPr>
              <w:t>Procesos burocráticos que ralentizan la adopción de nuevas tecnologías.</w:t>
            </w:r>
          </w:p>
          <w:p w14:paraId="1E8FD7C4" w14:textId="1E36CBE5" w:rsidR="00F65A2C" w:rsidRPr="000C0B55" w:rsidRDefault="00F65A2C" w:rsidP="000C0B55">
            <w:pPr>
              <w:numPr>
                <w:ilvl w:val="0"/>
                <w:numId w:val="11"/>
              </w:numPr>
              <w:rPr>
                <w:rFonts w:eastAsia="Times New Roman"/>
              </w:rPr>
            </w:pPr>
            <w:r w:rsidRPr="000C0B55">
              <w:rPr>
                <w:rFonts w:eastAsia="Times New Roman"/>
              </w:rPr>
              <w:t>Dependencia de sistemas heredados en algunas áreas.</w:t>
            </w:r>
          </w:p>
        </w:tc>
      </w:tr>
      <w:tr w:rsidR="00F65A2C" w:rsidRPr="000C0B55" w14:paraId="5E6998D0" w14:textId="77777777" w:rsidTr="000C0B55">
        <w:trPr>
          <w:trHeight w:val="1260"/>
        </w:trPr>
        <w:tc>
          <w:tcPr>
            <w:tcW w:w="4957" w:type="dxa"/>
          </w:tcPr>
          <w:p w14:paraId="53A98443" w14:textId="77777777" w:rsidR="00F65A2C" w:rsidRPr="000C0B55" w:rsidRDefault="00F65A2C" w:rsidP="000C0B55">
            <w:pPr>
              <w:rPr>
                <w:rFonts w:eastAsia="Times New Roman"/>
              </w:rPr>
            </w:pPr>
            <w:r w:rsidRPr="000C0B55">
              <w:rPr>
                <w:rFonts w:eastAsia="Times New Roman"/>
                <w:b/>
                <w:bCs/>
              </w:rPr>
              <w:t>Oportunidades:</w:t>
            </w:r>
          </w:p>
          <w:p w14:paraId="2943E5AB" w14:textId="77777777" w:rsidR="00F65A2C" w:rsidRPr="000C0B55" w:rsidRDefault="00F65A2C" w:rsidP="000C0B55">
            <w:pPr>
              <w:numPr>
                <w:ilvl w:val="0"/>
                <w:numId w:val="11"/>
              </w:numPr>
              <w:rPr>
                <w:rFonts w:eastAsia="Times New Roman"/>
              </w:rPr>
            </w:pPr>
            <w:r w:rsidRPr="000C0B55">
              <w:rPr>
                <w:rFonts w:eastAsia="Times New Roman"/>
              </w:rPr>
              <w:t>Expansión hacia servicios digitales innovadores.</w:t>
            </w:r>
          </w:p>
          <w:p w14:paraId="56CB2F93" w14:textId="667197D5" w:rsidR="00F65A2C" w:rsidRPr="000C0B55" w:rsidRDefault="00F65A2C" w:rsidP="000C0B55">
            <w:pPr>
              <w:numPr>
                <w:ilvl w:val="0"/>
                <w:numId w:val="11"/>
              </w:numPr>
              <w:rPr>
                <w:rFonts w:eastAsia="Times New Roman"/>
              </w:rPr>
            </w:pPr>
            <w:r w:rsidRPr="000C0B55">
              <w:rPr>
                <w:rFonts w:eastAsia="Times New Roman"/>
              </w:rPr>
              <w:t>Creciente demanda de financiación de proyectos sostenibles.</w:t>
            </w:r>
          </w:p>
        </w:tc>
        <w:tc>
          <w:tcPr>
            <w:tcW w:w="4252" w:type="dxa"/>
          </w:tcPr>
          <w:p w14:paraId="166732AD" w14:textId="77777777" w:rsidR="00F65A2C" w:rsidRPr="000C0B55" w:rsidRDefault="00F65A2C" w:rsidP="000C0B55">
            <w:pPr>
              <w:rPr>
                <w:rFonts w:eastAsia="Times New Roman"/>
              </w:rPr>
            </w:pPr>
            <w:r w:rsidRPr="000C0B55">
              <w:rPr>
                <w:rFonts w:eastAsia="Times New Roman"/>
                <w:b/>
                <w:bCs/>
              </w:rPr>
              <w:t>Amenazas:</w:t>
            </w:r>
          </w:p>
          <w:p w14:paraId="100FD604" w14:textId="77777777" w:rsidR="00F65A2C" w:rsidRPr="000C0B55" w:rsidRDefault="00F65A2C" w:rsidP="000C0B55">
            <w:pPr>
              <w:numPr>
                <w:ilvl w:val="0"/>
                <w:numId w:val="11"/>
              </w:numPr>
              <w:rPr>
                <w:rFonts w:eastAsia="Times New Roman"/>
              </w:rPr>
            </w:pPr>
            <w:r w:rsidRPr="000C0B55">
              <w:rPr>
                <w:rFonts w:eastAsia="Times New Roman"/>
              </w:rPr>
              <w:t>Regulaciones estrictas.</w:t>
            </w:r>
          </w:p>
          <w:p w14:paraId="4A920FA6" w14:textId="1F2C1087" w:rsidR="00F65A2C" w:rsidRPr="000C0B55" w:rsidRDefault="00F65A2C" w:rsidP="000C0B55">
            <w:pPr>
              <w:numPr>
                <w:ilvl w:val="0"/>
                <w:numId w:val="11"/>
              </w:numPr>
              <w:rPr>
                <w:rFonts w:eastAsia="Times New Roman"/>
              </w:rPr>
            </w:pPr>
            <w:r w:rsidRPr="000C0B55">
              <w:rPr>
                <w:rFonts w:eastAsia="Times New Roman"/>
              </w:rPr>
              <w:t xml:space="preserve">Competencia de </w:t>
            </w:r>
            <w:proofErr w:type="spellStart"/>
            <w:r w:rsidRPr="000C0B55">
              <w:rPr>
                <w:rFonts w:eastAsia="Times New Roman"/>
              </w:rPr>
              <w:t>fintechs</w:t>
            </w:r>
            <w:proofErr w:type="spellEnd"/>
            <w:r w:rsidRPr="000C0B55">
              <w:rPr>
                <w:rFonts w:eastAsia="Times New Roman"/>
              </w:rPr>
              <w:t xml:space="preserve"> y bancos tradicionales</w:t>
            </w:r>
          </w:p>
          <w:p w14:paraId="4BED01C4" w14:textId="5EE74582" w:rsidR="00F65A2C" w:rsidRPr="000C0B55" w:rsidRDefault="00F65A2C" w:rsidP="000C0B55">
            <w:pPr>
              <w:numPr>
                <w:ilvl w:val="0"/>
                <w:numId w:val="11"/>
              </w:numPr>
              <w:rPr>
                <w:rFonts w:eastAsia="Times New Roman"/>
              </w:rPr>
            </w:pPr>
            <w:r w:rsidRPr="000C0B55">
              <w:rPr>
                <w:rFonts w:eastAsia="Times New Roman"/>
              </w:rPr>
              <w:t>Inseguridad cibernética.</w:t>
            </w:r>
          </w:p>
        </w:tc>
      </w:tr>
    </w:tbl>
    <w:p w14:paraId="7467DCB1" w14:textId="77777777" w:rsidR="00F65A2C" w:rsidRPr="000C0B55" w:rsidRDefault="00F65A2C" w:rsidP="00294298">
      <w:pPr>
        <w:spacing w:line="240" w:lineRule="auto"/>
        <w:rPr>
          <w:rFonts w:ascii="Times New Roman" w:hAnsi="Times New Roman" w:cs="Times New Roman"/>
          <w:sz w:val="20"/>
          <w:szCs w:val="20"/>
          <w:lang w:eastAsia="es-CO"/>
        </w:rPr>
      </w:pPr>
    </w:p>
    <w:p w14:paraId="65AA704C" w14:textId="58EDB21E" w:rsidR="00155133" w:rsidRPr="000C0B55" w:rsidRDefault="00155133" w:rsidP="00294298">
      <w:pPr>
        <w:spacing w:line="240" w:lineRule="auto"/>
        <w:jc w:val="both"/>
        <w:rPr>
          <w:rFonts w:ascii="Times New Roman" w:hAnsi="Times New Roman" w:cs="Times New Roman"/>
          <w:sz w:val="20"/>
          <w:szCs w:val="20"/>
        </w:rPr>
      </w:pPr>
      <w:r w:rsidRPr="000C0B55">
        <w:rPr>
          <w:rFonts w:ascii="Times New Roman" w:hAnsi="Times New Roman" w:cs="Times New Roman"/>
          <w:sz w:val="20"/>
          <w:szCs w:val="20"/>
          <w:u w:val="single"/>
        </w:rPr>
        <w:t>Business goal</w:t>
      </w:r>
      <w:r w:rsidRPr="000C0B55">
        <w:rPr>
          <w:rFonts w:ascii="Times New Roman" w:hAnsi="Times New Roman" w:cs="Times New Roman"/>
          <w:sz w:val="20"/>
          <w:szCs w:val="20"/>
        </w:rPr>
        <w:t xml:space="preserve">: </w:t>
      </w:r>
    </w:p>
    <w:p w14:paraId="406DAD39" w14:textId="2E784E0F" w:rsidR="00556C57" w:rsidRPr="000C0B55" w:rsidRDefault="00556C57" w:rsidP="00294298">
      <w:pPr>
        <w:pStyle w:val="Prrafodelista"/>
        <w:numPr>
          <w:ilvl w:val="0"/>
          <w:numId w:val="14"/>
        </w:numPr>
        <w:jc w:val="both"/>
        <w:rPr>
          <w:rFonts w:ascii="Times New Roman" w:hAnsi="Times New Roman"/>
          <w:sz w:val="20"/>
          <w:szCs w:val="20"/>
        </w:rPr>
      </w:pPr>
      <w:r w:rsidRPr="000C0B55">
        <w:rPr>
          <w:rFonts w:ascii="Times New Roman" w:hAnsi="Times New Roman"/>
          <w:sz w:val="20"/>
          <w:szCs w:val="20"/>
        </w:rPr>
        <w:t>Identificar segmentos de clientes basados en patrones de consumo para diseñar promociones personalizadas y aumentar la retención de clientes.</w:t>
      </w:r>
    </w:p>
    <w:p w14:paraId="45A17A88" w14:textId="61AFC07C" w:rsidR="00556C57" w:rsidRPr="000C0B55" w:rsidRDefault="00556C57" w:rsidP="00294298">
      <w:pPr>
        <w:pStyle w:val="Prrafodelista"/>
        <w:numPr>
          <w:ilvl w:val="0"/>
          <w:numId w:val="14"/>
        </w:numPr>
        <w:jc w:val="both"/>
        <w:rPr>
          <w:rFonts w:ascii="Times New Roman" w:hAnsi="Times New Roman"/>
          <w:sz w:val="20"/>
          <w:szCs w:val="20"/>
        </w:rPr>
      </w:pPr>
      <w:r w:rsidRPr="000C0B55">
        <w:rPr>
          <w:rFonts w:ascii="Times New Roman" w:hAnsi="Times New Roman"/>
          <w:sz w:val="20"/>
          <w:szCs w:val="20"/>
        </w:rPr>
        <w:t>Optimizar la estrategia de uso de tarjetas mediante el análisis de las franquicias más utilizadas y los momentos del día con mayor actividad.</w:t>
      </w:r>
    </w:p>
    <w:p w14:paraId="77053022" w14:textId="6F727A09" w:rsidR="00556C57" w:rsidRPr="000C0B55" w:rsidRDefault="00556C57" w:rsidP="00294298">
      <w:pPr>
        <w:pStyle w:val="Prrafodelista"/>
        <w:numPr>
          <w:ilvl w:val="0"/>
          <w:numId w:val="14"/>
        </w:numPr>
        <w:jc w:val="both"/>
        <w:rPr>
          <w:rFonts w:ascii="Times New Roman" w:hAnsi="Times New Roman"/>
          <w:sz w:val="20"/>
          <w:szCs w:val="20"/>
        </w:rPr>
      </w:pPr>
      <w:r w:rsidRPr="000C0B55">
        <w:rPr>
          <w:rFonts w:ascii="Times New Roman" w:hAnsi="Times New Roman"/>
          <w:sz w:val="20"/>
          <w:szCs w:val="20"/>
        </w:rPr>
        <w:t>Detectar oportunidades de mejora en el uso de servicios financieros nacionales e internacionales para diversificar el portafolio del banco.</w:t>
      </w:r>
    </w:p>
    <w:p w14:paraId="0EC9D163" w14:textId="77777777" w:rsidR="00556C57" w:rsidRPr="000C0B55" w:rsidRDefault="00556C57" w:rsidP="00294298">
      <w:pPr>
        <w:pStyle w:val="Prrafodelista"/>
        <w:jc w:val="both"/>
        <w:rPr>
          <w:rFonts w:ascii="Times New Roman" w:hAnsi="Times New Roman"/>
          <w:sz w:val="20"/>
          <w:szCs w:val="20"/>
        </w:rPr>
      </w:pPr>
    </w:p>
    <w:p w14:paraId="56A2FA56" w14:textId="35195D6D" w:rsidR="00155133" w:rsidRPr="000C0B55" w:rsidRDefault="00155133" w:rsidP="00294298">
      <w:pPr>
        <w:spacing w:line="240" w:lineRule="auto"/>
        <w:jc w:val="both"/>
        <w:rPr>
          <w:rFonts w:ascii="Times New Roman" w:hAnsi="Times New Roman" w:cs="Times New Roman"/>
          <w:sz w:val="20"/>
          <w:szCs w:val="20"/>
        </w:rPr>
      </w:pPr>
      <w:r w:rsidRPr="000C0B55">
        <w:rPr>
          <w:rFonts w:ascii="Times New Roman" w:hAnsi="Times New Roman" w:cs="Times New Roman"/>
          <w:sz w:val="20"/>
          <w:szCs w:val="20"/>
          <w:u w:val="single"/>
        </w:rPr>
        <w:t xml:space="preserve">Business </w:t>
      </w:r>
      <w:proofErr w:type="spellStart"/>
      <w:r w:rsidRPr="000C0B55">
        <w:rPr>
          <w:rFonts w:ascii="Times New Roman" w:hAnsi="Times New Roman" w:cs="Times New Roman"/>
          <w:sz w:val="20"/>
          <w:szCs w:val="20"/>
          <w:u w:val="single"/>
        </w:rPr>
        <w:t>success</w:t>
      </w:r>
      <w:proofErr w:type="spellEnd"/>
      <w:r w:rsidRPr="000C0B55">
        <w:rPr>
          <w:rFonts w:ascii="Times New Roman" w:hAnsi="Times New Roman" w:cs="Times New Roman"/>
          <w:sz w:val="20"/>
          <w:szCs w:val="20"/>
          <w:u w:val="single"/>
        </w:rPr>
        <w:t xml:space="preserve"> </w:t>
      </w:r>
      <w:proofErr w:type="spellStart"/>
      <w:r w:rsidRPr="000C0B55">
        <w:rPr>
          <w:rFonts w:ascii="Times New Roman" w:hAnsi="Times New Roman" w:cs="Times New Roman"/>
          <w:sz w:val="20"/>
          <w:szCs w:val="20"/>
          <w:u w:val="single"/>
        </w:rPr>
        <w:t>criteria</w:t>
      </w:r>
      <w:proofErr w:type="spellEnd"/>
      <w:r w:rsidRPr="000C0B55">
        <w:rPr>
          <w:rFonts w:ascii="Times New Roman" w:hAnsi="Times New Roman" w:cs="Times New Roman"/>
          <w:sz w:val="20"/>
          <w:szCs w:val="20"/>
          <w:u w:val="single"/>
        </w:rPr>
        <w:t>:</w:t>
      </w:r>
      <w:r w:rsidRPr="000C0B55">
        <w:rPr>
          <w:rFonts w:ascii="Times New Roman" w:hAnsi="Times New Roman" w:cs="Times New Roman"/>
          <w:sz w:val="20"/>
          <w:szCs w:val="20"/>
        </w:rPr>
        <w:t xml:space="preserve"> Establecimiento del indicador clave (KPI) asociado a cada objetivo de negocio (mínimo 1, máximo 2 por objetivo).</w:t>
      </w:r>
    </w:p>
    <w:p w14:paraId="2921E4A8" w14:textId="3BE3B0C1" w:rsidR="00EF73AE" w:rsidRPr="000C0B55" w:rsidRDefault="00EF73AE" w:rsidP="00294298">
      <w:pPr>
        <w:spacing w:line="240" w:lineRule="auto"/>
        <w:jc w:val="both"/>
        <w:rPr>
          <w:rFonts w:ascii="Times New Roman" w:hAnsi="Times New Roman" w:cs="Times New Roman"/>
          <w:sz w:val="20"/>
          <w:szCs w:val="20"/>
        </w:rPr>
      </w:pPr>
      <w:r w:rsidRPr="000C0B55">
        <w:rPr>
          <w:rFonts w:ascii="Times New Roman" w:hAnsi="Times New Roman" w:cs="Times New Roman"/>
          <w:sz w:val="20"/>
          <w:szCs w:val="20"/>
        </w:rPr>
        <w:t>KPI Objetivo 1: Cantidad de clientes que responden a promociones personalizadas</w:t>
      </w:r>
    </w:p>
    <w:p w14:paraId="5997F92E" w14:textId="7230CB14" w:rsidR="00EF73AE" w:rsidRPr="000C0B55" w:rsidRDefault="00EF73AE" w:rsidP="00294298">
      <w:pPr>
        <w:spacing w:line="240" w:lineRule="auto"/>
        <w:jc w:val="both"/>
        <w:rPr>
          <w:rFonts w:ascii="Times New Roman" w:hAnsi="Times New Roman" w:cs="Times New Roman"/>
          <w:sz w:val="20"/>
          <w:szCs w:val="20"/>
        </w:rPr>
      </w:pPr>
      <w:r w:rsidRPr="000C0B55">
        <w:rPr>
          <w:rFonts w:ascii="Times New Roman" w:hAnsi="Times New Roman" w:cs="Times New Roman"/>
          <w:sz w:val="20"/>
          <w:szCs w:val="20"/>
        </w:rPr>
        <w:lastRenderedPageBreak/>
        <w:t xml:space="preserve">KPI Objetivo 2: Porcentaje de uso de las tarjetas durante los horarios con menor actividad </w:t>
      </w:r>
    </w:p>
    <w:p w14:paraId="5EACFB15" w14:textId="45D35323" w:rsidR="00EF73AE" w:rsidRPr="000C0B55" w:rsidRDefault="00EF73AE" w:rsidP="00294298">
      <w:pPr>
        <w:spacing w:after="0" w:line="240" w:lineRule="auto"/>
        <w:jc w:val="both"/>
        <w:rPr>
          <w:rFonts w:ascii="Times New Roman" w:hAnsi="Times New Roman" w:cs="Times New Roman"/>
          <w:sz w:val="20"/>
          <w:szCs w:val="20"/>
        </w:rPr>
      </w:pPr>
      <w:r w:rsidRPr="000C0B55">
        <w:rPr>
          <w:rFonts w:ascii="Times New Roman" w:hAnsi="Times New Roman" w:cs="Times New Roman"/>
          <w:sz w:val="20"/>
          <w:szCs w:val="20"/>
        </w:rPr>
        <w:t xml:space="preserve">KPI Objetivo 3: </w:t>
      </w:r>
    </w:p>
    <w:p w14:paraId="57294C71" w14:textId="2B544F2D" w:rsidR="00EF73AE" w:rsidRPr="000C0B55" w:rsidRDefault="00EF73AE" w:rsidP="00294298">
      <w:pPr>
        <w:pStyle w:val="Prrafodelista"/>
        <w:numPr>
          <w:ilvl w:val="0"/>
          <w:numId w:val="16"/>
        </w:numPr>
        <w:jc w:val="both"/>
        <w:rPr>
          <w:rFonts w:ascii="Times New Roman" w:hAnsi="Times New Roman"/>
          <w:sz w:val="20"/>
          <w:szCs w:val="20"/>
        </w:rPr>
      </w:pPr>
      <w:r w:rsidRPr="000C0B55">
        <w:rPr>
          <w:rFonts w:ascii="Times New Roman" w:hAnsi="Times New Roman"/>
          <w:sz w:val="20"/>
          <w:szCs w:val="20"/>
        </w:rPr>
        <w:t>Cantidad de clientes nuevos que utilizan servicios financieros internacionales.</w:t>
      </w:r>
    </w:p>
    <w:p w14:paraId="5C6E3981" w14:textId="0B0BB1F6" w:rsidR="00EF73AE" w:rsidRPr="000C0B55" w:rsidRDefault="00EF73AE" w:rsidP="00294298">
      <w:pPr>
        <w:pStyle w:val="Prrafodelista"/>
        <w:numPr>
          <w:ilvl w:val="0"/>
          <w:numId w:val="16"/>
        </w:numPr>
        <w:jc w:val="both"/>
        <w:rPr>
          <w:rFonts w:ascii="Times New Roman" w:hAnsi="Times New Roman"/>
          <w:sz w:val="20"/>
          <w:szCs w:val="20"/>
        </w:rPr>
      </w:pPr>
      <w:r w:rsidRPr="000C0B55">
        <w:rPr>
          <w:rFonts w:ascii="Times New Roman" w:hAnsi="Times New Roman"/>
          <w:sz w:val="20"/>
          <w:szCs w:val="20"/>
        </w:rPr>
        <w:t>Cantidad de nuevos productos ofrecidos dentro del portafolio de la compañía.</w:t>
      </w:r>
    </w:p>
    <w:p w14:paraId="5AB6E556" w14:textId="77777777" w:rsidR="00EF73AE" w:rsidRPr="000C0B55" w:rsidRDefault="00EF73AE" w:rsidP="00294298">
      <w:pPr>
        <w:spacing w:line="240" w:lineRule="auto"/>
        <w:jc w:val="both"/>
        <w:rPr>
          <w:rFonts w:ascii="Times New Roman" w:hAnsi="Times New Roman" w:cs="Times New Roman"/>
          <w:sz w:val="20"/>
          <w:szCs w:val="20"/>
        </w:rPr>
      </w:pPr>
    </w:p>
    <w:p w14:paraId="456A9035" w14:textId="77777777" w:rsidR="00155133" w:rsidRPr="000C0B55" w:rsidRDefault="00155133" w:rsidP="00294298">
      <w:pPr>
        <w:spacing w:line="240" w:lineRule="auto"/>
        <w:jc w:val="both"/>
        <w:rPr>
          <w:rFonts w:ascii="Times New Roman" w:hAnsi="Times New Roman" w:cs="Times New Roman"/>
          <w:b/>
          <w:sz w:val="20"/>
          <w:szCs w:val="20"/>
        </w:rPr>
      </w:pPr>
      <w:r w:rsidRPr="000C0B55">
        <w:rPr>
          <w:rFonts w:ascii="Times New Roman" w:hAnsi="Times New Roman" w:cs="Times New Roman"/>
          <w:b/>
          <w:sz w:val="20"/>
          <w:szCs w:val="20"/>
        </w:rPr>
        <w:t xml:space="preserve">Determine Data </w:t>
      </w:r>
      <w:proofErr w:type="spellStart"/>
      <w:r w:rsidRPr="000C0B55">
        <w:rPr>
          <w:rFonts w:ascii="Times New Roman" w:hAnsi="Times New Roman" w:cs="Times New Roman"/>
          <w:b/>
          <w:sz w:val="20"/>
          <w:szCs w:val="20"/>
        </w:rPr>
        <w:t>mining</w:t>
      </w:r>
      <w:proofErr w:type="spellEnd"/>
      <w:r w:rsidRPr="000C0B55">
        <w:rPr>
          <w:rFonts w:ascii="Times New Roman" w:hAnsi="Times New Roman" w:cs="Times New Roman"/>
          <w:b/>
          <w:sz w:val="20"/>
          <w:szCs w:val="20"/>
        </w:rPr>
        <w:t xml:space="preserve"> </w:t>
      </w:r>
      <w:proofErr w:type="spellStart"/>
      <w:r w:rsidRPr="000C0B55">
        <w:rPr>
          <w:rFonts w:ascii="Times New Roman" w:hAnsi="Times New Roman" w:cs="Times New Roman"/>
          <w:b/>
          <w:sz w:val="20"/>
          <w:szCs w:val="20"/>
        </w:rPr>
        <w:t>goals</w:t>
      </w:r>
      <w:proofErr w:type="spellEnd"/>
    </w:p>
    <w:p w14:paraId="242B085D" w14:textId="1CFF38A4" w:rsidR="00155133" w:rsidRPr="000C0B55" w:rsidRDefault="00155133" w:rsidP="00294298">
      <w:pPr>
        <w:spacing w:line="240" w:lineRule="auto"/>
        <w:jc w:val="both"/>
        <w:rPr>
          <w:rFonts w:ascii="Times New Roman" w:hAnsi="Times New Roman" w:cs="Times New Roman"/>
          <w:sz w:val="20"/>
          <w:szCs w:val="20"/>
        </w:rPr>
      </w:pPr>
      <w:r w:rsidRPr="000C0B55">
        <w:rPr>
          <w:rFonts w:ascii="Times New Roman" w:hAnsi="Times New Roman" w:cs="Times New Roman"/>
          <w:sz w:val="20"/>
          <w:szCs w:val="20"/>
          <w:u w:val="single"/>
        </w:rPr>
        <w:t xml:space="preserve">Data </w:t>
      </w:r>
      <w:proofErr w:type="spellStart"/>
      <w:r w:rsidRPr="000C0B55">
        <w:rPr>
          <w:rFonts w:ascii="Times New Roman" w:hAnsi="Times New Roman" w:cs="Times New Roman"/>
          <w:sz w:val="20"/>
          <w:szCs w:val="20"/>
          <w:u w:val="single"/>
        </w:rPr>
        <w:t>mining</w:t>
      </w:r>
      <w:proofErr w:type="spellEnd"/>
      <w:r w:rsidRPr="000C0B55">
        <w:rPr>
          <w:rFonts w:ascii="Times New Roman" w:hAnsi="Times New Roman" w:cs="Times New Roman"/>
          <w:sz w:val="20"/>
          <w:szCs w:val="20"/>
          <w:u w:val="single"/>
        </w:rPr>
        <w:t xml:space="preserve"> </w:t>
      </w:r>
      <w:proofErr w:type="spellStart"/>
      <w:r w:rsidRPr="000C0B55">
        <w:rPr>
          <w:rFonts w:ascii="Times New Roman" w:hAnsi="Times New Roman" w:cs="Times New Roman"/>
          <w:sz w:val="20"/>
          <w:szCs w:val="20"/>
          <w:u w:val="single"/>
        </w:rPr>
        <w:t>goal</w:t>
      </w:r>
      <w:proofErr w:type="spellEnd"/>
      <w:r w:rsidRPr="000C0B55">
        <w:rPr>
          <w:rFonts w:ascii="Times New Roman" w:hAnsi="Times New Roman" w:cs="Times New Roman"/>
          <w:sz w:val="20"/>
          <w:szCs w:val="20"/>
        </w:rPr>
        <w:t xml:space="preserve">: </w:t>
      </w:r>
      <w:r w:rsidR="00AD6DFB" w:rsidRPr="000C0B55">
        <w:rPr>
          <w:rFonts w:ascii="Times New Roman" w:hAnsi="Times New Roman" w:cs="Times New Roman"/>
          <w:sz w:val="20"/>
          <w:szCs w:val="20"/>
        </w:rPr>
        <w:t>Construir un modelo de segmentación de clientes basado en variables de consumo por medio de identificación de patrones de uso.</w:t>
      </w:r>
    </w:p>
    <w:p w14:paraId="5806A83D" w14:textId="0045089C" w:rsidR="00AD6DFB" w:rsidRPr="000C0B55" w:rsidRDefault="00155133" w:rsidP="00294298">
      <w:pPr>
        <w:spacing w:line="240" w:lineRule="auto"/>
        <w:jc w:val="both"/>
        <w:rPr>
          <w:rFonts w:ascii="Times New Roman" w:hAnsi="Times New Roman" w:cs="Times New Roman"/>
          <w:sz w:val="20"/>
          <w:szCs w:val="20"/>
        </w:rPr>
      </w:pPr>
      <w:r w:rsidRPr="000C0B55">
        <w:rPr>
          <w:rFonts w:ascii="Times New Roman" w:hAnsi="Times New Roman" w:cs="Times New Roman"/>
          <w:sz w:val="20"/>
          <w:szCs w:val="20"/>
          <w:u w:val="single"/>
        </w:rPr>
        <w:t xml:space="preserve">Data </w:t>
      </w:r>
      <w:proofErr w:type="spellStart"/>
      <w:r w:rsidRPr="000C0B55">
        <w:rPr>
          <w:rFonts w:ascii="Times New Roman" w:hAnsi="Times New Roman" w:cs="Times New Roman"/>
          <w:sz w:val="20"/>
          <w:szCs w:val="20"/>
          <w:u w:val="single"/>
        </w:rPr>
        <w:t>mining</w:t>
      </w:r>
      <w:proofErr w:type="spellEnd"/>
      <w:r w:rsidRPr="000C0B55">
        <w:rPr>
          <w:rFonts w:ascii="Times New Roman" w:hAnsi="Times New Roman" w:cs="Times New Roman"/>
          <w:sz w:val="20"/>
          <w:szCs w:val="20"/>
          <w:u w:val="single"/>
        </w:rPr>
        <w:t xml:space="preserve"> </w:t>
      </w:r>
      <w:proofErr w:type="spellStart"/>
      <w:r w:rsidRPr="000C0B55">
        <w:rPr>
          <w:rFonts w:ascii="Times New Roman" w:hAnsi="Times New Roman" w:cs="Times New Roman"/>
          <w:sz w:val="20"/>
          <w:szCs w:val="20"/>
          <w:u w:val="single"/>
        </w:rPr>
        <w:t>success</w:t>
      </w:r>
      <w:proofErr w:type="spellEnd"/>
      <w:r w:rsidRPr="000C0B55">
        <w:rPr>
          <w:rFonts w:ascii="Times New Roman" w:hAnsi="Times New Roman" w:cs="Times New Roman"/>
          <w:sz w:val="20"/>
          <w:szCs w:val="20"/>
          <w:u w:val="single"/>
        </w:rPr>
        <w:t xml:space="preserve"> </w:t>
      </w:r>
      <w:proofErr w:type="spellStart"/>
      <w:r w:rsidRPr="000C0B55">
        <w:rPr>
          <w:rFonts w:ascii="Times New Roman" w:hAnsi="Times New Roman" w:cs="Times New Roman"/>
          <w:sz w:val="20"/>
          <w:szCs w:val="20"/>
          <w:u w:val="single"/>
        </w:rPr>
        <w:t>criteria</w:t>
      </w:r>
      <w:proofErr w:type="spellEnd"/>
      <w:r w:rsidRPr="000C0B55">
        <w:rPr>
          <w:rFonts w:ascii="Times New Roman" w:hAnsi="Times New Roman" w:cs="Times New Roman"/>
          <w:sz w:val="20"/>
          <w:szCs w:val="20"/>
          <w:u w:val="single"/>
        </w:rPr>
        <w:t xml:space="preserve">: </w:t>
      </w:r>
    </w:p>
    <w:p w14:paraId="73680091" w14:textId="01DF41FF" w:rsidR="00AD6DFB" w:rsidRPr="000C0B55" w:rsidRDefault="00AD6DFB" w:rsidP="00294298">
      <w:pPr>
        <w:pStyle w:val="Prrafodelista"/>
        <w:numPr>
          <w:ilvl w:val="0"/>
          <w:numId w:val="16"/>
        </w:numPr>
        <w:jc w:val="both"/>
        <w:rPr>
          <w:rFonts w:ascii="Times New Roman" w:hAnsi="Times New Roman"/>
          <w:sz w:val="20"/>
          <w:szCs w:val="20"/>
        </w:rPr>
      </w:pPr>
      <w:r w:rsidRPr="000C0B55">
        <w:rPr>
          <w:rFonts w:ascii="Times New Roman" w:hAnsi="Times New Roman"/>
          <w:sz w:val="20"/>
          <w:szCs w:val="20"/>
        </w:rPr>
        <w:t xml:space="preserve">Coeficiente de </w:t>
      </w:r>
      <w:proofErr w:type="spellStart"/>
      <w:r w:rsidRPr="000C0B55">
        <w:rPr>
          <w:rFonts w:ascii="Times New Roman" w:hAnsi="Times New Roman"/>
          <w:sz w:val="20"/>
          <w:szCs w:val="20"/>
        </w:rPr>
        <w:t>Sillouette</w:t>
      </w:r>
      <w:proofErr w:type="spellEnd"/>
      <w:r w:rsidRPr="000C0B55">
        <w:rPr>
          <w:rFonts w:ascii="Times New Roman" w:hAnsi="Times New Roman"/>
          <w:sz w:val="20"/>
          <w:szCs w:val="20"/>
        </w:rPr>
        <w:t xml:space="preserve"> </w:t>
      </w:r>
      <w:r w:rsidR="00CA71AE" w:rsidRPr="000C0B55">
        <w:rPr>
          <w:rFonts w:ascii="Times New Roman" w:hAnsi="Times New Roman"/>
          <w:sz w:val="20"/>
          <w:szCs w:val="20"/>
        </w:rPr>
        <w:t>adecuado según las necesidades del negocio</w:t>
      </w:r>
    </w:p>
    <w:p w14:paraId="7DAD9C24" w14:textId="6A9A841A" w:rsidR="00AD6DFB" w:rsidRPr="000C0B55" w:rsidRDefault="00AD6DFB" w:rsidP="00294298">
      <w:pPr>
        <w:pStyle w:val="Prrafodelista"/>
        <w:numPr>
          <w:ilvl w:val="0"/>
          <w:numId w:val="16"/>
        </w:numPr>
        <w:jc w:val="both"/>
        <w:rPr>
          <w:rFonts w:ascii="Times New Roman" w:hAnsi="Times New Roman"/>
          <w:sz w:val="20"/>
          <w:szCs w:val="20"/>
        </w:rPr>
      </w:pPr>
      <w:r w:rsidRPr="000C0B55">
        <w:rPr>
          <w:rFonts w:ascii="Times New Roman" w:hAnsi="Times New Roman"/>
          <w:sz w:val="20"/>
          <w:szCs w:val="20"/>
        </w:rPr>
        <w:t>Balance de tamaños de los clústeres que evite la formación de grupos pequeños</w:t>
      </w:r>
    </w:p>
    <w:p w14:paraId="44CABAC8" w14:textId="77777777" w:rsidR="00AD6DFB" w:rsidRPr="000C0B55" w:rsidRDefault="00AD6DFB" w:rsidP="00294298">
      <w:pPr>
        <w:pStyle w:val="Prrafodelista"/>
        <w:jc w:val="both"/>
        <w:rPr>
          <w:rFonts w:ascii="Times New Roman" w:hAnsi="Times New Roman"/>
          <w:sz w:val="20"/>
          <w:szCs w:val="20"/>
        </w:rPr>
      </w:pPr>
    </w:p>
    <w:p w14:paraId="0CD2220E" w14:textId="77777777" w:rsidR="00155133" w:rsidRPr="000C0B55" w:rsidRDefault="00155133" w:rsidP="00294298">
      <w:pPr>
        <w:spacing w:line="240" w:lineRule="auto"/>
        <w:jc w:val="both"/>
        <w:rPr>
          <w:rFonts w:ascii="Times New Roman" w:hAnsi="Times New Roman" w:cs="Times New Roman"/>
          <w:b/>
          <w:sz w:val="20"/>
          <w:szCs w:val="20"/>
        </w:rPr>
      </w:pPr>
      <w:r w:rsidRPr="000C0B55">
        <w:rPr>
          <w:rFonts w:ascii="Times New Roman" w:hAnsi="Times New Roman" w:cs="Times New Roman"/>
          <w:b/>
          <w:sz w:val="20"/>
          <w:szCs w:val="20"/>
        </w:rPr>
        <w:t>DATA UNDERSTANDING</w:t>
      </w:r>
    </w:p>
    <w:p w14:paraId="603A0E4D" w14:textId="3F4C665F" w:rsidR="00046593" w:rsidRPr="000C0B55" w:rsidRDefault="00155133" w:rsidP="00294298">
      <w:pPr>
        <w:spacing w:line="240" w:lineRule="auto"/>
        <w:jc w:val="both"/>
        <w:rPr>
          <w:rFonts w:ascii="Times New Roman" w:hAnsi="Times New Roman" w:cs="Times New Roman"/>
          <w:sz w:val="20"/>
          <w:szCs w:val="20"/>
        </w:rPr>
      </w:pPr>
      <w:r w:rsidRPr="000C0B55">
        <w:rPr>
          <w:rFonts w:ascii="Times New Roman" w:hAnsi="Times New Roman" w:cs="Times New Roman"/>
          <w:sz w:val="20"/>
          <w:szCs w:val="20"/>
          <w:u w:val="single"/>
        </w:rPr>
        <w:t>Describe data:</w:t>
      </w:r>
      <w:r w:rsidRPr="000C0B55">
        <w:rPr>
          <w:rFonts w:ascii="Times New Roman" w:hAnsi="Times New Roman" w:cs="Times New Roman"/>
          <w:sz w:val="20"/>
          <w:szCs w:val="20"/>
        </w:rPr>
        <w:t xml:space="preserve"> </w:t>
      </w:r>
      <w:r w:rsidR="00046593" w:rsidRPr="000C0B55">
        <w:rPr>
          <w:rFonts w:ascii="Times New Roman" w:hAnsi="Times New Roman" w:cs="Times New Roman"/>
          <w:sz w:val="20"/>
          <w:szCs w:val="20"/>
        </w:rPr>
        <w:t>La base de datos proporcionada tiene un tamaño de 47871 registros por 26 columnas. Adicionalmente, cuenta con los siguientes tipos de variables</w:t>
      </w:r>
      <w:r w:rsidR="00C76FE4" w:rsidRPr="000C0B55">
        <w:rPr>
          <w:rFonts w:ascii="Times New Roman" w:hAnsi="Times New Roman" w:cs="Times New Roman"/>
          <w:sz w:val="20"/>
          <w:szCs w:val="20"/>
        </w:rPr>
        <w:t xml:space="preserve"> </w:t>
      </w:r>
    </w:p>
    <w:tbl>
      <w:tblPr>
        <w:tblStyle w:val="Tablaconcuadrcula"/>
        <w:tblW w:w="0" w:type="auto"/>
        <w:tblLook w:val="04A0" w:firstRow="1" w:lastRow="0" w:firstColumn="1" w:lastColumn="0" w:noHBand="0" w:noVBand="1"/>
      </w:tblPr>
      <w:tblGrid>
        <w:gridCol w:w="3108"/>
        <w:gridCol w:w="750"/>
        <w:gridCol w:w="4970"/>
      </w:tblGrid>
      <w:tr w:rsidR="00C76FE4" w:rsidRPr="000C0B55" w14:paraId="0AEAFE0A" w14:textId="77777777" w:rsidTr="00796062">
        <w:tc>
          <w:tcPr>
            <w:tcW w:w="3114" w:type="dxa"/>
          </w:tcPr>
          <w:p w14:paraId="5F9CC335" w14:textId="27417650" w:rsidR="00C76FE4" w:rsidRPr="000C0B55" w:rsidRDefault="00C76FE4" w:rsidP="00294298">
            <w:pPr>
              <w:jc w:val="both"/>
              <w:rPr>
                <w:b/>
                <w:bCs/>
              </w:rPr>
            </w:pPr>
            <w:r w:rsidRPr="000C0B55">
              <w:rPr>
                <w:b/>
                <w:bCs/>
              </w:rPr>
              <w:t>Variable</w:t>
            </w:r>
            <w:r w:rsidR="00710518" w:rsidRPr="000C0B55">
              <w:rPr>
                <w:b/>
                <w:bCs/>
              </w:rPr>
              <w:t>(s)</w:t>
            </w:r>
          </w:p>
        </w:tc>
        <w:tc>
          <w:tcPr>
            <w:tcW w:w="709" w:type="dxa"/>
          </w:tcPr>
          <w:p w14:paraId="1BF9AF95" w14:textId="1496EA1F" w:rsidR="00C76FE4" w:rsidRPr="000C0B55" w:rsidRDefault="00C76FE4" w:rsidP="00294298">
            <w:pPr>
              <w:jc w:val="both"/>
              <w:rPr>
                <w:b/>
                <w:bCs/>
              </w:rPr>
            </w:pPr>
            <w:r w:rsidRPr="000C0B55">
              <w:rPr>
                <w:b/>
                <w:bCs/>
              </w:rPr>
              <w:t>Tipo</w:t>
            </w:r>
          </w:p>
        </w:tc>
        <w:tc>
          <w:tcPr>
            <w:tcW w:w="5005" w:type="dxa"/>
          </w:tcPr>
          <w:p w14:paraId="54D1AD1C" w14:textId="63C1476F" w:rsidR="00C76FE4" w:rsidRPr="000C0B55" w:rsidRDefault="00C76FE4" w:rsidP="00294298">
            <w:pPr>
              <w:jc w:val="both"/>
              <w:rPr>
                <w:b/>
                <w:bCs/>
              </w:rPr>
            </w:pPr>
            <w:r w:rsidRPr="000C0B55">
              <w:rPr>
                <w:b/>
                <w:bCs/>
              </w:rPr>
              <w:t>Descripción</w:t>
            </w:r>
          </w:p>
        </w:tc>
      </w:tr>
      <w:tr w:rsidR="00C76FE4" w:rsidRPr="000C0B55" w14:paraId="1BF95844" w14:textId="77777777" w:rsidTr="00796062">
        <w:tc>
          <w:tcPr>
            <w:tcW w:w="3114" w:type="dxa"/>
          </w:tcPr>
          <w:p w14:paraId="74208A90" w14:textId="1EC33727" w:rsidR="00C76FE4" w:rsidRPr="000C0B55" w:rsidRDefault="00C76FE4" w:rsidP="00294298">
            <w:pPr>
              <w:jc w:val="both"/>
            </w:pPr>
            <w:r w:rsidRPr="000C0B55">
              <w:t>Cliente</w:t>
            </w:r>
          </w:p>
        </w:tc>
        <w:tc>
          <w:tcPr>
            <w:tcW w:w="709" w:type="dxa"/>
          </w:tcPr>
          <w:p w14:paraId="1F70BAB7" w14:textId="269508B3" w:rsidR="00C76FE4" w:rsidRPr="000C0B55" w:rsidRDefault="00C76FE4" w:rsidP="00294298">
            <w:pPr>
              <w:jc w:val="both"/>
            </w:pPr>
            <w:proofErr w:type="spellStart"/>
            <w:r w:rsidRPr="000C0B55">
              <w:t>Int</w:t>
            </w:r>
            <w:proofErr w:type="spellEnd"/>
          </w:p>
        </w:tc>
        <w:tc>
          <w:tcPr>
            <w:tcW w:w="5005" w:type="dxa"/>
          </w:tcPr>
          <w:p w14:paraId="42B7B075" w14:textId="31CB995D" w:rsidR="00C76FE4" w:rsidRPr="000C0B55" w:rsidRDefault="00710518" w:rsidP="00294298">
            <w:pPr>
              <w:jc w:val="both"/>
            </w:pPr>
            <w:r w:rsidRPr="000C0B55">
              <w:t>ID</w:t>
            </w:r>
            <w:r w:rsidR="00C76FE4" w:rsidRPr="000C0B55">
              <w:t xml:space="preserve"> de</w:t>
            </w:r>
            <w:r w:rsidRPr="000C0B55">
              <w:t>l</w:t>
            </w:r>
            <w:r w:rsidR="00C76FE4" w:rsidRPr="000C0B55">
              <w:t xml:space="preserve"> cliente</w:t>
            </w:r>
            <w:r w:rsidRPr="000C0B55">
              <w:t xml:space="preserve"> (anonimizado)</w:t>
            </w:r>
          </w:p>
        </w:tc>
      </w:tr>
      <w:tr w:rsidR="00C76FE4" w:rsidRPr="000C0B55" w14:paraId="09A466B2" w14:textId="77777777" w:rsidTr="00796062">
        <w:tc>
          <w:tcPr>
            <w:tcW w:w="3114" w:type="dxa"/>
          </w:tcPr>
          <w:p w14:paraId="47BBE16C" w14:textId="17D66B45" w:rsidR="00C76FE4" w:rsidRPr="000C0B55" w:rsidRDefault="00C76FE4" w:rsidP="00294298">
            <w:pPr>
              <w:jc w:val="both"/>
            </w:pPr>
            <w:proofErr w:type="spellStart"/>
            <w:r w:rsidRPr="000C0B55">
              <w:t>Grupo_de_cliente</w:t>
            </w:r>
            <w:proofErr w:type="spellEnd"/>
          </w:p>
        </w:tc>
        <w:tc>
          <w:tcPr>
            <w:tcW w:w="709" w:type="dxa"/>
          </w:tcPr>
          <w:p w14:paraId="0DC3D955" w14:textId="7D11A481" w:rsidR="00C76FE4" w:rsidRPr="000C0B55" w:rsidRDefault="00796062" w:rsidP="00294298">
            <w:pPr>
              <w:jc w:val="both"/>
            </w:pPr>
            <w:proofErr w:type="spellStart"/>
            <w:r w:rsidRPr="000C0B55">
              <w:t>O</w:t>
            </w:r>
            <w:r w:rsidR="00C76FE4" w:rsidRPr="000C0B55">
              <w:t>bject</w:t>
            </w:r>
            <w:proofErr w:type="spellEnd"/>
          </w:p>
        </w:tc>
        <w:tc>
          <w:tcPr>
            <w:tcW w:w="5005" w:type="dxa"/>
          </w:tcPr>
          <w:p w14:paraId="2D755757" w14:textId="391ACE66" w:rsidR="00C76FE4" w:rsidRPr="000C0B55" w:rsidRDefault="00710518" w:rsidP="00294298">
            <w:pPr>
              <w:jc w:val="both"/>
            </w:pPr>
            <w:r w:rsidRPr="000C0B55">
              <w:t>Clasificación del cliente en la segmentación del banco</w:t>
            </w:r>
          </w:p>
        </w:tc>
      </w:tr>
      <w:tr w:rsidR="00710518" w:rsidRPr="000C0B55" w14:paraId="43494E79" w14:textId="77777777" w:rsidTr="00796062">
        <w:tc>
          <w:tcPr>
            <w:tcW w:w="3114" w:type="dxa"/>
          </w:tcPr>
          <w:p w14:paraId="00C06FF8" w14:textId="7D74CCB9" w:rsidR="00710518" w:rsidRPr="000C0B55" w:rsidRDefault="00710518" w:rsidP="00294298">
            <w:pPr>
              <w:jc w:val="both"/>
            </w:pPr>
            <w:proofErr w:type="spellStart"/>
            <w:r w:rsidRPr="000C0B55">
              <w:t>Numero_de_transacciones</w:t>
            </w:r>
            <w:proofErr w:type="spellEnd"/>
          </w:p>
        </w:tc>
        <w:tc>
          <w:tcPr>
            <w:tcW w:w="709" w:type="dxa"/>
          </w:tcPr>
          <w:p w14:paraId="7194234E" w14:textId="7456EEE0" w:rsidR="00710518" w:rsidRPr="000C0B55" w:rsidRDefault="00796062" w:rsidP="00294298">
            <w:pPr>
              <w:jc w:val="both"/>
            </w:pPr>
            <w:proofErr w:type="spellStart"/>
            <w:r w:rsidRPr="000C0B55">
              <w:t>I</w:t>
            </w:r>
            <w:r w:rsidR="00710518" w:rsidRPr="000C0B55">
              <w:t>nt</w:t>
            </w:r>
            <w:proofErr w:type="spellEnd"/>
          </w:p>
        </w:tc>
        <w:tc>
          <w:tcPr>
            <w:tcW w:w="5005" w:type="dxa"/>
          </w:tcPr>
          <w:p w14:paraId="5B1B599A" w14:textId="19DC0175" w:rsidR="00710518" w:rsidRPr="000C0B55" w:rsidRDefault="00710518" w:rsidP="00294298">
            <w:pPr>
              <w:jc w:val="both"/>
            </w:pPr>
            <w:r w:rsidRPr="000C0B55">
              <w:t># de transacciones en el último mes</w:t>
            </w:r>
          </w:p>
        </w:tc>
      </w:tr>
      <w:tr w:rsidR="00710518" w:rsidRPr="000C0B55" w14:paraId="28A8D13B" w14:textId="77777777" w:rsidTr="00796062">
        <w:tc>
          <w:tcPr>
            <w:tcW w:w="3114" w:type="dxa"/>
          </w:tcPr>
          <w:p w14:paraId="6E545684" w14:textId="6C83E9FE" w:rsidR="00710518" w:rsidRPr="000C0B55" w:rsidRDefault="00710518" w:rsidP="00294298">
            <w:pPr>
              <w:jc w:val="both"/>
            </w:pPr>
            <w:proofErr w:type="spellStart"/>
            <w:r w:rsidRPr="000C0B55">
              <w:t>Promedio_por_transaccion</w:t>
            </w:r>
            <w:proofErr w:type="spellEnd"/>
          </w:p>
        </w:tc>
        <w:tc>
          <w:tcPr>
            <w:tcW w:w="709" w:type="dxa"/>
          </w:tcPr>
          <w:p w14:paraId="3487E8A2" w14:textId="0CD1FE17" w:rsidR="00710518" w:rsidRPr="000C0B55" w:rsidRDefault="00710518" w:rsidP="00294298">
            <w:pPr>
              <w:jc w:val="both"/>
            </w:pPr>
            <w:proofErr w:type="spellStart"/>
            <w:r w:rsidRPr="000C0B55">
              <w:t>Float</w:t>
            </w:r>
            <w:proofErr w:type="spellEnd"/>
          </w:p>
        </w:tc>
        <w:tc>
          <w:tcPr>
            <w:tcW w:w="5005" w:type="dxa"/>
          </w:tcPr>
          <w:p w14:paraId="5CF4713B" w14:textId="18C22CF1" w:rsidR="00710518" w:rsidRPr="000C0B55" w:rsidRDefault="00710518" w:rsidP="00294298">
            <w:pPr>
              <w:jc w:val="both"/>
            </w:pPr>
            <w:r w:rsidRPr="000C0B55">
              <w:t>Promedio por transacción en el último mes</w:t>
            </w:r>
          </w:p>
        </w:tc>
      </w:tr>
      <w:tr w:rsidR="00710518" w:rsidRPr="000C0B55" w14:paraId="3F6067F2" w14:textId="77777777" w:rsidTr="00796062">
        <w:tc>
          <w:tcPr>
            <w:tcW w:w="3114" w:type="dxa"/>
          </w:tcPr>
          <w:p w14:paraId="6F6F9461" w14:textId="77201771" w:rsidR="00710518" w:rsidRPr="000C0B55" w:rsidRDefault="00710518" w:rsidP="00294298">
            <w:pPr>
              <w:jc w:val="both"/>
            </w:pPr>
            <w:proofErr w:type="spellStart"/>
            <w:r w:rsidRPr="000C0B55">
              <w:t>Transaccion_minima</w:t>
            </w:r>
            <w:proofErr w:type="spellEnd"/>
          </w:p>
        </w:tc>
        <w:tc>
          <w:tcPr>
            <w:tcW w:w="709" w:type="dxa"/>
          </w:tcPr>
          <w:p w14:paraId="269C462D" w14:textId="465EE3F3" w:rsidR="00710518" w:rsidRPr="000C0B55" w:rsidRDefault="00710518" w:rsidP="00294298">
            <w:pPr>
              <w:jc w:val="both"/>
            </w:pPr>
            <w:proofErr w:type="spellStart"/>
            <w:r w:rsidRPr="000C0B55">
              <w:t>Float</w:t>
            </w:r>
            <w:proofErr w:type="spellEnd"/>
          </w:p>
        </w:tc>
        <w:tc>
          <w:tcPr>
            <w:tcW w:w="5005" w:type="dxa"/>
          </w:tcPr>
          <w:p w14:paraId="543CE66B" w14:textId="60D8875D" w:rsidR="00710518" w:rsidRPr="000C0B55" w:rsidRDefault="00710518" w:rsidP="00294298">
            <w:pPr>
              <w:jc w:val="both"/>
            </w:pPr>
            <w:r w:rsidRPr="000C0B55">
              <w:t>Valor de transacción mínima en el último mes</w:t>
            </w:r>
          </w:p>
        </w:tc>
      </w:tr>
      <w:tr w:rsidR="00710518" w:rsidRPr="000C0B55" w14:paraId="02778E56" w14:textId="77777777" w:rsidTr="00796062">
        <w:tc>
          <w:tcPr>
            <w:tcW w:w="3114" w:type="dxa"/>
          </w:tcPr>
          <w:p w14:paraId="25A71F1D" w14:textId="7EB865FA" w:rsidR="00710518" w:rsidRPr="000C0B55" w:rsidRDefault="00710518" w:rsidP="00294298">
            <w:pPr>
              <w:jc w:val="both"/>
            </w:pPr>
            <w:proofErr w:type="spellStart"/>
            <w:r w:rsidRPr="000C0B55">
              <w:t>Transaccion_maxima</w:t>
            </w:r>
            <w:proofErr w:type="spellEnd"/>
          </w:p>
        </w:tc>
        <w:tc>
          <w:tcPr>
            <w:tcW w:w="709" w:type="dxa"/>
          </w:tcPr>
          <w:p w14:paraId="17616172" w14:textId="415BC4DB" w:rsidR="00710518" w:rsidRPr="000C0B55" w:rsidRDefault="00710518" w:rsidP="00294298">
            <w:pPr>
              <w:jc w:val="both"/>
            </w:pPr>
            <w:proofErr w:type="spellStart"/>
            <w:r w:rsidRPr="000C0B55">
              <w:t>Float</w:t>
            </w:r>
            <w:proofErr w:type="spellEnd"/>
          </w:p>
        </w:tc>
        <w:tc>
          <w:tcPr>
            <w:tcW w:w="5005" w:type="dxa"/>
          </w:tcPr>
          <w:p w14:paraId="0DE417F3" w14:textId="457444F8" w:rsidR="00710518" w:rsidRPr="000C0B55" w:rsidRDefault="00710518" w:rsidP="00294298">
            <w:pPr>
              <w:jc w:val="both"/>
            </w:pPr>
            <w:r w:rsidRPr="000C0B55">
              <w:t>Valor de transacción máxima en el último mes</w:t>
            </w:r>
          </w:p>
        </w:tc>
      </w:tr>
      <w:tr w:rsidR="00710518" w:rsidRPr="000C0B55" w14:paraId="3E784DD5" w14:textId="77777777" w:rsidTr="00796062">
        <w:tc>
          <w:tcPr>
            <w:tcW w:w="3114" w:type="dxa"/>
          </w:tcPr>
          <w:p w14:paraId="3F9C308A" w14:textId="380F7A8B" w:rsidR="00710518" w:rsidRPr="000C0B55" w:rsidRDefault="00710518" w:rsidP="00294298">
            <w:pPr>
              <w:jc w:val="both"/>
            </w:pPr>
            <w:r w:rsidRPr="000C0B55">
              <w:t>Desviación estándar por transacción</w:t>
            </w:r>
          </w:p>
        </w:tc>
        <w:tc>
          <w:tcPr>
            <w:tcW w:w="709" w:type="dxa"/>
          </w:tcPr>
          <w:p w14:paraId="65FEF9EC" w14:textId="0203D730" w:rsidR="00710518" w:rsidRPr="000C0B55" w:rsidRDefault="00710518" w:rsidP="00294298">
            <w:pPr>
              <w:jc w:val="both"/>
            </w:pPr>
            <w:proofErr w:type="spellStart"/>
            <w:r w:rsidRPr="000C0B55">
              <w:t>Float</w:t>
            </w:r>
            <w:proofErr w:type="spellEnd"/>
          </w:p>
        </w:tc>
        <w:tc>
          <w:tcPr>
            <w:tcW w:w="5005" w:type="dxa"/>
          </w:tcPr>
          <w:p w14:paraId="01C6B0C6" w14:textId="63C4B1A2" w:rsidR="00710518" w:rsidRPr="000C0B55" w:rsidRDefault="00710518" w:rsidP="00294298">
            <w:pPr>
              <w:jc w:val="both"/>
            </w:pPr>
            <w:r w:rsidRPr="000C0B55">
              <w:t>Desviación estándar del valor de las transacciones del último mes</w:t>
            </w:r>
          </w:p>
        </w:tc>
      </w:tr>
      <w:tr w:rsidR="00710518" w:rsidRPr="000C0B55" w14:paraId="1CBF4C71" w14:textId="77777777" w:rsidTr="00796062">
        <w:tc>
          <w:tcPr>
            <w:tcW w:w="3114" w:type="dxa"/>
          </w:tcPr>
          <w:p w14:paraId="284EBD2C" w14:textId="6C56A4A2" w:rsidR="00710518" w:rsidRPr="000C0B55" w:rsidRDefault="00710518" w:rsidP="00294298">
            <w:pPr>
              <w:jc w:val="both"/>
            </w:pPr>
            <w:r w:rsidRPr="000C0B55">
              <w:t>Porcentajes de uso por franquicia (grupo de variables)</w:t>
            </w:r>
          </w:p>
        </w:tc>
        <w:tc>
          <w:tcPr>
            <w:tcW w:w="709" w:type="dxa"/>
          </w:tcPr>
          <w:p w14:paraId="6FBC14D4" w14:textId="148B94E2" w:rsidR="00710518" w:rsidRPr="000C0B55" w:rsidRDefault="00710518" w:rsidP="00294298">
            <w:pPr>
              <w:jc w:val="both"/>
            </w:pPr>
            <w:proofErr w:type="spellStart"/>
            <w:r w:rsidRPr="000C0B55">
              <w:t>Float</w:t>
            </w:r>
            <w:proofErr w:type="spellEnd"/>
          </w:p>
        </w:tc>
        <w:tc>
          <w:tcPr>
            <w:tcW w:w="5005" w:type="dxa"/>
          </w:tcPr>
          <w:p w14:paraId="1D77ECAC" w14:textId="75358436" w:rsidR="00710518" w:rsidRPr="000C0B55" w:rsidRDefault="00710518" w:rsidP="00294298">
            <w:pPr>
              <w:jc w:val="both"/>
            </w:pPr>
            <w:r w:rsidRPr="000C0B55">
              <w:t>Porcentajes de uso de cada franquicia en el último mes por consumo nacional/internacional</w:t>
            </w:r>
          </w:p>
        </w:tc>
      </w:tr>
      <w:tr w:rsidR="00710518" w:rsidRPr="000C0B55" w14:paraId="0DE13902" w14:textId="77777777" w:rsidTr="00796062">
        <w:tc>
          <w:tcPr>
            <w:tcW w:w="3114" w:type="dxa"/>
          </w:tcPr>
          <w:p w14:paraId="290F69CF" w14:textId="35CAB994" w:rsidR="00710518" w:rsidRPr="000C0B55" w:rsidRDefault="00710518" w:rsidP="00294298">
            <w:pPr>
              <w:jc w:val="both"/>
            </w:pPr>
            <w:r w:rsidRPr="000C0B55">
              <w:t>Porcentajes de uso por consumo (grupo de variables)</w:t>
            </w:r>
          </w:p>
        </w:tc>
        <w:tc>
          <w:tcPr>
            <w:tcW w:w="709" w:type="dxa"/>
          </w:tcPr>
          <w:p w14:paraId="4F5AFCFF" w14:textId="4389FA3C" w:rsidR="00710518" w:rsidRPr="000C0B55" w:rsidRDefault="00710518" w:rsidP="00294298">
            <w:pPr>
              <w:jc w:val="both"/>
            </w:pPr>
            <w:proofErr w:type="spellStart"/>
            <w:r w:rsidRPr="000C0B55">
              <w:t>Float</w:t>
            </w:r>
            <w:proofErr w:type="spellEnd"/>
          </w:p>
        </w:tc>
        <w:tc>
          <w:tcPr>
            <w:tcW w:w="5005" w:type="dxa"/>
          </w:tcPr>
          <w:p w14:paraId="70A89175" w14:textId="67342204" w:rsidR="00710518" w:rsidRPr="000C0B55" w:rsidRDefault="00710518" w:rsidP="00294298">
            <w:pPr>
              <w:jc w:val="both"/>
            </w:pPr>
            <w:r w:rsidRPr="000C0B55">
              <w:t>Porcentajes de uso en el último mes por consumo nacional/internacional</w:t>
            </w:r>
          </w:p>
        </w:tc>
      </w:tr>
      <w:tr w:rsidR="00710518" w:rsidRPr="000C0B55" w14:paraId="41DE4EE8" w14:textId="77777777" w:rsidTr="00796062">
        <w:tc>
          <w:tcPr>
            <w:tcW w:w="3114" w:type="dxa"/>
          </w:tcPr>
          <w:p w14:paraId="1454ACD0" w14:textId="59CC885F" w:rsidR="00710518" w:rsidRPr="000C0B55" w:rsidRDefault="00710518" w:rsidP="00294298">
            <w:pPr>
              <w:jc w:val="both"/>
            </w:pPr>
            <w:r w:rsidRPr="000C0B55">
              <w:t>Porcentajes de uso por bloque del día (grupo de variables)</w:t>
            </w:r>
          </w:p>
        </w:tc>
        <w:tc>
          <w:tcPr>
            <w:tcW w:w="709" w:type="dxa"/>
          </w:tcPr>
          <w:p w14:paraId="0F766C0D" w14:textId="6FBEC3C5" w:rsidR="00710518" w:rsidRPr="000C0B55" w:rsidRDefault="00710518" w:rsidP="00294298">
            <w:pPr>
              <w:jc w:val="both"/>
            </w:pPr>
            <w:proofErr w:type="spellStart"/>
            <w:r w:rsidRPr="000C0B55">
              <w:t>Float</w:t>
            </w:r>
            <w:proofErr w:type="spellEnd"/>
          </w:p>
        </w:tc>
        <w:tc>
          <w:tcPr>
            <w:tcW w:w="5005" w:type="dxa"/>
          </w:tcPr>
          <w:p w14:paraId="4D1BE2F2" w14:textId="650D667C" w:rsidR="00710518" w:rsidRPr="000C0B55" w:rsidRDefault="00710518" w:rsidP="00294298">
            <w:pPr>
              <w:jc w:val="both"/>
            </w:pPr>
            <w:r w:rsidRPr="000C0B55">
              <w:t>Porcentajes de uso de tarjeta en el último mes por bloque del día: mañana (6-12 a.m.</w:t>
            </w:r>
            <w:r w:rsidR="00796062" w:rsidRPr="000C0B55">
              <w:t>),</w:t>
            </w:r>
            <w:r w:rsidRPr="000C0B55">
              <w:t xml:space="preserve"> tarde (12 a.m.- 6 p.m.) y noche (6 p.m-6</w:t>
            </w:r>
            <w:r w:rsidR="00796062" w:rsidRPr="000C0B55">
              <w:t xml:space="preserve"> </w:t>
            </w:r>
            <w:r w:rsidRPr="000C0B55">
              <w:t>a.m.)</w:t>
            </w:r>
          </w:p>
        </w:tc>
      </w:tr>
      <w:tr w:rsidR="00710518" w:rsidRPr="000C0B55" w14:paraId="3FF26F49" w14:textId="77777777" w:rsidTr="00796062">
        <w:tc>
          <w:tcPr>
            <w:tcW w:w="3114" w:type="dxa"/>
          </w:tcPr>
          <w:p w14:paraId="0885F0D4" w14:textId="22B95FDE" w:rsidR="00710518" w:rsidRPr="000C0B55" w:rsidRDefault="00710518" w:rsidP="00294298">
            <w:pPr>
              <w:jc w:val="both"/>
            </w:pPr>
            <w:proofErr w:type="spellStart"/>
            <w:r w:rsidRPr="000C0B55">
              <w:t>Procentajes</w:t>
            </w:r>
            <w:proofErr w:type="spellEnd"/>
            <w:r w:rsidRPr="000C0B55">
              <w:t xml:space="preserve"> de uso por día (grupos de variables)</w:t>
            </w:r>
          </w:p>
        </w:tc>
        <w:tc>
          <w:tcPr>
            <w:tcW w:w="709" w:type="dxa"/>
          </w:tcPr>
          <w:p w14:paraId="1574A0A0" w14:textId="7748823F" w:rsidR="00710518" w:rsidRPr="000C0B55" w:rsidRDefault="00710518" w:rsidP="00294298">
            <w:pPr>
              <w:jc w:val="both"/>
            </w:pPr>
            <w:proofErr w:type="spellStart"/>
            <w:r w:rsidRPr="000C0B55">
              <w:t>Float</w:t>
            </w:r>
            <w:proofErr w:type="spellEnd"/>
          </w:p>
        </w:tc>
        <w:tc>
          <w:tcPr>
            <w:tcW w:w="5005" w:type="dxa"/>
          </w:tcPr>
          <w:p w14:paraId="3642E907" w14:textId="6C49164A" w:rsidR="00710518" w:rsidRPr="000C0B55" w:rsidRDefault="00710518" w:rsidP="00294298">
            <w:pPr>
              <w:jc w:val="both"/>
            </w:pPr>
            <w:r w:rsidRPr="000C0B55">
              <w:t>Porcentaje de uso en el último mes en cada uno de los días respectivos del mes</w:t>
            </w:r>
          </w:p>
        </w:tc>
      </w:tr>
      <w:tr w:rsidR="00710518" w:rsidRPr="000C0B55" w14:paraId="680835AB" w14:textId="77777777" w:rsidTr="00796062">
        <w:tc>
          <w:tcPr>
            <w:tcW w:w="3114" w:type="dxa"/>
          </w:tcPr>
          <w:p w14:paraId="6480743C" w14:textId="56065593" w:rsidR="00710518" w:rsidRPr="000C0B55" w:rsidRDefault="00710518" w:rsidP="00294298">
            <w:pPr>
              <w:jc w:val="both"/>
            </w:pPr>
            <w:proofErr w:type="spellStart"/>
            <w:r w:rsidRPr="000C0B55">
              <w:t>Sitio_consumo_masfrecuente</w:t>
            </w:r>
            <w:proofErr w:type="spellEnd"/>
          </w:p>
        </w:tc>
        <w:tc>
          <w:tcPr>
            <w:tcW w:w="709" w:type="dxa"/>
          </w:tcPr>
          <w:p w14:paraId="2EF801EE" w14:textId="7476ECD5" w:rsidR="00710518" w:rsidRPr="000C0B55" w:rsidRDefault="00796062" w:rsidP="00294298">
            <w:pPr>
              <w:jc w:val="both"/>
            </w:pPr>
            <w:proofErr w:type="spellStart"/>
            <w:r w:rsidRPr="000C0B55">
              <w:t>Object</w:t>
            </w:r>
            <w:proofErr w:type="spellEnd"/>
          </w:p>
        </w:tc>
        <w:tc>
          <w:tcPr>
            <w:tcW w:w="5005" w:type="dxa"/>
          </w:tcPr>
          <w:p w14:paraId="7B6EE305" w14:textId="71C9E473" w:rsidR="00710518" w:rsidRPr="000C0B55" w:rsidRDefault="00796062" w:rsidP="00294298">
            <w:pPr>
              <w:jc w:val="both"/>
            </w:pPr>
            <w:r w:rsidRPr="000C0B55">
              <w:t>Clasificación MCC del grupo de sitios de consumo más frecuente</w:t>
            </w:r>
          </w:p>
        </w:tc>
      </w:tr>
    </w:tbl>
    <w:p w14:paraId="3A841361" w14:textId="77777777" w:rsidR="00C76FE4" w:rsidRPr="000C0B55" w:rsidRDefault="00C76FE4" w:rsidP="00294298">
      <w:pPr>
        <w:spacing w:line="240" w:lineRule="auto"/>
        <w:jc w:val="both"/>
        <w:rPr>
          <w:rFonts w:ascii="Times New Roman" w:hAnsi="Times New Roman" w:cs="Times New Roman"/>
          <w:sz w:val="20"/>
          <w:szCs w:val="20"/>
        </w:rPr>
      </w:pPr>
    </w:p>
    <w:p w14:paraId="7702D3A6" w14:textId="454EFA1D" w:rsidR="00796062" w:rsidRPr="000C0B55" w:rsidRDefault="00155133" w:rsidP="00294298">
      <w:pPr>
        <w:spacing w:line="240" w:lineRule="auto"/>
        <w:jc w:val="both"/>
        <w:rPr>
          <w:rFonts w:ascii="Times New Roman" w:hAnsi="Times New Roman" w:cs="Times New Roman"/>
          <w:sz w:val="20"/>
          <w:szCs w:val="20"/>
        </w:rPr>
      </w:pPr>
      <w:r w:rsidRPr="000C0B55">
        <w:rPr>
          <w:rFonts w:ascii="Times New Roman" w:hAnsi="Times New Roman" w:cs="Times New Roman"/>
          <w:sz w:val="20"/>
          <w:szCs w:val="20"/>
          <w:u w:val="single"/>
        </w:rPr>
        <w:t>Explore data:</w:t>
      </w:r>
      <w:r w:rsidRPr="000C0B55">
        <w:rPr>
          <w:rFonts w:ascii="Times New Roman" w:hAnsi="Times New Roman" w:cs="Times New Roman"/>
          <w:sz w:val="20"/>
          <w:szCs w:val="20"/>
        </w:rPr>
        <w:t xml:space="preserve"> </w:t>
      </w:r>
      <w:r w:rsidR="00796062" w:rsidRPr="000C0B55">
        <w:rPr>
          <w:rFonts w:ascii="Times New Roman" w:hAnsi="Times New Roman" w:cs="Times New Roman"/>
          <w:sz w:val="20"/>
          <w:szCs w:val="20"/>
        </w:rPr>
        <w:t xml:space="preserve">El análisis </w:t>
      </w:r>
      <w:r w:rsidR="00EF4ED9" w:rsidRPr="000C0B55">
        <w:rPr>
          <w:rFonts w:ascii="Times New Roman" w:hAnsi="Times New Roman" w:cs="Times New Roman"/>
          <w:sz w:val="20"/>
          <w:szCs w:val="20"/>
        </w:rPr>
        <w:t>exploratorio</w:t>
      </w:r>
      <w:r w:rsidR="00796062" w:rsidRPr="000C0B55">
        <w:rPr>
          <w:rFonts w:ascii="Times New Roman" w:hAnsi="Times New Roman" w:cs="Times New Roman"/>
          <w:sz w:val="20"/>
          <w:szCs w:val="20"/>
        </w:rPr>
        <w:t xml:space="preserve"> se hizo sobre la base de datos entera con el fin de determinar </w:t>
      </w:r>
      <w:r w:rsidR="005F0356" w:rsidRPr="000C0B55">
        <w:rPr>
          <w:rFonts w:ascii="Times New Roman" w:hAnsi="Times New Roman" w:cs="Times New Roman"/>
          <w:sz w:val="20"/>
          <w:szCs w:val="20"/>
        </w:rPr>
        <w:t xml:space="preserve">la posibilidad de aplicar </w:t>
      </w:r>
      <w:proofErr w:type="spellStart"/>
      <w:r w:rsidR="005F0356" w:rsidRPr="000C0B55">
        <w:rPr>
          <w:rFonts w:ascii="Times New Roman" w:hAnsi="Times New Roman" w:cs="Times New Roman"/>
          <w:sz w:val="20"/>
          <w:szCs w:val="20"/>
        </w:rPr>
        <w:t>feature</w:t>
      </w:r>
      <w:proofErr w:type="spellEnd"/>
      <w:r w:rsidR="005F0356" w:rsidRPr="000C0B55">
        <w:rPr>
          <w:rFonts w:ascii="Times New Roman" w:hAnsi="Times New Roman" w:cs="Times New Roman"/>
          <w:sz w:val="20"/>
          <w:szCs w:val="20"/>
        </w:rPr>
        <w:t xml:space="preserve"> </w:t>
      </w:r>
      <w:proofErr w:type="spellStart"/>
      <w:r w:rsidR="005F0356" w:rsidRPr="000C0B55">
        <w:rPr>
          <w:rFonts w:ascii="Times New Roman" w:hAnsi="Times New Roman" w:cs="Times New Roman"/>
          <w:sz w:val="20"/>
          <w:szCs w:val="20"/>
        </w:rPr>
        <w:t>engineering</w:t>
      </w:r>
      <w:proofErr w:type="spellEnd"/>
      <w:r w:rsidR="005F0356" w:rsidRPr="000C0B55">
        <w:rPr>
          <w:rFonts w:ascii="Times New Roman" w:hAnsi="Times New Roman" w:cs="Times New Roman"/>
          <w:sz w:val="20"/>
          <w:szCs w:val="20"/>
        </w:rPr>
        <w:t xml:space="preserve"> (ya sea eliminar variables que puedan no ser tan relevantes, reducir la cantidad de valores agrupando por categorías, entre otros)</w:t>
      </w:r>
    </w:p>
    <w:p w14:paraId="5D0722AE" w14:textId="743D0A3C" w:rsidR="00932770" w:rsidRPr="000C0B55" w:rsidRDefault="00932770" w:rsidP="00294298">
      <w:pPr>
        <w:pStyle w:val="Prrafodelista"/>
        <w:numPr>
          <w:ilvl w:val="0"/>
          <w:numId w:val="11"/>
        </w:numPr>
        <w:jc w:val="both"/>
        <w:rPr>
          <w:rFonts w:ascii="Times New Roman" w:hAnsi="Times New Roman"/>
          <w:sz w:val="20"/>
          <w:szCs w:val="20"/>
        </w:rPr>
      </w:pPr>
      <w:r w:rsidRPr="000C0B55">
        <w:rPr>
          <w:rFonts w:ascii="Times New Roman" w:hAnsi="Times New Roman"/>
          <w:b/>
          <w:bCs/>
          <w:sz w:val="20"/>
          <w:szCs w:val="20"/>
        </w:rPr>
        <w:t xml:space="preserve">Análisis </w:t>
      </w:r>
      <w:proofErr w:type="spellStart"/>
      <w:r w:rsidRPr="000C0B55">
        <w:rPr>
          <w:rFonts w:ascii="Times New Roman" w:hAnsi="Times New Roman"/>
          <w:b/>
          <w:bCs/>
          <w:sz w:val="20"/>
          <w:szCs w:val="20"/>
        </w:rPr>
        <w:t>Univariado</w:t>
      </w:r>
      <w:proofErr w:type="spellEnd"/>
      <w:r w:rsidRPr="000C0B55">
        <w:rPr>
          <w:rFonts w:ascii="Times New Roman" w:hAnsi="Times New Roman"/>
          <w:sz w:val="20"/>
          <w:szCs w:val="20"/>
        </w:rPr>
        <w:t>: Se exploraron medidas de tendencia central de algunas variables como el número promedio de transacciones, el sitio de compra más frecuente</w:t>
      </w:r>
      <w:r w:rsidR="0021466A" w:rsidRPr="000C0B55">
        <w:rPr>
          <w:rFonts w:ascii="Times New Roman" w:hAnsi="Times New Roman"/>
          <w:sz w:val="20"/>
          <w:szCs w:val="20"/>
        </w:rPr>
        <w:t xml:space="preserve"> </w:t>
      </w:r>
      <w:r w:rsidRPr="000C0B55">
        <w:rPr>
          <w:rFonts w:ascii="Times New Roman" w:hAnsi="Times New Roman"/>
          <w:sz w:val="20"/>
          <w:szCs w:val="20"/>
        </w:rPr>
        <w:t>y extremos mínimo y máximo de transacción</w:t>
      </w:r>
      <w:r w:rsidR="0021466A" w:rsidRPr="000C0B55">
        <w:rPr>
          <w:rFonts w:ascii="Times New Roman" w:hAnsi="Times New Roman"/>
          <w:sz w:val="20"/>
          <w:szCs w:val="20"/>
        </w:rPr>
        <w:t xml:space="preserve"> para saber el rango de la magnitud de los valores (gráfica 1).</w:t>
      </w:r>
      <w:r w:rsidRPr="000C0B55">
        <w:rPr>
          <w:rFonts w:ascii="Times New Roman" w:hAnsi="Times New Roman"/>
          <w:sz w:val="20"/>
          <w:szCs w:val="20"/>
        </w:rPr>
        <w:t xml:space="preserve"> </w:t>
      </w:r>
    </w:p>
    <w:p w14:paraId="091576C0" w14:textId="29435F27" w:rsidR="00932770" w:rsidRPr="000C0B55" w:rsidRDefault="00932770" w:rsidP="00294298">
      <w:pPr>
        <w:pStyle w:val="Prrafodelista"/>
        <w:jc w:val="both"/>
        <w:rPr>
          <w:rFonts w:ascii="Times New Roman" w:hAnsi="Times New Roman"/>
          <w:sz w:val="20"/>
          <w:szCs w:val="20"/>
        </w:rPr>
      </w:pPr>
      <w:r w:rsidRPr="000C0B55">
        <w:rPr>
          <w:rFonts w:ascii="Times New Roman" w:hAnsi="Times New Roman"/>
          <w:sz w:val="20"/>
          <w:szCs w:val="20"/>
        </w:rPr>
        <w:t xml:space="preserve">Adicionalmente, se realizaron los histogramas que se evidencian a continuación para determinar: el consumo promedio por franquicia a nivel nacional e internacional (gráfica </w:t>
      </w:r>
      <w:r w:rsidR="0021466A" w:rsidRPr="000C0B55">
        <w:rPr>
          <w:rFonts w:ascii="Times New Roman" w:hAnsi="Times New Roman"/>
          <w:sz w:val="20"/>
          <w:szCs w:val="20"/>
        </w:rPr>
        <w:t>2</w:t>
      </w:r>
      <w:r w:rsidRPr="000C0B55">
        <w:rPr>
          <w:rFonts w:ascii="Times New Roman" w:hAnsi="Times New Roman"/>
          <w:sz w:val="20"/>
          <w:szCs w:val="20"/>
        </w:rPr>
        <w:t xml:space="preserve">); distribución del consumo promedio según el momento del día (gráfica </w:t>
      </w:r>
      <w:r w:rsidR="0021466A" w:rsidRPr="000C0B55">
        <w:rPr>
          <w:rFonts w:ascii="Times New Roman" w:hAnsi="Times New Roman"/>
          <w:sz w:val="20"/>
          <w:szCs w:val="20"/>
        </w:rPr>
        <w:t>3</w:t>
      </w:r>
      <w:r w:rsidRPr="000C0B55">
        <w:rPr>
          <w:rFonts w:ascii="Times New Roman" w:hAnsi="Times New Roman"/>
          <w:sz w:val="20"/>
          <w:szCs w:val="20"/>
        </w:rPr>
        <w:t xml:space="preserve">), distribución del uso promedio de tarjetas según el día de la semana (gráfica </w:t>
      </w:r>
      <w:r w:rsidR="0021466A" w:rsidRPr="000C0B55">
        <w:rPr>
          <w:rFonts w:ascii="Times New Roman" w:hAnsi="Times New Roman"/>
          <w:sz w:val="20"/>
          <w:szCs w:val="20"/>
        </w:rPr>
        <w:t>4</w:t>
      </w:r>
      <w:r w:rsidRPr="000C0B55">
        <w:rPr>
          <w:rFonts w:ascii="Times New Roman" w:hAnsi="Times New Roman"/>
          <w:sz w:val="20"/>
          <w:szCs w:val="20"/>
        </w:rPr>
        <w:t>).</w:t>
      </w:r>
    </w:p>
    <w:p w14:paraId="18A61A8F" w14:textId="3945FA9E" w:rsidR="0021466A" w:rsidRPr="000C0B55" w:rsidRDefault="00F84054" w:rsidP="00294298">
      <w:pPr>
        <w:pStyle w:val="Prrafodelista"/>
        <w:jc w:val="both"/>
        <w:rPr>
          <w:rFonts w:ascii="Times New Roman" w:hAnsi="Times New Roman"/>
          <w:sz w:val="20"/>
          <w:szCs w:val="20"/>
        </w:rPr>
      </w:pPr>
      <w:r w:rsidRPr="000C0B55">
        <w:rPr>
          <w:rFonts w:ascii="Times New Roman" w:hAnsi="Times New Roman"/>
          <w:sz w:val="20"/>
          <w:szCs w:val="20"/>
        </w:rPr>
        <w:lastRenderedPageBreak/>
        <w:t>Además,</w:t>
      </w:r>
      <w:r w:rsidR="0021466A" w:rsidRPr="000C0B55">
        <w:rPr>
          <w:rFonts w:ascii="Times New Roman" w:hAnsi="Times New Roman"/>
          <w:sz w:val="20"/>
          <w:szCs w:val="20"/>
        </w:rPr>
        <w:t xml:space="preserve"> se realizaron diagramas de cajas y bigotes (</w:t>
      </w:r>
      <w:proofErr w:type="spellStart"/>
      <w:r w:rsidR="0021466A" w:rsidRPr="000C0B55">
        <w:rPr>
          <w:rFonts w:ascii="Times New Roman" w:hAnsi="Times New Roman"/>
          <w:sz w:val="20"/>
          <w:szCs w:val="20"/>
        </w:rPr>
        <w:t>boxplots</w:t>
      </w:r>
      <w:proofErr w:type="spellEnd"/>
      <w:r w:rsidR="0021466A" w:rsidRPr="000C0B55">
        <w:rPr>
          <w:rFonts w:ascii="Times New Roman" w:hAnsi="Times New Roman"/>
          <w:sz w:val="20"/>
          <w:szCs w:val="20"/>
        </w:rPr>
        <w:t xml:space="preserve">) con el fin de identificar </w:t>
      </w:r>
      <w:proofErr w:type="spellStart"/>
      <w:r w:rsidR="0021466A" w:rsidRPr="000C0B55">
        <w:rPr>
          <w:rFonts w:ascii="Times New Roman" w:hAnsi="Times New Roman"/>
          <w:sz w:val="20"/>
          <w:szCs w:val="20"/>
        </w:rPr>
        <w:t>outliers</w:t>
      </w:r>
      <w:proofErr w:type="spellEnd"/>
      <w:r w:rsidR="0021466A" w:rsidRPr="000C0B55">
        <w:rPr>
          <w:rFonts w:ascii="Times New Roman" w:hAnsi="Times New Roman"/>
          <w:sz w:val="20"/>
          <w:szCs w:val="20"/>
        </w:rPr>
        <w:t xml:space="preserve"> y comportamientos de variables (gráficas 5 y 6)</w:t>
      </w:r>
    </w:p>
    <w:p w14:paraId="3B2A21C4" w14:textId="77777777" w:rsidR="00EF4ED9" w:rsidRPr="000C0B55" w:rsidRDefault="00EF4ED9" w:rsidP="00294298">
      <w:pPr>
        <w:pStyle w:val="Prrafodelista"/>
        <w:jc w:val="both"/>
        <w:rPr>
          <w:rFonts w:ascii="Times New Roman" w:hAnsi="Times New Roman"/>
          <w:sz w:val="20"/>
          <w:szCs w:val="20"/>
        </w:rPr>
      </w:pP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6"/>
        <w:gridCol w:w="4502"/>
      </w:tblGrid>
      <w:tr w:rsidR="00ED710E" w:rsidRPr="000C0B55" w14:paraId="380B53EF" w14:textId="77777777" w:rsidTr="00ED710E">
        <w:tc>
          <w:tcPr>
            <w:tcW w:w="4326" w:type="dxa"/>
          </w:tcPr>
          <w:p w14:paraId="66114005" w14:textId="0F8ADEC3" w:rsidR="0021466A" w:rsidRPr="000C0B55" w:rsidRDefault="00EF4ED9" w:rsidP="00294298">
            <w:pPr>
              <w:jc w:val="center"/>
            </w:pPr>
            <w:r w:rsidRPr="000C0B55">
              <w:t>Gráfica 1</w:t>
            </w:r>
          </w:p>
          <w:p w14:paraId="5D909D67" w14:textId="77777777" w:rsidR="0021466A" w:rsidRPr="000C0B55" w:rsidRDefault="0021466A" w:rsidP="00294298">
            <w:pPr>
              <w:jc w:val="center"/>
            </w:pPr>
          </w:p>
          <w:p w14:paraId="026C0C4F" w14:textId="08CA1659" w:rsidR="00932770" w:rsidRPr="000C0B55" w:rsidRDefault="0021466A" w:rsidP="00294298">
            <w:pPr>
              <w:jc w:val="center"/>
            </w:pPr>
            <w:r w:rsidRPr="000C0B55">
              <w:rPr>
                <w:noProof/>
              </w:rPr>
              <w:drawing>
                <wp:inline distT="0" distB="0" distL="0" distR="0" wp14:anchorId="4BC8093B" wp14:editId="33F6BC5B">
                  <wp:extent cx="2331720" cy="54092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76798" cy="551383"/>
                          </a:xfrm>
                          <a:prstGeom prst="rect">
                            <a:avLst/>
                          </a:prstGeom>
                        </pic:spPr>
                      </pic:pic>
                    </a:graphicData>
                  </a:graphic>
                </wp:inline>
              </w:drawing>
            </w:r>
            <w:r w:rsidR="00EF4ED9" w:rsidRPr="000C0B55">
              <w:rPr>
                <w:noProof/>
              </w:rPr>
              <w:t xml:space="preserve"> </w:t>
            </w:r>
          </w:p>
        </w:tc>
        <w:tc>
          <w:tcPr>
            <w:tcW w:w="4502" w:type="dxa"/>
          </w:tcPr>
          <w:p w14:paraId="0F5E14B2" w14:textId="77777777" w:rsidR="00EF4ED9" w:rsidRPr="000C0B55" w:rsidRDefault="00EF4ED9" w:rsidP="00294298">
            <w:pPr>
              <w:jc w:val="center"/>
            </w:pPr>
            <w:r w:rsidRPr="000C0B55">
              <w:t>Gráfica 2</w:t>
            </w:r>
          </w:p>
          <w:p w14:paraId="0620EC06" w14:textId="1884A882" w:rsidR="00932770" w:rsidRPr="000C0B55" w:rsidRDefault="0021466A" w:rsidP="00294298">
            <w:pPr>
              <w:jc w:val="center"/>
            </w:pPr>
            <w:r w:rsidRPr="000C0B55">
              <w:drawing>
                <wp:inline distT="0" distB="0" distL="0" distR="0" wp14:anchorId="34413CB3" wp14:editId="287B8F8F">
                  <wp:extent cx="1981200" cy="141226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04127" cy="1428604"/>
                          </a:xfrm>
                          <a:prstGeom prst="rect">
                            <a:avLst/>
                          </a:prstGeom>
                        </pic:spPr>
                      </pic:pic>
                    </a:graphicData>
                  </a:graphic>
                </wp:inline>
              </w:drawing>
            </w:r>
          </w:p>
        </w:tc>
      </w:tr>
      <w:tr w:rsidR="00ED710E" w:rsidRPr="000C0B55" w14:paraId="27950E77" w14:textId="77777777" w:rsidTr="00ED710E">
        <w:tc>
          <w:tcPr>
            <w:tcW w:w="4326" w:type="dxa"/>
          </w:tcPr>
          <w:p w14:paraId="59D7EF8B" w14:textId="77777777" w:rsidR="00EF4ED9" w:rsidRPr="000C0B55" w:rsidRDefault="00EF4ED9" w:rsidP="00294298">
            <w:pPr>
              <w:jc w:val="center"/>
            </w:pPr>
            <w:r w:rsidRPr="000C0B55">
              <w:t>Gráfica 3</w:t>
            </w:r>
          </w:p>
          <w:p w14:paraId="259FD9AC" w14:textId="12BB43B4" w:rsidR="00EF4ED9" w:rsidRPr="000C0B55" w:rsidRDefault="0021466A" w:rsidP="00294298">
            <w:pPr>
              <w:jc w:val="center"/>
            </w:pPr>
            <w:r w:rsidRPr="000C0B55">
              <w:drawing>
                <wp:inline distT="0" distB="0" distL="0" distR="0" wp14:anchorId="53181B89" wp14:editId="0112F1B3">
                  <wp:extent cx="1531620" cy="15692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26" r="-1"/>
                          <a:stretch/>
                        </pic:blipFill>
                        <pic:spPr bwMode="auto">
                          <a:xfrm>
                            <a:off x="0" y="0"/>
                            <a:ext cx="1543095" cy="1580982"/>
                          </a:xfrm>
                          <a:prstGeom prst="rect">
                            <a:avLst/>
                          </a:prstGeom>
                          <a:ln>
                            <a:noFill/>
                          </a:ln>
                          <a:extLst>
                            <a:ext uri="{53640926-AAD7-44D8-BBD7-CCE9431645EC}">
                              <a14:shadowObscured xmlns:a14="http://schemas.microsoft.com/office/drawing/2010/main"/>
                            </a:ext>
                          </a:extLst>
                        </pic:spPr>
                      </pic:pic>
                    </a:graphicData>
                  </a:graphic>
                </wp:inline>
              </w:drawing>
            </w:r>
          </w:p>
        </w:tc>
        <w:tc>
          <w:tcPr>
            <w:tcW w:w="4502" w:type="dxa"/>
          </w:tcPr>
          <w:p w14:paraId="06522674" w14:textId="6230673E" w:rsidR="0021466A" w:rsidRPr="000C0B55" w:rsidRDefault="0021466A" w:rsidP="00294298">
            <w:pPr>
              <w:jc w:val="center"/>
            </w:pPr>
            <w:r w:rsidRPr="000C0B55">
              <w:t>Gráfica 4</w:t>
            </w:r>
          </w:p>
          <w:p w14:paraId="006E6E96" w14:textId="0FDF587B" w:rsidR="00932770" w:rsidRPr="000C0B55" w:rsidRDefault="0021466A" w:rsidP="00294298">
            <w:pPr>
              <w:jc w:val="center"/>
            </w:pPr>
            <w:r w:rsidRPr="000C0B55">
              <w:drawing>
                <wp:inline distT="0" distB="0" distL="0" distR="0" wp14:anchorId="16035ED6" wp14:editId="71D98267">
                  <wp:extent cx="2042160" cy="156824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7221" cy="1618207"/>
                          </a:xfrm>
                          <a:prstGeom prst="rect">
                            <a:avLst/>
                          </a:prstGeom>
                        </pic:spPr>
                      </pic:pic>
                    </a:graphicData>
                  </a:graphic>
                </wp:inline>
              </w:drawing>
            </w:r>
          </w:p>
        </w:tc>
      </w:tr>
      <w:tr w:rsidR="0021466A" w:rsidRPr="000C0B55" w14:paraId="4D36930E" w14:textId="77777777" w:rsidTr="00ED710E">
        <w:tc>
          <w:tcPr>
            <w:tcW w:w="4326" w:type="dxa"/>
          </w:tcPr>
          <w:p w14:paraId="0791176C" w14:textId="77777777" w:rsidR="0021466A" w:rsidRPr="000C0B55" w:rsidRDefault="0021466A" w:rsidP="00294298">
            <w:pPr>
              <w:jc w:val="center"/>
            </w:pPr>
            <w:r w:rsidRPr="000C0B55">
              <w:t>Gráfica 5</w:t>
            </w:r>
          </w:p>
          <w:p w14:paraId="2F32C409" w14:textId="660F623A" w:rsidR="0021466A" w:rsidRPr="000C0B55" w:rsidRDefault="0021466A" w:rsidP="00294298">
            <w:pPr>
              <w:jc w:val="center"/>
            </w:pPr>
            <w:r w:rsidRPr="000C0B55">
              <w:drawing>
                <wp:inline distT="0" distB="0" distL="0" distR="0" wp14:anchorId="0A65B6E0" wp14:editId="1B9EDA4C">
                  <wp:extent cx="1729740" cy="1401329"/>
                  <wp:effectExtent l="0" t="0" r="381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45067" cy="1413746"/>
                          </a:xfrm>
                          <a:prstGeom prst="rect">
                            <a:avLst/>
                          </a:prstGeom>
                        </pic:spPr>
                      </pic:pic>
                    </a:graphicData>
                  </a:graphic>
                </wp:inline>
              </w:drawing>
            </w:r>
          </w:p>
        </w:tc>
        <w:tc>
          <w:tcPr>
            <w:tcW w:w="4502" w:type="dxa"/>
          </w:tcPr>
          <w:p w14:paraId="221C29A8" w14:textId="77777777" w:rsidR="0021466A" w:rsidRPr="000C0B55" w:rsidRDefault="0021466A" w:rsidP="00294298">
            <w:pPr>
              <w:jc w:val="center"/>
            </w:pPr>
            <w:r w:rsidRPr="000C0B55">
              <w:t>Gráfica 6</w:t>
            </w:r>
          </w:p>
          <w:p w14:paraId="180010EF" w14:textId="77777777" w:rsidR="0021466A" w:rsidRPr="000C0B55" w:rsidRDefault="0021466A" w:rsidP="00294298">
            <w:pPr>
              <w:jc w:val="center"/>
            </w:pPr>
            <w:r w:rsidRPr="000C0B55">
              <w:drawing>
                <wp:inline distT="0" distB="0" distL="0" distR="0" wp14:anchorId="3491B6F1" wp14:editId="6477A83A">
                  <wp:extent cx="2125980" cy="1322784"/>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3290" cy="1339776"/>
                          </a:xfrm>
                          <a:prstGeom prst="rect">
                            <a:avLst/>
                          </a:prstGeom>
                        </pic:spPr>
                      </pic:pic>
                    </a:graphicData>
                  </a:graphic>
                </wp:inline>
              </w:drawing>
            </w:r>
          </w:p>
          <w:p w14:paraId="49975221" w14:textId="1C41810A" w:rsidR="00F84054" w:rsidRPr="000C0B55" w:rsidRDefault="00F84054" w:rsidP="00294298">
            <w:pPr>
              <w:jc w:val="center"/>
            </w:pPr>
          </w:p>
        </w:tc>
      </w:tr>
    </w:tbl>
    <w:p w14:paraId="7FFC6A7E" w14:textId="62511ED5" w:rsidR="00932770" w:rsidRPr="000C0B55" w:rsidRDefault="0021466A" w:rsidP="00294298">
      <w:pPr>
        <w:pStyle w:val="Prrafodelista"/>
        <w:numPr>
          <w:ilvl w:val="0"/>
          <w:numId w:val="17"/>
        </w:numPr>
        <w:jc w:val="both"/>
        <w:rPr>
          <w:rFonts w:ascii="Times New Roman" w:hAnsi="Times New Roman"/>
          <w:sz w:val="20"/>
          <w:szCs w:val="20"/>
        </w:rPr>
      </w:pPr>
      <w:r w:rsidRPr="000C0B55">
        <w:rPr>
          <w:rFonts w:ascii="Times New Roman" w:hAnsi="Times New Roman"/>
          <w:b/>
          <w:bCs/>
          <w:sz w:val="20"/>
          <w:szCs w:val="20"/>
        </w:rPr>
        <w:t xml:space="preserve">Análisis multivariado: </w:t>
      </w:r>
      <w:r w:rsidRPr="000C0B55">
        <w:rPr>
          <w:rFonts w:ascii="Times New Roman" w:hAnsi="Times New Roman"/>
          <w:sz w:val="20"/>
          <w:szCs w:val="20"/>
        </w:rPr>
        <w:t>Se realizó una matriz de correlación mediante un mapa de calor</w:t>
      </w:r>
      <w:r w:rsidR="00437F72" w:rsidRPr="000C0B55">
        <w:rPr>
          <w:rFonts w:ascii="Times New Roman" w:hAnsi="Times New Roman"/>
          <w:sz w:val="20"/>
          <w:szCs w:val="20"/>
        </w:rPr>
        <w:t xml:space="preserve"> con el fin de identificar que variables estaban correlacionadas y con que magnitud</w:t>
      </w:r>
      <w:r w:rsidRPr="000C0B55">
        <w:rPr>
          <w:rFonts w:ascii="Times New Roman" w:hAnsi="Times New Roman"/>
          <w:sz w:val="20"/>
          <w:szCs w:val="20"/>
        </w:rPr>
        <w:t>, e</w:t>
      </w:r>
      <w:r w:rsidR="00437F72" w:rsidRPr="000C0B55">
        <w:rPr>
          <w:rFonts w:ascii="Times New Roman" w:hAnsi="Times New Roman"/>
          <w:sz w:val="20"/>
          <w:szCs w:val="20"/>
        </w:rPr>
        <w:t>l mapa de calor se filtró</w:t>
      </w:r>
      <w:r w:rsidRPr="000C0B55">
        <w:rPr>
          <w:rFonts w:ascii="Times New Roman" w:hAnsi="Times New Roman"/>
          <w:sz w:val="20"/>
          <w:szCs w:val="20"/>
        </w:rPr>
        <w:t xml:space="preserve"> para mostrar únicamente aquellas que tenían una correlación superior a 0.6 (considerado como una correlación fuerte)</w:t>
      </w:r>
      <w:r w:rsidR="00437F72" w:rsidRPr="000C0B55">
        <w:rPr>
          <w:rFonts w:ascii="Times New Roman" w:hAnsi="Times New Roman"/>
          <w:sz w:val="20"/>
          <w:szCs w:val="20"/>
        </w:rPr>
        <w:t>. Cabe aclarar que las diagonales tienen valor de 1.00 porque son correlaciones con respecto a las mismas variables (es una matriz simétrica).</w:t>
      </w:r>
    </w:p>
    <w:p w14:paraId="19A6BFEE" w14:textId="77777777" w:rsidR="00437F72" w:rsidRPr="000C0B55" w:rsidRDefault="00437F72" w:rsidP="00294298">
      <w:pPr>
        <w:pStyle w:val="Prrafodelista"/>
        <w:jc w:val="both"/>
        <w:rPr>
          <w:rFonts w:ascii="Times New Roman" w:hAnsi="Times New Roman"/>
          <w:sz w:val="20"/>
          <w:szCs w:val="20"/>
        </w:rPr>
      </w:pPr>
    </w:p>
    <w:p w14:paraId="44EE30F9" w14:textId="7EE6E1C7" w:rsidR="00437F72" w:rsidRPr="000C0B55" w:rsidRDefault="00437F72" w:rsidP="000C0B55">
      <w:pPr>
        <w:pStyle w:val="Prrafodelista"/>
        <w:jc w:val="center"/>
        <w:rPr>
          <w:rFonts w:ascii="Times New Roman" w:hAnsi="Times New Roman"/>
          <w:sz w:val="20"/>
          <w:szCs w:val="20"/>
        </w:rPr>
      </w:pPr>
      <w:r w:rsidRPr="000C0B55">
        <w:rPr>
          <w:rFonts w:ascii="Times New Roman" w:hAnsi="Times New Roman"/>
          <w:sz w:val="20"/>
          <w:szCs w:val="20"/>
        </w:rPr>
        <w:drawing>
          <wp:inline distT="0" distB="0" distL="0" distR="0" wp14:anchorId="51B94DD1" wp14:editId="5D4A56EA">
            <wp:extent cx="1905435" cy="15087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905"/>
                    <a:stretch/>
                  </pic:blipFill>
                  <pic:spPr bwMode="auto">
                    <a:xfrm>
                      <a:off x="0" y="0"/>
                      <a:ext cx="1938823" cy="1535197"/>
                    </a:xfrm>
                    <a:prstGeom prst="rect">
                      <a:avLst/>
                    </a:prstGeom>
                    <a:ln>
                      <a:noFill/>
                    </a:ln>
                    <a:extLst>
                      <a:ext uri="{53640926-AAD7-44D8-BBD7-CCE9431645EC}">
                        <a14:shadowObscured xmlns:a14="http://schemas.microsoft.com/office/drawing/2010/main"/>
                      </a:ext>
                    </a:extLst>
                  </pic:spPr>
                </pic:pic>
              </a:graphicData>
            </a:graphic>
          </wp:inline>
        </w:drawing>
      </w:r>
    </w:p>
    <w:p w14:paraId="7A708B39" w14:textId="77777777" w:rsidR="000C0B55" w:rsidRPr="000C0B55" w:rsidRDefault="000C0B55" w:rsidP="000C0B55">
      <w:pPr>
        <w:pStyle w:val="Prrafodelista"/>
        <w:jc w:val="center"/>
        <w:rPr>
          <w:rFonts w:ascii="Times New Roman" w:hAnsi="Times New Roman"/>
          <w:sz w:val="20"/>
          <w:szCs w:val="20"/>
        </w:rPr>
      </w:pPr>
    </w:p>
    <w:p w14:paraId="5406A857" w14:textId="77777777" w:rsidR="00E73D50" w:rsidRDefault="00155133" w:rsidP="00E73D50">
      <w:pPr>
        <w:spacing w:line="240" w:lineRule="auto"/>
        <w:jc w:val="both"/>
      </w:pPr>
      <w:proofErr w:type="spellStart"/>
      <w:r w:rsidRPr="000C0B55">
        <w:rPr>
          <w:rFonts w:ascii="Times New Roman" w:hAnsi="Times New Roman" w:cs="Times New Roman"/>
          <w:sz w:val="20"/>
          <w:szCs w:val="20"/>
          <w:u w:val="single"/>
        </w:rPr>
        <w:t>Verify</w:t>
      </w:r>
      <w:proofErr w:type="spellEnd"/>
      <w:r w:rsidRPr="000C0B55">
        <w:rPr>
          <w:rFonts w:ascii="Times New Roman" w:hAnsi="Times New Roman" w:cs="Times New Roman"/>
          <w:sz w:val="20"/>
          <w:szCs w:val="20"/>
          <w:u w:val="single"/>
        </w:rPr>
        <w:t xml:space="preserve"> Data </w:t>
      </w:r>
      <w:proofErr w:type="spellStart"/>
      <w:r w:rsidRPr="000C0B55">
        <w:rPr>
          <w:rFonts w:ascii="Times New Roman" w:hAnsi="Times New Roman" w:cs="Times New Roman"/>
          <w:sz w:val="20"/>
          <w:szCs w:val="20"/>
          <w:u w:val="single"/>
        </w:rPr>
        <w:t>Quality</w:t>
      </w:r>
      <w:proofErr w:type="spellEnd"/>
      <w:r w:rsidRPr="000C0B55">
        <w:rPr>
          <w:rFonts w:ascii="Times New Roman" w:hAnsi="Times New Roman" w:cs="Times New Roman"/>
          <w:sz w:val="20"/>
          <w:szCs w:val="20"/>
          <w:u w:val="single"/>
        </w:rPr>
        <w:t xml:space="preserve">: </w:t>
      </w:r>
      <w:r w:rsidR="00E73D50" w:rsidRPr="00E73D50">
        <w:rPr>
          <w:rFonts w:ascii="Times New Roman" w:hAnsi="Times New Roman" w:cs="Times New Roman"/>
          <w:sz w:val="20"/>
          <w:szCs w:val="20"/>
        </w:rPr>
        <w:t xml:space="preserve">Con base en el gráfico 5 se observa que el promedio por transacción y la desviación estándar tienen una gran dispersión y numerosos </w:t>
      </w:r>
      <w:proofErr w:type="spellStart"/>
      <w:r w:rsidR="00E73D50" w:rsidRPr="00E73D50">
        <w:rPr>
          <w:rFonts w:ascii="Times New Roman" w:hAnsi="Times New Roman" w:cs="Times New Roman"/>
          <w:sz w:val="20"/>
          <w:szCs w:val="20"/>
        </w:rPr>
        <w:t>outliers</w:t>
      </w:r>
      <w:proofErr w:type="spellEnd"/>
      <w:r w:rsidR="00E73D50" w:rsidRPr="00E73D50">
        <w:rPr>
          <w:rFonts w:ascii="Times New Roman" w:hAnsi="Times New Roman" w:cs="Times New Roman"/>
          <w:sz w:val="20"/>
          <w:szCs w:val="20"/>
        </w:rPr>
        <w:t xml:space="preserve">, lo que indica </w:t>
      </w:r>
      <w:proofErr w:type="gramStart"/>
      <w:r w:rsidR="00E73D50" w:rsidRPr="00E73D50">
        <w:rPr>
          <w:rFonts w:ascii="Times New Roman" w:hAnsi="Times New Roman" w:cs="Times New Roman"/>
          <w:sz w:val="20"/>
          <w:szCs w:val="20"/>
        </w:rPr>
        <w:t>que</w:t>
      </w:r>
      <w:proofErr w:type="gramEnd"/>
      <w:r w:rsidR="00E73D50" w:rsidRPr="00E73D50">
        <w:rPr>
          <w:rFonts w:ascii="Times New Roman" w:hAnsi="Times New Roman" w:cs="Times New Roman"/>
          <w:sz w:val="20"/>
          <w:szCs w:val="20"/>
        </w:rPr>
        <w:t xml:space="preserve"> aunque la mayoría de los clientes </w:t>
      </w:r>
      <w:r w:rsidR="00E73D50" w:rsidRPr="00E73D50">
        <w:rPr>
          <w:rFonts w:ascii="Times New Roman" w:hAnsi="Times New Roman" w:cs="Times New Roman"/>
          <w:sz w:val="20"/>
          <w:szCs w:val="20"/>
        </w:rPr>
        <w:lastRenderedPageBreak/>
        <w:t>realiza transacciones moderadas, existe un grupo pequeño con montos muy elevados, sugiriendo un comportamiento heterogéneo que podría requerir un tratamiento diferenciado (por ejemplo, ajustar topes máximos). Además, la gráfica 6 muestra distribuciones asimétricas, donde el promedio se acerca más al valor mínimo que al máximo, reforzando esta heterogeneidad. Por otro lado, la variable “</w:t>
      </w:r>
      <w:proofErr w:type="spellStart"/>
      <w:r w:rsidR="00E73D50" w:rsidRPr="00E73D50">
        <w:rPr>
          <w:rFonts w:ascii="Times New Roman" w:hAnsi="Times New Roman" w:cs="Times New Roman"/>
          <w:sz w:val="20"/>
          <w:szCs w:val="20"/>
        </w:rPr>
        <w:t>Sitio_consumo_mas_frecuente</w:t>
      </w:r>
      <w:proofErr w:type="spellEnd"/>
      <w:r w:rsidR="00E73D50" w:rsidRPr="00E73D50">
        <w:rPr>
          <w:rFonts w:ascii="Times New Roman" w:hAnsi="Times New Roman" w:cs="Times New Roman"/>
          <w:sz w:val="20"/>
          <w:szCs w:val="20"/>
        </w:rPr>
        <w:t xml:space="preserve">” presenta alrededor de 109 establecimientos diferentes, lo que complica el análisis, y algunas variables (como los totales y los porcentajes diarios) suman 100%, lo que podría inducir a </w:t>
      </w:r>
      <w:proofErr w:type="spellStart"/>
      <w:r w:rsidR="00E73D50" w:rsidRPr="00E73D50">
        <w:rPr>
          <w:rFonts w:ascii="Times New Roman" w:hAnsi="Times New Roman" w:cs="Times New Roman"/>
          <w:sz w:val="20"/>
          <w:szCs w:val="20"/>
        </w:rPr>
        <w:t>overfitting</w:t>
      </w:r>
      <w:proofErr w:type="spellEnd"/>
      <w:r w:rsidR="00E73D50" w:rsidRPr="00E73D50">
        <w:rPr>
          <w:rFonts w:ascii="Times New Roman" w:hAnsi="Times New Roman" w:cs="Times New Roman"/>
          <w:sz w:val="20"/>
          <w:szCs w:val="20"/>
        </w:rPr>
        <w:t xml:space="preserve"> en el modelo de segmentación.</w:t>
      </w:r>
    </w:p>
    <w:p w14:paraId="17EEF544" w14:textId="16263D34" w:rsidR="00155133" w:rsidRPr="00E73D50" w:rsidRDefault="00155133" w:rsidP="00E73D50">
      <w:pPr>
        <w:spacing w:line="240" w:lineRule="auto"/>
        <w:jc w:val="both"/>
        <w:rPr>
          <w:rFonts w:ascii="Times New Roman" w:hAnsi="Times New Roman" w:cs="Times New Roman"/>
          <w:b/>
          <w:sz w:val="20"/>
          <w:szCs w:val="20"/>
        </w:rPr>
      </w:pPr>
      <w:r w:rsidRPr="00E73D50">
        <w:rPr>
          <w:rFonts w:ascii="Times New Roman" w:hAnsi="Times New Roman" w:cs="Times New Roman"/>
          <w:b/>
          <w:sz w:val="20"/>
          <w:szCs w:val="20"/>
        </w:rPr>
        <w:t>DATA PREPARATION</w:t>
      </w:r>
    </w:p>
    <w:p w14:paraId="00EC35F0" w14:textId="79F7B6C6" w:rsidR="000472C4" w:rsidRPr="000C0B55" w:rsidRDefault="00155133" w:rsidP="00294298">
      <w:pPr>
        <w:spacing w:line="240" w:lineRule="auto"/>
        <w:jc w:val="both"/>
        <w:rPr>
          <w:rFonts w:ascii="Times New Roman" w:hAnsi="Times New Roman" w:cs="Times New Roman"/>
          <w:sz w:val="20"/>
          <w:szCs w:val="20"/>
        </w:rPr>
      </w:pPr>
      <w:proofErr w:type="spellStart"/>
      <w:r w:rsidRPr="000C0B55">
        <w:rPr>
          <w:rFonts w:ascii="Times New Roman" w:hAnsi="Times New Roman" w:cs="Times New Roman"/>
          <w:sz w:val="20"/>
          <w:szCs w:val="20"/>
          <w:u w:val="single"/>
        </w:rPr>
        <w:t>Clean</w:t>
      </w:r>
      <w:proofErr w:type="spellEnd"/>
      <w:r w:rsidRPr="000C0B55">
        <w:rPr>
          <w:rFonts w:ascii="Times New Roman" w:hAnsi="Times New Roman" w:cs="Times New Roman"/>
          <w:sz w:val="20"/>
          <w:szCs w:val="20"/>
          <w:u w:val="single"/>
        </w:rPr>
        <w:t xml:space="preserve"> data:</w:t>
      </w:r>
      <w:r w:rsidR="00551D43" w:rsidRPr="000C0B55">
        <w:rPr>
          <w:rFonts w:ascii="Times New Roman" w:hAnsi="Times New Roman" w:cs="Times New Roman"/>
          <w:sz w:val="20"/>
          <w:szCs w:val="20"/>
        </w:rPr>
        <w:t xml:space="preserve"> </w:t>
      </w:r>
      <w:r w:rsidR="000472C4" w:rsidRPr="000C0B55">
        <w:rPr>
          <w:rFonts w:ascii="Times New Roman" w:hAnsi="Times New Roman" w:cs="Times New Roman"/>
          <w:sz w:val="20"/>
          <w:szCs w:val="20"/>
        </w:rPr>
        <w:t>Se eliminaron las columnas de ‘</w:t>
      </w:r>
      <w:proofErr w:type="spellStart"/>
      <w:r w:rsidR="000472C4" w:rsidRPr="000C0B55">
        <w:rPr>
          <w:rFonts w:ascii="Times New Roman" w:hAnsi="Times New Roman" w:cs="Times New Roman"/>
          <w:sz w:val="20"/>
          <w:szCs w:val="20"/>
        </w:rPr>
        <w:t>porcentaje_nacional_total</w:t>
      </w:r>
      <w:proofErr w:type="spellEnd"/>
      <w:r w:rsidR="000472C4" w:rsidRPr="000C0B55">
        <w:rPr>
          <w:rFonts w:ascii="Times New Roman" w:hAnsi="Times New Roman" w:cs="Times New Roman"/>
          <w:sz w:val="20"/>
          <w:szCs w:val="20"/>
        </w:rPr>
        <w:t>’, ‘</w:t>
      </w:r>
      <w:proofErr w:type="spellStart"/>
      <w:r w:rsidR="000472C4" w:rsidRPr="000C0B55">
        <w:rPr>
          <w:rFonts w:ascii="Times New Roman" w:hAnsi="Times New Roman" w:cs="Times New Roman"/>
          <w:sz w:val="20"/>
          <w:szCs w:val="20"/>
        </w:rPr>
        <w:t>porcentaje_internacional_total</w:t>
      </w:r>
      <w:proofErr w:type="spellEnd"/>
      <w:r w:rsidR="000472C4" w:rsidRPr="000C0B55">
        <w:rPr>
          <w:rFonts w:ascii="Times New Roman" w:hAnsi="Times New Roman" w:cs="Times New Roman"/>
          <w:sz w:val="20"/>
          <w:szCs w:val="20"/>
        </w:rPr>
        <w:t xml:space="preserve">’ porque son las sumas de las columnas individuales de </w:t>
      </w:r>
      <w:proofErr w:type="spellStart"/>
      <w:r w:rsidR="000472C4" w:rsidRPr="000C0B55">
        <w:rPr>
          <w:rFonts w:ascii="Times New Roman" w:hAnsi="Times New Roman" w:cs="Times New Roman"/>
          <w:sz w:val="20"/>
          <w:szCs w:val="20"/>
        </w:rPr>
        <w:t>mastercard</w:t>
      </w:r>
      <w:proofErr w:type="spellEnd"/>
      <w:r w:rsidR="000472C4" w:rsidRPr="000C0B55">
        <w:rPr>
          <w:rFonts w:ascii="Times New Roman" w:hAnsi="Times New Roman" w:cs="Times New Roman"/>
          <w:sz w:val="20"/>
          <w:szCs w:val="20"/>
        </w:rPr>
        <w:t>, visa y otra franquicia (para cada caso respectivamente, nacional e internacional)</w:t>
      </w:r>
      <w:r w:rsidR="00551D43" w:rsidRPr="000C0B55">
        <w:rPr>
          <w:rFonts w:ascii="Times New Roman" w:hAnsi="Times New Roman" w:cs="Times New Roman"/>
          <w:sz w:val="20"/>
          <w:szCs w:val="20"/>
        </w:rPr>
        <w:t xml:space="preserve"> y esto es redundante. Lo anterior significa que estas columnas no aportan información adicional relevante al modelo y puede introducir problemas de multicolinealidad en modelos de segmentación. Así, se mantiene la granularidad y se evita duplicidad de datos.</w:t>
      </w:r>
      <w:r w:rsidR="009660CF" w:rsidRPr="000C0B55">
        <w:rPr>
          <w:rFonts w:ascii="Times New Roman" w:hAnsi="Times New Roman" w:cs="Times New Roman"/>
          <w:sz w:val="20"/>
          <w:szCs w:val="20"/>
        </w:rPr>
        <w:t xml:space="preserve"> Además, se eliminó la variable ‘CLIENTE’ que representa el ID anonimizado del cliente y no revela información relevante.</w:t>
      </w:r>
    </w:p>
    <w:p w14:paraId="00FCF832" w14:textId="6FA70F74" w:rsidR="00155133" w:rsidRPr="000C0B55" w:rsidRDefault="00155133" w:rsidP="00294298">
      <w:pPr>
        <w:spacing w:line="240" w:lineRule="auto"/>
        <w:jc w:val="both"/>
        <w:rPr>
          <w:rFonts w:ascii="Times New Roman" w:hAnsi="Times New Roman" w:cs="Times New Roman"/>
          <w:sz w:val="20"/>
          <w:szCs w:val="20"/>
        </w:rPr>
      </w:pPr>
      <w:proofErr w:type="spellStart"/>
      <w:r w:rsidRPr="000C0B55">
        <w:rPr>
          <w:rFonts w:ascii="Times New Roman" w:hAnsi="Times New Roman" w:cs="Times New Roman"/>
          <w:sz w:val="20"/>
          <w:szCs w:val="20"/>
          <w:u w:val="single"/>
        </w:rPr>
        <w:t>Construct</w:t>
      </w:r>
      <w:proofErr w:type="spellEnd"/>
      <w:r w:rsidRPr="000C0B55">
        <w:rPr>
          <w:rFonts w:ascii="Times New Roman" w:hAnsi="Times New Roman" w:cs="Times New Roman"/>
          <w:sz w:val="20"/>
          <w:szCs w:val="20"/>
          <w:u w:val="single"/>
        </w:rPr>
        <w:t xml:space="preserve"> data: </w:t>
      </w:r>
      <w:r w:rsidR="00551D43" w:rsidRPr="000C0B55">
        <w:rPr>
          <w:rFonts w:ascii="Times New Roman" w:hAnsi="Times New Roman" w:cs="Times New Roman"/>
          <w:sz w:val="20"/>
          <w:szCs w:val="20"/>
        </w:rPr>
        <w:t xml:space="preserve">Se realizó un </w:t>
      </w:r>
      <w:proofErr w:type="spellStart"/>
      <w:r w:rsidR="00551D43" w:rsidRPr="000C0B55">
        <w:rPr>
          <w:rFonts w:ascii="Times New Roman" w:hAnsi="Times New Roman" w:cs="Times New Roman"/>
          <w:sz w:val="20"/>
          <w:szCs w:val="20"/>
        </w:rPr>
        <w:t>feature</w:t>
      </w:r>
      <w:proofErr w:type="spellEnd"/>
      <w:r w:rsidR="00551D43" w:rsidRPr="000C0B55">
        <w:rPr>
          <w:rFonts w:ascii="Times New Roman" w:hAnsi="Times New Roman" w:cs="Times New Roman"/>
          <w:sz w:val="20"/>
          <w:szCs w:val="20"/>
        </w:rPr>
        <w:t xml:space="preserve"> </w:t>
      </w:r>
      <w:proofErr w:type="spellStart"/>
      <w:r w:rsidR="00551D43" w:rsidRPr="000C0B55">
        <w:rPr>
          <w:rFonts w:ascii="Times New Roman" w:hAnsi="Times New Roman" w:cs="Times New Roman"/>
          <w:sz w:val="20"/>
          <w:szCs w:val="20"/>
        </w:rPr>
        <w:t>engineering</w:t>
      </w:r>
      <w:proofErr w:type="spellEnd"/>
      <w:r w:rsidR="00551D43" w:rsidRPr="000C0B55">
        <w:rPr>
          <w:rFonts w:ascii="Times New Roman" w:hAnsi="Times New Roman" w:cs="Times New Roman"/>
          <w:sz w:val="20"/>
          <w:szCs w:val="20"/>
        </w:rPr>
        <w:t xml:space="preserve"> sobre los días de la semana para simplificar el análisis. Dado que los porcentajes de uso diarios son similares y suman aproximadamente el 100% para cada cliente, se agruparon en dos nuevas variables: ‘</w:t>
      </w:r>
      <w:proofErr w:type="spellStart"/>
      <w:r w:rsidR="00551D43" w:rsidRPr="000C0B55">
        <w:rPr>
          <w:rFonts w:ascii="Times New Roman" w:hAnsi="Times New Roman" w:cs="Times New Roman"/>
          <w:sz w:val="20"/>
          <w:szCs w:val="20"/>
        </w:rPr>
        <w:t>dias_habiles</w:t>
      </w:r>
      <w:proofErr w:type="spellEnd"/>
      <w:r w:rsidR="00551D43" w:rsidRPr="000C0B55">
        <w:rPr>
          <w:rFonts w:ascii="Times New Roman" w:hAnsi="Times New Roman" w:cs="Times New Roman"/>
          <w:sz w:val="20"/>
          <w:szCs w:val="20"/>
        </w:rPr>
        <w:t>’ que integra los días entre semana (lunes a jueves); y la variable ‘</w:t>
      </w:r>
      <w:proofErr w:type="spellStart"/>
      <w:r w:rsidR="00551D43" w:rsidRPr="000C0B55">
        <w:rPr>
          <w:rFonts w:ascii="Times New Roman" w:hAnsi="Times New Roman" w:cs="Times New Roman"/>
          <w:sz w:val="20"/>
          <w:szCs w:val="20"/>
        </w:rPr>
        <w:t>fin_de_semana</w:t>
      </w:r>
      <w:proofErr w:type="spellEnd"/>
      <w:r w:rsidR="00551D43" w:rsidRPr="000C0B55">
        <w:rPr>
          <w:rFonts w:ascii="Times New Roman" w:hAnsi="Times New Roman" w:cs="Times New Roman"/>
          <w:sz w:val="20"/>
          <w:szCs w:val="20"/>
        </w:rPr>
        <w:t>’ que integra los datos de viernes, sábado y domingo. De esta manera se redujo la complejidad del análisis y se puede segmentar más fácil en el modelo posterior.</w:t>
      </w:r>
      <w:r w:rsidRPr="000C0B55">
        <w:rPr>
          <w:rFonts w:ascii="Times New Roman" w:hAnsi="Times New Roman" w:cs="Times New Roman"/>
          <w:sz w:val="20"/>
          <w:szCs w:val="20"/>
        </w:rPr>
        <w:tab/>
      </w:r>
    </w:p>
    <w:p w14:paraId="3E95F7ED" w14:textId="14EF2985" w:rsidR="00551D43" w:rsidRPr="000C0B55" w:rsidRDefault="00155133" w:rsidP="00294298">
      <w:pPr>
        <w:spacing w:line="240" w:lineRule="auto"/>
        <w:jc w:val="both"/>
        <w:rPr>
          <w:rFonts w:ascii="Times New Roman" w:hAnsi="Times New Roman" w:cs="Times New Roman"/>
          <w:sz w:val="20"/>
          <w:szCs w:val="20"/>
        </w:rPr>
      </w:pPr>
      <w:r w:rsidRPr="000C0B55">
        <w:rPr>
          <w:rFonts w:ascii="Times New Roman" w:hAnsi="Times New Roman" w:cs="Times New Roman"/>
          <w:sz w:val="20"/>
          <w:szCs w:val="20"/>
          <w:u w:val="single"/>
        </w:rPr>
        <w:t xml:space="preserve">Dataset description: </w:t>
      </w:r>
      <w:r w:rsidR="00551D43" w:rsidRPr="000C0B55">
        <w:rPr>
          <w:rFonts w:ascii="Times New Roman" w:hAnsi="Times New Roman" w:cs="Times New Roman"/>
          <w:sz w:val="20"/>
          <w:szCs w:val="20"/>
        </w:rPr>
        <w:t xml:space="preserve">El nuevo </w:t>
      </w:r>
      <w:proofErr w:type="spellStart"/>
      <w:r w:rsidR="00551D43" w:rsidRPr="000C0B55">
        <w:rPr>
          <w:rFonts w:ascii="Times New Roman" w:hAnsi="Times New Roman" w:cs="Times New Roman"/>
          <w:sz w:val="20"/>
          <w:szCs w:val="20"/>
        </w:rPr>
        <w:t>data</w:t>
      </w:r>
      <w:r w:rsidR="009660CF" w:rsidRPr="000C0B55">
        <w:rPr>
          <w:rFonts w:ascii="Times New Roman" w:hAnsi="Times New Roman" w:cs="Times New Roman"/>
          <w:sz w:val="20"/>
          <w:szCs w:val="20"/>
        </w:rPr>
        <w:t>set</w:t>
      </w:r>
      <w:proofErr w:type="spellEnd"/>
      <w:r w:rsidR="009660CF" w:rsidRPr="000C0B55">
        <w:rPr>
          <w:rFonts w:ascii="Times New Roman" w:hAnsi="Times New Roman" w:cs="Times New Roman"/>
          <w:sz w:val="20"/>
          <w:szCs w:val="20"/>
        </w:rPr>
        <w:t xml:space="preserve"> tiene un tamaño de 47761 registros por 18 columnas</w:t>
      </w:r>
    </w:p>
    <w:tbl>
      <w:tblPr>
        <w:tblStyle w:val="Tablaconcuadrcula"/>
        <w:tblW w:w="0" w:type="auto"/>
        <w:tblLook w:val="04A0" w:firstRow="1" w:lastRow="0" w:firstColumn="1" w:lastColumn="0" w:noHBand="0" w:noVBand="1"/>
      </w:tblPr>
      <w:tblGrid>
        <w:gridCol w:w="3108"/>
        <w:gridCol w:w="750"/>
        <w:gridCol w:w="4970"/>
      </w:tblGrid>
      <w:tr w:rsidR="00D53C56" w:rsidRPr="000C0B55" w14:paraId="2F3DA1CE" w14:textId="77777777" w:rsidTr="00D53C56">
        <w:tc>
          <w:tcPr>
            <w:tcW w:w="3108" w:type="dxa"/>
          </w:tcPr>
          <w:p w14:paraId="65A48F2B" w14:textId="77777777" w:rsidR="00D53C56" w:rsidRPr="000C0B55" w:rsidRDefault="00D53C56" w:rsidP="00294298">
            <w:pPr>
              <w:jc w:val="both"/>
              <w:rPr>
                <w:b/>
                <w:bCs/>
              </w:rPr>
            </w:pPr>
            <w:r w:rsidRPr="000C0B55">
              <w:rPr>
                <w:b/>
                <w:bCs/>
              </w:rPr>
              <w:t>Variable(s)</w:t>
            </w:r>
          </w:p>
        </w:tc>
        <w:tc>
          <w:tcPr>
            <w:tcW w:w="750" w:type="dxa"/>
          </w:tcPr>
          <w:p w14:paraId="7515426E" w14:textId="77777777" w:rsidR="00D53C56" w:rsidRPr="000C0B55" w:rsidRDefault="00D53C56" w:rsidP="00294298">
            <w:pPr>
              <w:jc w:val="both"/>
              <w:rPr>
                <w:b/>
                <w:bCs/>
              </w:rPr>
            </w:pPr>
            <w:r w:rsidRPr="000C0B55">
              <w:rPr>
                <w:b/>
                <w:bCs/>
              </w:rPr>
              <w:t>Tipo</w:t>
            </w:r>
          </w:p>
        </w:tc>
        <w:tc>
          <w:tcPr>
            <w:tcW w:w="4970" w:type="dxa"/>
          </w:tcPr>
          <w:p w14:paraId="4BA25FAF" w14:textId="77777777" w:rsidR="00D53C56" w:rsidRPr="000C0B55" w:rsidRDefault="00D53C56" w:rsidP="00294298">
            <w:pPr>
              <w:jc w:val="both"/>
              <w:rPr>
                <w:b/>
                <w:bCs/>
              </w:rPr>
            </w:pPr>
            <w:r w:rsidRPr="000C0B55">
              <w:rPr>
                <w:b/>
                <w:bCs/>
              </w:rPr>
              <w:t>Descripción</w:t>
            </w:r>
          </w:p>
        </w:tc>
      </w:tr>
      <w:tr w:rsidR="00D53C56" w:rsidRPr="000C0B55" w14:paraId="32B51E3B" w14:textId="77777777" w:rsidTr="00D53C56">
        <w:tc>
          <w:tcPr>
            <w:tcW w:w="3108" w:type="dxa"/>
          </w:tcPr>
          <w:p w14:paraId="7699C6EA" w14:textId="77777777" w:rsidR="00D53C56" w:rsidRPr="000C0B55" w:rsidRDefault="00D53C56" w:rsidP="00294298">
            <w:pPr>
              <w:jc w:val="both"/>
            </w:pPr>
            <w:proofErr w:type="spellStart"/>
            <w:r w:rsidRPr="000C0B55">
              <w:t>Grupo_de_cliente</w:t>
            </w:r>
            <w:proofErr w:type="spellEnd"/>
          </w:p>
        </w:tc>
        <w:tc>
          <w:tcPr>
            <w:tcW w:w="750" w:type="dxa"/>
          </w:tcPr>
          <w:p w14:paraId="0470F014" w14:textId="77777777" w:rsidR="00D53C56" w:rsidRPr="000C0B55" w:rsidRDefault="00D53C56" w:rsidP="00294298">
            <w:pPr>
              <w:jc w:val="both"/>
            </w:pPr>
            <w:proofErr w:type="spellStart"/>
            <w:r w:rsidRPr="000C0B55">
              <w:t>Object</w:t>
            </w:r>
            <w:proofErr w:type="spellEnd"/>
          </w:p>
        </w:tc>
        <w:tc>
          <w:tcPr>
            <w:tcW w:w="4970" w:type="dxa"/>
          </w:tcPr>
          <w:p w14:paraId="7BB6E67C" w14:textId="77777777" w:rsidR="00D53C56" w:rsidRPr="000C0B55" w:rsidRDefault="00D53C56" w:rsidP="00294298">
            <w:pPr>
              <w:jc w:val="both"/>
            </w:pPr>
            <w:r w:rsidRPr="000C0B55">
              <w:t>Clasificación del cliente en la segmentación del banco</w:t>
            </w:r>
          </w:p>
        </w:tc>
      </w:tr>
      <w:tr w:rsidR="00D53C56" w:rsidRPr="000C0B55" w14:paraId="334C783A" w14:textId="77777777" w:rsidTr="00D53C56">
        <w:tc>
          <w:tcPr>
            <w:tcW w:w="3108" w:type="dxa"/>
          </w:tcPr>
          <w:p w14:paraId="69558896" w14:textId="77777777" w:rsidR="00D53C56" w:rsidRPr="000C0B55" w:rsidRDefault="00D53C56" w:rsidP="00294298">
            <w:pPr>
              <w:jc w:val="both"/>
            </w:pPr>
            <w:proofErr w:type="spellStart"/>
            <w:r w:rsidRPr="000C0B55">
              <w:t>Numero_de_transacciones</w:t>
            </w:r>
            <w:proofErr w:type="spellEnd"/>
          </w:p>
        </w:tc>
        <w:tc>
          <w:tcPr>
            <w:tcW w:w="750" w:type="dxa"/>
          </w:tcPr>
          <w:p w14:paraId="1165C374" w14:textId="77777777" w:rsidR="00D53C56" w:rsidRPr="000C0B55" w:rsidRDefault="00D53C56" w:rsidP="00294298">
            <w:pPr>
              <w:jc w:val="both"/>
            </w:pPr>
            <w:proofErr w:type="spellStart"/>
            <w:r w:rsidRPr="000C0B55">
              <w:t>Int</w:t>
            </w:r>
            <w:proofErr w:type="spellEnd"/>
          </w:p>
        </w:tc>
        <w:tc>
          <w:tcPr>
            <w:tcW w:w="4970" w:type="dxa"/>
          </w:tcPr>
          <w:p w14:paraId="0807EE45" w14:textId="77777777" w:rsidR="00D53C56" w:rsidRPr="000C0B55" w:rsidRDefault="00D53C56" w:rsidP="00294298">
            <w:pPr>
              <w:jc w:val="both"/>
            </w:pPr>
            <w:r w:rsidRPr="000C0B55">
              <w:t># de transacciones en el último mes</w:t>
            </w:r>
          </w:p>
        </w:tc>
      </w:tr>
      <w:tr w:rsidR="00D53C56" w:rsidRPr="000C0B55" w14:paraId="48A3CB38" w14:textId="77777777" w:rsidTr="00D53C56">
        <w:tc>
          <w:tcPr>
            <w:tcW w:w="3108" w:type="dxa"/>
          </w:tcPr>
          <w:p w14:paraId="17AD1487" w14:textId="77777777" w:rsidR="00D53C56" w:rsidRPr="000C0B55" w:rsidRDefault="00D53C56" w:rsidP="00294298">
            <w:pPr>
              <w:jc w:val="both"/>
            </w:pPr>
            <w:proofErr w:type="spellStart"/>
            <w:r w:rsidRPr="000C0B55">
              <w:t>Promedio_por_transaccion</w:t>
            </w:r>
            <w:proofErr w:type="spellEnd"/>
          </w:p>
        </w:tc>
        <w:tc>
          <w:tcPr>
            <w:tcW w:w="750" w:type="dxa"/>
          </w:tcPr>
          <w:p w14:paraId="65F92F25" w14:textId="77777777" w:rsidR="00D53C56" w:rsidRPr="000C0B55" w:rsidRDefault="00D53C56" w:rsidP="00294298">
            <w:pPr>
              <w:jc w:val="both"/>
            </w:pPr>
            <w:proofErr w:type="spellStart"/>
            <w:r w:rsidRPr="000C0B55">
              <w:t>Float</w:t>
            </w:r>
            <w:proofErr w:type="spellEnd"/>
          </w:p>
        </w:tc>
        <w:tc>
          <w:tcPr>
            <w:tcW w:w="4970" w:type="dxa"/>
          </w:tcPr>
          <w:p w14:paraId="23928FCF" w14:textId="77777777" w:rsidR="00D53C56" w:rsidRPr="000C0B55" w:rsidRDefault="00D53C56" w:rsidP="00294298">
            <w:pPr>
              <w:jc w:val="both"/>
            </w:pPr>
            <w:r w:rsidRPr="000C0B55">
              <w:t>Promedio por transacción en el último mes</w:t>
            </w:r>
          </w:p>
        </w:tc>
      </w:tr>
      <w:tr w:rsidR="00D53C56" w:rsidRPr="000C0B55" w14:paraId="32A84049" w14:textId="77777777" w:rsidTr="00D53C56">
        <w:tc>
          <w:tcPr>
            <w:tcW w:w="3108" w:type="dxa"/>
          </w:tcPr>
          <w:p w14:paraId="4EB80713" w14:textId="77777777" w:rsidR="00D53C56" w:rsidRPr="000C0B55" w:rsidRDefault="00D53C56" w:rsidP="00294298">
            <w:pPr>
              <w:jc w:val="both"/>
            </w:pPr>
            <w:proofErr w:type="spellStart"/>
            <w:r w:rsidRPr="000C0B55">
              <w:t>Transaccion_minima</w:t>
            </w:r>
            <w:proofErr w:type="spellEnd"/>
          </w:p>
        </w:tc>
        <w:tc>
          <w:tcPr>
            <w:tcW w:w="750" w:type="dxa"/>
          </w:tcPr>
          <w:p w14:paraId="04F434AE" w14:textId="77777777" w:rsidR="00D53C56" w:rsidRPr="000C0B55" w:rsidRDefault="00D53C56" w:rsidP="00294298">
            <w:pPr>
              <w:jc w:val="both"/>
            </w:pPr>
            <w:proofErr w:type="spellStart"/>
            <w:r w:rsidRPr="000C0B55">
              <w:t>Float</w:t>
            </w:r>
            <w:proofErr w:type="spellEnd"/>
          </w:p>
        </w:tc>
        <w:tc>
          <w:tcPr>
            <w:tcW w:w="4970" w:type="dxa"/>
          </w:tcPr>
          <w:p w14:paraId="2795A358" w14:textId="77777777" w:rsidR="00D53C56" w:rsidRPr="000C0B55" w:rsidRDefault="00D53C56" w:rsidP="00294298">
            <w:pPr>
              <w:jc w:val="both"/>
            </w:pPr>
            <w:r w:rsidRPr="000C0B55">
              <w:t>Valor de transacción mínima en el último mes</w:t>
            </w:r>
          </w:p>
        </w:tc>
      </w:tr>
      <w:tr w:rsidR="00D53C56" w:rsidRPr="000C0B55" w14:paraId="68C45CDA" w14:textId="77777777" w:rsidTr="00D53C56">
        <w:tc>
          <w:tcPr>
            <w:tcW w:w="3108" w:type="dxa"/>
          </w:tcPr>
          <w:p w14:paraId="7BB6F7C6" w14:textId="77777777" w:rsidR="00D53C56" w:rsidRPr="000C0B55" w:rsidRDefault="00D53C56" w:rsidP="00294298">
            <w:pPr>
              <w:jc w:val="both"/>
            </w:pPr>
            <w:proofErr w:type="spellStart"/>
            <w:r w:rsidRPr="000C0B55">
              <w:t>Transaccion_maxima</w:t>
            </w:r>
            <w:proofErr w:type="spellEnd"/>
          </w:p>
        </w:tc>
        <w:tc>
          <w:tcPr>
            <w:tcW w:w="750" w:type="dxa"/>
          </w:tcPr>
          <w:p w14:paraId="354C5D2B" w14:textId="77777777" w:rsidR="00D53C56" w:rsidRPr="000C0B55" w:rsidRDefault="00D53C56" w:rsidP="00294298">
            <w:pPr>
              <w:jc w:val="both"/>
            </w:pPr>
            <w:proofErr w:type="spellStart"/>
            <w:r w:rsidRPr="000C0B55">
              <w:t>Float</w:t>
            </w:r>
            <w:proofErr w:type="spellEnd"/>
          </w:p>
        </w:tc>
        <w:tc>
          <w:tcPr>
            <w:tcW w:w="4970" w:type="dxa"/>
          </w:tcPr>
          <w:p w14:paraId="4D9F0660" w14:textId="77777777" w:rsidR="00D53C56" w:rsidRPr="000C0B55" w:rsidRDefault="00D53C56" w:rsidP="00294298">
            <w:pPr>
              <w:jc w:val="both"/>
            </w:pPr>
            <w:r w:rsidRPr="000C0B55">
              <w:t>Valor de transacción máxima en el último mes</w:t>
            </w:r>
          </w:p>
        </w:tc>
      </w:tr>
      <w:tr w:rsidR="00D53C56" w:rsidRPr="000C0B55" w14:paraId="3FC36BD6" w14:textId="77777777" w:rsidTr="00D53C56">
        <w:tc>
          <w:tcPr>
            <w:tcW w:w="3108" w:type="dxa"/>
          </w:tcPr>
          <w:p w14:paraId="502AF814" w14:textId="77777777" w:rsidR="00D53C56" w:rsidRPr="000C0B55" w:rsidRDefault="00D53C56" w:rsidP="00294298">
            <w:pPr>
              <w:jc w:val="both"/>
            </w:pPr>
            <w:r w:rsidRPr="000C0B55">
              <w:t>Desviación estándar por transacción</w:t>
            </w:r>
          </w:p>
        </w:tc>
        <w:tc>
          <w:tcPr>
            <w:tcW w:w="750" w:type="dxa"/>
          </w:tcPr>
          <w:p w14:paraId="1B7BEBCA" w14:textId="77777777" w:rsidR="00D53C56" w:rsidRPr="000C0B55" w:rsidRDefault="00D53C56" w:rsidP="00294298">
            <w:pPr>
              <w:jc w:val="both"/>
            </w:pPr>
            <w:proofErr w:type="spellStart"/>
            <w:r w:rsidRPr="000C0B55">
              <w:t>Float</w:t>
            </w:r>
            <w:proofErr w:type="spellEnd"/>
          </w:p>
        </w:tc>
        <w:tc>
          <w:tcPr>
            <w:tcW w:w="4970" w:type="dxa"/>
          </w:tcPr>
          <w:p w14:paraId="7C1153A9" w14:textId="77777777" w:rsidR="00D53C56" w:rsidRPr="000C0B55" w:rsidRDefault="00D53C56" w:rsidP="00294298">
            <w:pPr>
              <w:jc w:val="both"/>
            </w:pPr>
            <w:r w:rsidRPr="000C0B55">
              <w:t>Desviación estándar del valor de las transacciones del último mes</w:t>
            </w:r>
          </w:p>
        </w:tc>
      </w:tr>
      <w:tr w:rsidR="00D53C56" w:rsidRPr="000C0B55" w14:paraId="39B1D952" w14:textId="77777777" w:rsidTr="00D53C56">
        <w:tc>
          <w:tcPr>
            <w:tcW w:w="3108" w:type="dxa"/>
          </w:tcPr>
          <w:p w14:paraId="470CCAE1" w14:textId="77777777" w:rsidR="00D53C56" w:rsidRPr="000C0B55" w:rsidRDefault="00D53C56" w:rsidP="00294298">
            <w:pPr>
              <w:jc w:val="both"/>
            </w:pPr>
            <w:r w:rsidRPr="000C0B55">
              <w:t>Porcentajes de uso por franquicia (grupo de variables)</w:t>
            </w:r>
          </w:p>
        </w:tc>
        <w:tc>
          <w:tcPr>
            <w:tcW w:w="750" w:type="dxa"/>
          </w:tcPr>
          <w:p w14:paraId="50D00748" w14:textId="77777777" w:rsidR="00D53C56" w:rsidRPr="000C0B55" w:rsidRDefault="00D53C56" w:rsidP="00294298">
            <w:pPr>
              <w:jc w:val="both"/>
            </w:pPr>
            <w:proofErr w:type="spellStart"/>
            <w:r w:rsidRPr="000C0B55">
              <w:t>Float</w:t>
            </w:r>
            <w:proofErr w:type="spellEnd"/>
          </w:p>
        </w:tc>
        <w:tc>
          <w:tcPr>
            <w:tcW w:w="4970" w:type="dxa"/>
          </w:tcPr>
          <w:p w14:paraId="57B4446C" w14:textId="5AB04DA8" w:rsidR="00D53C56" w:rsidRPr="000C0B55" w:rsidRDefault="00D53C56" w:rsidP="00294298">
            <w:pPr>
              <w:jc w:val="both"/>
            </w:pPr>
            <w:r w:rsidRPr="000C0B55">
              <w:t>Porcentajes de uso de cada franquicia en el último mes por consumo nacional/internacional</w:t>
            </w:r>
            <w:r w:rsidRPr="000C0B55">
              <w:t>, sin el total</w:t>
            </w:r>
          </w:p>
        </w:tc>
      </w:tr>
      <w:tr w:rsidR="00D53C56" w:rsidRPr="000C0B55" w14:paraId="74453A0F" w14:textId="77777777" w:rsidTr="00D53C56">
        <w:tc>
          <w:tcPr>
            <w:tcW w:w="3108" w:type="dxa"/>
          </w:tcPr>
          <w:p w14:paraId="76EB02D1" w14:textId="77777777" w:rsidR="00D53C56" w:rsidRPr="000C0B55" w:rsidRDefault="00D53C56" w:rsidP="00294298">
            <w:pPr>
              <w:jc w:val="both"/>
            </w:pPr>
            <w:r w:rsidRPr="000C0B55">
              <w:t>Porcentajes de uso por consumo (grupo de variables)</w:t>
            </w:r>
          </w:p>
        </w:tc>
        <w:tc>
          <w:tcPr>
            <w:tcW w:w="750" w:type="dxa"/>
          </w:tcPr>
          <w:p w14:paraId="30D7F893" w14:textId="77777777" w:rsidR="00D53C56" w:rsidRPr="000C0B55" w:rsidRDefault="00D53C56" w:rsidP="00294298">
            <w:pPr>
              <w:jc w:val="both"/>
            </w:pPr>
            <w:proofErr w:type="spellStart"/>
            <w:r w:rsidRPr="000C0B55">
              <w:t>Float</w:t>
            </w:r>
            <w:proofErr w:type="spellEnd"/>
          </w:p>
        </w:tc>
        <w:tc>
          <w:tcPr>
            <w:tcW w:w="4970" w:type="dxa"/>
          </w:tcPr>
          <w:p w14:paraId="6867E190" w14:textId="48E0FD40" w:rsidR="00D53C56" w:rsidRPr="000C0B55" w:rsidRDefault="00D53C56" w:rsidP="00294298">
            <w:pPr>
              <w:jc w:val="both"/>
            </w:pPr>
            <w:r w:rsidRPr="000C0B55">
              <w:t>Porcentajes de uso en el último mes por consumo nacional/internacional</w:t>
            </w:r>
            <w:r w:rsidRPr="000C0B55">
              <w:t>, sin el total</w:t>
            </w:r>
          </w:p>
        </w:tc>
      </w:tr>
      <w:tr w:rsidR="00D53C56" w:rsidRPr="000C0B55" w14:paraId="16D70EDC" w14:textId="77777777" w:rsidTr="00D53C56">
        <w:tc>
          <w:tcPr>
            <w:tcW w:w="3108" w:type="dxa"/>
          </w:tcPr>
          <w:p w14:paraId="1ED14F1B" w14:textId="77777777" w:rsidR="00D53C56" w:rsidRPr="000C0B55" w:rsidRDefault="00D53C56" w:rsidP="00294298">
            <w:pPr>
              <w:jc w:val="both"/>
            </w:pPr>
            <w:r w:rsidRPr="000C0B55">
              <w:t>Porcentajes de uso por bloque del día (grupo de variables)</w:t>
            </w:r>
          </w:p>
        </w:tc>
        <w:tc>
          <w:tcPr>
            <w:tcW w:w="750" w:type="dxa"/>
          </w:tcPr>
          <w:p w14:paraId="5ED489CF" w14:textId="77777777" w:rsidR="00D53C56" w:rsidRPr="000C0B55" w:rsidRDefault="00D53C56" w:rsidP="00294298">
            <w:pPr>
              <w:jc w:val="both"/>
            </w:pPr>
            <w:proofErr w:type="spellStart"/>
            <w:r w:rsidRPr="000C0B55">
              <w:t>Float</w:t>
            </w:r>
            <w:proofErr w:type="spellEnd"/>
          </w:p>
        </w:tc>
        <w:tc>
          <w:tcPr>
            <w:tcW w:w="4970" w:type="dxa"/>
          </w:tcPr>
          <w:p w14:paraId="1AB7C396" w14:textId="77777777" w:rsidR="00D53C56" w:rsidRPr="000C0B55" w:rsidRDefault="00D53C56" w:rsidP="00294298">
            <w:pPr>
              <w:jc w:val="both"/>
            </w:pPr>
            <w:r w:rsidRPr="000C0B55">
              <w:t>Porcentajes de uso de tarjeta en el último mes por bloque del día: mañana (6-12 a.m.), tarde (12 a.m.- 6 p.m.) y noche (6 p.m-6 a.m.)</w:t>
            </w:r>
          </w:p>
        </w:tc>
      </w:tr>
      <w:tr w:rsidR="00D53C56" w:rsidRPr="000C0B55" w14:paraId="0ECE31E1" w14:textId="77777777" w:rsidTr="00D53C56">
        <w:tc>
          <w:tcPr>
            <w:tcW w:w="3108" w:type="dxa"/>
          </w:tcPr>
          <w:p w14:paraId="5361DEB2" w14:textId="25491513" w:rsidR="00D53C56" w:rsidRPr="000C0B55" w:rsidRDefault="00D53C56" w:rsidP="00294298">
            <w:pPr>
              <w:jc w:val="both"/>
            </w:pPr>
            <w:proofErr w:type="spellStart"/>
            <w:r w:rsidRPr="000C0B55">
              <w:t>Dias_habiles</w:t>
            </w:r>
            <w:proofErr w:type="spellEnd"/>
          </w:p>
        </w:tc>
        <w:tc>
          <w:tcPr>
            <w:tcW w:w="750" w:type="dxa"/>
          </w:tcPr>
          <w:p w14:paraId="6CA92528" w14:textId="77777777" w:rsidR="00D53C56" w:rsidRPr="000C0B55" w:rsidRDefault="00D53C56" w:rsidP="00294298">
            <w:pPr>
              <w:jc w:val="both"/>
            </w:pPr>
            <w:proofErr w:type="spellStart"/>
            <w:r w:rsidRPr="000C0B55">
              <w:t>Float</w:t>
            </w:r>
            <w:proofErr w:type="spellEnd"/>
          </w:p>
        </w:tc>
        <w:tc>
          <w:tcPr>
            <w:tcW w:w="4970" w:type="dxa"/>
          </w:tcPr>
          <w:p w14:paraId="30036F36" w14:textId="01BD2941" w:rsidR="00D53C56" w:rsidRPr="000C0B55" w:rsidRDefault="00D53C56" w:rsidP="00294298">
            <w:pPr>
              <w:jc w:val="both"/>
            </w:pPr>
            <w:r w:rsidRPr="000C0B55">
              <w:t xml:space="preserve">Porcentaje de uso en el último mes en </w:t>
            </w:r>
            <w:r w:rsidRPr="000C0B55">
              <w:t>los días entre semana (lunes a jueves)</w:t>
            </w:r>
          </w:p>
        </w:tc>
      </w:tr>
      <w:tr w:rsidR="00D53C56" w:rsidRPr="000C0B55" w14:paraId="7F3BFF62" w14:textId="77777777" w:rsidTr="00D53C56">
        <w:tc>
          <w:tcPr>
            <w:tcW w:w="3108" w:type="dxa"/>
          </w:tcPr>
          <w:p w14:paraId="114876A5" w14:textId="47BC1D96" w:rsidR="00D53C56" w:rsidRPr="000C0B55" w:rsidRDefault="00D53C56" w:rsidP="00294298">
            <w:pPr>
              <w:jc w:val="both"/>
            </w:pPr>
            <w:proofErr w:type="spellStart"/>
            <w:r w:rsidRPr="000C0B55">
              <w:t>Fin_de_semana</w:t>
            </w:r>
            <w:proofErr w:type="spellEnd"/>
          </w:p>
        </w:tc>
        <w:tc>
          <w:tcPr>
            <w:tcW w:w="750" w:type="dxa"/>
          </w:tcPr>
          <w:p w14:paraId="23FC4DD1" w14:textId="79E36AD9" w:rsidR="00D53C56" w:rsidRPr="000C0B55" w:rsidRDefault="00D53C56" w:rsidP="00294298">
            <w:pPr>
              <w:jc w:val="both"/>
            </w:pPr>
            <w:proofErr w:type="spellStart"/>
            <w:r w:rsidRPr="000C0B55">
              <w:t>Float</w:t>
            </w:r>
            <w:proofErr w:type="spellEnd"/>
          </w:p>
        </w:tc>
        <w:tc>
          <w:tcPr>
            <w:tcW w:w="4970" w:type="dxa"/>
          </w:tcPr>
          <w:p w14:paraId="21421568" w14:textId="6D2D16F4" w:rsidR="00D53C56" w:rsidRPr="000C0B55" w:rsidRDefault="00D53C56" w:rsidP="00294298">
            <w:pPr>
              <w:jc w:val="both"/>
            </w:pPr>
            <w:r w:rsidRPr="000C0B55">
              <w:t xml:space="preserve">Porcentaje de uso en el último mes en los </w:t>
            </w:r>
            <w:r w:rsidRPr="000C0B55">
              <w:t xml:space="preserve">fines de semana </w:t>
            </w:r>
            <w:r w:rsidRPr="000C0B55">
              <w:t>(</w:t>
            </w:r>
            <w:r w:rsidRPr="000C0B55">
              <w:t>viernes a domingo</w:t>
            </w:r>
            <w:r w:rsidRPr="000C0B55">
              <w:t>)</w:t>
            </w:r>
          </w:p>
        </w:tc>
      </w:tr>
      <w:tr w:rsidR="00D53C56" w:rsidRPr="000C0B55" w14:paraId="0994A1B6" w14:textId="77777777" w:rsidTr="00D53C56">
        <w:tc>
          <w:tcPr>
            <w:tcW w:w="3108" w:type="dxa"/>
          </w:tcPr>
          <w:p w14:paraId="175C2E40" w14:textId="6B60B93A" w:rsidR="00D53C56" w:rsidRPr="000C0B55" w:rsidRDefault="00D53C56" w:rsidP="00294298">
            <w:pPr>
              <w:jc w:val="both"/>
            </w:pPr>
            <w:proofErr w:type="spellStart"/>
            <w:r w:rsidRPr="000C0B55">
              <w:t>Categoría_Sitio_Consumo</w:t>
            </w:r>
            <w:proofErr w:type="spellEnd"/>
          </w:p>
        </w:tc>
        <w:tc>
          <w:tcPr>
            <w:tcW w:w="750" w:type="dxa"/>
          </w:tcPr>
          <w:p w14:paraId="466718DA" w14:textId="77777777" w:rsidR="00D53C56" w:rsidRPr="000C0B55" w:rsidRDefault="00D53C56" w:rsidP="00294298">
            <w:pPr>
              <w:jc w:val="both"/>
            </w:pPr>
            <w:proofErr w:type="spellStart"/>
            <w:r w:rsidRPr="000C0B55">
              <w:t>Object</w:t>
            </w:r>
            <w:proofErr w:type="spellEnd"/>
          </w:p>
        </w:tc>
        <w:tc>
          <w:tcPr>
            <w:tcW w:w="4970" w:type="dxa"/>
          </w:tcPr>
          <w:p w14:paraId="7C314799" w14:textId="6F3A9B64" w:rsidR="00D53C56" w:rsidRPr="000C0B55" w:rsidRDefault="00D53C56" w:rsidP="00294298">
            <w:pPr>
              <w:jc w:val="both"/>
            </w:pPr>
            <w:r w:rsidRPr="000C0B55">
              <w:t xml:space="preserve">Clasificación </w:t>
            </w:r>
            <w:r w:rsidRPr="000C0B55">
              <w:t>categórica del sitio de consumo</w:t>
            </w:r>
          </w:p>
        </w:tc>
      </w:tr>
    </w:tbl>
    <w:p w14:paraId="3618849F" w14:textId="77777777" w:rsidR="00D53C56" w:rsidRPr="000C0B55" w:rsidRDefault="00D53C56" w:rsidP="00294298">
      <w:pPr>
        <w:spacing w:line="240" w:lineRule="auto"/>
        <w:jc w:val="both"/>
        <w:rPr>
          <w:rFonts w:ascii="Times New Roman" w:hAnsi="Times New Roman" w:cs="Times New Roman"/>
          <w:sz w:val="20"/>
          <w:szCs w:val="20"/>
        </w:rPr>
      </w:pPr>
    </w:p>
    <w:p w14:paraId="03CA3DA8" w14:textId="5F78F683" w:rsidR="00155133" w:rsidRPr="000C0B55" w:rsidRDefault="00155133" w:rsidP="00294298">
      <w:pPr>
        <w:spacing w:line="240" w:lineRule="auto"/>
        <w:jc w:val="both"/>
        <w:rPr>
          <w:rFonts w:ascii="Times New Roman" w:hAnsi="Times New Roman" w:cs="Times New Roman"/>
          <w:sz w:val="20"/>
          <w:szCs w:val="20"/>
        </w:rPr>
      </w:pPr>
      <w:r w:rsidRPr="000C0B55">
        <w:rPr>
          <w:rFonts w:ascii="Times New Roman" w:hAnsi="Times New Roman" w:cs="Times New Roman"/>
          <w:sz w:val="20"/>
          <w:szCs w:val="20"/>
        </w:rPr>
        <w:t xml:space="preserve">Igual que en describe data, pero con el dataset limpio construido final en formato </w:t>
      </w:r>
      <w:r w:rsidRPr="000C0B55">
        <w:rPr>
          <w:rFonts w:ascii="Times New Roman" w:hAnsi="Times New Roman" w:cs="Times New Roman"/>
          <w:i/>
          <w:sz w:val="20"/>
          <w:szCs w:val="20"/>
        </w:rPr>
        <w:t>tidy dataset</w:t>
      </w:r>
    </w:p>
    <w:p w14:paraId="00ABFEF3" w14:textId="77777777" w:rsidR="00155133" w:rsidRPr="000C0B55" w:rsidRDefault="00155133" w:rsidP="00294298">
      <w:pPr>
        <w:spacing w:line="240" w:lineRule="auto"/>
        <w:jc w:val="both"/>
        <w:rPr>
          <w:rFonts w:ascii="Times New Roman" w:hAnsi="Times New Roman" w:cs="Times New Roman"/>
          <w:b/>
          <w:sz w:val="20"/>
          <w:szCs w:val="20"/>
        </w:rPr>
      </w:pPr>
      <w:r w:rsidRPr="000C0B55">
        <w:rPr>
          <w:rFonts w:ascii="Times New Roman" w:hAnsi="Times New Roman" w:cs="Times New Roman"/>
          <w:b/>
          <w:sz w:val="20"/>
          <w:szCs w:val="20"/>
        </w:rPr>
        <w:t>MODELING &amp; EVALUATION</w:t>
      </w:r>
    </w:p>
    <w:p w14:paraId="12E0AC85" w14:textId="77777777" w:rsidR="00701E39" w:rsidRPr="000C0B55" w:rsidRDefault="00155133" w:rsidP="00294298">
      <w:pPr>
        <w:spacing w:line="240" w:lineRule="auto"/>
        <w:jc w:val="both"/>
        <w:rPr>
          <w:rFonts w:ascii="Times New Roman" w:hAnsi="Times New Roman" w:cs="Times New Roman"/>
          <w:sz w:val="20"/>
          <w:szCs w:val="20"/>
          <w:u w:val="single"/>
        </w:rPr>
      </w:pPr>
      <w:proofErr w:type="spellStart"/>
      <w:r w:rsidRPr="000C0B55">
        <w:rPr>
          <w:rFonts w:ascii="Times New Roman" w:hAnsi="Times New Roman" w:cs="Times New Roman"/>
          <w:sz w:val="20"/>
          <w:szCs w:val="20"/>
          <w:u w:val="single"/>
        </w:rPr>
        <w:t>Select</w:t>
      </w:r>
      <w:proofErr w:type="spellEnd"/>
      <w:r w:rsidRPr="000C0B55">
        <w:rPr>
          <w:rFonts w:ascii="Times New Roman" w:hAnsi="Times New Roman" w:cs="Times New Roman"/>
          <w:sz w:val="20"/>
          <w:szCs w:val="20"/>
          <w:u w:val="single"/>
        </w:rPr>
        <w:t xml:space="preserve"> </w:t>
      </w:r>
      <w:proofErr w:type="spellStart"/>
      <w:r w:rsidRPr="000C0B55">
        <w:rPr>
          <w:rFonts w:ascii="Times New Roman" w:hAnsi="Times New Roman" w:cs="Times New Roman"/>
          <w:sz w:val="20"/>
          <w:szCs w:val="20"/>
          <w:u w:val="single"/>
        </w:rPr>
        <w:t>modeling</w:t>
      </w:r>
      <w:proofErr w:type="spellEnd"/>
      <w:r w:rsidRPr="000C0B55">
        <w:rPr>
          <w:rFonts w:ascii="Times New Roman" w:hAnsi="Times New Roman" w:cs="Times New Roman"/>
          <w:sz w:val="20"/>
          <w:szCs w:val="20"/>
          <w:u w:val="single"/>
        </w:rPr>
        <w:t xml:space="preserve"> </w:t>
      </w:r>
      <w:proofErr w:type="spellStart"/>
      <w:r w:rsidRPr="000C0B55">
        <w:rPr>
          <w:rFonts w:ascii="Times New Roman" w:hAnsi="Times New Roman" w:cs="Times New Roman"/>
          <w:sz w:val="20"/>
          <w:szCs w:val="20"/>
          <w:u w:val="single"/>
        </w:rPr>
        <w:t>techniques</w:t>
      </w:r>
      <w:proofErr w:type="spellEnd"/>
      <w:r w:rsidRPr="000C0B55">
        <w:rPr>
          <w:rFonts w:ascii="Times New Roman" w:hAnsi="Times New Roman" w:cs="Times New Roman"/>
          <w:sz w:val="20"/>
          <w:szCs w:val="20"/>
          <w:u w:val="single"/>
        </w:rPr>
        <w:t xml:space="preserve">: </w:t>
      </w:r>
    </w:p>
    <w:p w14:paraId="27FC30E8" w14:textId="1DC84A4C" w:rsidR="00E73D50" w:rsidRPr="00701E39" w:rsidRDefault="00E73D50" w:rsidP="00E73D50">
      <w:pPr>
        <w:spacing w:line="240" w:lineRule="auto"/>
        <w:jc w:val="both"/>
        <w:rPr>
          <w:rFonts w:ascii="Times New Roman" w:hAnsi="Times New Roman" w:cs="Times New Roman"/>
          <w:sz w:val="20"/>
          <w:szCs w:val="20"/>
        </w:rPr>
      </w:pPr>
      <w:r w:rsidRPr="00701E39">
        <w:rPr>
          <w:rFonts w:ascii="Times New Roman" w:hAnsi="Times New Roman" w:cs="Times New Roman"/>
          <w:b/>
          <w:bCs/>
          <w:sz w:val="20"/>
          <w:szCs w:val="20"/>
        </w:rPr>
        <w:t>Reducción de Dimensionalidad (PCA):</w:t>
      </w:r>
      <w:r w:rsidRPr="00701E39">
        <w:rPr>
          <w:rFonts w:ascii="Times New Roman" w:hAnsi="Times New Roman" w:cs="Times New Roman"/>
          <w:sz w:val="20"/>
          <w:szCs w:val="20"/>
        </w:rPr>
        <w:t xml:space="preserve"> </w:t>
      </w:r>
      <w:r>
        <w:rPr>
          <w:rFonts w:ascii="Times New Roman" w:hAnsi="Times New Roman" w:cs="Times New Roman"/>
          <w:sz w:val="20"/>
          <w:szCs w:val="20"/>
        </w:rPr>
        <w:t xml:space="preserve">Inicialmente se </w:t>
      </w:r>
      <w:r w:rsidRPr="000C0B55">
        <w:rPr>
          <w:rFonts w:ascii="Times New Roman" w:hAnsi="Times New Roman" w:cs="Times New Roman"/>
          <w:sz w:val="20"/>
          <w:szCs w:val="20"/>
        </w:rPr>
        <w:t>aplicó</w:t>
      </w:r>
      <w:r w:rsidRPr="00701E39">
        <w:rPr>
          <w:rFonts w:ascii="Times New Roman" w:hAnsi="Times New Roman" w:cs="Times New Roman"/>
          <w:sz w:val="20"/>
          <w:szCs w:val="20"/>
        </w:rPr>
        <w:t xml:space="preserve"> </w:t>
      </w:r>
      <w:r w:rsidRPr="00701E39">
        <w:rPr>
          <w:rFonts w:ascii="Times New Roman" w:hAnsi="Times New Roman" w:cs="Times New Roman"/>
          <w:b/>
          <w:bCs/>
          <w:sz w:val="20"/>
          <w:szCs w:val="20"/>
        </w:rPr>
        <w:t>Análisis de Componentes Principales (PCA)</w:t>
      </w:r>
      <w:r w:rsidRPr="00701E39">
        <w:rPr>
          <w:rFonts w:ascii="Times New Roman" w:hAnsi="Times New Roman" w:cs="Times New Roman"/>
          <w:sz w:val="20"/>
          <w:szCs w:val="20"/>
        </w:rPr>
        <w:t xml:space="preserve"> para condensar la información de múltiples variables en componentes principales que expliquen la mayor parte de la variabilidad. Esto ayuda a combatir la potencial multicolinealidad, facilitar la visualización de los clústeres y mejorar la interpretabilidad de los resultados.</w:t>
      </w:r>
    </w:p>
    <w:p w14:paraId="47561304" w14:textId="093E437A" w:rsidR="00701E39" w:rsidRPr="000C0B55" w:rsidRDefault="00701E39" w:rsidP="00294298">
      <w:pPr>
        <w:spacing w:line="240" w:lineRule="auto"/>
        <w:jc w:val="both"/>
        <w:rPr>
          <w:rFonts w:ascii="Times New Roman" w:hAnsi="Times New Roman" w:cs="Times New Roman"/>
          <w:sz w:val="20"/>
          <w:szCs w:val="20"/>
        </w:rPr>
      </w:pPr>
      <w:r w:rsidRPr="000C0B55">
        <w:rPr>
          <w:rFonts w:ascii="Times New Roman" w:hAnsi="Times New Roman" w:cs="Times New Roman"/>
          <w:b/>
          <w:bCs/>
          <w:sz w:val="20"/>
          <w:szCs w:val="20"/>
        </w:rPr>
        <w:lastRenderedPageBreak/>
        <w:t xml:space="preserve">Técnica de </w:t>
      </w:r>
      <w:proofErr w:type="spellStart"/>
      <w:r w:rsidRPr="000C0B55">
        <w:rPr>
          <w:rFonts w:ascii="Times New Roman" w:hAnsi="Times New Roman" w:cs="Times New Roman"/>
          <w:b/>
          <w:bCs/>
          <w:sz w:val="20"/>
          <w:szCs w:val="20"/>
        </w:rPr>
        <w:t>Clustering</w:t>
      </w:r>
      <w:proofErr w:type="spellEnd"/>
      <w:r w:rsidRPr="000C0B55">
        <w:rPr>
          <w:rFonts w:ascii="Times New Roman" w:hAnsi="Times New Roman" w:cs="Times New Roman"/>
          <w:b/>
          <w:bCs/>
          <w:sz w:val="20"/>
          <w:szCs w:val="20"/>
        </w:rPr>
        <w:t>:</w:t>
      </w:r>
      <w:r w:rsidRPr="000C0B55">
        <w:rPr>
          <w:rFonts w:ascii="Times New Roman" w:hAnsi="Times New Roman" w:cs="Times New Roman"/>
          <w:sz w:val="20"/>
          <w:szCs w:val="20"/>
        </w:rPr>
        <w:t xml:space="preserve"> Se </w:t>
      </w:r>
      <w:r w:rsidRPr="000C0B55">
        <w:rPr>
          <w:rFonts w:ascii="Times New Roman" w:hAnsi="Times New Roman" w:cs="Times New Roman"/>
          <w:sz w:val="20"/>
          <w:szCs w:val="20"/>
        </w:rPr>
        <w:t>utilizó</w:t>
      </w:r>
      <w:r w:rsidRPr="000C0B55">
        <w:rPr>
          <w:rFonts w:ascii="Times New Roman" w:hAnsi="Times New Roman" w:cs="Times New Roman"/>
          <w:sz w:val="20"/>
          <w:szCs w:val="20"/>
        </w:rPr>
        <w:t xml:space="preserve"> el algoritmo de </w:t>
      </w:r>
      <w:r w:rsidRPr="000C0B55">
        <w:rPr>
          <w:rFonts w:ascii="Times New Roman" w:hAnsi="Times New Roman" w:cs="Times New Roman"/>
          <w:b/>
          <w:bCs/>
          <w:sz w:val="20"/>
          <w:szCs w:val="20"/>
        </w:rPr>
        <w:t>K-</w:t>
      </w:r>
      <w:proofErr w:type="spellStart"/>
      <w:r w:rsidRPr="000C0B55">
        <w:rPr>
          <w:rFonts w:ascii="Times New Roman" w:hAnsi="Times New Roman" w:cs="Times New Roman"/>
          <w:b/>
          <w:bCs/>
          <w:sz w:val="20"/>
          <w:szCs w:val="20"/>
        </w:rPr>
        <w:t>Means</w:t>
      </w:r>
      <w:proofErr w:type="spellEnd"/>
      <w:r w:rsidRPr="000C0B55">
        <w:rPr>
          <w:rFonts w:ascii="Times New Roman" w:hAnsi="Times New Roman" w:cs="Times New Roman"/>
          <w:sz w:val="20"/>
          <w:szCs w:val="20"/>
        </w:rPr>
        <w:t>, dada su eficiencia computacional y su fácil interpretación de resultados. K-</w:t>
      </w:r>
      <w:proofErr w:type="spellStart"/>
      <w:r w:rsidRPr="000C0B55">
        <w:rPr>
          <w:rFonts w:ascii="Times New Roman" w:hAnsi="Times New Roman" w:cs="Times New Roman"/>
          <w:sz w:val="20"/>
          <w:szCs w:val="20"/>
        </w:rPr>
        <w:t>Means</w:t>
      </w:r>
      <w:proofErr w:type="spellEnd"/>
      <w:r w:rsidRPr="000C0B55">
        <w:rPr>
          <w:rFonts w:ascii="Times New Roman" w:hAnsi="Times New Roman" w:cs="Times New Roman"/>
          <w:sz w:val="20"/>
          <w:szCs w:val="20"/>
        </w:rPr>
        <w:t xml:space="preserve"> es adecuado para agrupar observaciones en función de variables numéricas, permitiendo descubrir patrones y perfiles de clientes con comportamientos similares.</w:t>
      </w:r>
    </w:p>
    <w:p w14:paraId="2AC2743F" w14:textId="77777777" w:rsidR="00701E39" w:rsidRPr="00701E39" w:rsidRDefault="00701E39" w:rsidP="00294298">
      <w:pPr>
        <w:spacing w:line="240" w:lineRule="auto"/>
        <w:jc w:val="both"/>
        <w:rPr>
          <w:rFonts w:ascii="Times New Roman" w:hAnsi="Times New Roman" w:cs="Times New Roman"/>
          <w:sz w:val="20"/>
          <w:szCs w:val="20"/>
        </w:rPr>
      </w:pPr>
      <w:r w:rsidRPr="00701E39">
        <w:rPr>
          <w:rFonts w:ascii="Times New Roman" w:hAnsi="Times New Roman" w:cs="Times New Roman"/>
          <w:b/>
          <w:bCs/>
          <w:sz w:val="20"/>
          <w:szCs w:val="20"/>
        </w:rPr>
        <w:t>Racionales y supuestos:</w:t>
      </w:r>
    </w:p>
    <w:p w14:paraId="00F25A0D" w14:textId="2C78555A" w:rsidR="00701E39" w:rsidRPr="00701E39" w:rsidRDefault="00701E39" w:rsidP="00294298">
      <w:pPr>
        <w:numPr>
          <w:ilvl w:val="0"/>
          <w:numId w:val="18"/>
        </w:numPr>
        <w:spacing w:line="240" w:lineRule="auto"/>
        <w:jc w:val="both"/>
        <w:rPr>
          <w:rFonts w:ascii="Times New Roman" w:hAnsi="Times New Roman" w:cs="Times New Roman"/>
          <w:sz w:val="20"/>
          <w:szCs w:val="20"/>
        </w:rPr>
      </w:pPr>
      <w:r w:rsidRPr="00701E39">
        <w:rPr>
          <w:rFonts w:ascii="Times New Roman" w:hAnsi="Times New Roman" w:cs="Times New Roman"/>
          <w:sz w:val="20"/>
          <w:szCs w:val="20"/>
        </w:rPr>
        <w:t>K-</w:t>
      </w:r>
      <w:proofErr w:type="spellStart"/>
      <w:r w:rsidRPr="00701E39">
        <w:rPr>
          <w:rFonts w:ascii="Times New Roman" w:hAnsi="Times New Roman" w:cs="Times New Roman"/>
          <w:sz w:val="20"/>
          <w:szCs w:val="20"/>
        </w:rPr>
        <w:t>Means</w:t>
      </w:r>
      <w:proofErr w:type="spellEnd"/>
      <w:r w:rsidRPr="00701E39">
        <w:rPr>
          <w:rFonts w:ascii="Times New Roman" w:hAnsi="Times New Roman" w:cs="Times New Roman"/>
          <w:sz w:val="20"/>
          <w:szCs w:val="20"/>
        </w:rPr>
        <w:t xml:space="preserve"> asume que los datos son numéricos y que se puede medir la distancia entre ellos.</w:t>
      </w:r>
    </w:p>
    <w:p w14:paraId="61604FA1" w14:textId="19010F24" w:rsidR="00155133" w:rsidRPr="000C0B55" w:rsidRDefault="00701E39" w:rsidP="00294298">
      <w:pPr>
        <w:numPr>
          <w:ilvl w:val="0"/>
          <w:numId w:val="18"/>
        </w:numPr>
        <w:spacing w:line="240" w:lineRule="auto"/>
        <w:jc w:val="both"/>
        <w:rPr>
          <w:rFonts w:ascii="Times New Roman" w:hAnsi="Times New Roman" w:cs="Times New Roman"/>
          <w:sz w:val="20"/>
          <w:szCs w:val="20"/>
        </w:rPr>
      </w:pPr>
      <w:r w:rsidRPr="00701E39">
        <w:rPr>
          <w:rFonts w:ascii="Times New Roman" w:hAnsi="Times New Roman" w:cs="Times New Roman"/>
          <w:sz w:val="20"/>
          <w:szCs w:val="20"/>
        </w:rPr>
        <w:t>PCA asume que las variables están escaladas en magnitud similar y que se busca maximizar la varianza explicada en ejes ortogonales. Se verificarán estas condiciones antes de aplicar la técnica.</w:t>
      </w:r>
    </w:p>
    <w:p w14:paraId="3B7754E5" w14:textId="6C00B685" w:rsidR="00701E39" w:rsidRPr="000C0B55" w:rsidRDefault="00155133" w:rsidP="00294298">
      <w:pPr>
        <w:spacing w:line="240" w:lineRule="auto"/>
        <w:jc w:val="both"/>
        <w:rPr>
          <w:rFonts w:ascii="Times New Roman" w:hAnsi="Times New Roman" w:cs="Times New Roman"/>
          <w:sz w:val="20"/>
          <w:szCs w:val="20"/>
        </w:rPr>
      </w:pPr>
      <w:r w:rsidRPr="000C0B55">
        <w:rPr>
          <w:rFonts w:ascii="Times New Roman" w:hAnsi="Times New Roman" w:cs="Times New Roman"/>
          <w:sz w:val="20"/>
          <w:szCs w:val="20"/>
          <w:u w:val="single"/>
        </w:rPr>
        <w:t>Generate test design:</w:t>
      </w:r>
      <w:r w:rsidRPr="000C0B55">
        <w:rPr>
          <w:rFonts w:ascii="Times New Roman" w:hAnsi="Times New Roman" w:cs="Times New Roman"/>
          <w:sz w:val="20"/>
          <w:szCs w:val="20"/>
        </w:rPr>
        <w:t xml:space="preserve"> </w:t>
      </w:r>
    </w:p>
    <w:p w14:paraId="3FE530B8" w14:textId="2104D35A" w:rsidR="00701E39" w:rsidRPr="00701E39" w:rsidRDefault="00701E39" w:rsidP="00294298">
      <w:pPr>
        <w:spacing w:before="100" w:beforeAutospacing="1" w:after="100" w:afterAutospacing="1" w:line="240" w:lineRule="auto"/>
        <w:rPr>
          <w:rFonts w:ascii="Times New Roman" w:eastAsia="Times New Roman" w:hAnsi="Times New Roman" w:cs="Times New Roman"/>
          <w:sz w:val="20"/>
          <w:szCs w:val="20"/>
          <w:lang w:eastAsia="es-CO"/>
        </w:rPr>
      </w:pPr>
      <w:r w:rsidRPr="00701E39">
        <w:rPr>
          <w:rFonts w:ascii="Times New Roman" w:eastAsia="Times New Roman" w:hAnsi="Times New Roman" w:cs="Times New Roman"/>
          <w:b/>
          <w:bCs/>
          <w:sz w:val="20"/>
          <w:szCs w:val="20"/>
          <w:lang w:eastAsia="es-CO"/>
        </w:rPr>
        <w:t xml:space="preserve">Preparación de Datos (Data </w:t>
      </w:r>
      <w:proofErr w:type="spellStart"/>
      <w:r w:rsidRPr="00701E39">
        <w:rPr>
          <w:rFonts w:ascii="Times New Roman" w:eastAsia="Times New Roman" w:hAnsi="Times New Roman" w:cs="Times New Roman"/>
          <w:b/>
          <w:bCs/>
          <w:sz w:val="20"/>
          <w:szCs w:val="20"/>
          <w:lang w:eastAsia="es-CO"/>
        </w:rPr>
        <w:t>Preparation</w:t>
      </w:r>
      <w:proofErr w:type="spellEnd"/>
      <w:r w:rsidRPr="00701E39">
        <w:rPr>
          <w:rFonts w:ascii="Times New Roman" w:eastAsia="Times New Roman" w:hAnsi="Times New Roman" w:cs="Times New Roman"/>
          <w:b/>
          <w:bCs/>
          <w:sz w:val="20"/>
          <w:szCs w:val="20"/>
          <w:lang w:eastAsia="es-CO"/>
        </w:rPr>
        <w:t>):</w:t>
      </w:r>
    </w:p>
    <w:p w14:paraId="568AE0F4" w14:textId="1947FA08" w:rsidR="00701E39" w:rsidRPr="00701E39" w:rsidRDefault="00701E39" w:rsidP="00294298">
      <w:pPr>
        <w:numPr>
          <w:ilvl w:val="0"/>
          <w:numId w:val="19"/>
        </w:numPr>
        <w:spacing w:before="100" w:beforeAutospacing="1" w:after="100" w:afterAutospacing="1" w:line="240" w:lineRule="auto"/>
        <w:rPr>
          <w:rFonts w:ascii="Times New Roman" w:eastAsia="Times New Roman" w:hAnsi="Times New Roman" w:cs="Times New Roman"/>
          <w:sz w:val="20"/>
          <w:szCs w:val="20"/>
          <w:lang w:eastAsia="es-CO"/>
        </w:rPr>
      </w:pPr>
      <w:r w:rsidRPr="00701E39">
        <w:rPr>
          <w:rFonts w:ascii="Times New Roman" w:eastAsia="Times New Roman" w:hAnsi="Times New Roman" w:cs="Times New Roman"/>
          <w:b/>
          <w:bCs/>
          <w:sz w:val="20"/>
          <w:szCs w:val="20"/>
          <w:lang w:eastAsia="es-CO"/>
        </w:rPr>
        <w:t>Selección de variables:</w:t>
      </w:r>
      <w:r w:rsidRPr="00701E39">
        <w:rPr>
          <w:rFonts w:ascii="Times New Roman" w:eastAsia="Times New Roman" w:hAnsi="Times New Roman" w:cs="Times New Roman"/>
          <w:sz w:val="20"/>
          <w:szCs w:val="20"/>
          <w:lang w:eastAsia="es-CO"/>
        </w:rPr>
        <w:t xml:space="preserve"> Se tomar</w:t>
      </w:r>
      <w:r w:rsidR="008A3A31" w:rsidRPr="000C0B55">
        <w:rPr>
          <w:rFonts w:ascii="Times New Roman" w:eastAsia="Times New Roman" w:hAnsi="Times New Roman" w:cs="Times New Roman"/>
          <w:sz w:val="20"/>
          <w:szCs w:val="20"/>
          <w:lang w:eastAsia="es-CO"/>
        </w:rPr>
        <w:t>o</w:t>
      </w:r>
      <w:r w:rsidRPr="00701E39">
        <w:rPr>
          <w:rFonts w:ascii="Times New Roman" w:eastAsia="Times New Roman" w:hAnsi="Times New Roman" w:cs="Times New Roman"/>
          <w:sz w:val="20"/>
          <w:szCs w:val="20"/>
          <w:lang w:eastAsia="es-CO"/>
        </w:rPr>
        <w:t>n las variables numéricas y aquellas categóricas transformadas (</w:t>
      </w:r>
      <w:proofErr w:type="spellStart"/>
      <w:r w:rsidRPr="00701E39">
        <w:rPr>
          <w:rFonts w:ascii="Times New Roman" w:eastAsia="Times New Roman" w:hAnsi="Times New Roman" w:cs="Times New Roman"/>
          <w:sz w:val="20"/>
          <w:szCs w:val="20"/>
          <w:lang w:eastAsia="es-CO"/>
        </w:rPr>
        <w:t>one-hot</w:t>
      </w:r>
      <w:proofErr w:type="spellEnd"/>
      <w:r w:rsidRPr="00701E39">
        <w:rPr>
          <w:rFonts w:ascii="Times New Roman" w:eastAsia="Times New Roman" w:hAnsi="Times New Roman" w:cs="Times New Roman"/>
          <w:sz w:val="20"/>
          <w:szCs w:val="20"/>
          <w:lang w:eastAsia="es-CO"/>
        </w:rPr>
        <w:t xml:space="preserve"> </w:t>
      </w:r>
      <w:proofErr w:type="spellStart"/>
      <w:r w:rsidRPr="00701E39">
        <w:rPr>
          <w:rFonts w:ascii="Times New Roman" w:eastAsia="Times New Roman" w:hAnsi="Times New Roman" w:cs="Times New Roman"/>
          <w:sz w:val="20"/>
          <w:szCs w:val="20"/>
          <w:lang w:eastAsia="es-CO"/>
        </w:rPr>
        <w:t>encoding</w:t>
      </w:r>
      <w:proofErr w:type="spellEnd"/>
      <w:r w:rsidRPr="00701E39">
        <w:rPr>
          <w:rFonts w:ascii="Times New Roman" w:eastAsia="Times New Roman" w:hAnsi="Times New Roman" w:cs="Times New Roman"/>
          <w:sz w:val="20"/>
          <w:szCs w:val="20"/>
          <w:lang w:eastAsia="es-CO"/>
        </w:rPr>
        <w:t>) que sean relevantes para la segmentación.</w:t>
      </w:r>
    </w:p>
    <w:p w14:paraId="28E4CFE0" w14:textId="36D3C3D4" w:rsidR="00701E39" w:rsidRPr="00701E39" w:rsidRDefault="00701E39" w:rsidP="00294298">
      <w:pPr>
        <w:numPr>
          <w:ilvl w:val="0"/>
          <w:numId w:val="19"/>
        </w:numPr>
        <w:spacing w:before="100" w:beforeAutospacing="1" w:after="100" w:afterAutospacing="1" w:line="240" w:lineRule="auto"/>
        <w:rPr>
          <w:rFonts w:ascii="Times New Roman" w:eastAsia="Times New Roman" w:hAnsi="Times New Roman" w:cs="Times New Roman"/>
          <w:sz w:val="20"/>
          <w:szCs w:val="20"/>
          <w:lang w:eastAsia="es-CO"/>
        </w:rPr>
      </w:pPr>
      <w:r w:rsidRPr="00701E39">
        <w:rPr>
          <w:rFonts w:ascii="Times New Roman" w:eastAsia="Times New Roman" w:hAnsi="Times New Roman" w:cs="Times New Roman"/>
          <w:b/>
          <w:bCs/>
          <w:sz w:val="20"/>
          <w:szCs w:val="20"/>
          <w:lang w:eastAsia="es-CO"/>
        </w:rPr>
        <w:t>Normalización o estandarización:</w:t>
      </w:r>
      <w:r w:rsidRPr="00701E39">
        <w:rPr>
          <w:rFonts w:ascii="Times New Roman" w:eastAsia="Times New Roman" w:hAnsi="Times New Roman" w:cs="Times New Roman"/>
          <w:sz w:val="20"/>
          <w:szCs w:val="20"/>
          <w:lang w:eastAsia="es-CO"/>
        </w:rPr>
        <w:t xml:space="preserve"> Se aplic</w:t>
      </w:r>
      <w:r w:rsidR="008A3A31" w:rsidRPr="000C0B55">
        <w:rPr>
          <w:rFonts w:ascii="Times New Roman" w:eastAsia="Times New Roman" w:hAnsi="Times New Roman" w:cs="Times New Roman"/>
          <w:sz w:val="20"/>
          <w:szCs w:val="20"/>
          <w:lang w:eastAsia="es-CO"/>
        </w:rPr>
        <w:t>ó</w:t>
      </w:r>
      <w:r w:rsidRPr="00701E39">
        <w:rPr>
          <w:rFonts w:ascii="Times New Roman" w:eastAsia="Times New Roman" w:hAnsi="Times New Roman" w:cs="Times New Roman"/>
          <w:sz w:val="20"/>
          <w:szCs w:val="20"/>
          <w:lang w:eastAsia="es-CO"/>
        </w:rPr>
        <w:t xml:space="preserve"> un escalado</w:t>
      </w:r>
      <w:r w:rsidR="008A3A31" w:rsidRPr="000C0B55">
        <w:rPr>
          <w:rFonts w:ascii="Times New Roman" w:eastAsia="Times New Roman" w:hAnsi="Times New Roman" w:cs="Times New Roman"/>
          <w:sz w:val="20"/>
          <w:szCs w:val="20"/>
          <w:lang w:eastAsia="es-CO"/>
        </w:rPr>
        <w:t xml:space="preserve"> por </w:t>
      </w:r>
      <w:proofErr w:type="spellStart"/>
      <w:r w:rsidR="008A3A31" w:rsidRPr="000C0B55">
        <w:rPr>
          <w:rFonts w:ascii="Times New Roman" w:eastAsia="Times New Roman" w:hAnsi="Times New Roman" w:cs="Times New Roman"/>
          <w:sz w:val="20"/>
          <w:szCs w:val="20"/>
          <w:lang w:eastAsia="es-CO"/>
        </w:rPr>
        <w:t>StandardScaler</w:t>
      </w:r>
      <w:proofErr w:type="spellEnd"/>
      <w:r w:rsidRPr="00701E39">
        <w:rPr>
          <w:rFonts w:ascii="Times New Roman" w:eastAsia="Times New Roman" w:hAnsi="Times New Roman" w:cs="Times New Roman"/>
          <w:sz w:val="20"/>
          <w:szCs w:val="20"/>
          <w:lang w:eastAsia="es-CO"/>
        </w:rPr>
        <w:t xml:space="preserve"> para garantizar que todas las variables tengan la misma importancia al calcular distancias.</w:t>
      </w:r>
    </w:p>
    <w:p w14:paraId="0C2128DD" w14:textId="77777777" w:rsidR="00777D88" w:rsidRPr="000C0B55" w:rsidRDefault="00701E39" w:rsidP="00294298">
      <w:pPr>
        <w:numPr>
          <w:ilvl w:val="0"/>
          <w:numId w:val="19"/>
        </w:numPr>
        <w:spacing w:before="100" w:beforeAutospacing="1" w:after="100" w:afterAutospacing="1" w:line="240" w:lineRule="auto"/>
        <w:rPr>
          <w:rFonts w:ascii="Times New Roman" w:eastAsia="Times New Roman" w:hAnsi="Times New Roman" w:cs="Times New Roman"/>
          <w:sz w:val="20"/>
          <w:szCs w:val="20"/>
          <w:lang w:eastAsia="es-CO"/>
        </w:rPr>
      </w:pPr>
      <w:r w:rsidRPr="00701E39">
        <w:rPr>
          <w:rFonts w:ascii="Times New Roman" w:eastAsia="Times New Roman" w:hAnsi="Times New Roman" w:cs="Times New Roman"/>
          <w:b/>
          <w:bCs/>
          <w:sz w:val="20"/>
          <w:szCs w:val="20"/>
          <w:lang w:eastAsia="es-CO"/>
        </w:rPr>
        <w:t>Reducción de dimensionalidad (opcional, previo a K-</w:t>
      </w:r>
      <w:proofErr w:type="spellStart"/>
      <w:r w:rsidRPr="00701E39">
        <w:rPr>
          <w:rFonts w:ascii="Times New Roman" w:eastAsia="Times New Roman" w:hAnsi="Times New Roman" w:cs="Times New Roman"/>
          <w:b/>
          <w:bCs/>
          <w:sz w:val="20"/>
          <w:szCs w:val="20"/>
          <w:lang w:eastAsia="es-CO"/>
        </w:rPr>
        <w:t>Means</w:t>
      </w:r>
      <w:proofErr w:type="spellEnd"/>
      <w:r w:rsidRPr="00701E39">
        <w:rPr>
          <w:rFonts w:ascii="Times New Roman" w:eastAsia="Times New Roman" w:hAnsi="Times New Roman" w:cs="Times New Roman"/>
          <w:b/>
          <w:bCs/>
          <w:sz w:val="20"/>
          <w:szCs w:val="20"/>
          <w:lang w:eastAsia="es-CO"/>
        </w:rPr>
        <w:t>):</w:t>
      </w:r>
    </w:p>
    <w:p w14:paraId="20BF090D" w14:textId="2402C876" w:rsidR="00777D88" w:rsidRPr="000C0B55" w:rsidRDefault="00701E39" w:rsidP="00294298">
      <w:pPr>
        <w:spacing w:before="100" w:beforeAutospacing="1" w:after="100" w:afterAutospacing="1" w:line="240" w:lineRule="auto"/>
        <w:ind w:left="720"/>
        <w:rPr>
          <w:rFonts w:ascii="Times New Roman" w:eastAsia="Times New Roman" w:hAnsi="Times New Roman" w:cs="Times New Roman"/>
          <w:sz w:val="20"/>
          <w:szCs w:val="20"/>
          <w:lang w:eastAsia="es-CO"/>
        </w:rPr>
      </w:pPr>
      <w:r w:rsidRPr="00701E39">
        <w:rPr>
          <w:rFonts w:ascii="Times New Roman" w:eastAsia="Times New Roman" w:hAnsi="Times New Roman" w:cs="Times New Roman"/>
          <w:sz w:val="20"/>
          <w:szCs w:val="20"/>
          <w:lang w:eastAsia="es-CO"/>
        </w:rPr>
        <w:t xml:space="preserve">Se </w:t>
      </w:r>
      <w:r w:rsidR="008A3A31" w:rsidRPr="000C0B55">
        <w:rPr>
          <w:rFonts w:ascii="Times New Roman" w:eastAsia="Times New Roman" w:hAnsi="Times New Roman" w:cs="Times New Roman"/>
          <w:sz w:val="20"/>
          <w:szCs w:val="20"/>
          <w:lang w:eastAsia="es-CO"/>
        </w:rPr>
        <w:t>realizó</w:t>
      </w:r>
      <w:r w:rsidRPr="00701E39">
        <w:rPr>
          <w:rFonts w:ascii="Times New Roman" w:eastAsia="Times New Roman" w:hAnsi="Times New Roman" w:cs="Times New Roman"/>
          <w:sz w:val="20"/>
          <w:szCs w:val="20"/>
          <w:lang w:eastAsia="es-CO"/>
        </w:rPr>
        <w:t xml:space="preserve"> un </w:t>
      </w:r>
      <w:r w:rsidRPr="00701E39">
        <w:rPr>
          <w:rFonts w:ascii="Times New Roman" w:eastAsia="Times New Roman" w:hAnsi="Times New Roman" w:cs="Times New Roman"/>
          <w:b/>
          <w:bCs/>
          <w:sz w:val="20"/>
          <w:szCs w:val="20"/>
          <w:lang w:eastAsia="es-CO"/>
        </w:rPr>
        <w:t>PCA</w:t>
      </w:r>
      <w:r w:rsidRPr="00701E39">
        <w:rPr>
          <w:rFonts w:ascii="Times New Roman" w:eastAsia="Times New Roman" w:hAnsi="Times New Roman" w:cs="Times New Roman"/>
          <w:sz w:val="20"/>
          <w:szCs w:val="20"/>
          <w:lang w:eastAsia="es-CO"/>
        </w:rPr>
        <w:t xml:space="preserve"> preliminar para reducir el número de dimensiones a un conjunto que explique la mayoría de la varianza</w:t>
      </w:r>
      <w:r w:rsidR="008A3A31" w:rsidRPr="000C0B55">
        <w:rPr>
          <w:rFonts w:ascii="Times New Roman" w:eastAsia="Times New Roman" w:hAnsi="Times New Roman" w:cs="Times New Roman"/>
          <w:sz w:val="20"/>
          <w:szCs w:val="20"/>
          <w:lang w:eastAsia="es-CO"/>
        </w:rPr>
        <w:t xml:space="preserve">. Como resultado se obtuvo una varianza acumulada del 72,99% para un total de 15 componentes. Esto explica un alto valor de varianza y sería significativo, sin </w:t>
      </w:r>
      <w:r w:rsidR="00ED710E" w:rsidRPr="000C0B55">
        <w:rPr>
          <w:rFonts w:ascii="Times New Roman" w:eastAsia="Times New Roman" w:hAnsi="Times New Roman" w:cs="Times New Roman"/>
          <w:sz w:val="20"/>
          <w:szCs w:val="20"/>
          <w:lang w:eastAsia="es-CO"/>
        </w:rPr>
        <w:t>embargo,</w:t>
      </w:r>
      <w:r w:rsidR="008A3A31" w:rsidRPr="000C0B55">
        <w:rPr>
          <w:rFonts w:ascii="Times New Roman" w:eastAsia="Times New Roman" w:hAnsi="Times New Roman" w:cs="Times New Roman"/>
          <w:sz w:val="20"/>
          <w:szCs w:val="20"/>
          <w:lang w:eastAsia="es-CO"/>
        </w:rPr>
        <w:t xml:space="preserve"> el hecho de analizar 15 componentes no resulta tan práctico para la compañía, por ende, los datos transformados hasta el momento se usaron como entrada para K-</w:t>
      </w:r>
      <w:proofErr w:type="spellStart"/>
      <w:r w:rsidR="008A3A31" w:rsidRPr="000C0B55">
        <w:rPr>
          <w:rFonts w:ascii="Times New Roman" w:eastAsia="Times New Roman" w:hAnsi="Times New Roman" w:cs="Times New Roman"/>
          <w:sz w:val="20"/>
          <w:szCs w:val="20"/>
          <w:lang w:eastAsia="es-CO"/>
        </w:rPr>
        <w:t>Means</w:t>
      </w:r>
      <w:proofErr w:type="spellEnd"/>
      <w:r w:rsidR="008A3A31" w:rsidRPr="000C0B55">
        <w:rPr>
          <w:rFonts w:ascii="Times New Roman" w:eastAsia="Times New Roman" w:hAnsi="Times New Roman" w:cs="Times New Roman"/>
          <w:sz w:val="20"/>
          <w:szCs w:val="20"/>
          <w:lang w:eastAsia="es-CO"/>
        </w:rPr>
        <w:t>.</w:t>
      </w:r>
    </w:p>
    <w:p w14:paraId="02B48C8F" w14:textId="27096444" w:rsidR="00701E39" w:rsidRPr="000C0B55" w:rsidRDefault="00701E39" w:rsidP="00294298">
      <w:pPr>
        <w:spacing w:before="100" w:beforeAutospacing="1" w:after="100" w:afterAutospacing="1" w:line="240" w:lineRule="auto"/>
        <w:rPr>
          <w:rFonts w:ascii="Times New Roman" w:eastAsia="Times New Roman" w:hAnsi="Times New Roman" w:cs="Times New Roman"/>
          <w:sz w:val="20"/>
          <w:szCs w:val="20"/>
          <w:lang w:eastAsia="es-CO"/>
        </w:rPr>
      </w:pPr>
      <w:r w:rsidRPr="000C0B55">
        <w:rPr>
          <w:rFonts w:ascii="Times New Roman" w:eastAsia="Times New Roman" w:hAnsi="Times New Roman" w:cs="Times New Roman"/>
          <w:b/>
          <w:bCs/>
          <w:sz w:val="20"/>
          <w:szCs w:val="20"/>
          <w:lang w:eastAsia="es-CO"/>
        </w:rPr>
        <w:t>Comparación y Selección del Número de Clústeres:</w:t>
      </w:r>
    </w:p>
    <w:p w14:paraId="6380F807" w14:textId="18F33909" w:rsidR="00701E39" w:rsidRPr="00701E39" w:rsidRDefault="00701E39" w:rsidP="00294298">
      <w:pPr>
        <w:numPr>
          <w:ilvl w:val="0"/>
          <w:numId w:val="20"/>
        </w:numPr>
        <w:spacing w:before="100" w:beforeAutospacing="1" w:after="100" w:afterAutospacing="1" w:line="240" w:lineRule="auto"/>
        <w:rPr>
          <w:rFonts w:ascii="Times New Roman" w:eastAsia="Times New Roman" w:hAnsi="Times New Roman" w:cs="Times New Roman"/>
          <w:sz w:val="20"/>
          <w:szCs w:val="20"/>
          <w:lang w:eastAsia="es-CO"/>
        </w:rPr>
      </w:pPr>
      <w:r w:rsidRPr="00701E39">
        <w:rPr>
          <w:rFonts w:ascii="Times New Roman" w:eastAsia="Times New Roman" w:hAnsi="Times New Roman" w:cs="Times New Roman"/>
          <w:b/>
          <w:bCs/>
          <w:sz w:val="20"/>
          <w:szCs w:val="20"/>
          <w:lang w:eastAsia="es-CO"/>
        </w:rPr>
        <w:t>Método del Codo (</w:t>
      </w:r>
      <w:proofErr w:type="spellStart"/>
      <w:r w:rsidRPr="00701E39">
        <w:rPr>
          <w:rFonts w:ascii="Times New Roman" w:eastAsia="Times New Roman" w:hAnsi="Times New Roman" w:cs="Times New Roman"/>
          <w:b/>
          <w:bCs/>
          <w:sz w:val="20"/>
          <w:szCs w:val="20"/>
          <w:lang w:eastAsia="es-CO"/>
        </w:rPr>
        <w:t>Elbow</w:t>
      </w:r>
      <w:proofErr w:type="spellEnd"/>
      <w:r w:rsidRPr="00701E39">
        <w:rPr>
          <w:rFonts w:ascii="Times New Roman" w:eastAsia="Times New Roman" w:hAnsi="Times New Roman" w:cs="Times New Roman"/>
          <w:b/>
          <w:bCs/>
          <w:sz w:val="20"/>
          <w:szCs w:val="20"/>
          <w:lang w:eastAsia="es-CO"/>
        </w:rPr>
        <w:t xml:space="preserve"> </w:t>
      </w:r>
      <w:proofErr w:type="spellStart"/>
      <w:r w:rsidRPr="00701E39">
        <w:rPr>
          <w:rFonts w:ascii="Times New Roman" w:eastAsia="Times New Roman" w:hAnsi="Times New Roman" w:cs="Times New Roman"/>
          <w:b/>
          <w:bCs/>
          <w:sz w:val="20"/>
          <w:szCs w:val="20"/>
          <w:lang w:eastAsia="es-CO"/>
        </w:rPr>
        <w:t>Method</w:t>
      </w:r>
      <w:proofErr w:type="spellEnd"/>
      <w:r w:rsidRPr="00701E39">
        <w:rPr>
          <w:rFonts w:ascii="Times New Roman" w:eastAsia="Times New Roman" w:hAnsi="Times New Roman" w:cs="Times New Roman"/>
          <w:b/>
          <w:bCs/>
          <w:sz w:val="20"/>
          <w:szCs w:val="20"/>
          <w:lang w:eastAsia="es-CO"/>
        </w:rPr>
        <w:t>):</w:t>
      </w:r>
      <w:r w:rsidRPr="00701E39">
        <w:rPr>
          <w:rFonts w:ascii="Times New Roman" w:eastAsia="Times New Roman" w:hAnsi="Times New Roman" w:cs="Times New Roman"/>
          <w:sz w:val="20"/>
          <w:szCs w:val="20"/>
          <w:lang w:eastAsia="es-CO"/>
        </w:rPr>
        <w:t xml:space="preserve"> Se ajustar</w:t>
      </w:r>
      <w:r w:rsidR="00CA71AE" w:rsidRPr="000C0B55">
        <w:rPr>
          <w:rFonts w:ascii="Times New Roman" w:eastAsia="Times New Roman" w:hAnsi="Times New Roman" w:cs="Times New Roman"/>
          <w:sz w:val="20"/>
          <w:szCs w:val="20"/>
          <w:lang w:eastAsia="es-CO"/>
        </w:rPr>
        <w:t>o</w:t>
      </w:r>
      <w:r w:rsidRPr="00701E39">
        <w:rPr>
          <w:rFonts w:ascii="Times New Roman" w:eastAsia="Times New Roman" w:hAnsi="Times New Roman" w:cs="Times New Roman"/>
          <w:sz w:val="20"/>
          <w:szCs w:val="20"/>
          <w:lang w:eastAsia="es-CO"/>
        </w:rPr>
        <w:t xml:space="preserve">n diferentes valores de </w:t>
      </w:r>
      <w:r w:rsidR="00CA71AE" w:rsidRPr="000C0B55">
        <w:rPr>
          <w:rFonts w:ascii="Times New Roman" w:eastAsia="Times New Roman" w:hAnsi="Times New Roman" w:cs="Times New Roman"/>
          <w:sz w:val="20"/>
          <w:szCs w:val="20"/>
          <w:lang w:eastAsia="es-CO"/>
        </w:rPr>
        <w:t>k</w:t>
      </w:r>
      <w:r w:rsidRPr="00701E39">
        <w:rPr>
          <w:rFonts w:ascii="Times New Roman" w:eastAsia="Times New Roman" w:hAnsi="Times New Roman" w:cs="Times New Roman"/>
          <w:sz w:val="20"/>
          <w:szCs w:val="20"/>
          <w:lang w:eastAsia="es-CO"/>
        </w:rPr>
        <w:t xml:space="preserve"> y se analizará la </w:t>
      </w:r>
      <w:r w:rsidRPr="00701E39">
        <w:rPr>
          <w:rFonts w:ascii="Times New Roman" w:eastAsia="Times New Roman" w:hAnsi="Times New Roman" w:cs="Times New Roman"/>
          <w:b/>
          <w:bCs/>
          <w:sz w:val="20"/>
          <w:szCs w:val="20"/>
          <w:lang w:eastAsia="es-CO"/>
        </w:rPr>
        <w:t xml:space="preserve">Suma de Cuadrados </w:t>
      </w:r>
      <w:proofErr w:type="spellStart"/>
      <w:r w:rsidRPr="00701E39">
        <w:rPr>
          <w:rFonts w:ascii="Times New Roman" w:eastAsia="Times New Roman" w:hAnsi="Times New Roman" w:cs="Times New Roman"/>
          <w:b/>
          <w:bCs/>
          <w:sz w:val="20"/>
          <w:szCs w:val="20"/>
          <w:lang w:eastAsia="es-CO"/>
        </w:rPr>
        <w:t>Intra-cluster</w:t>
      </w:r>
      <w:proofErr w:type="spellEnd"/>
      <w:r w:rsidRPr="00701E39">
        <w:rPr>
          <w:rFonts w:ascii="Times New Roman" w:eastAsia="Times New Roman" w:hAnsi="Times New Roman" w:cs="Times New Roman"/>
          <w:b/>
          <w:bCs/>
          <w:sz w:val="20"/>
          <w:szCs w:val="20"/>
          <w:lang w:eastAsia="es-CO"/>
        </w:rPr>
        <w:t xml:space="preserve"> (</w:t>
      </w:r>
      <w:proofErr w:type="spellStart"/>
      <w:r w:rsidRPr="00701E39">
        <w:rPr>
          <w:rFonts w:ascii="Times New Roman" w:eastAsia="Times New Roman" w:hAnsi="Times New Roman" w:cs="Times New Roman"/>
          <w:b/>
          <w:bCs/>
          <w:sz w:val="20"/>
          <w:szCs w:val="20"/>
          <w:lang w:eastAsia="es-CO"/>
        </w:rPr>
        <w:t>Inertia</w:t>
      </w:r>
      <w:proofErr w:type="spellEnd"/>
      <w:r w:rsidRPr="00701E39">
        <w:rPr>
          <w:rFonts w:ascii="Times New Roman" w:eastAsia="Times New Roman" w:hAnsi="Times New Roman" w:cs="Times New Roman"/>
          <w:b/>
          <w:bCs/>
          <w:sz w:val="20"/>
          <w:szCs w:val="20"/>
          <w:lang w:eastAsia="es-CO"/>
        </w:rPr>
        <w:t>)</w:t>
      </w:r>
      <w:r w:rsidRPr="00701E39">
        <w:rPr>
          <w:rFonts w:ascii="Times New Roman" w:eastAsia="Times New Roman" w:hAnsi="Times New Roman" w:cs="Times New Roman"/>
          <w:sz w:val="20"/>
          <w:szCs w:val="20"/>
          <w:lang w:eastAsia="es-CO"/>
        </w:rPr>
        <w:t xml:space="preserve"> para determinar un punto de inflexión que sugiera el número óptimo de clústeres.</w:t>
      </w:r>
    </w:p>
    <w:p w14:paraId="65B81995" w14:textId="696BC4F5" w:rsidR="00701E39" w:rsidRPr="00701E39" w:rsidRDefault="00701E39" w:rsidP="00294298">
      <w:pPr>
        <w:numPr>
          <w:ilvl w:val="0"/>
          <w:numId w:val="20"/>
        </w:numPr>
        <w:spacing w:before="100" w:beforeAutospacing="1" w:after="100" w:afterAutospacing="1" w:line="240" w:lineRule="auto"/>
        <w:rPr>
          <w:rFonts w:ascii="Times New Roman" w:eastAsia="Times New Roman" w:hAnsi="Times New Roman" w:cs="Times New Roman"/>
          <w:sz w:val="20"/>
          <w:szCs w:val="20"/>
          <w:lang w:eastAsia="es-CO"/>
        </w:rPr>
      </w:pPr>
      <w:r w:rsidRPr="00701E39">
        <w:rPr>
          <w:rFonts w:ascii="Times New Roman" w:eastAsia="Times New Roman" w:hAnsi="Times New Roman" w:cs="Times New Roman"/>
          <w:b/>
          <w:bCs/>
          <w:sz w:val="20"/>
          <w:szCs w:val="20"/>
          <w:lang w:eastAsia="es-CO"/>
        </w:rPr>
        <w:t>Coeficiente de Silueta (</w:t>
      </w:r>
      <w:proofErr w:type="spellStart"/>
      <w:r w:rsidRPr="00701E39">
        <w:rPr>
          <w:rFonts w:ascii="Times New Roman" w:eastAsia="Times New Roman" w:hAnsi="Times New Roman" w:cs="Times New Roman"/>
          <w:b/>
          <w:bCs/>
          <w:sz w:val="20"/>
          <w:szCs w:val="20"/>
          <w:lang w:eastAsia="es-CO"/>
        </w:rPr>
        <w:t>Silhouette</w:t>
      </w:r>
      <w:proofErr w:type="spellEnd"/>
      <w:r w:rsidRPr="00701E39">
        <w:rPr>
          <w:rFonts w:ascii="Times New Roman" w:eastAsia="Times New Roman" w:hAnsi="Times New Roman" w:cs="Times New Roman"/>
          <w:b/>
          <w:bCs/>
          <w:sz w:val="20"/>
          <w:szCs w:val="20"/>
          <w:lang w:eastAsia="es-CO"/>
        </w:rPr>
        <w:t xml:space="preserve"> Score):</w:t>
      </w:r>
      <w:r w:rsidRPr="00701E39">
        <w:rPr>
          <w:rFonts w:ascii="Times New Roman" w:eastAsia="Times New Roman" w:hAnsi="Times New Roman" w:cs="Times New Roman"/>
          <w:sz w:val="20"/>
          <w:szCs w:val="20"/>
          <w:lang w:eastAsia="es-CO"/>
        </w:rPr>
        <w:t xml:space="preserve"> Posteriormente, se valid</w:t>
      </w:r>
      <w:r w:rsidR="00CA71AE" w:rsidRPr="000C0B55">
        <w:rPr>
          <w:rFonts w:ascii="Times New Roman" w:eastAsia="Times New Roman" w:hAnsi="Times New Roman" w:cs="Times New Roman"/>
          <w:sz w:val="20"/>
          <w:szCs w:val="20"/>
          <w:lang w:eastAsia="es-CO"/>
        </w:rPr>
        <w:t>ó</w:t>
      </w:r>
      <w:r w:rsidRPr="00701E39">
        <w:rPr>
          <w:rFonts w:ascii="Times New Roman" w:eastAsia="Times New Roman" w:hAnsi="Times New Roman" w:cs="Times New Roman"/>
          <w:sz w:val="20"/>
          <w:szCs w:val="20"/>
          <w:lang w:eastAsia="es-CO"/>
        </w:rPr>
        <w:t xml:space="preserve"> la calidad de la segmentación calculando el </w:t>
      </w:r>
      <w:r w:rsidRPr="00701E39">
        <w:rPr>
          <w:rFonts w:ascii="Times New Roman" w:eastAsia="Times New Roman" w:hAnsi="Times New Roman" w:cs="Times New Roman"/>
          <w:b/>
          <w:bCs/>
          <w:sz w:val="20"/>
          <w:szCs w:val="20"/>
          <w:lang w:eastAsia="es-CO"/>
        </w:rPr>
        <w:t>índice de silueta</w:t>
      </w:r>
      <w:r w:rsidRPr="00701E39">
        <w:rPr>
          <w:rFonts w:ascii="Times New Roman" w:eastAsia="Times New Roman" w:hAnsi="Times New Roman" w:cs="Times New Roman"/>
          <w:sz w:val="20"/>
          <w:szCs w:val="20"/>
          <w:lang w:eastAsia="es-CO"/>
        </w:rPr>
        <w:t xml:space="preserve"> para diferentes valores de </w:t>
      </w:r>
      <w:r w:rsidR="00CA71AE" w:rsidRPr="000C0B55">
        <w:rPr>
          <w:rFonts w:ascii="Times New Roman" w:eastAsia="Times New Roman" w:hAnsi="Times New Roman" w:cs="Times New Roman"/>
          <w:sz w:val="20"/>
          <w:szCs w:val="20"/>
          <w:lang w:eastAsia="es-CO"/>
        </w:rPr>
        <w:t>k</w:t>
      </w:r>
      <w:r w:rsidRPr="00701E39">
        <w:rPr>
          <w:rFonts w:ascii="Times New Roman" w:eastAsia="Times New Roman" w:hAnsi="Times New Roman" w:cs="Times New Roman"/>
          <w:sz w:val="20"/>
          <w:szCs w:val="20"/>
          <w:lang w:eastAsia="es-CO"/>
        </w:rPr>
        <w:t>. Se seleccionará el que presente el mejor equilibrio entre cohesión interna y separación entre clústeres</w:t>
      </w:r>
      <w:r w:rsidR="00CA71AE" w:rsidRPr="000C0B55">
        <w:rPr>
          <w:rFonts w:ascii="Times New Roman" w:eastAsia="Times New Roman" w:hAnsi="Times New Roman" w:cs="Times New Roman"/>
          <w:sz w:val="20"/>
          <w:szCs w:val="20"/>
          <w:lang w:eastAsia="es-CO"/>
        </w:rPr>
        <w:t>, siempre teniendo en cuenta las necesidades de la compañía</w:t>
      </w:r>
      <w:r w:rsidRPr="00701E39">
        <w:rPr>
          <w:rFonts w:ascii="Times New Roman" w:eastAsia="Times New Roman" w:hAnsi="Times New Roman" w:cs="Times New Roman"/>
          <w:sz w:val="20"/>
          <w:szCs w:val="20"/>
          <w:lang w:eastAsia="es-CO"/>
        </w:rPr>
        <w:t>.</w:t>
      </w:r>
    </w:p>
    <w:p w14:paraId="62BA4F54" w14:textId="298BAB30" w:rsidR="00701E39" w:rsidRPr="00701E39" w:rsidRDefault="00701E39" w:rsidP="00294298">
      <w:pPr>
        <w:spacing w:before="100" w:beforeAutospacing="1" w:after="100" w:afterAutospacing="1" w:line="240" w:lineRule="auto"/>
        <w:rPr>
          <w:rFonts w:ascii="Times New Roman" w:eastAsia="Times New Roman" w:hAnsi="Times New Roman" w:cs="Times New Roman"/>
          <w:sz w:val="20"/>
          <w:szCs w:val="20"/>
          <w:lang w:eastAsia="es-CO"/>
        </w:rPr>
      </w:pPr>
      <w:r w:rsidRPr="00701E39">
        <w:rPr>
          <w:rFonts w:ascii="Times New Roman" w:eastAsia="Times New Roman" w:hAnsi="Times New Roman" w:cs="Times New Roman"/>
          <w:b/>
          <w:bCs/>
          <w:sz w:val="20"/>
          <w:szCs w:val="20"/>
          <w:lang w:eastAsia="es-CO"/>
        </w:rPr>
        <w:t>Mecanismos de Control de Sobreajuste/</w:t>
      </w:r>
      <w:proofErr w:type="spellStart"/>
      <w:r w:rsidRPr="00701E39">
        <w:rPr>
          <w:rFonts w:ascii="Times New Roman" w:eastAsia="Times New Roman" w:hAnsi="Times New Roman" w:cs="Times New Roman"/>
          <w:b/>
          <w:bCs/>
          <w:sz w:val="20"/>
          <w:szCs w:val="20"/>
          <w:lang w:eastAsia="es-CO"/>
        </w:rPr>
        <w:t>Subajuste</w:t>
      </w:r>
      <w:proofErr w:type="spellEnd"/>
      <w:r w:rsidRPr="00701E39">
        <w:rPr>
          <w:rFonts w:ascii="Times New Roman" w:eastAsia="Times New Roman" w:hAnsi="Times New Roman" w:cs="Times New Roman"/>
          <w:b/>
          <w:bCs/>
          <w:sz w:val="20"/>
          <w:szCs w:val="20"/>
          <w:lang w:eastAsia="es-CO"/>
        </w:rPr>
        <w:t>:</w:t>
      </w:r>
    </w:p>
    <w:p w14:paraId="72670AA5" w14:textId="014C335C" w:rsidR="00701E39" w:rsidRPr="000C0B55" w:rsidRDefault="00701E39" w:rsidP="00294298">
      <w:pPr>
        <w:numPr>
          <w:ilvl w:val="0"/>
          <w:numId w:val="21"/>
        </w:numPr>
        <w:spacing w:before="100" w:beforeAutospacing="1" w:after="100" w:afterAutospacing="1" w:line="240" w:lineRule="auto"/>
        <w:rPr>
          <w:rFonts w:ascii="Times New Roman" w:eastAsia="Times New Roman" w:hAnsi="Times New Roman" w:cs="Times New Roman"/>
          <w:sz w:val="20"/>
          <w:szCs w:val="20"/>
          <w:lang w:eastAsia="es-CO"/>
        </w:rPr>
      </w:pPr>
      <w:r w:rsidRPr="00701E39">
        <w:rPr>
          <w:rFonts w:ascii="Times New Roman" w:eastAsia="Times New Roman" w:hAnsi="Times New Roman" w:cs="Times New Roman"/>
          <w:sz w:val="20"/>
          <w:szCs w:val="20"/>
          <w:lang w:eastAsia="es-CO"/>
        </w:rPr>
        <w:t xml:space="preserve">Si bien en </w:t>
      </w:r>
      <w:proofErr w:type="spellStart"/>
      <w:r w:rsidRPr="00701E39">
        <w:rPr>
          <w:rFonts w:ascii="Times New Roman" w:eastAsia="Times New Roman" w:hAnsi="Times New Roman" w:cs="Times New Roman"/>
          <w:sz w:val="20"/>
          <w:szCs w:val="20"/>
          <w:lang w:eastAsia="es-CO"/>
        </w:rPr>
        <w:t>clustering</w:t>
      </w:r>
      <w:proofErr w:type="spellEnd"/>
      <w:r w:rsidRPr="00701E39">
        <w:rPr>
          <w:rFonts w:ascii="Times New Roman" w:eastAsia="Times New Roman" w:hAnsi="Times New Roman" w:cs="Times New Roman"/>
          <w:sz w:val="20"/>
          <w:szCs w:val="20"/>
          <w:lang w:eastAsia="es-CO"/>
        </w:rPr>
        <w:t xml:space="preserve"> no se habla de sobreajuste en el mismo sentido que en modelos supervisados, la elección de un k muy alto podría llevar a clústeres excesivamente fragmentados. Por ello, se prioriza la interpretabilidad de los grupos resultantes y los índices de calidad (inercia y silueta).</w:t>
      </w:r>
    </w:p>
    <w:p w14:paraId="01F8A818" w14:textId="77777777" w:rsidR="00777D88" w:rsidRPr="000C0B55" w:rsidRDefault="00155133" w:rsidP="00294298">
      <w:pPr>
        <w:spacing w:before="100" w:beforeAutospacing="1" w:after="100" w:afterAutospacing="1" w:line="240" w:lineRule="auto"/>
        <w:rPr>
          <w:rFonts w:ascii="Times New Roman" w:eastAsia="Times New Roman" w:hAnsi="Times New Roman" w:cs="Times New Roman"/>
          <w:sz w:val="20"/>
          <w:szCs w:val="20"/>
          <w:lang w:eastAsia="es-CO"/>
        </w:rPr>
      </w:pPr>
      <w:proofErr w:type="spellStart"/>
      <w:r w:rsidRPr="000C0B55">
        <w:rPr>
          <w:rFonts w:ascii="Times New Roman" w:hAnsi="Times New Roman" w:cs="Times New Roman"/>
          <w:sz w:val="20"/>
          <w:szCs w:val="20"/>
          <w:u w:val="single"/>
        </w:rPr>
        <w:t>Build</w:t>
      </w:r>
      <w:proofErr w:type="spellEnd"/>
      <w:r w:rsidRPr="000C0B55">
        <w:rPr>
          <w:rFonts w:ascii="Times New Roman" w:hAnsi="Times New Roman" w:cs="Times New Roman"/>
          <w:sz w:val="20"/>
          <w:szCs w:val="20"/>
          <w:u w:val="single"/>
        </w:rPr>
        <w:t xml:space="preserve"> </w:t>
      </w:r>
      <w:proofErr w:type="spellStart"/>
      <w:r w:rsidRPr="000C0B55">
        <w:rPr>
          <w:rFonts w:ascii="Times New Roman" w:hAnsi="Times New Roman" w:cs="Times New Roman"/>
          <w:sz w:val="20"/>
          <w:szCs w:val="20"/>
          <w:u w:val="single"/>
        </w:rPr>
        <w:t>model</w:t>
      </w:r>
      <w:proofErr w:type="spellEnd"/>
      <w:r w:rsidRPr="000C0B55">
        <w:rPr>
          <w:rFonts w:ascii="Times New Roman" w:hAnsi="Times New Roman" w:cs="Times New Roman"/>
          <w:sz w:val="20"/>
          <w:szCs w:val="20"/>
          <w:u w:val="single"/>
        </w:rPr>
        <w:t>:</w:t>
      </w:r>
      <w:r w:rsidR="00777D88" w:rsidRPr="000C0B55">
        <w:rPr>
          <w:rFonts w:ascii="Times New Roman" w:hAnsi="Times New Roman" w:cs="Times New Roman"/>
          <w:sz w:val="20"/>
          <w:szCs w:val="20"/>
          <w:u w:val="single"/>
        </w:rPr>
        <w:t xml:space="preserve"> </w:t>
      </w:r>
    </w:p>
    <w:p w14:paraId="1A8D4F9F" w14:textId="452A4728" w:rsidR="00777D88" w:rsidRPr="000C0B55" w:rsidRDefault="00777D88" w:rsidP="00294298">
      <w:pPr>
        <w:spacing w:before="100" w:beforeAutospacing="1" w:after="100" w:afterAutospacing="1" w:line="240" w:lineRule="auto"/>
        <w:rPr>
          <w:rFonts w:ascii="Times New Roman" w:eastAsia="Times New Roman" w:hAnsi="Times New Roman" w:cs="Times New Roman"/>
          <w:sz w:val="20"/>
          <w:szCs w:val="20"/>
          <w:lang w:eastAsia="es-CO"/>
        </w:rPr>
      </w:pPr>
      <w:r w:rsidRPr="000C0B55">
        <w:rPr>
          <w:rFonts w:ascii="Times New Roman" w:eastAsia="Times New Roman" w:hAnsi="Times New Roman" w:cs="Times New Roman"/>
          <w:b/>
          <w:bCs/>
          <w:sz w:val="20"/>
          <w:szCs w:val="20"/>
          <w:lang w:eastAsia="es-CO"/>
        </w:rPr>
        <w:t>Parametrización de K-</w:t>
      </w:r>
      <w:proofErr w:type="spellStart"/>
      <w:r w:rsidRPr="000C0B55">
        <w:rPr>
          <w:rFonts w:ascii="Times New Roman" w:eastAsia="Times New Roman" w:hAnsi="Times New Roman" w:cs="Times New Roman"/>
          <w:b/>
          <w:bCs/>
          <w:sz w:val="20"/>
          <w:szCs w:val="20"/>
          <w:lang w:eastAsia="es-CO"/>
        </w:rPr>
        <w:t>Means</w:t>
      </w:r>
      <w:proofErr w:type="spellEnd"/>
      <w:r w:rsidRPr="000C0B55">
        <w:rPr>
          <w:rFonts w:ascii="Times New Roman" w:eastAsia="Times New Roman" w:hAnsi="Times New Roman" w:cs="Times New Roman"/>
          <w:b/>
          <w:bCs/>
          <w:sz w:val="20"/>
          <w:szCs w:val="20"/>
          <w:lang w:eastAsia="es-CO"/>
        </w:rPr>
        <w:t>:</w:t>
      </w:r>
    </w:p>
    <w:p w14:paraId="3A344D92" w14:textId="4FF1126A" w:rsidR="00777D88" w:rsidRPr="00777D88" w:rsidRDefault="00777D88" w:rsidP="00294298">
      <w:pPr>
        <w:numPr>
          <w:ilvl w:val="0"/>
          <w:numId w:val="23"/>
        </w:numPr>
        <w:spacing w:before="100" w:beforeAutospacing="1" w:after="100" w:afterAutospacing="1" w:line="240" w:lineRule="auto"/>
        <w:rPr>
          <w:rFonts w:ascii="Times New Roman" w:eastAsia="Times New Roman" w:hAnsi="Times New Roman" w:cs="Times New Roman"/>
          <w:sz w:val="20"/>
          <w:szCs w:val="20"/>
          <w:lang w:eastAsia="es-CO"/>
        </w:rPr>
      </w:pPr>
      <w:r w:rsidRPr="00777D88">
        <w:rPr>
          <w:rFonts w:ascii="Times New Roman" w:eastAsia="Times New Roman" w:hAnsi="Times New Roman" w:cs="Times New Roman"/>
          <w:sz w:val="20"/>
          <w:szCs w:val="20"/>
          <w:lang w:eastAsia="es-CO"/>
        </w:rPr>
        <w:t xml:space="preserve">Se </w:t>
      </w:r>
      <w:r w:rsidRPr="000C0B55">
        <w:rPr>
          <w:rFonts w:ascii="Times New Roman" w:eastAsia="Times New Roman" w:hAnsi="Times New Roman" w:cs="Times New Roman"/>
          <w:sz w:val="20"/>
          <w:szCs w:val="20"/>
          <w:lang w:eastAsia="es-CO"/>
        </w:rPr>
        <w:t>definió</w:t>
      </w:r>
      <w:r w:rsidRPr="00777D88">
        <w:rPr>
          <w:rFonts w:ascii="Times New Roman" w:eastAsia="Times New Roman" w:hAnsi="Times New Roman" w:cs="Times New Roman"/>
          <w:sz w:val="20"/>
          <w:szCs w:val="20"/>
          <w:lang w:eastAsia="es-CO"/>
        </w:rPr>
        <w:t xml:space="preserve"> el número de clústeres </w:t>
      </w:r>
      <w:r w:rsidR="00294298" w:rsidRPr="000C0B55">
        <w:rPr>
          <w:rFonts w:ascii="Times New Roman" w:eastAsia="Times New Roman" w:hAnsi="Times New Roman" w:cs="Times New Roman"/>
          <w:sz w:val="20"/>
          <w:szCs w:val="20"/>
          <w:lang w:eastAsia="es-CO"/>
        </w:rPr>
        <w:t>k</w:t>
      </w:r>
      <w:r w:rsidRPr="00777D88">
        <w:rPr>
          <w:rFonts w:ascii="Times New Roman" w:eastAsia="Times New Roman" w:hAnsi="Times New Roman" w:cs="Times New Roman"/>
          <w:sz w:val="20"/>
          <w:szCs w:val="20"/>
          <w:lang w:eastAsia="es-CO"/>
        </w:rPr>
        <w:t xml:space="preserve"> a partir de los métodos descritos</w:t>
      </w:r>
      <w:r w:rsidR="00D20584" w:rsidRPr="000C0B55">
        <w:rPr>
          <w:rFonts w:ascii="Times New Roman" w:eastAsia="Times New Roman" w:hAnsi="Times New Roman" w:cs="Times New Roman"/>
          <w:sz w:val="20"/>
          <w:szCs w:val="20"/>
          <w:lang w:eastAsia="es-CO"/>
        </w:rPr>
        <w:t xml:space="preserve"> anteriormente</w:t>
      </w:r>
      <w:r w:rsidRPr="00777D88">
        <w:rPr>
          <w:rFonts w:ascii="Times New Roman" w:eastAsia="Times New Roman" w:hAnsi="Times New Roman" w:cs="Times New Roman"/>
          <w:sz w:val="20"/>
          <w:szCs w:val="20"/>
          <w:lang w:eastAsia="es-CO"/>
        </w:rPr>
        <w:t xml:space="preserve"> (</w:t>
      </w:r>
      <w:proofErr w:type="spellStart"/>
      <w:r w:rsidRPr="00777D88">
        <w:rPr>
          <w:rFonts w:ascii="Times New Roman" w:eastAsia="Times New Roman" w:hAnsi="Times New Roman" w:cs="Times New Roman"/>
          <w:sz w:val="20"/>
          <w:szCs w:val="20"/>
          <w:lang w:eastAsia="es-CO"/>
        </w:rPr>
        <w:t>Elbow</w:t>
      </w:r>
      <w:proofErr w:type="spellEnd"/>
      <w:r w:rsidRPr="00777D88">
        <w:rPr>
          <w:rFonts w:ascii="Times New Roman" w:eastAsia="Times New Roman" w:hAnsi="Times New Roman" w:cs="Times New Roman"/>
          <w:sz w:val="20"/>
          <w:szCs w:val="20"/>
          <w:lang w:eastAsia="es-CO"/>
        </w:rPr>
        <w:t xml:space="preserve"> y </w:t>
      </w:r>
      <w:proofErr w:type="spellStart"/>
      <w:r w:rsidRPr="00777D88">
        <w:rPr>
          <w:rFonts w:ascii="Times New Roman" w:eastAsia="Times New Roman" w:hAnsi="Times New Roman" w:cs="Times New Roman"/>
          <w:sz w:val="20"/>
          <w:szCs w:val="20"/>
          <w:lang w:eastAsia="es-CO"/>
        </w:rPr>
        <w:t>Silhouette</w:t>
      </w:r>
      <w:proofErr w:type="spellEnd"/>
      <w:r w:rsidRPr="00777D88">
        <w:rPr>
          <w:rFonts w:ascii="Times New Roman" w:eastAsia="Times New Roman" w:hAnsi="Times New Roman" w:cs="Times New Roman"/>
          <w:sz w:val="20"/>
          <w:szCs w:val="20"/>
          <w:lang w:eastAsia="es-CO"/>
        </w:rPr>
        <w:t>)</w:t>
      </w:r>
      <w:r w:rsidR="00D20584" w:rsidRPr="000C0B55">
        <w:rPr>
          <w:rFonts w:ascii="Times New Roman" w:eastAsia="Times New Roman" w:hAnsi="Times New Roman" w:cs="Times New Roman"/>
          <w:sz w:val="20"/>
          <w:szCs w:val="20"/>
          <w:lang w:eastAsia="es-CO"/>
        </w:rPr>
        <w:t>, partiendo del hecho que ya se implementó reducción de dimensionalidad con PCA</w:t>
      </w:r>
      <w:r w:rsidRPr="00777D88">
        <w:rPr>
          <w:rFonts w:ascii="Times New Roman" w:eastAsia="Times New Roman" w:hAnsi="Times New Roman" w:cs="Times New Roman"/>
          <w:sz w:val="20"/>
          <w:szCs w:val="20"/>
          <w:lang w:eastAsia="es-CO"/>
        </w:rPr>
        <w:t>.</w:t>
      </w:r>
    </w:p>
    <w:p w14:paraId="0390A678" w14:textId="5EEA3005" w:rsidR="00777D88" w:rsidRPr="00777D88" w:rsidRDefault="00777D88" w:rsidP="00294298">
      <w:pPr>
        <w:numPr>
          <w:ilvl w:val="0"/>
          <w:numId w:val="23"/>
        </w:numPr>
        <w:spacing w:before="100" w:beforeAutospacing="1" w:after="100" w:afterAutospacing="1" w:line="240" w:lineRule="auto"/>
        <w:rPr>
          <w:rFonts w:ascii="Times New Roman" w:eastAsia="Times New Roman" w:hAnsi="Times New Roman" w:cs="Times New Roman"/>
          <w:sz w:val="20"/>
          <w:szCs w:val="20"/>
          <w:lang w:eastAsia="es-CO"/>
        </w:rPr>
      </w:pPr>
      <w:r w:rsidRPr="00777D88">
        <w:rPr>
          <w:rFonts w:ascii="Times New Roman" w:eastAsia="Times New Roman" w:hAnsi="Times New Roman" w:cs="Times New Roman"/>
          <w:sz w:val="20"/>
          <w:szCs w:val="20"/>
          <w:lang w:eastAsia="es-CO"/>
        </w:rPr>
        <w:t>Se ajust</w:t>
      </w:r>
      <w:r w:rsidRPr="000C0B55">
        <w:rPr>
          <w:rFonts w:ascii="Times New Roman" w:eastAsia="Times New Roman" w:hAnsi="Times New Roman" w:cs="Times New Roman"/>
          <w:sz w:val="20"/>
          <w:szCs w:val="20"/>
          <w:lang w:eastAsia="es-CO"/>
        </w:rPr>
        <w:t>ó</w:t>
      </w:r>
      <w:r w:rsidRPr="00777D88">
        <w:rPr>
          <w:rFonts w:ascii="Times New Roman" w:eastAsia="Times New Roman" w:hAnsi="Times New Roman" w:cs="Times New Roman"/>
          <w:sz w:val="20"/>
          <w:szCs w:val="20"/>
          <w:lang w:eastAsia="es-CO"/>
        </w:rPr>
        <w:t xml:space="preserve"> la semilla (</w:t>
      </w:r>
      <w:proofErr w:type="spellStart"/>
      <w:r w:rsidRPr="00777D88">
        <w:rPr>
          <w:rFonts w:ascii="Times New Roman" w:eastAsia="Times New Roman" w:hAnsi="Times New Roman" w:cs="Times New Roman"/>
          <w:sz w:val="20"/>
          <w:szCs w:val="20"/>
          <w:lang w:eastAsia="es-CO"/>
        </w:rPr>
        <w:t>random_state</w:t>
      </w:r>
      <w:proofErr w:type="spellEnd"/>
      <w:r w:rsidRPr="00777D88">
        <w:rPr>
          <w:rFonts w:ascii="Times New Roman" w:eastAsia="Times New Roman" w:hAnsi="Times New Roman" w:cs="Times New Roman"/>
          <w:sz w:val="20"/>
          <w:szCs w:val="20"/>
          <w:lang w:eastAsia="es-CO"/>
        </w:rPr>
        <w:t xml:space="preserve">) para garantizar la reproducibilidad de los resultados y se </w:t>
      </w:r>
      <w:r w:rsidR="00294298" w:rsidRPr="000C0B55">
        <w:rPr>
          <w:rFonts w:ascii="Times New Roman" w:eastAsia="Times New Roman" w:hAnsi="Times New Roman" w:cs="Times New Roman"/>
          <w:sz w:val="20"/>
          <w:szCs w:val="20"/>
          <w:lang w:eastAsia="es-CO"/>
        </w:rPr>
        <w:t xml:space="preserve">decidió 12 como </w:t>
      </w:r>
      <w:r w:rsidRPr="00777D88">
        <w:rPr>
          <w:rFonts w:ascii="Times New Roman" w:eastAsia="Times New Roman" w:hAnsi="Times New Roman" w:cs="Times New Roman"/>
          <w:sz w:val="20"/>
          <w:szCs w:val="20"/>
          <w:lang w:eastAsia="es-CO"/>
        </w:rPr>
        <w:t>número de iteraciones máximas (</w:t>
      </w:r>
      <w:proofErr w:type="spellStart"/>
      <w:r w:rsidRPr="00777D88">
        <w:rPr>
          <w:rFonts w:ascii="Times New Roman" w:eastAsia="Times New Roman" w:hAnsi="Times New Roman" w:cs="Times New Roman"/>
          <w:sz w:val="20"/>
          <w:szCs w:val="20"/>
          <w:lang w:eastAsia="es-CO"/>
        </w:rPr>
        <w:t>max_iter</w:t>
      </w:r>
      <w:proofErr w:type="spellEnd"/>
      <w:r w:rsidRPr="00777D88">
        <w:rPr>
          <w:rFonts w:ascii="Times New Roman" w:eastAsia="Times New Roman" w:hAnsi="Times New Roman" w:cs="Times New Roman"/>
          <w:sz w:val="20"/>
          <w:szCs w:val="20"/>
          <w:lang w:eastAsia="es-CO"/>
        </w:rPr>
        <w:t>) para asegurar la convergencia del algoritmo.</w:t>
      </w:r>
    </w:p>
    <w:p w14:paraId="426796BE" w14:textId="48896DA2" w:rsidR="00777D88" w:rsidRPr="000C0B55" w:rsidRDefault="00155133" w:rsidP="00294298">
      <w:pPr>
        <w:spacing w:before="100" w:beforeAutospacing="1" w:after="100" w:afterAutospacing="1" w:line="240" w:lineRule="auto"/>
        <w:rPr>
          <w:rFonts w:ascii="Times New Roman" w:eastAsia="Times New Roman" w:hAnsi="Times New Roman" w:cs="Times New Roman"/>
          <w:sz w:val="20"/>
          <w:szCs w:val="20"/>
          <w:lang w:eastAsia="es-CO"/>
        </w:rPr>
      </w:pPr>
      <w:proofErr w:type="spellStart"/>
      <w:r w:rsidRPr="000C0B55">
        <w:rPr>
          <w:rFonts w:ascii="Times New Roman" w:hAnsi="Times New Roman" w:cs="Times New Roman"/>
          <w:sz w:val="20"/>
          <w:szCs w:val="20"/>
          <w:u w:val="single"/>
        </w:rPr>
        <w:t>Assess</w:t>
      </w:r>
      <w:proofErr w:type="spellEnd"/>
      <w:r w:rsidRPr="000C0B55">
        <w:rPr>
          <w:rFonts w:ascii="Times New Roman" w:hAnsi="Times New Roman" w:cs="Times New Roman"/>
          <w:sz w:val="20"/>
          <w:szCs w:val="20"/>
          <w:u w:val="single"/>
        </w:rPr>
        <w:t xml:space="preserve"> </w:t>
      </w:r>
      <w:proofErr w:type="spellStart"/>
      <w:r w:rsidRPr="000C0B55">
        <w:rPr>
          <w:rFonts w:ascii="Times New Roman" w:hAnsi="Times New Roman" w:cs="Times New Roman"/>
          <w:sz w:val="20"/>
          <w:szCs w:val="20"/>
          <w:u w:val="single"/>
        </w:rPr>
        <w:t>model</w:t>
      </w:r>
      <w:proofErr w:type="spellEnd"/>
      <w:r w:rsidRPr="000C0B55">
        <w:rPr>
          <w:rFonts w:ascii="Times New Roman" w:hAnsi="Times New Roman" w:cs="Times New Roman"/>
          <w:sz w:val="20"/>
          <w:szCs w:val="20"/>
          <w:u w:val="single"/>
        </w:rPr>
        <w:t>:</w:t>
      </w:r>
      <w:r w:rsidRPr="000C0B55">
        <w:rPr>
          <w:rFonts w:ascii="Times New Roman" w:hAnsi="Times New Roman" w:cs="Times New Roman"/>
          <w:sz w:val="20"/>
          <w:szCs w:val="20"/>
        </w:rPr>
        <w:t xml:space="preserve"> </w:t>
      </w:r>
    </w:p>
    <w:p w14:paraId="453BA844" w14:textId="77777777" w:rsidR="00D20584" w:rsidRPr="00777D88" w:rsidRDefault="00D20584" w:rsidP="00294298">
      <w:pPr>
        <w:spacing w:before="100" w:beforeAutospacing="1" w:after="100" w:afterAutospacing="1" w:line="240" w:lineRule="auto"/>
        <w:rPr>
          <w:rFonts w:ascii="Times New Roman" w:eastAsia="Times New Roman" w:hAnsi="Times New Roman" w:cs="Times New Roman"/>
          <w:sz w:val="20"/>
          <w:szCs w:val="20"/>
          <w:lang w:eastAsia="es-CO"/>
        </w:rPr>
      </w:pPr>
      <w:r w:rsidRPr="00777D88">
        <w:rPr>
          <w:rFonts w:ascii="Times New Roman" w:eastAsia="Times New Roman" w:hAnsi="Times New Roman" w:cs="Times New Roman"/>
          <w:b/>
          <w:bCs/>
          <w:sz w:val="20"/>
          <w:szCs w:val="20"/>
          <w:lang w:eastAsia="es-CO"/>
        </w:rPr>
        <w:lastRenderedPageBreak/>
        <w:t>Interpretación de los Clústeres:</w:t>
      </w:r>
    </w:p>
    <w:p w14:paraId="1CB3213B" w14:textId="4E47F630" w:rsidR="00D20584" w:rsidRPr="000C0B55" w:rsidRDefault="00D20584" w:rsidP="00294298">
      <w:pPr>
        <w:numPr>
          <w:ilvl w:val="0"/>
          <w:numId w:val="26"/>
        </w:numPr>
        <w:spacing w:before="100" w:beforeAutospacing="1" w:after="100" w:afterAutospacing="1" w:line="240" w:lineRule="auto"/>
        <w:rPr>
          <w:rFonts w:ascii="Times New Roman" w:eastAsia="Times New Roman" w:hAnsi="Times New Roman" w:cs="Times New Roman"/>
          <w:sz w:val="20"/>
          <w:szCs w:val="20"/>
          <w:lang w:eastAsia="es-CO"/>
        </w:rPr>
      </w:pPr>
      <w:r w:rsidRPr="00777D88">
        <w:rPr>
          <w:rFonts w:ascii="Times New Roman" w:eastAsia="Times New Roman" w:hAnsi="Times New Roman" w:cs="Times New Roman"/>
          <w:sz w:val="20"/>
          <w:szCs w:val="20"/>
          <w:lang w:eastAsia="es-CO"/>
        </w:rPr>
        <w:t>Se revisar</w:t>
      </w:r>
      <w:r w:rsidRPr="000C0B55">
        <w:rPr>
          <w:rFonts w:ascii="Times New Roman" w:eastAsia="Times New Roman" w:hAnsi="Times New Roman" w:cs="Times New Roman"/>
          <w:sz w:val="20"/>
          <w:szCs w:val="20"/>
          <w:lang w:eastAsia="es-CO"/>
        </w:rPr>
        <w:t>o</w:t>
      </w:r>
      <w:r w:rsidRPr="00777D88">
        <w:rPr>
          <w:rFonts w:ascii="Times New Roman" w:eastAsia="Times New Roman" w:hAnsi="Times New Roman" w:cs="Times New Roman"/>
          <w:sz w:val="20"/>
          <w:szCs w:val="20"/>
          <w:lang w:eastAsia="es-CO"/>
        </w:rPr>
        <w:t xml:space="preserve">n las </w:t>
      </w:r>
      <w:r w:rsidRPr="00777D88">
        <w:rPr>
          <w:rFonts w:ascii="Times New Roman" w:eastAsia="Times New Roman" w:hAnsi="Times New Roman" w:cs="Times New Roman"/>
          <w:b/>
          <w:bCs/>
          <w:sz w:val="20"/>
          <w:szCs w:val="20"/>
          <w:lang w:eastAsia="es-CO"/>
        </w:rPr>
        <w:t>medias</w:t>
      </w:r>
      <w:r w:rsidRPr="00777D88">
        <w:rPr>
          <w:rFonts w:ascii="Times New Roman" w:eastAsia="Times New Roman" w:hAnsi="Times New Roman" w:cs="Times New Roman"/>
          <w:sz w:val="20"/>
          <w:szCs w:val="20"/>
          <w:lang w:eastAsia="es-CO"/>
        </w:rPr>
        <w:t xml:space="preserve"> o </w:t>
      </w:r>
      <w:r w:rsidRPr="00777D88">
        <w:rPr>
          <w:rFonts w:ascii="Times New Roman" w:eastAsia="Times New Roman" w:hAnsi="Times New Roman" w:cs="Times New Roman"/>
          <w:b/>
          <w:bCs/>
          <w:sz w:val="20"/>
          <w:szCs w:val="20"/>
          <w:lang w:eastAsia="es-CO"/>
        </w:rPr>
        <w:t>centroides</w:t>
      </w:r>
      <w:r w:rsidRPr="00777D88">
        <w:rPr>
          <w:rFonts w:ascii="Times New Roman" w:eastAsia="Times New Roman" w:hAnsi="Times New Roman" w:cs="Times New Roman"/>
          <w:sz w:val="20"/>
          <w:szCs w:val="20"/>
          <w:lang w:eastAsia="es-CO"/>
        </w:rPr>
        <w:t xml:space="preserve"> de cada clúster para las variables originales o las componentes principales, con el fin de describir los patrones característicos de cada grupo.</w:t>
      </w:r>
      <w:r w:rsidRPr="000C0B55">
        <w:rPr>
          <w:rFonts w:ascii="Times New Roman" w:eastAsia="Times New Roman" w:hAnsi="Times New Roman" w:cs="Times New Roman"/>
          <w:sz w:val="20"/>
          <w:szCs w:val="20"/>
          <w:lang w:eastAsia="es-CO"/>
        </w:rPr>
        <w:t xml:space="preserve"> Esto se hizo por medio de la inercia (técnica del codo) y se visualiza a continuación:</w:t>
      </w:r>
    </w:p>
    <w:p w14:paraId="39BC5DF7" w14:textId="54840234" w:rsidR="00D20584" w:rsidRPr="000C0B55" w:rsidRDefault="00D20584" w:rsidP="00294298">
      <w:pPr>
        <w:spacing w:before="100" w:beforeAutospacing="1" w:after="100" w:afterAutospacing="1" w:line="240" w:lineRule="auto"/>
        <w:ind w:left="720"/>
        <w:jc w:val="center"/>
        <w:rPr>
          <w:rFonts w:ascii="Times New Roman" w:eastAsia="Times New Roman" w:hAnsi="Times New Roman" w:cs="Times New Roman"/>
          <w:sz w:val="20"/>
          <w:szCs w:val="20"/>
          <w:lang w:eastAsia="es-CO"/>
        </w:rPr>
      </w:pPr>
      <w:r w:rsidRPr="000C0B55">
        <w:rPr>
          <w:rFonts w:ascii="Times New Roman" w:eastAsia="Times New Roman" w:hAnsi="Times New Roman" w:cs="Times New Roman"/>
          <w:sz w:val="20"/>
          <w:szCs w:val="20"/>
          <w:lang w:eastAsia="es-CO"/>
        </w:rPr>
        <w:drawing>
          <wp:inline distT="0" distB="0" distL="0" distR="0" wp14:anchorId="6147488E" wp14:editId="4D9D45AA">
            <wp:extent cx="2781300" cy="219698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62" r="1550"/>
                    <a:stretch/>
                  </pic:blipFill>
                  <pic:spPr bwMode="auto">
                    <a:xfrm>
                      <a:off x="0" y="0"/>
                      <a:ext cx="2800975" cy="2212528"/>
                    </a:xfrm>
                    <a:prstGeom prst="rect">
                      <a:avLst/>
                    </a:prstGeom>
                    <a:ln>
                      <a:noFill/>
                    </a:ln>
                    <a:extLst>
                      <a:ext uri="{53640926-AAD7-44D8-BBD7-CCE9431645EC}">
                        <a14:shadowObscured xmlns:a14="http://schemas.microsoft.com/office/drawing/2010/main"/>
                      </a:ext>
                    </a:extLst>
                  </pic:spPr>
                </pic:pic>
              </a:graphicData>
            </a:graphic>
          </wp:inline>
        </w:drawing>
      </w:r>
    </w:p>
    <w:p w14:paraId="6755555D" w14:textId="3E1BF124" w:rsidR="00D20584" w:rsidRPr="00777D88" w:rsidRDefault="00D20584" w:rsidP="00294298">
      <w:pPr>
        <w:spacing w:before="100" w:beforeAutospacing="1" w:after="100" w:afterAutospacing="1" w:line="240" w:lineRule="auto"/>
        <w:ind w:left="720"/>
        <w:rPr>
          <w:rFonts w:ascii="Times New Roman" w:eastAsia="Times New Roman" w:hAnsi="Times New Roman" w:cs="Times New Roman"/>
          <w:sz w:val="20"/>
          <w:szCs w:val="20"/>
          <w:lang w:eastAsia="es-CO"/>
        </w:rPr>
      </w:pPr>
      <w:r w:rsidRPr="000C0B55">
        <w:rPr>
          <w:rFonts w:ascii="Times New Roman" w:eastAsia="Times New Roman" w:hAnsi="Times New Roman" w:cs="Times New Roman"/>
          <w:sz w:val="20"/>
          <w:szCs w:val="20"/>
          <w:lang w:eastAsia="es-CO"/>
        </w:rPr>
        <w:t xml:space="preserve">Como se evidencia, hay una disminución significativa de la inercia hasta el </w:t>
      </w:r>
      <w:proofErr w:type="spellStart"/>
      <w:r w:rsidRPr="000C0B55">
        <w:rPr>
          <w:rFonts w:ascii="Times New Roman" w:eastAsia="Times New Roman" w:hAnsi="Times New Roman" w:cs="Times New Roman"/>
          <w:sz w:val="20"/>
          <w:szCs w:val="20"/>
          <w:lang w:eastAsia="es-CO"/>
        </w:rPr>
        <w:t>cluster</w:t>
      </w:r>
      <w:proofErr w:type="spellEnd"/>
      <w:r w:rsidRPr="000C0B55">
        <w:rPr>
          <w:rFonts w:ascii="Times New Roman" w:eastAsia="Times New Roman" w:hAnsi="Times New Roman" w:cs="Times New Roman"/>
          <w:sz w:val="20"/>
          <w:szCs w:val="20"/>
          <w:lang w:eastAsia="es-CO"/>
        </w:rPr>
        <w:t xml:space="preserve"> 4, de ahí en </w:t>
      </w:r>
      <w:r w:rsidR="00E94293" w:rsidRPr="000C0B55">
        <w:rPr>
          <w:rFonts w:ascii="Times New Roman" w:eastAsia="Times New Roman" w:hAnsi="Times New Roman" w:cs="Times New Roman"/>
          <w:sz w:val="20"/>
          <w:szCs w:val="20"/>
          <w:lang w:eastAsia="es-CO"/>
        </w:rPr>
        <w:t xml:space="preserve">adelante parece no ser tan pronunciada. Aunque hay un pronunciamiento significativo en el </w:t>
      </w:r>
      <w:proofErr w:type="spellStart"/>
      <w:r w:rsidR="00E94293" w:rsidRPr="000C0B55">
        <w:rPr>
          <w:rFonts w:ascii="Times New Roman" w:eastAsia="Times New Roman" w:hAnsi="Times New Roman" w:cs="Times New Roman"/>
          <w:sz w:val="20"/>
          <w:szCs w:val="20"/>
          <w:lang w:eastAsia="es-CO"/>
        </w:rPr>
        <w:t>cluster</w:t>
      </w:r>
      <w:proofErr w:type="spellEnd"/>
      <w:r w:rsidR="00E94293" w:rsidRPr="000C0B55">
        <w:rPr>
          <w:rFonts w:ascii="Times New Roman" w:eastAsia="Times New Roman" w:hAnsi="Times New Roman" w:cs="Times New Roman"/>
          <w:sz w:val="20"/>
          <w:szCs w:val="20"/>
          <w:lang w:eastAsia="es-CO"/>
        </w:rPr>
        <w:t xml:space="preserve"> 7, se </w:t>
      </w:r>
      <w:proofErr w:type="spellStart"/>
      <w:r w:rsidR="00E94293" w:rsidRPr="000C0B55">
        <w:rPr>
          <w:rFonts w:ascii="Times New Roman" w:eastAsia="Times New Roman" w:hAnsi="Times New Roman" w:cs="Times New Roman"/>
          <w:sz w:val="20"/>
          <w:szCs w:val="20"/>
          <w:lang w:eastAsia="es-CO"/>
        </w:rPr>
        <w:t>consider</w:t>
      </w:r>
      <w:proofErr w:type="spellEnd"/>
      <w:r w:rsidR="00E94293" w:rsidRPr="000C0B55">
        <w:rPr>
          <w:rFonts w:ascii="Times New Roman" w:eastAsia="Times New Roman" w:hAnsi="Times New Roman" w:cs="Times New Roman"/>
          <w:sz w:val="20"/>
          <w:szCs w:val="20"/>
          <w:lang w:eastAsia="es-CO"/>
        </w:rPr>
        <w:t xml:space="preserve"> que 7 </w:t>
      </w:r>
      <w:proofErr w:type="spellStart"/>
      <w:r w:rsidR="00E94293" w:rsidRPr="000C0B55">
        <w:rPr>
          <w:rFonts w:ascii="Times New Roman" w:eastAsia="Times New Roman" w:hAnsi="Times New Roman" w:cs="Times New Roman"/>
          <w:sz w:val="20"/>
          <w:szCs w:val="20"/>
          <w:lang w:eastAsia="es-CO"/>
        </w:rPr>
        <w:t>clusters</w:t>
      </w:r>
      <w:proofErr w:type="spellEnd"/>
      <w:r w:rsidR="00E94293" w:rsidRPr="000C0B55">
        <w:rPr>
          <w:rFonts w:ascii="Times New Roman" w:eastAsia="Times New Roman" w:hAnsi="Times New Roman" w:cs="Times New Roman"/>
          <w:sz w:val="20"/>
          <w:szCs w:val="20"/>
          <w:lang w:eastAsia="es-CO"/>
        </w:rPr>
        <w:t xml:space="preserve"> puede llegar a ser complejo de analizar, más aún si la compañía financiera necesita </w:t>
      </w:r>
      <w:proofErr w:type="spellStart"/>
      <w:r w:rsidR="00E94293" w:rsidRPr="000C0B55">
        <w:rPr>
          <w:rFonts w:ascii="Times New Roman" w:eastAsia="Times New Roman" w:hAnsi="Times New Roman" w:cs="Times New Roman"/>
          <w:sz w:val="20"/>
          <w:szCs w:val="20"/>
          <w:lang w:eastAsia="es-CO"/>
        </w:rPr>
        <w:t>sigmentar</w:t>
      </w:r>
      <w:proofErr w:type="spellEnd"/>
      <w:r w:rsidR="00E94293" w:rsidRPr="000C0B55">
        <w:rPr>
          <w:rFonts w:ascii="Times New Roman" w:eastAsia="Times New Roman" w:hAnsi="Times New Roman" w:cs="Times New Roman"/>
          <w:sz w:val="20"/>
          <w:szCs w:val="20"/>
          <w:lang w:eastAsia="es-CO"/>
        </w:rPr>
        <w:t xml:space="preserve"> clientes. Por ende, hasta este momento se define 4 como el número de </w:t>
      </w:r>
      <w:proofErr w:type="spellStart"/>
      <w:r w:rsidR="00E94293" w:rsidRPr="000C0B55">
        <w:rPr>
          <w:rFonts w:ascii="Times New Roman" w:eastAsia="Times New Roman" w:hAnsi="Times New Roman" w:cs="Times New Roman"/>
          <w:sz w:val="20"/>
          <w:szCs w:val="20"/>
          <w:lang w:eastAsia="es-CO"/>
        </w:rPr>
        <w:t>clusters</w:t>
      </w:r>
      <w:proofErr w:type="spellEnd"/>
      <w:r w:rsidR="00E94293" w:rsidRPr="000C0B55">
        <w:rPr>
          <w:rFonts w:ascii="Times New Roman" w:eastAsia="Times New Roman" w:hAnsi="Times New Roman" w:cs="Times New Roman"/>
          <w:sz w:val="20"/>
          <w:szCs w:val="20"/>
          <w:lang w:eastAsia="es-CO"/>
        </w:rPr>
        <w:t xml:space="preserve"> adecuado.</w:t>
      </w:r>
    </w:p>
    <w:p w14:paraId="57868F63" w14:textId="6C7AE9C8" w:rsidR="00777D88" w:rsidRPr="000C0B55" w:rsidRDefault="00777D88" w:rsidP="00294298">
      <w:pPr>
        <w:spacing w:before="100" w:beforeAutospacing="1" w:after="100" w:afterAutospacing="1" w:line="240" w:lineRule="auto"/>
        <w:rPr>
          <w:rFonts w:ascii="Times New Roman" w:eastAsia="Times New Roman" w:hAnsi="Times New Roman" w:cs="Times New Roman"/>
          <w:sz w:val="20"/>
          <w:szCs w:val="20"/>
          <w:lang w:eastAsia="es-CO"/>
        </w:rPr>
      </w:pPr>
      <w:r w:rsidRPr="000C0B55">
        <w:rPr>
          <w:rFonts w:ascii="Times New Roman" w:eastAsia="Times New Roman" w:hAnsi="Times New Roman" w:cs="Times New Roman"/>
          <w:b/>
          <w:bCs/>
          <w:sz w:val="20"/>
          <w:szCs w:val="20"/>
          <w:lang w:eastAsia="es-CO"/>
        </w:rPr>
        <w:t>Índice de Silueta (</w:t>
      </w:r>
      <w:proofErr w:type="spellStart"/>
      <w:r w:rsidRPr="000C0B55">
        <w:rPr>
          <w:rFonts w:ascii="Times New Roman" w:eastAsia="Times New Roman" w:hAnsi="Times New Roman" w:cs="Times New Roman"/>
          <w:b/>
          <w:bCs/>
          <w:sz w:val="20"/>
          <w:szCs w:val="20"/>
          <w:lang w:eastAsia="es-CO"/>
        </w:rPr>
        <w:t>Silhouette</w:t>
      </w:r>
      <w:proofErr w:type="spellEnd"/>
      <w:r w:rsidRPr="000C0B55">
        <w:rPr>
          <w:rFonts w:ascii="Times New Roman" w:eastAsia="Times New Roman" w:hAnsi="Times New Roman" w:cs="Times New Roman"/>
          <w:b/>
          <w:bCs/>
          <w:sz w:val="20"/>
          <w:szCs w:val="20"/>
          <w:lang w:eastAsia="es-CO"/>
        </w:rPr>
        <w:t xml:space="preserve"> Score):</w:t>
      </w:r>
    </w:p>
    <w:p w14:paraId="5BF5901E" w14:textId="2BE57BFC" w:rsidR="00E94293" w:rsidRPr="000C0B55" w:rsidRDefault="00777D88" w:rsidP="00294298">
      <w:pPr>
        <w:numPr>
          <w:ilvl w:val="0"/>
          <w:numId w:val="25"/>
        </w:numPr>
        <w:spacing w:before="100" w:beforeAutospacing="1" w:after="100" w:afterAutospacing="1" w:line="240" w:lineRule="auto"/>
        <w:rPr>
          <w:rFonts w:ascii="Times New Roman" w:eastAsia="Times New Roman" w:hAnsi="Times New Roman" w:cs="Times New Roman"/>
          <w:sz w:val="20"/>
          <w:szCs w:val="20"/>
          <w:lang w:eastAsia="es-CO"/>
        </w:rPr>
      </w:pPr>
      <w:r w:rsidRPr="00777D88">
        <w:rPr>
          <w:rFonts w:ascii="Times New Roman" w:eastAsia="Times New Roman" w:hAnsi="Times New Roman" w:cs="Times New Roman"/>
          <w:sz w:val="20"/>
          <w:szCs w:val="20"/>
          <w:lang w:eastAsia="es-CO"/>
        </w:rPr>
        <w:t>Se calcular</w:t>
      </w:r>
      <w:r w:rsidRPr="000C0B55">
        <w:rPr>
          <w:rFonts w:ascii="Times New Roman" w:eastAsia="Times New Roman" w:hAnsi="Times New Roman" w:cs="Times New Roman"/>
          <w:sz w:val="20"/>
          <w:szCs w:val="20"/>
          <w:lang w:eastAsia="es-CO"/>
        </w:rPr>
        <w:t>on</w:t>
      </w:r>
      <w:r w:rsidRPr="00777D88">
        <w:rPr>
          <w:rFonts w:ascii="Times New Roman" w:eastAsia="Times New Roman" w:hAnsi="Times New Roman" w:cs="Times New Roman"/>
          <w:sz w:val="20"/>
          <w:szCs w:val="20"/>
          <w:lang w:eastAsia="es-CO"/>
        </w:rPr>
        <w:t xml:space="preserve"> para evaluar la compacidad de los clústeres (cuán cerca están los puntos dentro de un mismo grupo) y la separación entre clústeres (cuán lejos están los puntos de otros grupos). Un valor cercano a 1 indica mejor segmentación.</w:t>
      </w:r>
      <w:r w:rsidR="00CA71AE" w:rsidRPr="000C0B55">
        <w:rPr>
          <w:rFonts w:ascii="Times New Roman" w:eastAsia="Times New Roman" w:hAnsi="Times New Roman" w:cs="Times New Roman"/>
          <w:sz w:val="20"/>
          <w:szCs w:val="20"/>
          <w:lang w:eastAsia="es-CO"/>
        </w:rPr>
        <w:t xml:space="preserve"> Los resultados del coeficiente de silueta son los siguientes: </w:t>
      </w:r>
    </w:p>
    <w:p w14:paraId="1DD2469E" w14:textId="739E7B35" w:rsidR="00CA71AE" w:rsidRPr="000C0B55" w:rsidRDefault="00CA71AE" w:rsidP="00294298">
      <w:pPr>
        <w:spacing w:before="100" w:beforeAutospacing="1" w:after="100" w:afterAutospacing="1" w:line="240" w:lineRule="auto"/>
        <w:ind w:left="720"/>
        <w:jc w:val="center"/>
        <w:rPr>
          <w:rFonts w:ascii="Times New Roman" w:eastAsia="Times New Roman" w:hAnsi="Times New Roman" w:cs="Times New Roman"/>
          <w:sz w:val="20"/>
          <w:szCs w:val="20"/>
          <w:lang w:eastAsia="es-CO"/>
        </w:rPr>
      </w:pPr>
      <w:r w:rsidRPr="000C0B55">
        <w:rPr>
          <w:rFonts w:ascii="Times New Roman" w:eastAsia="Times New Roman" w:hAnsi="Times New Roman" w:cs="Times New Roman"/>
          <w:sz w:val="20"/>
          <w:szCs w:val="20"/>
          <w:lang w:eastAsia="es-CO"/>
        </w:rPr>
        <w:drawing>
          <wp:inline distT="0" distB="0" distL="0" distR="0" wp14:anchorId="0D760F29" wp14:editId="7712A172">
            <wp:extent cx="3043751" cy="2240280"/>
            <wp:effectExtent l="0" t="0" r="4445"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6253" cy="2249482"/>
                    </a:xfrm>
                    <a:prstGeom prst="rect">
                      <a:avLst/>
                    </a:prstGeom>
                  </pic:spPr>
                </pic:pic>
              </a:graphicData>
            </a:graphic>
          </wp:inline>
        </w:drawing>
      </w:r>
    </w:p>
    <w:p w14:paraId="21E99E23" w14:textId="789F2C63" w:rsidR="00CA71AE" w:rsidRPr="00777D88" w:rsidRDefault="00CA71AE" w:rsidP="000C0B55">
      <w:pPr>
        <w:spacing w:before="100" w:beforeAutospacing="1" w:after="100" w:afterAutospacing="1" w:line="240" w:lineRule="auto"/>
        <w:rPr>
          <w:rFonts w:ascii="Times New Roman" w:eastAsia="Times New Roman" w:hAnsi="Times New Roman" w:cs="Times New Roman"/>
          <w:sz w:val="20"/>
          <w:szCs w:val="20"/>
          <w:lang w:eastAsia="es-CO"/>
        </w:rPr>
      </w:pPr>
      <w:r w:rsidRPr="000C0B55">
        <w:rPr>
          <w:rFonts w:ascii="Times New Roman" w:hAnsi="Times New Roman" w:cs="Times New Roman"/>
          <w:sz w:val="20"/>
          <w:szCs w:val="20"/>
        </w:rPr>
        <w:t xml:space="preserve">Aunque el coeficiente de silueta de 0.15 para 4 clústeres es relativamente bajo y sugiere que la separación entre los grupos no es óptima desde el punto de vista estadístico, esta segmentación puede ser válida si, desde la perspectiva de negocio, los clústeres resultantes permiten identificar perfiles diferenciados y accionables. En este contexto, la elección de 4 clústeres </w:t>
      </w:r>
      <w:r w:rsidR="000C0B55">
        <w:rPr>
          <w:rFonts w:ascii="Times New Roman" w:hAnsi="Times New Roman" w:cs="Times New Roman"/>
          <w:sz w:val="20"/>
          <w:szCs w:val="20"/>
        </w:rPr>
        <w:t>podría ser una buena opción, que se confirmara más adelante.</w:t>
      </w:r>
    </w:p>
    <w:p w14:paraId="140F8D16" w14:textId="53A71563" w:rsidR="00777D88" w:rsidRPr="00777D88" w:rsidRDefault="00777D88" w:rsidP="00294298">
      <w:pPr>
        <w:spacing w:before="100" w:beforeAutospacing="1" w:after="100" w:afterAutospacing="1" w:line="240" w:lineRule="auto"/>
        <w:rPr>
          <w:rFonts w:ascii="Times New Roman" w:eastAsia="Times New Roman" w:hAnsi="Times New Roman" w:cs="Times New Roman"/>
          <w:sz w:val="20"/>
          <w:szCs w:val="20"/>
          <w:lang w:eastAsia="es-CO"/>
        </w:rPr>
      </w:pPr>
      <w:r w:rsidRPr="00777D88">
        <w:rPr>
          <w:rFonts w:ascii="Times New Roman" w:eastAsia="Times New Roman" w:hAnsi="Times New Roman" w:cs="Times New Roman"/>
          <w:b/>
          <w:bCs/>
          <w:sz w:val="20"/>
          <w:szCs w:val="20"/>
          <w:lang w:eastAsia="es-CO"/>
        </w:rPr>
        <w:lastRenderedPageBreak/>
        <w:t xml:space="preserve">Revisión de Objetivos y </w:t>
      </w:r>
      <w:proofErr w:type="spellStart"/>
      <w:r w:rsidRPr="00777D88">
        <w:rPr>
          <w:rFonts w:ascii="Times New Roman" w:eastAsia="Times New Roman" w:hAnsi="Times New Roman" w:cs="Times New Roman"/>
          <w:b/>
          <w:bCs/>
          <w:sz w:val="20"/>
          <w:szCs w:val="20"/>
          <w:lang w:eastAsia="es-CO"/>
        </w:rPr>
        <w:t>KPIs</w:t>
      </w:r>
      <w:proofErr w:type="spellEnd"/>
      <w:r w:rsidRPr="00777D88">
        <w:rPr>
          <w:rFonts w:ascii="Times New Roman" w:eastAsia="Times New Roman" w:hAnsi="Times New Roman" w:cs="Times New Roman"/>
          <w:b/>
          <w:bCs/>
          <w:sz w:val="20"/>
          <w:szCs w:val="20"/>
          <w:lang w:eastAsia="es-CO"/>
        </w:rPr>
        <w:t>:</w:t>
      </w:r>
    </w:p>
    <w:p w14:paraId="33A448CE" w14:textId="54A61E83" w:rsidR="00777D88" w:rsidRPr="000C0B55" w:rsidRDefault="00226815" w:rsidP="00294298">
      <w:pPr>
        <w:numPr>
          <w:ilvl w:val="0"/>
          <w:numId w:val="28"/>
        </w:numPr>
        <w:spacing w:before="100" w:beforeAutospacing="1" w:after="100" w:afterAutospacing="1" w:line="240" w:lineRule="auto"/>
        <w:rPr>
          <w:rFonts w:ascii="Times New Roman" w:eastAsia="Times New Roman" w:hAnsi="Times New Roman" w:cs="Times New Roman"/>
          <w:sz w:val="20"/>
          <w:szCs w:val="20"/>
          <w:lang w:eastAsia="es-CO"/>
        </w:rPr>
      </w:pPr>
      <w:r w:rsidRPr="000C0B55">
        <w:rPr>
          <w:rFonts w:ascii="Times New Roman" w:eastAsia="Times New Roman" w:hAnsi="Times New Roman" w:cs="Times New Roman"/>
          <w:sz w:val="20"/>
          <w:szCs w:val="20"/>
          <w:lang w:eastAsia="es-CO"/>
        </w:rPr>
        <w:t xml:space="preserve">Para visualizar un poco los </w:t>
      </w:r>
      <w:proofErr w:type="spellStart"/>
      <w:r w:rsidRPr="000C0B55">
        <w:rPr>
          <w:rFonts w:ascii="Times New Roman" w:eastAsia="Times New Roman" w:hAnsi="Times New Roman" w:cs="Times New Roman"/>
          <w:sz w:val="20"/>
          <w:szCs w:val="20"/>
          <w:lang w:eastAsia="es-CO"/>
        </w:rPr>
        <w:t>clusters</w:t>
      </w:r>
      <w:proofErr w:type="spellEnd"/>
      <w:r w:rsidRPr="000C0B55">
        <w:rPr>
          <w:rFonts w:ascii="Times New Roman" w:eastAsia="Times New Roman" w:hAnsi="Times New Roman" w:cs="Times New Roman"/>
          <w:sz w:val="20"/>
          <w:szCs w:val="20"/>
          <w:lang w:eastAsia="es-CO"/>
        </w:rPr>
        <w:t>, se graficaron los componentes 1 y 2; y los componentes 1 y 3 como se muestra enseguida:</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5"/>
        <w:gridCol w:w="4053"/>
      </w:tblGrid>
      <w:tr w:rsidR="00226815" w:rsidRPr="000C0B55" w14:paraId="3096C7F8" w14:textId="77777777" w:rsidTr="00ED710E">
        <w:tc>
          <w:tcPr>
            <w:tcW w:w="4414" w:type="dxa"/>
            <w:tcBorders>
              <w:right w:val="single" w:sz="4" w:space="0" w:color="auto"/>
            </w:tcBorders>
          </w:tcPr>
          <w:p w14:paraId="58C69D27" w14:textId="16715ECA" w:rsidR="00226815" w:rsidRPr="000C0B55" w:rsidRDefault="00226815" w:rsidP="00294298">
            <w:pPr>
              <w:spacing w:before="100" w:beforeAutospacing="1" w:after="100" w:afterAutospacing="1"/>
              <w:jc w:val="center"/>
              <w:rPr>
                <w:rFonts w:eastAsia="Times New Roman"/>
              </w:rPr>
            </w:pPr>
            <w:r w:rsidRPr="000C0B55">
              <w:rPr>
                <w:rFonts w:eastAsia="Times New Roman"/>
              </w:rPr>
              <w:drawing>
                <wp:inline distT="0" distB="0" distL="0" distR="0" wp14:anchorId="164E21DC" wp14:editId="266A9AD5">
                  <wp:extent cx="1569720" cy="1217342"/>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79703" cy="1225084"/>
                          </a:xfrm>
                          <a:prstGeom prst="rect">
                            <a:avLst/>
                          </a:prstGeom>
                        </pic:spPr>
                      </pic:pic>
                    </a:graphicData>
                  </a:graphic>
                </wp:inline>
              </w:drawing>
            </w:r>
          </w:p>
        </w:tc>
        <w:tc>
          <w:tcPr>
            <w:tcW w:w="4414" w:type="dxa"/>
            <w:tcBorders>
              <w:left w:val="single" w:sz="4" w:space="0" w:color="auto"/>
            </w:tcBorders>
          </w:tcPr>
          <w:p w14:paraId="5687BE27" w14:textId="5A898152" w:rsidR="00226815" w:rsidRPr="000C0B55" w:rsidRDefault="00226815" w:rsidP="00294298">
            <w:pPr>
              <w:spacing w:before="100" w:beforeAutospacing="1" w:after="100" w:afterAutospacing="1"/>
              <w:jc w:val="center"/>
              <w:rPr>
                <w:rFonts w:eastAsia="Times New Roman"/>
              </w:rPr>
            </w:pPr>
            <w:r w:rsidRPr="000C0B55">
              <w:rPr>
                <w:rFonts w:eastAsia="Times New Roman"/>
              </w:rPr>
              <w:drawing>
                <wp:inline distT="0" distB="0" distL="0" distR="0" wp14:anchorId="68330E6A" wp14:editId="1E3ABCB1">
                  <wp:extent cx="1531620" cy="1199405"/>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54488" cy="1217313"/>
                          </a:xfrm>
                          <a:prstGeom prst="rect">
                            <a:avLst/>
                          </a:prstGeom>
                        </pic:spPr>
                      </pic:pic>
                    </a:graphicData>
                  </a:graphic>
                </wp:inline>
              </w:drawing>
            </w:r>
          </w:p>
        </w:tc>
      </w:tr>
    </w:tbl>
    <w:p w14:paraId="679FA76E" w14:textId="77777777" w:rsidR="000C0B55" w:rsidRPr="000C0B55" w:rsidRDefault="00226815" w:rsidP="000C0B55">
      <w:pPr>
        <w:spacing w:before="100" w:beforeAutospacing="1" w:after="100" w:afterAutospacing="1" w:line="240" w:lineRule="auto"/>
        <w:rPr>
          <w:rFonts w:ascii="Times New Roman" w:eastAsia="Times New Roman" w:hAnsi="Times New Roman" w:cs="Times New Roman"/>
          <w:sz w:val="20"/>
          <w:szCs w:val="20"/>
          <w:lang w:eastAsia="es-CO"/>
        </w:rPr>
      </w:pPr>
      <w:r w:rsidRPr="000C0B55">
        <w:rPr>
          <w:rFonts w:ascii="Times New Roman" w:eastAsia="Times New Roman" w:hAnsi="Times New Roman" w:cs="Times New Roman"/>
          <w:sz w:val="20"/>
          <w:szCs w:val="20"/>
          <w:lang w:eastAsia="es-CO"/>
        </w:rPr>
        <w:t xml:space="preserve">Aunque se evidencia que la separación no es tan clara y hay muchas superposiciones, estos gráficos permiten identificar una idea de como se reparten los </w:t>
      </w:r>
      <w:proofErr w:type="spellStart"/>
      <w:r w:rsidRPr="000C0B55">
        <w:rPr>
          <w:rFonts w:ascii="Times New Roman" w:eastAsia="Times New Roman" w:hAnsi="Times New Roman" w:cs="Times New Roman"/>
          <w:sz w:val="20"/>
          <w:szCs w:val="20"/>
          <w:lang w:eastAsia="es-CO"/>
        </w:rPr>
        <w:t>clusters</w:t>
      </w:r>
      <w:proofErr w:type="spellEnd"/>
      <w:r w:rsidRPr="000C0B55">
        <w:rPr>
          <w:rFonts w:ascii="Times New Roman" w:eastAsia="Times New Roman" w:hAnsi="Times New Roman" w:cs="Times New Roman"/>
          <w:sz w:val="20"/>
          <w:szCs w:val="20"/>
          <w:lang w:eastAsia="es-CO"/>
        </w:rPr>
        <w:t>, si se grafican los componentes 14 y 15, ocurriría lo siguiente:</w:t>
      </w:r>
    </w:p>
    <w:p w14:paraId="731FC7D3" w14:textId="2BDD6605" w:rsidR="00226815" w:rsidRPr="00777D88" w:rsidRDefault="00226815" w:rsidP="000C0B55">
      <w:pPr>
        <w:spacing w:before="100" w:beforeAutospacing="1" w:after="100" w:afterAutospacing="1" w:line="240" w:lineRule="auto"/>
        <w:jc w:val="center"/>
        <w:rPr>
          <w:rFonts w:ascii="Times New Roman" w:eastAsia="Times New Roman" w:hAnsi="Times New Roman" w:cs="Times New Roman"/>
          <w:sz w:val="20"/>
          <w:szCs w:val="20"/>
          <w:lang w:eastAsia="es-CO"/>
        </w:rPr>
      </w:pPr>
      <w:r w:rsidRPr="000C0B55">
        <w:rPr>
          <w:rFonts w:ascii="Times New Roman" w:eastAsia="Times New Roman" w:hAnsi="Times New Roman" w:cs="Times New Roman"/>
          <w:sz w:val="20"/>
          <w:szCs w:val="20"/>
          <w:lang w:eastAsia="es-CO"/>
        </w:rPr>
        <w:drawing>
          <wp:inline distT="0" distB="0" distL="0" distR="0" wp14:anchorId="217EB84F" wp14:editId="1FCA8D32">
            <wp:extent cx="2453640" cy="1936148"/>
            <wp:effectExtent l="0" t="0" r="381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66259" cy="1946105"/>
                    </a:xfrm>
                    <a:prstGeom prst="rect">
                      <a:avLst/>
                    </a:prstGeom>
                  </pic:spPr>
                </pic:pic>
              </a:graphicData>
            </a:graphic>
          </wp:inline>
        </w:drawing>
      </w:r>
    </w:p>
    <w:p w14:paraId="3A7EC7C2" w14:textId="401627DC" w:rsidR="00226815" w:rsidRPr="000C0B55" w:rsidRDefault="00226815" w:rsidP="00294298">
      <w:pPr>
        <w:spacing w:line="240" w:lineRule="auto"/>
        <w:jc w:val="both"/>
        <w:rPr>
          <w:rFonts w:ascii="Times New Roman" w:hAnsi="Times New Roman" w:cs="Times New Roman"/>
          <w:sz w:val="20"/>
          <w:szCs w:val="20"/>
        </w:rPr>
      </w:pPr>
      <w:r w:rsidRPr="000C0B55">
        <w:rPr>
          <w:rFonts w:ascii="Times New Roman" w:hAnsi="Times New Roman" w:cs="Times New Roman"/>
          <w:sz w:val="20"/>
          <w:szCs w:val="20"/>
        </w:rPr>
        <w:t xml:space="preserve">En esta imagen se evidencia una mejor segmentación y separación de los </w:t>
      </w:r>
      <w:proofErr w:type="spellStart"/>
      <w:r w:rsidRPr="000C0B55">
        <w:rPr>
          <w:rFonts w:ascii="Times New Roman" w:hAnsi="Times New Roman" w:cs="Times New Roman"/>
          <w:sz w:val="20"/>
          <w:szCs w:val="20"/>
        </w:rPr>
        <w:t>clusters</w:t>
      </w:r>
      <w:proofErr w:type="spellEnd"/>
      <w:r w:rsidRPr="000C0B55">
        <w:rPr>
          <w:rFonts w:ascii="Times New Roman" w:hAnsi="Times New Roman" w:cs="Times New Roman"/>
          <w:sz w:val="20"/>
          <w:szCs w:val="20"/>
        </w:rPr>
        <w:t xml:space="preserve">, esto es adecuado si se quiere un modelo estadísticamente preciso, sin embargo, para efectos de la compañía no es práctico analizar 15 componentes y por eso se mantiene en 4. </w:t>
      </w:r>
    </w:p>
    <w:p w14:paraId="6EB2340F" w14:textId="77777777" w:rsidR="00E73D50" w:rsidRPr="00E73D50" w:rsidRDefault="00E73D50" w:rsidP="00E73D50">
      <w:pPr>
        <w:spacing w:before="100" w:beforeAutospacing="1" w:after="100" w:afterAutospacing="1" w:line="240" w:lineRule="auto"/>
        <w:rPr>
          <w:rFonts w:ascii="Times New Roman" w:eastAsia="Times New Roman" w:hAnsi="Times New Roman" w:cs="Times New Roman"/>
          <w:sz w:val="20"/>
          <w:szCs w:val="20"/>
          <w:lang w:eastAsia="es-CO"/>
        </w:rPr>
      </w:pPr>
      <w:r w:rsidRPr="00E73D50">
        <w:rPr>
          <w:rFonts w:ascii="Times New Roman" w:eastAsia="Times New Roman" w:hAnsi="Times New Roman" w:cs="Times New Roman"/>
          <w:sz w:val="20"/>
          <w:szCs w:val="20"/>
          <w:lang w:eastAsia="es-CO"/>
        </w:rPr>
        <w:t>Se analizó la composición de cada grupo para vincularla con recomendaciones de negocio:</w:t>
      </w:r>
    </w:p>
    <w:p w14:paraId="45841231" w14:textId="3326D8EF" w:rsidR="00E73D50" w:rsidRPr="00E73D50" w:rsidRDefault="00E73D50" w:rsidP="00E73D50">
      <w:pPr>
        <w:numPr>
          <w:ilvl w:val="0"/>
          <w:numId w:val="38"/>
        </w:numPr>
        <w:spacing w:before="100" w:beforeAutospacing="1" w:after="100" w:afterAutospacing="1" w:line="240" w:lineRule="auto"/>
        <w:rPr>
          <w:rFonts w:ascii="Times New Roman" w:eastAsia="Times New Roman" w:hAnsi="Times New Roman" w:cs="Times New Roman"/>
          <w:sz w:val="20"/>
          <w:szCs w:val="20"/>
          <w:lang w:eastAsia="es-CO"/>
        </w:rPr>
      </w:pPr>
      <w:r w:rsidRPr="00E73D50">
        <w:rPr>
          <w:rFonts w:ascii="Times New Roman" w:eastAsia="Times New Roman" w:hAnsi="Times New Roman" w:cs="Times New Roman"/>
          <w:b/>
          <w:bCs/>
          <w:sz w:val="20"/>
          <w:szCs w:val="20"/>
          <w:lang w:eastAsia="es-CO"/>
        </w:rPr>
        <w:t xml:space="preserve">Clúster </w:t>
      </w:r>
      <w:r>
        <w:rPr>
          <w:rFonts w:ascii="Times New Roman" w:eastAsia="Times New Roman" w:hAnsi="Times New Roman" w:cs="Times New Roman"/>
          <w:b/>
          <w:bCs/>
          <w:sz w:val="20"/>
          <w:szCs w:val="20"/>
          <w:lang w:eastAsia="es-CO"/>
        </w:rPr>
        <w:t>1 (Grupo 0)</w:t>
      </w:r>
      <w:r w:rsidRPr="00E73D50">
        <w:rPr>
          <w:rFonts w:ascii="Times New Roman" w:eastAsia="Times New Roman" w:hAnsi="Times New Roman" w:cs="Times New Roman"/>
          <w:b/>
          <w:bCs/>
          <w:sz w:val="20"/>
          <w:szCs w:val="20"/>
          <w:lang w:eastAsia="es-CO"/>
        </w:rPr>
        <w:t>:</w:t>
      </w:r>
      <w:r w:rsidRPr="00E73D50">
        <w:rPr>
          <w:rFonts w:ascii="Times New Roman" w:eastAsia="Times New Roman" w:hAnsi="Times New Roman" w:cs="Times New Roman"/>
          <w:sz w:val="20"/>
          <w:szCs w:val="20"/>
          <w:lang w:eastAsia="es-CO"/>
        </w:rPr>
        <w:br/>
        <w:t>Clientes con pocas transacciones y montos moderados, con un uso casi exclusivo de Visa a nivel nacional.</w:t>
      </w:r>
      <w:r w:rsidRPr="00E73D50">
        <w:rPr>
          <w:rFonts w:ascii="Times New Roman" w:eastAsia="Times New Roman" w:hAnsi="Times New Roman" w:cs="Times New Roman"/>
          <w:sz w:val="20"/>
          <w:szCs w:val="20"/>
          <w:lang w:eastAsia="es-CO"/>
        </w:rPr>
        <w:br/>
      </w:r>
      <w:r w:rsidRPr="00E73D50">
        <w:rPr>
          <w:rFonts w:ascii="Times New Roman" w:eastAsia="Times New Roman" w:hAnsi="Times New Roman" w:cs="Times New Roman"/>
          <w:i/>
          <w:iCs/>
          <w:sz w:val="20"/>
          <w:szCs w:val="20"/>
          <w:lang w:eastAsia="es-CO"/>
        </w:rPr>
        <w:t>Recomendación:</w:t>
      </w:r>
      <w:r w:rsidRPr="00E73D50">
        <w:rPr>
          <w:rFonts w:ascii="Times New Roman" w:eastAsia="Times New Roman" w:hAnsi="Times New Roman" w:cs="Times New Roman"/>
          <w:sz w:val="20"/>
          <w:szCs w:val="20"/>
          <w:lang w:eastAsia="es-CO"/>
        </w:rPr>
        <w:t xml:space="preserve"> Promociones focalizadas en descuentos y programas de fidelización en supermercados y tiendas de alimentos.</w:t>
      </w:r>
    </w:p>
    <w:p w14:paraId="76BACD9F" w14:textId="2FD7FD77" w:rsidR="00E73D50" w:rsidRPr="00E73D50" w:rsidRDefault="00E73D50" w:rsidP="00E73D50">
      <w:pPr>
        <w:numPr>
          <w:ilvl w:val="0"/>
          <w:numId w:val="38"/>
        </w:numPr>
        <w:spacing w:before="100" w:beforeAutospacing="1" w:after="100" w:afterAutospacing="1" w:line="240" w:lineRule="auto"/>
        <w:rPr>
          <w:rFonts w:ascii="Times New Roman" w:eastAsia="Times New Roman" w:hAnsi="Times New Roman" w:cs="Times New Roman"/>
          <w:sz w:val="20"/>
          <w:szCs w:val="20"/>
          <w:lang w:eastAsia="es-CO"/>
        </w:rPr>
      </w:pPr>
      <w:r w:rsidRPr="00E73D50">
        <w:rPr>
          <w:rFonts w:ascii="Times New Roman" w:eastAsia="Times New Roman" w:hAnsi="Times New Roman" w:cs="Times New Roman"/>
          <w:b/>
          <w:bCs/>
          <w:sz w:val="20"/>
          <w:szCs w:val="20"/>
          <w:lang w:eastAsia="es-CO"/>
        </w:rPr>
        <w:t xml:space="preserve">Clúster </w:t>
      </w:r>
      <w:r>
        <w:rPr>
          <w:rFonts w:ascii="Times New Roman" w:eastAsia="Times New Roman" w:hAnsi="Times New Roman" w:cs="Times New Roman"/>
          <w:b/>
          <w:bCs/>
          <w:sz w:val="20"/>
          <w:szCs w:val="20"/>
          <w:lang w:eastAsia="es-CO"/>
        </w:rPr>
        <w:t xml:space="preserve">2 (Grupo </w:t>
      </w:r>
      <w:r w:rsidRPr="00E73D50">
        <w:rPr>
          <w:rFonts w:ascii="Times New Roman" w:eastAsia="Times New Roman" w:hAnsi="Times New Roman" w:cs="Times New Roman"/>
          <w:b/>
          <w:bCs/>
          <w:sz w:val="20"/>
          <w:szCs w:val="20"/>
          <w:lang w:eastAsia="es-CO"/>
        </w:rPr>
        <w:t>1</w:t>
      </w:r>
      <w:r>
        <w:rPr>
          <w:rFonts w:ascii="Times New Roman" w:eastAsia="Times New Roman" w:hAnsi="Times New Roman" w:cs="Times New Roman"/>
          <w:b/>
          <w:bCs/>
          <w:sz w:val="20"/>
          <w:szCs w:val="20"/>
          <w:lang w:eastAsia="es-CO"/>
        </w:rPr>
        <w:t>)</w:t>
      </w:r>
      <w:r w:rsidRPr="00E73D50">
        <w:rPr>
          <w:rFonts w:ascii="Times New Roman" w:eastAsia="Times New Roman" w:hAnsi="Times New Roman" w:cs="Times New Roman"/>
          <w:b/>
          <w:bCs/>
          <w:sz w:val="20"/>
          <w:szCs w:val="20"/>
          <w:lang w:eastAsia="es-CO"/>
        </w:rPr>
        <w:t>:</w:t>
      </w:r>
      <w:r w:rsidRPr="00E73D50">
        <w:rPr>
          <w:rFonts w:ascii="Times New Roman" w:eastAsia="Times New Roman" w:hAnsi="Times New Roman" w:cs="Times New Roman"/>
          <w:sz w:val="20"/>
          <w:szCs w:val="20"/>
          <w:lang w:eastAsia="es-CO"/>
        </w:rPr>
        <w:br/>
        <w:t>Clientes de alto valor, con transacciones elevadas y una mezcla en el uso de franquicias (algunos con uso internacional).</w:t>
      </w:r>
      <w:r w:rsidRPr="00E73D50">
        <w:rPr>
          <w:rFonts w:ascii="Times New Roman" w:eastAsia="Times New Roman" w:hAnsi="Times New Roman" w:cs="Times New Roman"/>
          <w:sz w:val="20"/>
          <w:szCs w:val="20"/>
          <w:lang w:eastAsia="es-CO"/>
        </w:rPr>
        <w:br/>
      </w:r>
      <w:r w:rsidRPr="00E73D50">
        <w:rPr>
          <w:rFonts w:ascii="Times New Roman" w:eastAsia="Times New Roman" w:hAnsi="Times New Roman" w:cs="Times New Roman"/>
          <w:i/>
          <w:iCs/>
          <w:sz w:val="20"/>
          <w:szCs w:val="20"/>
          <w:lang w:eastAsia="es-CO"/>
        </w:rPr>
        <w:t>Recomendación:</w:t>
      </w:r>
      <w:r w:rsidRPr="00E73D50">
        <w:rPr>
          <w:rFonts w:ascii="Times New Roman" w:eastAsia="Times New Roman" w:hAnsi="Times New Roman" w:cs="Times New Roman"/>
          <w:sz w:val="20"/>
          <w:szCs w:val="20"/>
          <w:lang w:eastAsia="es-CO"/>
        </w:rPr>
        <w:t xml:space="preserve"> Ofrecer productos premium (tarjetas Gold/</w:t>
      </w:r>
      <w:proofErr w:type="spellStart"/>
      <w:r w:rsidRPr="00E73D50">
        <w:rPr>
          <w:rFonts w:ascii="Times New Roman" w:eastAsia="Times New Roman" w:hAnsi="Times New Roman" w:cs="Times New Roman"/>
          <w:sz w:val="20"/>
          <w:szCs w:val="20"/>
          <w:lang w:eastAsia="es-CO"/>
        </w:rPr>
        <w:t>Platinum</w:t>
      </w:r>
      <w:proofErr w:type="spellEnd"/>
      <w:r w:rsidRPr="00E73D50">
        <w:rPr>
          <w:rFonts w:ascii="Times New Roman" w:eastAsia="Times New Roman" w:hAnsi="Times New Roman" w:cs="Times New Roman"/>
          <w:sz w:val="20"/>
          <w:szCs w:val="20"/>
          <w:lang w:eastAsia="es-CO"/>
        </w:rPr>
        <w:t>) y beneficios exclusivos en viajes y tecnología.</w:t>
      </w:r>
    </w:p>
    <w:p w14:paraId="776F3535" w14:textId="5266DB1E" w:rsidR="00E73D50" w:rsidRPr="00E73D50" w:rsidRDefault="00E73D50" w:rsidP="00E73D50">
      <w:pPr>
        <w:numPr>
          <w:ilvl w:val="0"/>
          <w:numId w:val="38"/>
        </w:numPr>
        <w:spacing w:before="100" w:beforeAutospacing="1" w:after="100" w:afterAutospacing="1" w:line="240" w:lineRule="auto"/>
        <w:rPr>
          <w:rFonts w:ascii="Times New Roman" w:eastAsia="Times New Roman" w:hAnsi="Times New Roman" w:cs="Times New Roman"/>
          <w:sz w:val="20"/>
          <w:szCs w:val="20"/>
          <w:lang w:eastAsia="es-CO"/>
        </w:rPr>
      </w:pPr>
      <w:r w:rsidRPr="00E73D50">
        <w:rPr>
          <w:rFonts w:ascii="Times New Roman" w:eastAsia="Times New Roman" w:hAnsi="Times New Roman" w:cs="Times New Roman"/>
          <w:b/>
          <w:bCs/>
          <w:sz w:val="20"/>
          <w:szCs w:val="20"/>
          <w:lang w:eastAsia="es-CO"/>
        </w:rPr>
        <w:t xml:space="preserve">Clúster </w:t>
      </w:r>
      <w:r>
        <w:rPr>
          <w:rFonts w:ascii="Times New Roman" w:eastAsia="Times New Roman" w:hAnsi="Times New Roman" w:cs="Times New Roman"/>
          <w:b/>
          <w:bCs/>
          <w:sz w:val="20"/>
          <w:szCs w:val="20"/>
          <w:lang w:eastAsia="es-CO"/>
        </w:rPr>
        <w:t xml:space="preserve">3 (Grupo </w:t>
      </w:r>
      <w:r w:rsidRPr="00E73D50">
        <w:rPr>
          <w:rFonts w:ascii="Times New Roman" w:eastAsia="Times New Roman" w:hAnsi="Times New Roman" w:cs="Times New Roman"/>
          <w:b/>
          <w:bCs/>
          <w:sz w:val="20"/>
          <w:szCs w:val="20"/>
          <w:lang w:eastAsia="es-CO"/>
        </w:rPr>
        <w:t>2</w:t>
      </w:r>
      <w:r>
        <w:rPr>
          <w:rFonts w:ascii="Times New Roman" w:eastAsia="Times New Roman" w:hAnsi="Times New Roman" w:cs="Times New Roman"/>
          <w:b/>
          <w:bCs/>
          <w:sz w:val="20"/>
          <w:szCs w:val="20"/>
          <w:lang w:eastAsia="es-CO"/>
        </w:rPr>
        <w:t>)</w:t>
      </w:r>
      <w:r w:rsidRPr="00E73D50">
        <w:rPr>
          <w:rFonts w:ascii="Times New Roman" w:eastAsia="Times New Roman" w:hAnsi="Times New Roman" w:cs="Times New Roman"/>
          <w:b/>
          <w:bCs/>
          <w:sz w:val="20"/>
          <w:szCs w:val="20"/>
          <w:lang w:eastAsia="es-CO"/>
        </w:rPr>
        <w:t>:</w:t>
      </w:r>
      <w:r w:rsidRPr="00E73D50">
        <w:rPr>
          <w:rFonts w:ascii="Times New Roman" w:eastAsia="Times New Roman" w:hAnsi="Times New Roman" w:cs="Times New Roman"/>
          <w:sz w:val="20"/>
          <w:szCs w:val="20"/>
          <w:lang w:eastAsia="es-CO"/>
        </w:rPr>
        <w:br/>
        <w:t xml:space="preserve">Clientes con gran frecuencia de </w:t>
      </w:r>
      <w:r w:rsidRPr="00E73D50">
        <w:rPr>
          <w:rFonts w:ascii="Times New Roman" w:eastAsia="Times New Roman" w:hAnsi="Times New Roman" w:cs="Times New Roman"/>
          <w:sz w:val="20"/>
          <w:szCs w:val="20"/>
          <w:lang w:eastAsia="es-CO"/>
        </w:rPr>
        <w:t>transacciones,</w:t>
      </w:r>
      <w:r w:rsidRPr="00E73D50">
        <w:rPr>
          <w:rFonts w:ascii="Times New Roman" w:eastAsia="Times New Roman" w:hAnsi="Times New Roman" w:cs="Times New Roman"/>
          <w:sz w:val="20"/>
          <w:szCs w:val="20"/>
          <w:lang w:eastAsia="es-CO"/>
        </w:rPr>
        <w:t xml:space="preserve"> pero con montos bajos, predominando el uso de </w:t>
      </w:r>
      <w:proofErr w:type="spellStart"/>
      <w:r w:rsidRPr="00E73D50">
        <w:rPr>
          <w:rFonts w:ascii="Times New Roman" w:eastAsia="Times New Roman" w:hAnsi="Times New Roman" w:cs="Times New Roman"/>
          <w:sz w:val="20"/>
          <w:szCs w:val="20"/>
          <w:lang w:eastAsia="es-CO"/>
        </w:rPr>
        <w:t>Mastercard</w:t>
      </w:r>
      <w:proofErr w:type="spellEnd"/>
      <w:r w:rsidRPr="00E73D50">
        <w:rPr>
          <w:rFonts w:ascii="Times New Roman" w:eastAsia="Times New Roman" w:hAnsi="Times New Roman" w:cs="Times New Roman"/>
          <w:sz w:val="20"/>
          <w:szCs w:val="20"/>
          <w:lang w:eastAsia="es-CO"/>
        </w:rPr>
        <w:t>.</w:t>
      </w:r>
      <w:r w:rsidRPr="00E73D50">
        <w:rPr>
          <w:rFonts w:ascii="Times New Roman" w:eastAsia="Times New Roman" w:hAnsi="Times New Roman" w:cs="Times New Roman"/>
          <w:sz w:val="20"/>
          <w:szCs w:val="20"/>
          <w:lang w:eastAsia="es-CO"/>
        </w:rPr>
        <w:br/>
      </w:r>
      <w:r w:rsidRPr="00E73D50">
        <w:rPr>
          <w:rFonts w:ascii="Times New Roman" w:eastAsia="Times New Roman" w:hAnsi="Times New Roman" w:cs="Times New Roman"/>
          <w:i/>
          <w:iCs/>
          <w:sz w:val="20"/>
          <w:szCs w:val="20"/>
          <w:lang w:eastAsia="es-CO"/>
        </w:rPr>
        <w:t>Recomendación:</w:t>
      </w:r>
      <w:r w:rsidRPr="00E73D50">
        <w:rPr>
          <w:rFonts w:ascii="Times New Roman" w:eastAsia="Times New Roman" w:hAnsi="Times New Roman" w:cs="Times New Roman"/>
          <w:sz w:val="20"/>
          <w:szCs w:val="20"/>
          <w:lang w:eastAsia="es-CO"/>
        </w:rPr>
        <w:t xml:space="preserve"> Estrategias de fidelización basadas en descuentos, </w:t>
      </w:r>
      <w:proofErr w:type="spellStart"/>
      <w:r w:rsidRPr="00E73D50">
        <w:rPr>
          <w:rFonts w:ascii="Times New Roman" w:eastAsia="Times New Roman" w:hAnsi="Times New Roman" w:cs="Times New Roman"/>
          <w:sz w:val="20"/>
          <w:szCs w:val="20"/>
          <w:lang w:eastAsia="es-CO"/>
        </w:rPr>
        <w:t>cashback</w:t>
      </w:r>
      <w:proofErr w:type="spellEnd"/>
      <w:r w:rsidRPr="00E73D50">
        <w:rPr>
          <w:rFonts w:ascii="Times New Roman" w:eastAsia="Times New Roman" w:hAnsi="Times New Roman" w:cs="Times New Roman"/>
          <w:sz w:val="20"/>
          <w:szCs w:val="20"/>
          <w:lang w:eastAsia="es-CO"/>
        </w:rPr>
        <w:t xml:space="preserve"> y promociones de volumen para incrementar el ticket promedio.</w:t>
      </w:r>
    </w:p>
    <w:p w14:paraId="00593A8D" w14:textId="07D7473A" w:rsidR="00E73D50" w:rsidRPr="00E73D50" w:rsidRDefault="00E73D50" w:rsidP="00E73D50">
      <w:pPr>
        <w:numPr>
          <w:ilvl w:val="0"/>
          <w:numId w:val="38"/>
        </w:numPr>
        <w:spacing w:before="100" w:beforeAutospacing="1" w:after="100" w:afterAutospacing="1" w:line="240" w:lineRule="auto"/>
        <w:rPr>
          <w:rFonts w:ascii="Times New Roman" w:eastAsia="Times New Roman" w:hAnsi="Times New Roman" w:cs="Times New Roman"/>
          <w:sz w:val="20"/>
          <w:szCs w:val="20"/>
          <w:lang w:eastAsia="es-CO"/>
        </w:rPr>
      </w:pPr>
      <w:r w:rsidRPr="00E73D50">
        <w:rPr>
          <w:rFonts w:ascii="Times New Roman" w:eastAsia="Times New Roman" w:hAnsi="Times New Roman" w:cs="Times New Roman"/>
          <w:b/>
          <w:bCs/>
          <w:sz w:val="20"/>
          <w:szCs w:val="20"/>
          <w:lang w:eastAsia="es-CO"/>
        </w:rPr>
        <w:lastRenderedPageBreak/>
        <w:t xml:space="preserve">Clúster </w:t>
      </w:r>
      <w:r>
        <w:rPr>
          <w:rFonts w:ascii="Times New Roman" w:eastAsia="Times New Roman" w:hAnsi="Times New Roman" w:cs="Times New Roman"/>
          <w:b/>
          <w:bCs/>
          <w:sz w:val="20"/>
          <w:szCs w:val="20"/>
          <w:lang w:eastAsia="es-CO"/>
        </w:rPr>
        <w:t xml:space="preserve">4 (Grupo </w:t>
      </w:r>
      <w:r w:rsidRPr="00E73D50">
        <w:rPr>
          <w:rFonts w:ascii="Times New Roman" w:eastAsia="Times New Roman" w:hAnsi="Times New Roman" w:cs="Times New Roman"/>
          <w:b/>
          <w:bCs/>
          <w:sz w:val="20"/>
          <w:szCs w:val="20"/>
          <w:lang w:eastAsia="es-CO"/>
        </w:rPr>
        <w:t>3</w:t>
      </w:r>
      <w:r>
        <w:rPr>
          <w:rFonts w:ascii="Times New Roman" w:eastAsia="Times New Roman" w:hAnsi="Times New Roman" w:cs="Times New Roman"/>
          <w:b/>
          <w:bCs/>
          <w:sz w:val="20"/>
          <w:szCs w:val="20"/>
          <w:lang w:eastAsia="es-CO"/>
        </w:rPr>
        <w:t>)</w:t>
      </w:r>
      <w:r w:rsidRPr="00E73D50">
        <w:rPr>
          <w:rFonts w:ascii="Times New Roman" w:eastAsia="Times New Roman" w:hAnsi="Times New Roman" w:cs="Times New Roman"/>
          <w:b/>
          <w:bCs/>
          <w:sz w:val="20"/>
          <w:szCs w:val="20"/>
          <w:lang w:eastAsia="es-CO"/>
        </w:rPr>
        <w:t>:</w:t>
      </w:r>
      <w:r w:rsidRPr="00E73D50">
        <w:rPr>
          <w:rFonts w:ascii="Times New Roman" w:eastAsia="Times New Roman" w:hAnsi="Times New Roman" w:cs="Times New Roman"/>
          <w:sz w:val="20"/>
          <w:szCs w:val="20"/>
          <w:lang w:eastAsia="es-CO"/>
        </w:rPr>
        <w:br/>
        <w:t>Clientes con comportamiento mixto, presentando variabilidad en los montos y transacciones.</w:t>
      </w:r>
      <w:r w:rsidRPr="00E73D50">
        <w:rPr>
          <w:rFonts w:ascii="Times New Roman" w:eastAsia="Times New Roman" w:hAnsi="Times New Roman" w:cs="Times New Roman"/>
          <w:sz w:val="20"/>
          <w:szCs w:val="20"/>
          <w:lang w:eastAsia="es-CO"/>
        </w:rPr>
        <w:br/>
      </w:r>
      <w:r w:rsidRPr="00E73D50">
        <w:rPr>
          <w:rFonts w:ascii="Times New Roman" w:eastAsia="Times New Roman" w:hAnsi="Times New Roman" w:cs="Times New Roman"/>
          <w:i/>
          <w:iCs/>
          <w:sz w:val="20"/>
          <w:szCs w:val="20"/>
          <w:lang w:eastAsia="es-CO"/>
        </w:rPr>
        <w:t>Recomendación:</w:t>
      </w:r>
      <w:r w:rsidRPr="00E73D50">
        <w:rPr>
          <w:rFonts w:ascii="Times New Roman" w:eastAsia="Times New Roman" w:hAnsi="Times New Roman" w:cs="Times New Roman"/>
          <w:sz w:val="20"/>
          <w:szCs w:val="20"/>
          <w:lang w:eastAsia="es-CO"/>
        </w:rPr>
        <w:t xml:space="preserve"> Implementar programas de retención y ofertas personalizadas, además de asesoría para maximizar el valor en compras puntuales.</w:t>
      </w:r>
    </w:p>
    <w:p w14:paraId="23A6261F" w14:textId="55569DCF" w:rsidR="00155133" w:rsidRPr="000C0B55" w:rsidRDefault="00E73D50" w:rsidP="00294298">
      <w:pPr>
        <w:spacing w:line="240" w:lineRule="auto"/>
        <w:jc w:val="both"/>
        <w:rPr>
          <w:rFonts w:ascii="Times New Roman" w:hAnsi="Times New Roman" w:cs="Times New Roman"/>
          <w:b/>
          <w:sz w:val="20"/>
          <w:szCs w:val="20"/>
        </w:rPr>
      </w:pPr>
      <w:r w:rsidRPr="00E73D50">
        <w:rPr>
          <w:rFonts w:ascii="Times New Roman" w:hAnsi="Times New Roman" w:cs="Times New Roman"/>
          <w:sz w:val="20"/>
          <w:szCs w:val="20"/>
        </w:rPr>
        <w:t xml:space="preserve">El </w:t>
      </w:r>
      <w:proofErr w:type="spellStart"/>
      <w:r w:rsidRPr="00E73D50">
        <w:rPr>
          <w:rFonts w:ascii="Times New Roman" w:hAnsi="Times New Roman" w:cs="Times New Roman"/>
          <w:sz w:val="20"/>
          <w:szCs w:val="20"/>
        </w:rPr>
        <w:t>clustering</w:t>
      </w:r>
      <w:proofErr w:type="spellEnd"/>
      <w:r w:rsidRPr="00E73D50">
        <w:rPr>
          <w:rFonts w:ascii="Times New Roman" w:hAnsi="Times New Roman" w:cs="Times New Roman"/>
          <w:sz w:val="20"/>
          <w:szCs w:val="20"/>
        </w:rPr>
        <w:t xml:space="preserve"> permite segmentar la base de clientes de forma precisa, facilitando promociones personalizadas (KPI 1), incentivando el uso en horarios de baja actividad (KPI 2) y fomentando la adopción de nuevos productos (KPI 3).</w:t>
      </w:r>
    </w:p>
    <w:p w14:paraId="0E781C92" w14:textId="77777777" w:rsidR="00294298" w:rsidRPr="000C0B55" w:rsidRDefault="00155133" w:rsidP="00294298">
      <w:pPr>
        <w:spacing w:line="240" w:lineRule="auto"/>
        <w:jc w:val="both"/>
        <w:rPr>
          <w:rFonts w:ascii="Times New Roman" w:hAnsi="Times New Roman" w:cs="Times New Roman"/>
          <w:i/>
          <w:sz w:val="20"/>
          <w:szCs w:val="20"/>
        </w:rPr>
      </w:pPr>
      <w:r w:rsidRPr="000C0B55">
        <w:rPr>
          <w:rFonts w:ascii="Times New Roman" w:hAnsi="Times New Roman" w:cs="Times New Roman"/>
          <w:sz w:val="20"/>
          <w:szCs w:val="20"/>
          <w:u w:val="single"/>
        </w:rPr>
        <w:t>Produce final report:</w:t>
      </w:r>
      <w:r w:rsidRPr="000C0B55">
        <w:rPr>
          <w:rFonts w:ascii="Times New Roman" w:hAnsi="Times New Roman" w:cs="Times New Roman"/>
          <w:i/>
          <w:sz w:val="20"/>
          <w:szCs w:val="20"/>
        </w:rPr>
        <w:t xml:space="preserve"> </w:t>
      </w:r>
    </w:p>
    <w:p w14:paraId="3DF9870A" w14:textId="6F1B363C" w:rsidR="00294298" w:rsidRPr="00294298" w:rsidRDefault="00294298" w:rsidP="00294298">
      <w:pPr>
        <w:spacing w:line="240" w:lineRule="auto"/>
        <w:jc w:val="both"/>
        <w:rPr>
          <w:rFonts w:ascii="Times New Roman" w:hAnsi="Times New Roman" w:cs="Times New Roman"/>
          <w:b/>
          <w:bCs/>
          <w:sz w:val="20"/>
          <w:szCs w:val="20"/>
          <w:lang w:eastAsia="es-CO"/>
        </w:rPr>
      </w:pPr>
      <w:r w:rsidRPr="00294298">
        <w:rPr>
          <w:rFonts w:ascii="Times New Roman" w:hAnsi="Times New Roman" w:cs="Times New Roman"/>
          <w:b/>
          <w:bCs/>
          <w:sz w:val="20"/>
          <w:szCs w:val="20"/>
          <w:lang w:eastAsia="es-CO"/>
        </w:rPr>
        <w:t>Estrategia 1: Promociones Especializadas para Clústeres de Consumo Diario</w:t>
      </w:r>
      <w:r w:rsidRPr="000C0B55">
        <w:rPr>
          <w:rFonts w:ascii="Times New Roman" w:hAnsi="Times New Roman" w:cs="Times New Roman"/>
          <w:b/>
          <w:bCs/>
          <w:sz w:val="20"/>
          <w:szCs w:val="20"/>
          <w:lang w:eastAsia="es-CO"/>
        </w:rPr>
        <w:t xml:space="preserve"> (1 y 3)</w:t>
      </w:r>
    </w:p>
    <w:p w14:paraId="28BE6C7E" w14:textId="46876391" w:rsidR="00294298" w:rsidRPr="00294298" w:rsidRDefault="00294298" w:rsidP="00294298">
      <w:pPr>
        <w:numPr>
          <w:ilvl w:val="0"/>
          <w:numId w:val="33"/>
        </w:numPr>
        <w:spacing w:before="100" w:beforeAutospacing="1" w:after="100" w:afterAutospacing="1" w:line="240" w:lineRule="auto"/>
        <w:rPr>
          <w:rFonts w:ascii="Times New Roman" w:eastAsia="Times New Roman" w:hAnsi="Times New Roman" w:cs="Times New Roman"/>
          <w:sz w:val="20"/>
          <w:szCs w:val="20"/>
          <w:lang w:eastAsia="es-CO"/>
        </w:rPr>
      </w:pPr>
      <w:r w:rsidRPr="00294298">
        <w:rPr>
          <w:rFonts w:ascii="Times New Roman" w:eastAsia="Times New Roman" w:hAnsi="Times New Roman" w:cs="Times New Roman"/>
          <w:b/>
          <w:bCs/>
          <w:sz w:val="20"/>
          <w:szCs w:val="20"/>
          <w:lang w:eastAsia="es-CO"/>
        </w:rPr>
        <w:t>Descripción:</w:t>
      </w:r>
      <w:r w:rsidRPr="00294298">
        <w:rPr>
          <w:rFonts w:ascii="Times New Roman" w:eastAsia="Times New Roman" w:hAnsi="Times New Roman" w:cs="Times New Roman"/>
          <w:sz w:val="20"/>
          <w:szCs w:val="20"/>
          <w:lang w:eastAsia="es-CO"/>
        </w:rPr>
        <w:t xml:space="preserve"> Diseñar promociones recurrentes (descuentos, puntos, </w:t>
      </w:r>
      <w:proofErr w:type="spellStart"/>
      <w:r w:rsidRPr="00294298">
        <w:rPr>
          <w:rFonts w:ascii="Times New Roman" w:eastAsia="Times New Roman" w:hAnsi="Times New Roman" w:cs="Times New Roman"/>
          <w:sz w:val="20"/>
          <w:szCs w:val="20"/>
          <w:lang w:eastAsia="es-CO"/>
        </w:rPr>
        <w:t>cashback</w:t>
      </w:r>
      <w:proofErr w:type="spellEnd"/>
      <w:r w:rsidRPr="00294298">
        <w:rPr>
          <w:rFonts w:ascii="Times New Roman" w:eastAsia="Times New Roman" w:hAnsi="Times New Roman" w:cs="Times New Roman"/>
          <w:sz w:val="20"/>
          <w:szCs w:val="20"/>
          <w:lang w:eastAsia="es-CO"/>
        </w:rPr>
        <w:t xml:space="preserve">) enfocadas en </w:t>
      </w:r>
      <w:r w:rsidRPr="00294298">
        <w:rPr>
          <w:rFonts w:ascii="Times New Roman" w:eastAsia="Times New Roman" w:hAnsi="Times New Roman" w:cs="Times New Roman"/>
          <w:b/>
          <w:bCs/>
          <w:sz w:val="20"/>
          <w:szCs w:val="20"/>
          <w:lang w:eastAsia="es-CO"/>
        </w:rPr>
        <w:t>Supermercados y Alimentos</w:t>
      </w:r>
      <w:r w:rsidRPr="00294298">
        <w:rPr>
          <w:rFonts w:ascii="Times New Roman" w:eastAsia="Times New Roman" w:hAnsi="Times New Roman" w:cs="Times New Roman"/>
          <w:sz w:val="20"/>
          <w:szCs w:val="20"/>
          <w:lang w:eastAsia="es-CO"/>
        </w:rPr>
        <w:t xml:space="preserve">, orientadas a los clústeres que presentan transacciones </w:t>
      </w:r>
      <w:r w:rsidRPr="000C0B55">
        <w:rPr>
          <w:rFonts w:ascii="Times New Roman" w:eastAsia="Times New Roman" w:hAnsi="Times New Roman" w:cs="Times New Roman"/>
          <w:sz w:val="20"/>
          <w:szCs w:val="20"/>
          <w:lang w:eastAsia="es-CO"/>
        </w:rPr>
        <w:t>frecuentes,</w:t>
      </w:r>
      <w:r w:rsidRPr="00294298">
        <w:rPr>
          <w:rFonts w:ascii="Times New Roman" w:eastAsia="Times New Roman" w:hAnsi="Times New Roman" w:cs="Times New Roman"/>
          <w:sz w:val="20"/>
          <w:szCs w:val="20"/>
          <w:lang w:eastAsia="es-CO"/>
        </w:rPr>
        <w:t xml:space="preserve"> pero de montos moderados (por ejemplo, Clúster 0 y 2).</w:t>
      </w:r>
    </w:p>
    <w:p w14:paraId="2C54D9CB" w14:textId="77777777" w:rsidR="00294298" w:rsidRPr="00294298" w:rsidRDefault="00294298" w:rsidP="00294298">
      <w:pPr>
        <w:numPr>
          <w:ilvl w:val="0"/>
          <w:numId w:val="33"/>
        </w:numPr>
        <w:spacing w:before="100" w:beforeAutospacing="1" w:after="100" w:afterAutospacing="1" w:line="240" w:lineRule="auto"/>
        <w:rPr>
          <w:rFonts w:ascii="Times New Roman" w:eastAsia="Times New Roman" w:hAnsi="Times New Roman" w:cs="Times New Roman"/>
          <w:sz w:val="20"/>
          <w:szCs w:val="20"/>
          <w:lang w:eastAsia="es-CO"/>
        </w:rPr>
      </w:pPr>
      <w:r w:rsidRPr="00294298">
        <w:rPr>
          <w:rFonts w:ascii="Times New Roman" w:eastAsia="Times New Roman" w:hAnsi="Times New Roman" w:cs="Times New Roman"/>
          <w:b/>
          <w:bCs/>
          <w:sz w:val="20"/>
          <w:szCs w:val="20"/>
          <w:lang w:eastAsia="es-CO"/>
        </w:rPr>
        <w:t>Objetivo:</w:t>
      </w:r>
      <w:r w:rsidRPr="00294298">
        <w:rPr>
          <w:rFonts w:ascii="Times New Roman" w:eastAsia="Times New Roman" w:hAnsi="Times New Roman" w:cs="Times New Roman"/>
          <w:sz w:val="20"/>
          <w:szCs w:val="20"/>
          <w:lang w:eastAsia="es-CO"/>
        </w:rPr>
        <w:t xml:space="preserve"> Incrementar la lealtad de los clientes y elevar gradualmente el ticket promedio sin sacrificar la frecuencia de compra.</w:t>
      </w:r>
    </w:p>
    <w:p w14:paraId="4E34072E" w14:textId="77777777" w:rsidR="00294298" w:rsidRPr="00294298" w:rsidRDefault="00294298" w:rsidP="00294298">
      <w:pPr>
        <w:numPr>
          <w:ilvl w:val="0"/>
          <w:numId w:val="33"/>
        </w:numPr>
        <w:spacing w:before="100" w:beforeAutospacing="1" w:after="100" w:afterAutospacing="1" w:line="240" w:lineRule="auto"/>
        <w:rPr>
          <w:rFonts w:ascii="Times New Roman" w:eastAsia="Times New Roman" w:hAnsi="Times New Roman" w:cs="Times New Roman"/>
          <w:sz w:val="20"/>
          <w:szCs w:val="20"/>
          <w:lang w:eastAsia="es-CO"/>
        </w:rPr>
      </w:pPr>
      <w:r w:rsidRPr="00294298">
        <w:rPr>
          <w:rFonts w:ascii="Times New Roman" w:eastAsia="Times New Roman" w:hAnsi="Times New Roman" w:cs="Times New Roman"/>
          <w:b/>
          <w:bCs/>
          <w:sz w:val="20"/>
          <w:szCs w:val="20"/>
          <w:lang w:eastAsia="es-CO"/>
        </w:rPr>
        <w:t>4Ps Actualizadas:</w:t>
      </w:r>
    </w:p>
    <w:p w14:paraId="3D043FA9" w14:textId="77777777" w:rsidR="00294298" w:rsidRPr="00294298" w:rsidRDefault="00294298" w:rsidP="00294298">
      <w:pPr>
        <w:numPr>
          <w:ilvl w:val="1"/>
          <w:numId w:val="33"/>
        </w:numPr>
        <w:spacing w:before="100" w:beforeAutospacing="1" w:after="100" w:afterAutospacing="1" w:line="240" w:lineRule="auto"/>
        <w:rPr>
          <w:rFonts w:ascii="Times New Roman" w:eastAsia="Times New Roman" w:hAnsi="Times New Roman" w:cs="Times New Roman"/>
          <w:sz w:val="20"/>
          <w:szCs w:val="20"/>
          <w:lang w:eastAsia="es-CO"/>
        </w:rPr>
      </w:pPr>
      <w:proofErr w:type="spellStart"/>
      <w:r w:rsidRPr="00294298">
        <w:rPr>
          <w:rFonts w:ascii="Times New Roman" w:eastAsia="Times New Roman" w:hAnsi="Times New Roman" w:cs="Times New Roman"/>
          <w:b/>
          <w:bCs/>
          <w:sz w:val="20"/>
          <w:szCs w:val="20"/>
          <w:lang w:eastAsia="es-CO"/>
        </w:rPr>
        <w:t>Product</w:t>
      </w:r>
      <w:proofErr w:type="spellEnd"/>
      <w:r w:rsidRPr="00294298">
        <w:rPr>
          <w:rFonts w:ascii="Times New Roman" w:eastAsia="Times New Roman" w:hAnsi="Times New Roman" w:cs="Times New Roman"/>
          <w:b/>
          <w:bCs/>
          <w:sz w:val="20"/>
          <w:szCs w:val="20"/>
          <w:lang w:eastAsia="es-CO"/>
        </w:rPr>
        <w:t xml:space="preserve"> (Producto):</w:t>
      </w:r>
      <w:r w:rsidRPr="00294298">
        <w:rPr>
          <w:rFonts w:ascii="Times New Roman" w:eastAsia="Times New Roman" w:hAnsi="Times New Roman" w:cs="Times New Roman"/>
          <w:sz w:val="20"/>
          <w:szCs w:val="20"/>
          <w:lang w:eastAsia="es-CO"/>
        </w:rPr>
        <w:t xml:space="preserve"> Tarjetas con programas de puntos orientados a compras cotidianas.</w:t>
      </w:r>
    </w:p>
    <w:p w14:paraId="670B08F7" w14:textId="77777777" w:rsidR="00294298" w:rsidRPr="00294298" w:rsidRDefault="00294298" w:rsidP="00294298">
      <w:pPr>
        <w:numPr>
          <w:ilvl w:val="1"/>
          <w:numId w:val="33"/>
        </w:numPr>
        <w:spacing w:before="100" w:beforeAutospacing="1" w:after="100" w:afterAutospacing="1" w:line="240" w:lineRule="auto"/>
        <w:rPr>
          <w:rFonts w:ascii="Times New Roman" w:eastAsia="Times New Roman" w:hAnsi="Times New Roman" w:cs="Times New Roman"/>
          <w:sz w:val="20"/>
          <w:szCs w:val="20"/>
          <w:lang w:eastAsia="es-CO"/>
        </w:rPr>
      </w:pPr>
      <w:r w:rsidRPr="00294298">
        <w:rPr>
          <w:rFonts w:ascii="Times New Roman" w:eastAsia="Times New Roman" w:hAnsi="Times New Roman" w:cs="Times New Roman"/>
          <w:b/>
          <w:bCs/>
          <w:sz w:val="20"/>
          <w:szCs w:val="20"/>
          <w:lang w:eastAsia="es-CO"/>
        </w:rPr>
        <w:t>Price (Precio):</w:t>
      </w:r>
      <w:r w:rsidRPr="00294298">
        <w:rPr>
          <w:rFonts w:ascii="Times New Roman" w:eastAsia="Times New Roman" w:hAnsi="Times New Roman" w:cs="Times New Roman"/>
          <w:sz w:val="20"/>
          <w:szCs w:val="20"/>
          <w:lang w:eastAsia="es-CO"/>
        </w:rPr>
        <w:t xml:space="preserve"> Ajuste de comisiones y tasas de interés para estimular su uso.</w:t>
      </w:r>
    </w:p>
    <w:p w14:paraId="2D63CC04" w14:textId="77777777" w:rsidR="00294298" w:rsidRPr="00294298" w:rsidRDefault="00294298" w:rsidP="00294298">
      <w:pPr>
        <w:numPr>
          <w:ilvl w:val="1"/>
          <w:numId w:val="33"/>
        </w:numPr>
        <w:spacing w:before="100" w:beforeAutospacing="1" w:after="100" w:afterAutospacing="1" w:line="240" w:lineRule="auto"/>
        <w:rPr>
          <w:rFonts w:ascii="Times New Roman" w:eastAsia="Times New Roman" w:hAnsi="Times New Roman" w:cs="Times New Roman"/>
          <w:sz w:val="20"/>
          <w:szCs w:val="20"/>
          <w:lang w:eastAsia="es-CO"/>
        </w:rPr>
      </w:pPr>
      <w:r w:rsidRPr="00294298">
        <w:rPr>
          <w:rFonts w:ascii="Times New Roman" w:eastAsia="Times New Roman" w:hAnsi="Times New Roman" w:cs="Times New Roman"/>
          <w:b/>
          <w:bCs/>
          <w:sz w:val="20"/>
          <w:szCs w:val="20"/>
          <w:lang w:eastAsia="es-CO"/>
        </w:rPr>
        <w:t>Place (Distribución):</w:t>
      </w:r>
      <w:r w:rsidRPr="00294298">
        <w:rPr>
          <w:rFonts w:ascii="Times New Roman" w:eastAsia="Times New Roman" w:hAnsi="Times New Roman" w:cs="Times New Roman"/>
          <w:sz w:val="20"/>
          <w:szCs w:val="20"/>
          <w:lang w:eastAsia="es-CO"/>
        </w:rPr>
        <w:t xml:space="preserve"> Facilitar el acceso a las promociones tanto en tiendas físicas como en canales digitales.</w:t>
      </w:r>
    </w:p>
    <w:p w14:paraId="68967896" w14:textId="77777777" w:rsidR="00294298" w:rsidRPr="00294298" w:rsidRDefault="00294298" w:rsidP="00294298">
      <w:pPr>
        <w:numPr>
          <w:ilvl w:val="1"/>
          <w:numId w:val="33"/>
        </w:numPr>
        <w:spacing w:before="100" w:beforeAutospacing="1" w:after="100" w:afterAutospacing="1" w:line="240" w:lineRule="auto"/>
        <w:rPr>
          <w:rFonts w:ascii="Times New Roman" w:eastAsia="Times New Roman" w:hAnsi="Times New Roman" w:cs="Times New Roman"/>
          <w:sz w:val="20"/>
          <w:szCs w:val="20"/>
          <w:lang w:eastAsia="es-CO"/>
        </w:rPr>
      </w:pPr>
      <w:proofErr w:type="spellStart"/>
      <w:r w:rsidRPr="00294298">
        <w:rPr>
          <w:rFonts w:ascii="Times New Roman" w:eastAsia="Times New Roman" w:hAnsi="Times New Roman" w:cs="Times New Roman"/>
          <w:b/>
          <w:bCs/>
          <w:sz w:val="20"/>
          <w:szCs w:val="20"/>
          <w:lang w:eastAsia="es-CO"/>
        </w:rPr>
        <w:t>Promotion</w:t>
      </w:r>
      <w:proofErr w:type="spellEnd"/>
      <w:r w:rsidRPr="00294298">
        <w:rPr>
          <w:rFonts w:ascii="Times New Roman" w:eastAsia="Times New Roman" w:hAnsi="Times New Roman" w:cs="Times New Roman"/>
          <w:b/>
          <w:bCs/>
          <w:sz w:val="20"/>
          <w:szCs w:val="20"/>
          <w:lang w:eastAsia="es-CO"/>
        </w:rPr>
        <w:t xml:space="preserve"> (Promoción):</w:t>
      </w:r>
      <w:r w:rsidRPr="00294298">
        <w:rPr>
          <w:rFonts w:ascii="Times New Roman" w:eastAsia="Times New Roman" w:hAnsi="Times New Roman" w:cs="Times New Roman"/>
          <w:sz w:val="20"/>
          <w:szCs w:val="20"/>
          <w:lang w:eastAsia="es-CO"/>
        </w:rPr>
        <w:t xml:space="preserve"> Campañas de email marketing y notificaciones en la app bancaria con ofertas diarias o semanales.</w:t>
      </w:r>
    </w:p>
    <w:p w14:paraId="6F9D091A" w14:textId="77777777" w:rsidR="00294298" w:rsidRPr="00294298" w:rsidRDefault="00294298" w:rsidP="00294298">
      <w:pPr>
        <w:numPr>
          <w:ilvl w:val="1"/>
          <w:numId w:val="33"/>
        </w:numPr>
        <w:spacing w:before="100" w:beforeAutospacing="1" w:after="100" w:afterAutospacing="1" w:line="240" w:lineRule="auto"/>
        <w:rPr>
          <w:rFonts w:ascii="Times New Roman" w:eastAsia="Times New Roman" w:hAnsi="Times New Roman" w:cs="Times New Roman"/>
          <w:sz w:val="20"/>
          <w:szCs w:val="20"/>
          <w:lang w:eastAsia="es-CO"/>
        </w:rPr>
      </w:pPr>
      <w:proofErr w:type="spellStart"/>
      <w:r w:rsidRPr="00294298">
        <w:rPr>
          <w:rFonts w:ascii="Times New Roman" w:eastAsia="Times New Roman" w:hAnsi="Times New Roman" w:cs="Times New Roman"/>
          <w:b/>
          <w:bCs/>
          <w:sz w:val="20"/>
          <w:szCs w:val="20"/>
          <w:lang w:eastAsia="es-CO"/>
        </w:rPr>
        <w:t>Programs</w:t>
      </w:r>
      <w:proofErr w:type="spellEnd"/>
      <w:r w:rsidRPr="00294298">
        <w:rPr>
          <w:rFonts w:ascii="Times New Roman" w:eastAsia="Times New Roman" w:hAnsi="Times New Roman" w:cs="Times New Roman"/>
          <w:b/>
          <w:bCs/>
          <w:sz w:val="20"/>
          <w:szCs w:val="20"/>
          <w:lang w:eastAsia="es-CO"/>
        </w:rPr>
        <w:t>:</w:t>
      </w:r>
      <w:r w:rsidRPr="00294298">
        <w:rPr>
          <w:rFonts w:ascii="Times New Roman" w:eastAsia="Times New Roman" w:hAnsi="Times New Roman" w:cs="Times New Roman"/>
          <w:sz w:val="20"/>
          <w:szCs w:val="20"/>
          <w:lang w:eastAsia="es-CO"/>
        </w:rPr>
        <w:t xml:space="preserve"> Alianzas con grandes cadenas de supermercados y comercios de barrio para ampliar el alcance.</w:t>
      </w:r>
    </w:p>
    <w:p w14:paraId="767318E3" w14:textId="69899790" w:rsidR="00294298" w:rsidRPr="00294298" w:rsidRDefault="00294298" w:rsidP="00294298">
      <w:pPr>
        <w:spacing w:line="240" w:lineRule="auto"/>
        <w:rPr>
          <w:rFonts w:ascii="Times New Roman" w:hAnsi="Times New Roman" w:cs="Times New Roman"/>
          <w:b/>
          <w:bCs/>
          <w:sz w:val="20"/>
          <w:szCs w:val="20"/>
          <w:lang w:eastAsia="es-CO"/>
        </w:rPr>
      </w:pPr>
      <w:r w:rsidRPr="00294298">
        <w:rPr>
          <w:rFonts w:ascii="Times New Roman" w:hAnsi="Times New Roman" w:cs="Times New Roman"/>
          <w:b/>
          <w:bCs/>
          <w:sz w:val="20"/>
          <w:szCs w:val="20"/>
          <w:lang w:eastAsia="es-CO"/>
        </w:rPr>
        <w:t>Estrategia 2: Paquetes Premium y Viajes para Clúster de Alto Valor</w:t>
      </w:r>
      <w:r w:rsidRPr="000C0B55">
        <w:rPr>
          <w:rFonts w:ascii="Times New Roman" w:hAnsi="Times New Roman" w:cs="Times New Roman"/>
          <w:b/>
          <w:bCs/>
          <w:sz w:val="20"/>
          <w:szCs w:val="20"/>
          <w:lang w:eastAsia="es-CO"/>
        </w:rPr>
        <w:t xml:space="preserve"> (2)</w:t>
      </w:r>
    </w:p>
    <w:p w14:paraId="388EB2C7" w14:textId="77777777" w:rsidR="00294298" w:rsidRPr="00294298" w:rsidRDefault="00294298" w:rsidP="00294298">
      <w:pPr>
        <w:numPr>
          <w:ilvl w:val="0"/>
          <w:numId w:val="34"/>
        </w:numPr>
        <w:spacing w:before="100" w:beforeAutospacing="1" w:after="100" w:afterAutospacing="1" w:line="240" w:lineRule="auto"/>
        <w:rPr>
          <w:rFonts w:ascii="Times New Roman" w:eastAsia="Times New Roman" w:hAnsi="Times New Roman" w:cs="Times New Roman"/>
          <w:sz w:val="20"/>
          <w:szCs w:val="20"/>
          <w:lang w:eastAsia="es-CO"/>
        </w:rPr>
      </w:pPr>
      <w:r w:rsidRPr="00294298">
        <w:rPr>
          <w:rFonts w:ascii="Times New Roman" w:eastAsia="Times New Roman" w:hAnsi="Times New Roman" w:cs="Times New Roman"/>
          <w:b/>
          <w:bCs/>
          <w:sz w:val="20"/>
          <w:szCs w:val="20"/>
          <w:lang w:eastAsia="es-CO"/>
        </w:rPr>
        <w:t>Descripción:</w:t>
      </w:r>
      <w:r w:rsidRPr="00294298">
        <w:rPr>
          <w:rFonts w:ascii="Times New Roman" w:eastAsia="Times New Roman" w:hAnsi="Times New Roman" w:cs="Times New Roman"/>
          <w:sz w:val="20"/>
          <w:szCs w:val="20"/>
          <w:lang w:eastAsia="es-CO"/>
        </w:rPr>
        <w:t xml:space="preserve"> Para clientes con alto promedio de transacción y comportamiento diversificado (Clúster 1), ofrecer productos premium (límite de crédito extendido, seguros de viaje, accesos VIP en aeropuertos).</w:t>
      </w:r>
    </w:p>
    <w:p w14:paraId="556D4EF0" w14:textId="77777777" w:rsidR="00294298" w:rsidRPr="00294298" w:rsidRDefault="00294298" w:rsidP="00294298">
      <w:pPr>
        <w:numPr>
          <w:ilvl w:val="0"/>
          <w:numId w:val="34"/>
        </w:numPr>
        <w:spacing w:before="100" w:beforeAutospacing="1" w:after="100" w:afterAutospacing="1" w:line="240" w:lineRule="auto"/>
        <w:rPr>
          <w:rFonts w:ascii="Times New Roman" w:eastAsia="Times New Roman" w:hAnsi="Times New Roman" w:cs="Times New Roman"/>
          <w:sz w:val="20"/>
          <w:szCs w:val="20"/>
          <w:lang w:eastAsia="es-CO"/>
        </w:rPr>
      </w:pPr>
      <w:r w:rsidRPr="00294298">
        <w:rPr>
          <w:rFonts w:ascii="Times New Roman" w:eastAsia="Times New Roman" w:hAnsi="Times New Roman" w:cs="Times New Roman"/>
          <w:b/>
          <w:bCs/>
          <w:sz w:val="20"/>
          <w:szCs w:val="20"/>
          <w:lang w:eastAsia="es-CO"/>
        </w:rPr>
        <w:t>Objetivo:</w:t>
      </w:r>
      <w:r w:rsidRPr="00294298">
        <w:rPr>
          <w:rFonts w:ascii="Times New Roman" w:eastAsia="Times New Roman" w:hAnsi="Times New Roman" w:cs="Times New Roman"/>
          <w:sz w:val="20"/>
          <w:szCs w:val="20"/>
          <w:lang w:eastAsia="es-CO"/>
        </w:rPr>
        <w:t xml:space="preserve"> Aumentar la retención y el uso de la tarjeta en segmentos con mayor rentabilidad, incluyendo transacciones internacionales.</w:t>
      </w:r>
    </w:p>
    <w:p w14:paraId="5D7A3470" w14:textId="77777777" w:rsidR="00294298" w:rsidRPr="00294298" w:rsidRDefault="00294298" w:rsidP="00294298">
      <w:pPr>
        <w:numPr>
          <w:ilvl w:val="0"/>
          <w:numId w:val="34"/>
        </w:numPr>
        <w:spacing w:before="100" w:beforeAutospacing="1" w:after="100" w:afterAutospacing="1" w:line="240" w:lineRule="auto"/>
        <w:rPr>
          <w:rFonts w:ascii="Times New Roman" w:eastAsia="Times New Roman" w:hAnsi="Times New Roman" w:cs="Times New Roman"/>
          <w:sz w:val="20"/>
          <w:szCs w:val="20"/>
          <w:lang w:eastAsia="es-CO"/>
        </w:rPr>
      </w:pPr>
      <w:r w:rsidRPr="00294298">
        <w:rPr>
          <w:rFonts w:ascii="Times New Roman" w:eastAsia="Times New Roman" w:hAnsi="Times New Roman" w:cs="Times New Roman"/>
          <w:b/>
          <w:bCs/>
          <w:sz w:val="20"/>
          <w:szCs w:val="20"/>
          <w:lang w:eastAsia="es-CO"/>
        </w:rPr>
        <w:t>4Ps Actualizadas:</w:t>
      </w:r>
    </w:p>
    <w:p w14:paraId="343A9211" w14:textId="77777777" w:rsidR="00294298" w:rsidRPr="00294298" w:rsidRDefault="00294298" w:rsidP="00294298">
      <w:pPr>
        <w:numPr>
          <w:ilvl w:val="1"/>
          <w:numId w:val="34"/>
        </w:numPr>
        <w:spacing w:before="100" w:beforeAutospacing="1" w:after="100" w:afterAutospacing="1" w:line="240" w:lineRule="auto"/>
        <w:rPr>
          <w:rFonts w:ascii="Times New Roman" w:eastAsia="Times New Roman" w:hAnsi="Times New Roman" w:cs="Times New Roman"/>
          <w:sz w:val="20"/>
          <w:szCs w:val="20"/>
          <w:lang w:eastAsia="es-CO"/>
        </w:rPr>
      </w:pPr>
      <w:proofErr w:type="spellStart"/>
      <w:r w:rsidRPr="00294298">
        <w:rPr>
          <w:rFonts w:ascii="Times New Roman" w:eastAsia="Times New Roman" w:hAnsi="Times New Roman" w:cs="Times New Roman"/>
          <w:b/>
          <w:bCs/>
          <w:sz w:val="20"/>
          <w:szCs w:val="20"/>
          <w:lang w:eastAsia="es-CO"/>
        </w:rPr>
        <w:t>Product</w:t>
      </w:r>
      <w:proofErr w:type="spellEnd"/>
      <w:r w:rsidRPr="00294298">
        <w:rPr>
          <w:rFonts w:ascii="Times New Roman" w:eastAsia="Times New Roman" w:hAnsi="Times New Roman" w:cs="Times New Roman"/>
          <w:b/>
          <w:bCs/>
          <w:sz w:val="20"/>
          <w:szCs w:val="20"/>
          <w:lang w:eastAsia="es-CO"/>
        </w:rPr>
        <w:t>:</w:t>
      </w:r>
      <w:r w:rsidRPr="00294298">
        <w:rPr>
          <w:rFonts w:ascii="Times New Roman" w:eastAsia="Times New Roman" w:hAnsi="Times New Roman" w:cs="Times New Roman"/>
          <w:sz w:val="20"/>
          <w:szCs w:val="20"/>
          <w:lang w:eastAsia="es-CO"/>
        </w:rPr>
        <w:t xml:space="preserve"> Tarjeta “Gold” o “</w:t>
      </w:r>
      <w:proofErr w:type="spellStart"/>
      <w:r w:rsidRPr="00294298">
        <w:rPr>
          <w:rFonts w:ascii="Times New Roman" w:eastAsia="Times New Roman" w:hAnsi="Times New Roman" w:cs="Times New Roman"/>
          <w:sz w:val="20"/>
          <w:szCs w:val="20"/>
          <w:lang w:eastAsia="es-CO"/>
        </w:rPr>
        <w:t>Platinum</w:t>
      </w:r>
      <w:proofErr w:type="spellEnd"/>
      <w:r w:rsidRPr="00294298">
        <w:rPr>
          <w:rFonts w:ascii="Times New Roman" w:eastAsia="Times New Roman" w:hAnsi="Times New Roman" w:cs="Times New Roman"/>
          <w:sz w:val="20"/>
          <w:szCs w:val="20"/>
          <w:lang w:eastAsia="es-CO"/>
        </w:rPr>
        <w:t>” con beneficios exclusivos (seguros, programas de millas).</w:t>
      </w:r>
    </w:p>
    <w:p w14:paraId="460266CC" w14:textId="77777777" w:rsidR="00294298" w:rsidRPr="00294298" w:rsidRDefault="00294298" w:rsidP="00294298">
      <w:pPr>
        <w:numPr>
          <w:ilvl w:val="1"/>
          <w:numId w:val="34"/>
        </w:numPr>
        <w:spacing w:before="100" w:beforeAutospacing="1" w:after="100" w:afterAutospacing="1" w:line="240" w:lineRule="auto"/>
        <w:rPr>
          <w:rFonts w:ascii="Times New Roman" w:eastAsia="Times New Roman" w:hAnsi="Times New Roman" w:cs="Times New Roman"/>
          <w:sz w:val="20"/>
          <w:szCs w:val="20"/>
          <w:lang w:eastAsia="es-CO"/>
        </w:rPr>
      </w:pPr>
      <w:r w:rsidRPr="00294298">
        <w:rPr>
          <w:rFonts w:ascii="Times New Roman" w:eastAsia="Times New Roman" w:hAnsi="Times New Roman" w:cs="Times New Roman"/>
          <w:b/>
          <w:bCs/>
          <w:sz w:val="20"/>
          <w:szCs w:val="20"/>
          <w:lang w:eastAsia="es-CO"/>
        </w:rPr>
        <w:t>Price:</w:t>
      </w:r>
      <w:r w:rsidRPr="00294298">
        <w:rPr>
          <w:rFonts w:ascii="Times New Roman" w:eastAsia="Times New Roman" w:hAnsi="Times New Roman" w:cs="Times New Roman"/>
          <w:sz w:val="20"/>
          <w:szCs w:val="20"/>
          <w:lang w:eastAsia="es-CO"/>
        </w:rPr>
        <w:t xml:space="preserve"> Tarifas anuales competitivas y planes de cuotas con tasas preferenciales para compras de alto monto.</w:t>
      </w:r>
    </w:p>
    <w:p w14:paraId="652E8B08" w14:textId="77777777" w:rsidR="00294298" w:rsidRPr="00294298" w:rsidRDefault="00294298" w:rsidP="00294298">
      <w:pPr>
        <w:numPr>
          <w:ilvl w:val="1"/>
          <w:numId w:val="34"/>
        </w:numPr>
        <w:spacing w:before="100" w:beforeAutospacing="1" w:after="100" w:afterAutospacing="1" w:line="240" w:lineRule="auto"/>
        <w:rPr>
          <w:rFonts w:ascii="Times New Roman" w:eastAsia="Times New Roman" w:hAnsi="Times New Roman" w:cs="Times New Roman"/>
          <w:sz w:val="20"/>
          <w:szCs w:val="20"/>
          <w:lang w:eastAsia="es-CO"/>
        </w:rPr>
      </w:pPr>
      <w:r w:rsidRPr="00294298">
        <w:rPr>
          <w:rFonts w:ascii="Times New Roman" w:eastAsia="Times New Roman" w:hAnsi="Times New Roman" w:cs="Times New Roman"/>
          <w:b/>
          <w:bCs/>
          <w:sz w:val="20"/>
          <w:szCs w:val="20"/>
          <w:lang w:eastAsia="es-CO"/>
        </w:rPr>
        <w:t>Place:</w:t>
      </w:r>
      <w:r w:rsidRPr="00294298">
        <w:rPr>
          <w:rFonts w:ascii="Times New Roman" w:eastAsia="Times New Roman" w:hAnsi="Times New Roman" w:cs="Times New Roman"/>
          <w:sz w:val="20"/>
          <w:szCs w:val="20"/>
          <w:lang w:eastAsia="es-CO"/>
        </w:rPr>
        <w:t xml:space="preserve"> Disponibilidad de servicios en línea y atención personalizada (ej., línea telefónica exclusiva).</w:t>
      </w:r>
    </w:p>
    <w:p w14:paraId="45989376" w14:textId="77777777" w:rsidR="00294298" w:rsidRPr="00294298" w:rsidRDefault="00294298" w:rsidP="00294298">
      <w:pPr>
        <w:numPr>
          <w:ilvl w:val="1"/>
          <w:numId w:val="34"/>
        </w:numPr>
        <w:spacing w:before="100" w:beforeAutospacing="1" w:after="100" w:afterAutospacing="1" w:line="240" w:lineRule="auto"/>
        <w:rPr>
          <w:rFonts w:ascii="Times New Roman" w:eastAsia="Times New Roman" w:hAnsi="Times New Roman" w:cs="Times New Roman"/>
          <w:sz w:val="20"/>
          <w:szCs w:val="20"/>
          <w:lang w:eastAsia="es-CO"/>
        </w:rPr>
      </w:pPr>
      <w:proofErr w:type="spellStart"/>
      <w:r w:rsidRPr="00294298">
        <w:rPr>
          <w:rFonts w:ascii="Times New Roman" w:eastAsia="Times New Roman" w:hAnsi="Times New Roman" w:cs="Times New Roman"/>
          <w:b/>
          <w:bCs/>
          <w:sz w:val="20"/>
          <w:szCs w:val="20"/>
          <w:lang w:eastAsia="es-CO"/>
        </w:rPr>
        <w:t>Promotion</w:t>
      </w:r>
      <w:proofErr w:type="spellEnd"/>
      <w:r w:rsidRPr="00294298">
        <w:rPr>
          <w:rFonts w:ascii="Times New Roman" w:eastAsia="Times New Roman" w:hAnsi="Times New Roman" w:cs="Times New Roman"/>
          <w:b/>
          <w:bCs/>
          <w:sz w:val="20"/>
          <w:szCs w:val="20"/>
          <w:lang w:eastAsia="es-CO"/>
        </w:rPr>
        <w:t>:</w:t>
      </w:r>
      <w:r w:rsidRPr="00294298">
        <w:rPr>
          <w:rFonts w:ascii="Times New Roman" w:eastAsia="Times New Roman" w:hAnsi="Times New Roman" w:cs="Times New Roman"/>
          <w:sz w:val="20"/>
          <w:szCs w:val="20"/>
          <w:lang w:eastAsia="es-CO"/>
        </w:rPr>
        <w:t xml:space="preserve"> Campañas enfocadas en estilo de vida (viajes, eventos) y asesorías financieras personalizadas.</w:t>
      </w:r>
    </w:p>
    <w:p w14:paraId="095E02BE" w14:textId="77777777" w:rsidR="00294298" w:rsidRPr="00294298" w:rsidRDefault="00294298" w:rsidP="00294298">
      <w:pPr>
        <w:numPr>
          <w:ilvl w:val="1"/>
          <w:numId w:val="34"/>
        </w:numPr>
        <w:spacing w:before="100" w:beforeAutospacing="1" w:after="100" w:afterAutospacing="1" w:line="240" w:lineRule="auto"/>
        <w:rPr>
          <w:rFonts w:ascii="Times New Roman" w:eastAsia="Times New Roman" w:hAnsi="Times New Roman" w:cs="Times New Roman"/>
          <w:sz w:val="20"/>
          <w:szCs w:val="20"/>
          <w:lang w:eastAsia="es-CO"/>
        </w:rPr>
      </w:pPr>
      <w:proofErr w:type="spellStart"/>
      <w:r w:rsidRPr="00294298">
        <w:rPr>
          <w:rFonts w:ascii="Times New Roman" w:eastAsia="Times New Roman" w:hAnsi="Times New Roman" w:cs="Times New Roman"/>
          <w:b/>
          <w:bCs/>
          <w:sz w:val="20"/>
          <w:szCs w:val="20"/>
          <w:lang w:eastAsia="es-CO"/>
        </w:rPr>
        <w:t>Programs</w:t>
      </w:r>
      <w:proofErr w:type="spellEnd"/>
      <w:r w:rsidRPr="00294298">
        <w:rPr>
          <w:rFonts w:ascii="Times New Roman" w:eastAsia="Times New Roman" w:hAnsi="Times New Roman" w:cs="Times New Roman"/>
          <w:b/>
          <w:bCs/>
          <w:sz w:val="20"/>
          <w:szCs w:val="20"/>
          <w:lang w:eastAsia="es-CO"/>
        </w:rPr>
        <w:t>:</w:t>
      </w:r>
      <w:r w:rsidRPr="00294298">
        <w:rPr>
          <w:rFonts w:ascii="Times New Roman" w:eastAsia="Times New Roman" w:hAnsi="Times New Roman" w:cs="Times New Roman"/>
          <w:sz w:val="20"/>
          <w:szCs w:val="20"/>
          <w:lang w:eastAsia="es-CO"/>
        </w:rPr>
        <w:t xml:space="preserve"> Acuerdos con aerolíneas y hoteles para ofertas especiales, impulsando el uso internacional de la tarjeta.</w:t>
      </w:r>
    </w:p>
    <w:p w14:paraId="769BE393" w14:textId="33D7A71B" w:rsidR="00294298" w:rsidRPr="00294298" w:rsidRDefault="00294298" w:rsidP="00294298">
      <w:pPr>
        <w:spacing w:line="240" w:lineRule="auto"/>
        <w:rPr>
          <w:rFonts w:ascii="Times New Roman" w:hAnsi="Times New Roman" w:cs="Times New Roman"/>
          <w:b/>
          <w:bCs/>
          <w:sz w:val="20"/>
          <w:szCs w:val="20"/>
          <w:lang w:eastAsia="es-CO"/>
        </w:rPr>
      </w:pPr>
      <w:r w:rsidRPr="00294298">
        <w:rPr>
          <w:rFonts w:ascii="Times New Roman" w:hAnsi="Times New Roman" w:cs="Times New Roman"/>
          <w:b/>
          <w:bCs/>
          <w:sz w:val="20"/>
          <w:szCs w:val="20"/>
          <w:lang w:eastAsia="es-CO"/>
        </w:rPr>
        <w:t>Estrategia 3: Cross-</w:t>
      </w:r>
      <w:proofErr w:type="spellStart"/>
      <w:r w:rsidRPr="00294298">
        <w:rPr>
          <w:rFonts w:ascii="Times New Roman" w:hAnsi="Times New Roman" w:cs="Times New Roman"/>
          <w:b/>
          <w:bCs/>
          <w:sz w:val="20"/>
          <w:szCs w:val="20"/>
          <w:lang w:eastAsia="es-CO"/>
        </w:rPr>
        <w:t>Selling</w:t>
      </w:r>
      <w:proofErr w:type="spellEnd"/>
      <w:r w:rsidRPr="00294298">
        <w:rPr>
          <w:rFonts w:ascii="Times New Roman" w:hAnsi="Times New Roman" w:cs="Times New Roman"/>
          <w:b/>
          <w:bCs/>
          <w:sz w:val="20"/>
          <w:szCs w:val="20"/>
          <w:lang w:eastAsia="es-CO"/>
        </w:rPr>
        <w:t xml:space="preserve"> y Educación Financiera en Clúster de Comportamiento Mixto</w:t>
      </w:r>
      <w:r w:rsidRPr="000C0B55">
        <w:rPr>
          <w:rFonts w:ascii="Times New Roman" w:hAnsi="Times New Roman" w:cs="Times New Roman"/>
          <w:b/>
          <w:bCs/>
          <w:sz w:val="20"/>
          <w:szCs w:val="20"/>
          <w:lang w:eastAsia="es-CO"/>
        </w:rPr>
        <w:t xml:space="preserve"> (4)</w:t>
      </w:r>
    </w:p>
    <w:p w14:paraId="55767337" w14:textId="4A40F4F0" w:rsidR="00294298" w:rsidRPr="00294298" w:rsidRDefault="00294298" w:rsidP="00294298">
      <w:pPr>
        <w:numPr>
          <w:ilvl w:val="0"/>
          <w:numId w:val="35"/>
        </w:numPr>
        <w:spacing w:before="100" w:beforeAutospacing="1" w:after="100" w:afterAutospacing="1" w:line="240" w:lineRule="auto"/>
        <w:rPr>
          <w:rFonts w:ascii="Times New Roman" w:eastAsia="Times New Roman" w:hAnsi="Times New Roman" w:cs="Times New Roman"/>
          <w:sz w:val="20"/>
          <w:szCs w:val="20"/>
          <w:lang w:eastAsia="es-CO"/>
        </w:rPr>
      </w:pPr>
      <w:r w:rsidRPr="00294298">
        <w:rPr>
          <w:rFonts w:ascii="Times New Roman" w:eastAsia="Times New Roman" w:hAnsi="Times New Roman" w:cs="Times New Roman"/>
          <w:b/>
          <w:bCs/>
          <w:sz w:val="20"/>
          <w:szCs w:val="20"/>
          <w:lang w:eastAsia="es-CO"/>
        </w:rPr>
        <w:t>Descripción:</w:t>
      </w:r>
      <w:r w:rsidRPr="00294298">
        <w:rPr>
          <w:rFonts w:ascii="Times New Roman" w:eastAsia="Times New Roman" w:hAnsi="Times New Roman" w:cs="Times New Roman"/>
          <w:sz w:val="20"/>
          <w:szCs w:val="20"/>
          <w:lang w:eastAsia="es-CO"/>
        </w:rPr>
        <w:t xml:space="preserve"> Para clientes del Clúster </w:t>
      </w:r>
      <w:r w:rsidR="00E73D50">
        <w:rPr>
          <w:rFonts w:ascii="Times New Roman" w:eastAsia="Times New Roman" w:hAnsi="Times New Roman" w:cs="Times New Roman"/>
          <w:sz w:val="20"/>
          <w:szCs w:val="20"/>
          <w:lang w:eastAsia="es-CO"/>
        </w:rPr>
        <w:t>4</w:t>
      </w:r>
      <w:r w:rsidRPr="00294298">
        <w:rPr>
          <w:rFonts w:ascii="Times New Roman" w:eastAsia="Times New Roman" w:hAnsi="Times New Roman" w:cs="Times New Roman"/>
          <w:sz w:val="20"/>
          <w:szCs w:val="20"/>
          <w:lang w:eastAsia="es-CO"/>
        </w:rPr>
        <w:t>, que muestran montos variables y usos ocasionales de la tarjeta, ofrecer programas de educación financiera y productos complementarios (por ejemplo, créditos de libre inversión, seguros de vida) con asesoría personalizada.</w:t>
      </w:r>
    </w:p>
    <w:p w14:paraId="3C2EE5B7" w14:textId="77777777" w:rsidR="00294298" w:rsidRPr="00294298" w:rsidRDefault="00294298" w:rsidP="00294298">
      <w:pPr>
        <w:numPr>
          <w:ilvl w:val="0"/>
          <w:numId w:val="35"/>
        </w:numPr>
        <w:spacing w:before="100" w:beforeAutospacing="1" w:after="100" w:afterAutospacing="1" w:line="240" w:lineRule="auto"/>
        <w:rPr>
          <w:rFonts w:ascii="Times New Roman" w:eastAsia="Times New Roman" w:hAnsi="Times New Roman" w:cs="Times New Roman"/>
          <w:sz w:val="20"/>
          <w:szCs w:val="20"/>
          <w:lang w:eastAsia="es-CO"/>
        </w:rPr>
      </w:pPr>
      <w:r w:rsidRPr="00294298">
        <w:rPr>
          <w:rFonts w:ascii="Times New Roman" w:eastAsia="Times New Roman" w:hAnsi="Times New Roman" w:cs="Times New Roman"/>
          <w:b/>
          <w:bCs/>
          <w:sz w:val="20"/>
          <w:szCs w:val="20"/>
          <w:lang w:eastAsia="es-CO"/>
        </w:rPr>
        <w:t>Objetivo:</w:t>
      </w:r>
      <w:r w:rsidRPr="00294298">
        <w:rPr>
          <w:rFonts w:ascii="Times New Roman" w:eastAsia="Times New Roman" w:hAnsi="Times New Roman" w:cs="Times New Roman"/>
          <w:sz w:val="20"/>
          <w:szCs w:val="20"/>
          <w:lang w:eastAsia="es-CO"/>
        </w:rPr>
        <w:t xml:space="preserve"> Aumentar la recurrencia en el uso de la tarjeta y fidelizar a un segmento que podría crecer si se canaliza adecuadamente su capacidad de gasto.</w:t>
      </w:r>
    </w:p>
    <w:p w14:paraId="6E2F640F" w14:textId="77777777" w:rsidR="00294298" w:rsidRPr="00294298" w:rsidRDefault="00294298" w:rsidP="00294298">
      <w:pPr>
        <w:numPr>
          <w:ilvl w:val="0"/>
          <w:numId w:val="35"/>
        </w:numPr>
        <w:spacing w:before="100" w:beforeAutospacing="1" w:after="100" w:afterAutospacing="1" w:line="240" w:lineRule="auto"/>
        <w:rPr>
          <w:rFonts w:ascii="Times New Roman" w:eastAsia="Times New Roman" w:hAnsi="Times New Roman" w:cs="Times New Roman"/>
          <w:sz w:val="20"/>
          <w:szCs w:val="20"/>
          <w:lang w:eastAsia="es-CO"/>
        </w:rPr>
      </w:pPr>
      <w:r w:rsidRPr="00294298">
        <w:rPr>
          <w:rFonts w:ascii="Times New Roman" w:eastAsia="Times New Roman" w:hAnsi="Times New Roman" w:cs="Times New Roman"/>
          <w:b/>
          <w:bCs/>
          <w:sz w:val="20"/>
          <w:szCs w:val="20"/>
          <w:lang w:eastAsia="es-CO"/>
        </w:rPr>
        <w:lastRenderedPageBreak/>
        <w:t>4Ps Actualizadas:</w:t>
      </w:r>
    </w:p>
    <w:p w14:paraId="2B1E97B3" w14:textId="77777777" w:rsidR="00294298" w:rsidRPr="00294298" w:rsidRDefault="00294298" w:rsidP="00294298">
      <w:pPr>
        <w:numPr>
          <w:ilvl w:val="1"/>
          <w:numId w:val="35"/>
        </w:numPr>
        <w:spacing w:before="100" w:beforeAutospacing="1" w:after="100" w:afterAutospacing="1" w:line="240" w:lineRule="auto"/>
        <w:rPr>
          <w:rFonts w:ascii="Times New Roman" w:eastAsia="Times New Roman" w:hAnsi="Times New Roman" w:cs="Times New Roman"/>
          <w:sz w:val="20"/>
          <w:szCs w:val="20"/>
          <w:lang w:eastAsia="es-CO"/>
        </w:rPr>
      </w:pPr>
      <w:proofErr w:type="spellStart"/>
      <w:r w:rsidRPr="00294298">
        <w:rPr>
          <w:rFonts w:ascii="Times New Roman" w:eastAsia="Times New Roman" w:hAnsi="Times New Roman" w:cs="Times New Roman"/>
          <w:b/>
          <w:bCs/>
          <w:sz w:val="20"/>
          <w:szCs w:val="20"/>
          <w:lang w:eastAsia="es-CO"/>
        </w:rPr>
        <w:t>Product</w:t>
      </w:r>
      <w:proofErr w:type="spellEnd"/>
      <w:r w:rsidRPr="00294298">
        <w:rPr>
          <w:rFonts w:ascii="Times New Roman" w:eastAsia="Times New Roman" w:hAnsi="Times New Roman" w:cs="Times New Roman"/>
          <w:b/>
          <w:bCs/>
          <w:sz w:val="20"/>
          <w:szCs w:val="20"/>
          <w:lang w:eastAsia="es-CO"/>
        </w:rPr>
        <w:t>:</w:t>
      </w:r>
      <w:r w:rsidRPr="00294298">
        <w:rPr>
          <w:rFonts w:ascii="Times New Roman" w:eastAsia="Times New Roman" w:hAnsi="Times New Roman" w:cs="Times New Roman"/>
          <w:sz w:val="20"/>
          <w:szCs w:val="20"/>
          <w:lang w:eastAsia="es-CO"/>
        </w:rPr>
        <w:t xml:space="preserve"> Paquetes que incluyan tarjetas, líneas de crédito y seguros ajustados a la variabilidad de sus compras.</w:t>
      </w:r>
    </w:p>
    <w:p w14:paraId="4FAE786E" w14:textId="77777777" w:rsidR="00294298" w:rsidRPr="00294298" w:rsidRDefault="00294298" w:rsidP="00294298">
      <w:pPr>
        <w:numPr>
          <w:ilvl w:val="1"/>
          <w:numId w:val="35"/>
        </w:numPr>
        <w:spacing w:before="100" w:beforeAutospacing="1" w:after="100" w:afterAutospacing="1" w:line="240" w:lineRule="auto"/>
        <w:rPr>
          <w:rFonts w:ascii="Times New Roman" w:eastAsia="Times New Roman" w:hAnsi="Times New Roman" w:cs="Times New Roman"/>
          <w:sz w:val="20"/>
          <w:szCs w:val="20"/>
          <w:lang w:eastAsia="es-CO"/>
        </w:rPr>
      </w:pPr>
      <w:r w:rsidRPr="00294298">
        <w:rPr>
          <w:rFonts w:ascii="Times New Roman" w:eastAsia="Times New Roman" w:hAnsi="Times New Roman" w:cs="Times New Roman"/>
          <w:b/>
          <w:bCs/>
          <w:sz w:val="20"/>
          <w:szCs w:val="20"/>
          <w:lang w:eastAsia="es-CO"/>
        </w:rPr>
        <w:t>Price:</w:t>
      </w:r>
      <w:r w:rsidRPr="00294298">
        <w:rPr>
          <w:rFonts w:ascii="Times New Roman" w:eastAsia="Times New Roman" w:hAnsi="Times New Roman" w:cs="Times New Roman"/>
          <w:sz w:val="20"/>
          <w:szCs w:val="20"/>
          <w:lang w:eastAsia="es-CO"/>
        </w:rPr>
        <w:t xml:space="preserve"> Estructuras de cuotas flexibles para fomentar compras de mayor valor.</w:t>
      </w:r>
    </w:p>
    <w:p w14:paraId="734EFBF5" w14:textId="77777777" w:rsidR="00294298" w:rsidRPr="00294298" w:rsidRDefault="00294298" w:rsidP="00294298">
      <w:pPr>
        <w:numPr>
          <w:ilvl w:val="1"/>
          <w:numId w:val="35"/>
        </w:numPr>
        <w:spacing w:before="100" w:beforeAutospacing="1" w:after="100" w:afterAutospacing="1" w:line="240" w:lineRule="auto"/>
        <w:rPr>
          <w:rFonts w:ascii="Times New Roman" w:eastAsia="Times New Roman" w:hAnsi="Times New Roman" w:cs="Times New Roman"/>
          <w:sz w:val="20"/>
          <w:szCs w:val="20"/>
          <w:lang w:eastAsia="es-CO"/>
        </w:rPr>
      </w:pPr>
      <w:r w:rsidRPr="00294298">
        <w:rPr>
          <w:rFonts w:ascii="Times New Roman" w:eastAsia="Times New Roman" w:hAnsi="Times New Roman" w:cs="Times New Roman"/>
          <w:b/>
          <w:bCs/>
          <w:sz w:val="20"/>
          <w:szCs w:val="20"/>
          <w:lang w:eastAsia="es-CO"/>
        </w:rPr>
        <w:t>Place:</w:t>
      </w:r>
      <w:r w:rsidRPr="00294298">
        <w:rPr>
          <w:rFonts w:ascii="Times New Roman" w:eastAsia="Times New Roman" w:hAnsi="Times New Roman" w:cs="Times New Roman"/>
          <w:sz w:val="20"/>
          <w:szCs w:val="20"/>
          <w:lang w:eastAsia="es-CO"/>
        </w:rPr>
        <w:t xml:space="preserve"> Integración de servicios digitales con soporte presencial en sucursales clave.</w:t>
      </w:r>
    </w:p>
    <w:p w14:paraId="3824EAB4" w14:textId="77777777" w:rsidR="00294298" w:rsidRPr="00294298" w:rsidRDefault="00294298" w:rsidP="00294298">
      <w:pPr>
        <w:numPr>
          <w:ilvl w:val="1"/>
          <w:numId w:val="35"/>
        </w:numPr>
        <w:spacing w:before="100" w:beforeAutospacing="1" w:after="100" w:afterAutospacing="1" w:line="240" w:lineRule="auto"/>
        <w:rPr>
          <w:rFonts w:ascii="Times New Roman" w:eastAsia="Times New Roman" w:hAnsi="Times New Roman" w:cs="Times New Roman"/>
          <w:sz w:val="20"/>
          <w:szCs w:val="20"/>
          <w:lang w:eastAsia="es-CO"/>
        </w:rPr>
      </w:pPr>
      <w:proofErr w:type="spellStart"/>
      <w:r w:rsidRPr="00294298">
        <w:rPr>
          <w:rFonts w:ascii="Times New Roman" w:eastAsia="Times New Roman" w:hAnsi="Times New Roman" w:cs="Times New Roman"/>
          <w:b/>
          <w:bCs/>
          <w:sz w:val="20"/>
          <w:szCs w:val="20"/>
          <w:lang w:eastAsia="es-CO"/>
        </w:rPr>
        <w:t>Promotion</w:t>
      </w:r>
      <w:proofErr w:type="spellEnd"/>
      <w:r w:rsidRPr="00294298">
        <w:rPr>
          <w:rFonts w:ascii="Times New Roman" w:eastAsia="Times New Roman" w:hAnsi="Times New Roman" w:cs="Times New Roman"/>
          <w:b/>
          <w:bCs/>
          <w:sz w:val="20"/>
          <w:szCs w:val="20"/>
          <w:lang w:eastAsia="es-CO"/>
        </w:rPr>
        <w:t>:</w:t>
      </w:r>
      <w:r w:rsidRPr="00294298">
        <w:rPr>
          <w:rFonts w:ascii="Times New Roman" w:eastAsia="Times New Roman" w:hAnsi="Times New Roman" w:cs="Times New Roman"/>
          <w:sz w:val="20"/>
          <w:szCs w:val="20"/>
          <w:lang w:eastAsia="es-CO"/>
        </w:rPr>
        <w:t xml:space="preserve"> Talleres o </w:t>
      </w:r>
      <w:proofErr w:type="spellStart"/>
      <w:r w:rsidRPr="00294298">
        <w:rPr>
          <w:rFonts w:ascii="Times New Roman" w:eastAsia="Times New Roman" w:hAnsi="Times New Roman" w:cs="Times New Roman"/>
          <w:sz w:val="20"/>
          <w:szCs w:val="20"/>
          <w:lang w:eastAsia="es-CO"/>
        </w:rPr>
        <w:t>webinars</w:t>
      </w:r>
      <w:proofErr w:type="spellEnd"/>
      <w:r w:rsidRPr="00294298">
        <w:rPr>
          <w:rFonts w:ascii="Times New Roman" w:eastAsia="Times New Roman" w:hAnsi="Times New Roman" w:cs="Times New Roman"/>
          <w:sz w:val="20"/>
          <w:szCs w:val="20"/>
          <w:lang w:eastAsia="es-CO"/>
        </w:rPr>
        <w:t xml:space="preserve"> de educación financiera y descuentos cruzados (p.ej., si contratan un seguro reciben beneficios en compras).</w:t>
      </w:r>
    </w:p>
    <w:p w14:paraId="4BD11ECC" w14:textId="0F9B4AED" w:rsidR="00294298" w:rsidRPr="00294298" w:rsidRDefault="00294298" w:rsidP="00294298">
      <w:pPr>
        <w:numPr>
          <w:ilvl w:val="1"/>
          <w:numId w:val="35"/>
        </w:numPr>
        <w:spacing w:before="100" w:beforeAutospacing="1" w:after="100" w:afterAutospacing="1" w:line="240" w:lineRule="auto"/>
        <w:rPr>
          <w:rFonts w:ascii="Times New Roman" w:eastAsia="Times New Roman" w:hAnsi="Times New Roman" w:cs="Times New Roman"/>
          <w:sz w:val="20"/>
          <w:szCs w:val="20"/>
          <w:lang w:eastAsia="es-CO"/>
        </w:rPr>
      </w:pPr>
      <w:proofErr w:type="spellStart"/>
      <w:r w:rsidRPr="00294298">
        <w:rPr>
          <w:rFonts w:ascii="Times New Roman" w:eastAsia="Times New Roman" w:hAnsi="Times New Roman" w:cs="Times New Roman"/>
          <w:b/>
          <w:bCs/>
          <w:sz w:val="20"/>
          <w:szCs w:val="20"/>
          <w:lang w:eastAsia="es-CO"/>
        </w:rPr>
        <w:t>Programs</w:t>
      </w:r>
      <w:proofErr w:type="spellEnd"/>
      <w:r w:rsidRPr="00294298">
        <w:rPr>
          <w:rFonts w:ascii="Times New Roman" w:eastAsia="Times New Roman" w:hAnsi="Times New Roman" w:cs="Times New Roman"/>
          <w:b/>
          <w:bCs/>
          <w:sz w:val="20"/>
          <w:szCs w:val="20"/>
          <w:lang w:eastAsia="es-CO"/>
        </w:rPr>
        <w:t>:</w:t>
      </w:r>
      <w:r w:rsidRPr="00294298">
        <w:rPr>
          <w:rFonts w:ascii="Times New Roman" w:eastAsia="Times New Roman" w:hAnsi="Times New Roman" w:cs="Times New Roman"/>
          <w:sz w:val="20"/>
          <w:szCs w:val="20"/>
          <w:lang w:eastAsia="es-CO"/>
        </w:rPr>
        <w:t xml:space="preserve"> Programas de lealtad basados en la diversificación del uso de productos bancarios.</w:t>
      </w:r>
    </w:p>
    <w:p w14:paraId="309758D8" w14:textId="77777777" w:rsidR="00294298" w:rsidRPr="00294298" w:rsidRDefault="00294298" w:rsidP="00294298">
      <w:pPr>
        <w:spacing w:line="240" w:lineRule="auto"/>
        <w:rPr>
          <w:rFonts w:ascii="Times New Roman" w:hAnsi="Times New Roman" w:cs="Times New Roman"/>
          <w:b/>
          <w:bCs/>
          <w:sz w:val="20"/>
          <w:szCs w:val="20"/>
          <w:lang w:eastAsia="es-CO"/>
        </w:rPr>
      </w:pPr>
      <w:r w:rsidRPr="00294298">
        <w:rPr>
          <w:rFonts w:ascii="Times New Roman" w:hAnsi="Times New Roman" w:cs="Times New Roman"/>
          <w:b/>
          <w:bCs/>
          <w:sz w:val="20"/>
          <w:szCs w:val="20"/>
          <w:lang w:eastAsia="es-CO"/>
        </w:rPr>
        <w:t>2. Análisis Costo/Beneficio</w:t>
      </w:r>
    </w:p>
    <w:p w14:paraId="39381D0D" w14:textId="77777777" w:rsidR="00294298" w:rsidRPr="00294298" w:rsidRDefault="00294298" w:rsidP="00294298">
      <w:pPr>
        <w:numPr>
          <w:ilvl w:val="0"/>
          <w:numId w:val="36"/>
        </w:numPr>
        <w:spacing w:before="100" w:beforeAutospacing="1" w:after="100" w:afterAutospacing="1" w:line="240" w:lineRule="auto"/>
        <w:rPr>
          <w:rFonts w:ascii="Times New Roman" w:eastAsia="Times New Roman" w:hAnsi="Times New Roman" w:cs="Times New Roman"/>
          <w:sz w:val="20"/>
          <w:szCs w:val="20"/>
          <w:lang w:eastAsia="es-CO"/>
        </w:rPr>
      </w:pPr>
      <w:r w:rsidRPr="00294298">
        <w:rPr>
          <w:rFonts w:ascii="Times New Roman" w:eastAsia="Times New Roman" w:hAnsi="Times New Roman" w:cs="Times New Roman"/>
          <w:b/>
          <w:bCs/>
          <w:sz w:val="20"/>
          <w:szCs w:val="20"/>
          <w:lang w:eastAsia="es-CO"/>
        </w:rPr>
        <w:t>Costos Estimados:</w:t>
      </w:r>
    </w:p>
    <w:p w14:paraId="38BF599C" w14:textId="77777777" w:rsidR="00294298" w:rsidRPr="00294298" w:rsidRDefault="00294298" w:rsidP="00294298">
      <w:pPr>
        <w:numPr>
          <w:ilvl w:val="1"/>
          <w:numId w:val="36"/>
        </w:numPr>
        <w:spacing w:before="100" w:beforeAutospacing="1" w:after="100" w:afterAutospacing="1" w:line="240" w:lineRule="auto"/>
        <w:rPr>
          <w:rFonts w:ascii="Times New Roman" w:eastAsia="Times New Roman" w:hAnsi="Times New Roman" w:cs="Times New Roman"/>
          <w:sz w:val="20"/>
          <w:szCs w:val="20"/>
          <w:lang w:eastAsia="es-CO"/>
        </w:rPr>
      </w:pPr>
      <w:r w:rsidRPr="00294298">
        <w:rPr>
          <w:rFonts w:ascii="Times New Roman" w:eastAsia="Times New Roman" w:hAnsi="Times New Roman" w:cs="Times New Roman"/>
          <w:b/>
          <w:bCs/>
          <w:sz w:val="20"/>
          <w:szCs w:val="20"/>
          <w:lang w:eastAsia="es-CO"/>
        </w:rPr>
        <w:t>Desarrollo de alianzas:</w:t>
      </w:r>
      <w:r w:rsidRPr="00294298">
        <w:rPr>
          <w:rFonts w:ascii="Times New Roman" w:eastAsia="Times New Roman" w:hAnsi="Times New Roman" w:cs="Times New Roman"/>
          <w:sz w:val="20"/>
          <w:szCs w:val="20"/>
          <w:lang w:eastAsia="es-CO"/>
        </w:rPr>
        <w:t xml:space="preserve"> Se requiere inversión en convenios con comercios y aerolíneas (tiempo y recursos de negociación).</w:t>
      </w:r>
    </w:p>
    <w:p w14:paraId="1FDD8001" w14:textId="77777777" w:rsidR="00294298" w:rsidRPr="00294298" w:rsidRDefault="00294298" w:rsidP="00294298">
      <w:pPr>
        <w:numPr>
          <w:ilvl w:val="1"/>
          <w:numId w:val="36"/>
        </w:numPr>
        <w:spacing w:before="100" w:beforeAutospacing="1" w:after="100" w:afterAutospacing="1" w:line="240" w:lineRule="auto"/>
        <w:rPr>
          <w:rFonts w:ascii="Times New Roman" w:eastAsia="Times New Roman" w:hAnsi="Times New Roman" w:cs="Times New Roman"/>
          <w:sz w:val="20"/>
          <w:szCs w:val="20"/>
          <w:lang w:eastAsia="es-CO"/>
        </w:rPr>
      </w:pPr>
      <w:r w:rsidRPr="00294298">
        <w:rPr>
          <w:rFonts w:ascii="Times New Roman" w:eastAsia="Times New Roman" w:hAnsi="Times New Roman" w:cs="Times New Roman"/>
          <w:b/>
          <w:bCs/>
          <w:sz w:val="20"/>
          <w:szCs w:val="20"/>
          <w:lang w:eastAsia="es-CO"/>
        </w:rPr>
        <w:t>Campañas de Marketing:</w:t>
      </w:r>
      <w:r w:rsidRPr="00294298">
        <w:rPr>
          <w:rFonts w:ascii="Times New Roman" w:eastAsia="Times New Roman" w:hAnsi="Times New Roman" w:cs="Times New Roman"/>
          <w:sz w:val="20"/>
          <w:szCs w:val="20"/>
          <w:lang w:eastAsia="es-CO"/>
        </w:rPr>
        <w:t xml:space="preserve"> Creación de contenido promocional y segmentación de clientes.</w:t>
      </w:r>
    </w:p>
    <w:p w14:paraId="0F846109" w14:textId="77777777" w:rsidR="00294298" w:rsidRPr="00294298" w:rsidRDefault="00294298" w:rsidP="00294298">
      <w:pPr>
        <w:numPr>
          <w:ilvl w:val="1"/>
          <w:numId w:val="36"/>
        </w:numPr>
        <w:spacing w:before="100" w:beforeAutospacing="1" w:after="100" w:afterAutospacing="1" w:line="240" w:lineRule="auto"/>
        <w:rPr>
          <w:rFonts w:ascii="Times New Roman" w:eastAsia="Times New Roman" w:hAnsi="Times New Roman" w:cs="Times New Roman"/>
          <w:sz w:val="20"/>
          <w:szCs w:val="20"/>
          <w:lang w:eastAsia="es-CO"/>
        </w:rPr>
      </w:pPr>
      <w:r w:rsidRPr="00294298">
        <w:rPr>
          <w:rFonts w:ascii="Times New Roman" w:eastAsia="Times New Roman" w:hAnsi="Times New Roman" w:cs="Times New Roman"/>
          <w:b/>
          <w:bCs/>
          <w:sz w:val="20"/>
          <w:szCs w:val="20"/>
          <w:lang w:eastAsia="es-CO"/>
        </w:rPr>
        <w:t>Plataformas Tecnológicas:</w:t>
      </w:r>
      <w:r w:rsidRPr="00294298">
        <w:rPr>
          <w:rFonts w:ascii="Times New Roman" w:eastAsia="Times New Roman" w:hAnsi="Times New Roman" w:cs="Times New Roman"/>
          <w:sz w:val="20"/>
          <w:szCs w:val="20"/>
          <w:lang w:eastAsia="es-CO"/>
        </w:rPr>
        <w:t xml:space="preserve"> Adaptación de los sistemas bancarios para la gestión de puntos, notificaciones personalizadas y análisis de </w:t>
      </w:r>
      <w:proofErr w:type="spellStart"/>
      <w:r w:rsidRPr="00294298">
        <w:rPr>
          <w:rFonts w:ascii="Times New Roman" w:eastAsia="Times New Roman" w:hAnsi="Times New Roman" w:cs="Times New Roman"/>
          <w:sz w:val="20"/>
          <w:szCs w:val="20"/>
          <w:lang w:eastAsia="es-CO"/>
        </w:rPr>
        <w:t>big</w:t>
      </w:r>
      <w:proofErr w:type="spellEnd"/>
      <w:r w:rsidRPr="00294298">
        <w:rPr>
          <w:rFonts w:ascii="Times New Roman" w:eastAsia="Times New Roman" w:hAnsi="Times New Roman" w:cs="Times New Roman"/>
          <w:sz w:val="20"/>
          <w:szCs w:val="20"/>
          <w:lang w:eastAsia="es-CO"/>
        </w:rPr>
        <w:t xml:space="preserve"> data.</w:t>
      </w:r>
    </w:p>
    <w:p w14:paraId="648B525C" w14:textId="77777777" w:rsidR="00294298" w:rsidRPr="00294298" w:rsidRDefault="00294298" w:rsidP="00294298">
      <w:pPr>
        <w:numPr>
          <w:ilvl w:val="0"/>
          <w:numId w:val="36"/>
        </w:numPr>
        <w:spacing w:before="100" w:beforeAutospacing="1" w:after="100" w:afterAutospacing="1" w:line="240" w:lineRule="auto"/>
        <w:rPr>
          <w:rFonts w:ascii="Times New Roman" w:eastAsia="Times New Roman" w:hAnsi="Times New Roman" w:cs="Times New Roman"/>
          <w:sz w:val="20"/>
          <w:szCs w:val="20"/>
          <w:lang w:eastAsia="es-CO"/>
        </w:rPr>
      </w:pPr>
      <w:r w:rsidRPr="00294298">
        <w:rPr>
          <w:rFonts w:ascii="Times New Roman" w:eastAsia="Times New Roman" w:hAnsi="Times New Roman" w:cs="Times New Roman"/>
          <w:b/>
          <w:bCs/>
          <w:sz w:val="20"/>
          <w:szCs w:val="20"/>
          <w:lang w:eastAsia="es-CO"/>
        </w:rPr>
        <w:t>Beneficios Potenciales:</w:t>
      </w:r>
    </w:p>
    <w:p w14:paraId="4FE3872F" w14:textId="77777777" w:rsidR="00294298" w:rsidRPr="00294298" w:rsidRDefault="00294298" w:rsidP="00294298">
      <w:pPr>
        <w:numPr>
          <w:ilvl w:val="1"/>
          <w:numId w:val="36"/>
        </w:numPr>
        <w:spacing w:before="100" w:beforeAutospacing="1" w:after="100" w:afterAutospacing="1" w:line="240" w:lineRule="auto"/>
        <w:rPr>
          <w:rFonts w:ascii="Times New Roman" w:eastAsia="Times New Roman" w:hAnsi="Times New Roman" w:cs="Times New Roman"/>
          <w:sz w:val="20"/>
          <w:szCs w:val="20"/>
          <w:lang w:eastAsia="es-CO"/>
        </w:rPr>
      </w:pPr>
      <w:r w:rsidRPr="00294298">
        <w:rPr>
          <w:rFonts w:ascii="Times New Roman" w:eastAsia="Times New Roman" w:hAnsi="Times New Roman" w:cs="Times New Roman"/>
          <w:b/>
          <w:bCs/>
          <w:sz w:val="20"/>
          <w:szCs w:val="20"/>
          <w:lang w:eastAsia="es-CO"/>
        </w:rPr>
        <w:t>Incremento de Ingresos por Intereses y Comisiones:</w:t>
      </w:r>
      <w:r w:rsidRPr="00294298">
        <w:rPr>
          <w:rFonts w:ascii="Times New Roman" w:eastAsia="Times New Roman" w:hAnsi="Times New Roman" w:cs="Times New Roman"/>
          <w:sz w:val="20"/>
          <w:szCs w:val="20"/>
          <w:lang w:eastAsia="es-CO"/>
        </w:rPr>
        <w:t xml:space="preserve"> Al aumentar el uso de la tarjeta y atraer transacciones de mayor monto, se incrementan los ingresos transaccionales.</w:t>
      </w:r>
    </w:p>
    <w:p w14:paraId="66C60843" w14:textId="77777777" w:rsidR="00294298" w:rsidRPr="00294298" w:rsidRDefault="00294298" w:rsidP="00294298">
      <w:pPr>
        <w:numPr>
          <w:ilvl w:val="1"/>
          <w:numId w:val="36"/>
        </w:numPr>
        <w:spacing w:before="100" w:beforeAutospacing="1" w:after="100" w:afterAutospacing="1" w:line="240" w:lineRule="auto"/>
        <w:rPr>
          <w:rFonts w:ascii="Times New Roman" w:eastAsia="Times New Roman" w:hAnsi="Times New Roman" w:cs="Times New Roman"/>
          <w:sz w:val="20"/>
          <w:szCs w:val="20"/>
          <w:lang w:eastAsia="es-CO"/>
        </w:rPr>
      </w:pPr>
      <w:r w:rsidRPr="00294298">
        <w:rPr>
          <w:rFonts w:ascii="Times New Roman" w:eastAsia="Times New Roman" w:hAnsi="Times New Roman" w:cs="Times New Roman"/>
          <w:b/>
          <w:bCs/>
          <w:sz w:val="20"/>
          <w:szCs w:val="20"/>
          <w:lang w:eastAsia="es-CO"/>
        </w:rPr>
        <w:t>Retención de Clientes:</w:t>
      </w:r>
      <w:r w:rsidRPr="00294298">
        <w:rPr>
          <w:rFonts w:ascii="Times New Roman" w:eastAsia="Times New Roman" w:hAnsi="Times New Roman" w:cs="Times New Roman"/>
          <w:sz w:val="20"/>
          <w:szCs w:val="20"/>
          <w:lang w:eastAsia="es-CO"/>
        </w:rPr>
        <w:t xml:space="preserve"> Programas de lealtad y ofertas personalizadas aumentan la satisfacción y reducen la probabilidad de fuga a la competencia.</w:t>
      </w:r>
    </w:p>
    <w:p w14:paraId="5637EBA6" w14:textId="77777777" w:rsidR="00294298" w:rsidRPr="00294298" w:rsidRDefault="00294298" w:rsidP="00294298">
      <w:pPr>
        <w:numPr>
          <w:ilvl w:val="1"/>
          <w:numId w:val="36"/>
        </w:numPr>
        <w:spacing w:before="100" w:beforeAutospacing="1" w:after="100" w:afterAutospacing="1" w:line="240" w:lineRule="auto"/>
        <w:rPr>
          <w:rFonts w:ascii="Times New Roman" w:eastAsia="Times New Roman" w:hAnsi="Times New Roman" w:cs="Times New Roman"/>
          <w:sz w:val="20"/>
          <w:szCs w:val="20"/>
          <w:lang w:eastAsia="es-CO"/>
        </w:rPr>
      </w:pPr>
      <w:r w:rsidRPr="00294298">
        <w:rPr>
          <w:rFonts w:ascii="Times New Roman" w:eastAsia="Times New Roman" w:hAnsi="Times New Roman" w:cs="Times New Roman"/>
          <w:b/>
          <w:bCs/>
          <w:sz w:val="20"/>
          <w:szCs w:val="20"/>
          <w:lang w:eastAsia="es-CO"/>
        </w:rPr>
        <w:t>Mejor Conocimiento del Cliente:</w:t>
      </w:r>
      <w:r w:rsidRPr="00294298">
        <w:rPr>
          <w:rFonts w:ascii="Times New Roman" w:eastAsia="Times New Roman" w:hAnsi="Times New Roman" w:cs="Times New Roman"/>
          <w:sz w:val="20"/>
          <w:szCs w:val="20"/>
          <w:lang w:eastAsia="es-CO"/>
        </w:rPr>
        <w:t xml:space="preserve"> La segmentación y seguimiento continuo refuerzan la base de datos y permiten ajustes ágiles en la estrategia comercial.</w:t>
      </w:r>
    </w:p>
    <w:p w14:paraId="61398D11" w14:textId="63E2CF05" w:rsidR="00294298" w:rsidRPr="00294298" w:rsidRDefault="00294298" w:rsidP="00294298">
      <w:pPr>
        <w:spacing w:before="100" w:beforeAutospacing="1" w:after="100" w:afterAutospacing="1" w:line="240" w:lineRule="auto"/>
        <w:rPr>
          <w:rFonts w:ascii="Times New Roman" w:eastAsia="Times New Roman" w:hAnsi="Times New Roman" w:cs="Times New Roman"/>
          <w:sz w:val="20"/>
          <w:szCs w:val="20"/>
          <w:lang w:eastAsia="es-CO"/>
        </w:rPr>
      </w:pPr>
      <w:r w:rsidRPr="00294298">
        <w:rPr>
          <w:rFonts w:ascii="Times New Roman" w:eastAsia="Times New Roman" w:hAnsi="Times New Roman" w:cs="Times New Roman"/>
          <w:sz w:val="20"/>
          <w:szCs w:val="20"/>
          <w:lang w:eastAsia="es-CO"/>
        </w:rPr>
        <w:t xml:space="preserve">Para cuantificar el impacto, se sugiere un plan piloto de 3 a 6 meses en cada estrategia, monitoreando indicadores como el </w:t>
      </w:r>
      <w:r w:rsidRPr="00294298">
        <w:rPr>
          <w:rFonts w:ascii="Times New Roman" w:eastAsia="Times New Roman" w:hAnsi="Times New Roman" w:cs="Times New Roman"/>
          <w:b/>
          <w:bCs/>
          <w:sz w:val="20"/>
          <w:szCs w:val="20"/>
          <w:lang w:eastAsia="es-CO"/>
        </w:rPr>
        <w:t>incremento del ticket promedio</w:t>
      </w:r>
      <w:r w:rsidRPr="00294298">
        <w:rPr>
          <w:rFonts w:ascii="Times New Roman" w:eastAsia="Times New Roman" w:hAnsi="Times New Roman" w:cs="Times New Roman"/>
          <w:sz w:val="20"/>
          <w:szCs w:val="20"/>
          <w:lang w:eastAsia="es-CO"/>
        </w:rPr>
        <w:t xml:space="preserve">, la </w:t>
      </w:r>
      <w:r w:rsidRPr="00294298">
        <w:rPr>
          <w:rFonts w:ascii="Times New Roman" w:eastAsia="Times New Roman" w:hAnsi="Times New Roman" w:cs="Times New Roman"/>
          <w:b/>
          <w:bCs/>
          <w:sz w:val="20"/>
          <w:szCs w:val="20"/>
          <w:lang w:eastAsia="es-CO"/>
        </w:rPr>
        <w:t>tasa de uso de la tarjeta</w:t>
      </w:r>
      <w:r w:rsidRPr="00294298">
        <w:rPr>
          <w:rFonts w:ascii="Times New Roman" w:eastAsia="Times New Roman" w:hAnsi="Times New Roman" w:cs="Times New Roman"/>
          <w:sz w:val="20"/>
          <w:szCs w:val="20"/>
          <w:lang w:eastAsia="es-CO"/>
        </w:rPr>
        <w:t xml:space="preserve"> y la </w:t>
      </w:r>
      <w:r w:rsidRPr="00294298">
        <w:rPr>
          <w:rFonts w:ascii="Times New Roman" w:eastAsia="Times New Roman" w:hAnsi="Times New Roman" w:cs="Times New Roman"/>
          <w:b/>
          <w:bCs/>
          <w:sz w:val="20"/>
          <w:szCs w:val="20"/>
          <w:lang w:eastAsia="es-CO"/>
        </w:rPr>
        <w:t>retención de clientes</w:t>
      </w:r>
      <w:r w:rsidRPr="00294298">
        <w:rPr>
          <w:rFonts w:ascii="Times New Roman" w:eastAsia="Times New Roman" w:hAnsi="Times New Roman" w:cs="Times New Roman"/>
          <w:sz w:val="20"/>
          <w:szCs w:val="20"/>
          <w:lang w:eastAsia="es-CO"/>
        </w:rPr>
        <w:t>.</w:t>
      </w:r>
    </w:p>
    <w:p w14:paraId="77E5BDA8" w14:textId="77777777" w:rsidR="00294298" w:rsidRPr="000C0B55" w:rsidRDefault="00294298" w:rsidP="00294298">
      <w:pPr>
        <w:spacing w:line="240" w:lineRule="auto"/>
        <w:rPr>
          <w:rFonts w:ascii="Times New Roman" w:hAnsi="Times New Roman" w:cs="Times New Roman"/>
          <w:b/>
          <w:bCs/>
          <w:sz w:val="20"/>
          <w:szCs w:val="20"/>
          <w:lang w:eastAsia="es-CO"/>
        </w:rPr>
      </w:pPr>
      <w:r w:rsidRPr="000C0B55">
        <w:rPr>
          <w:rFonts w:ascii="Times New Roman" w:hAnsi="Times New Roman" w:cs="Times New Roman"/>
          <w:b/>
          <w:bCs/>
          <w:sz w:val="20"/>
          <w:szCs w:val="20"/>
          <w:lang w:eastAsia="es-CO"/>
        </w:rPr>
        <w:t>3. Potenciales Siguientes Pasos de Análisis</w:t>
      </w:r>
    </w:p>
    <w:p w14:paraId="43A9D93B" w14:textId="77777777" w:rsidR="00294298" w:rsidRPr="00294298" w:rsidRDefault="00294298" w:rsidP="00294298">
      <w:pPr>
        <w:numPr>
          <w:ilvl w:val="0"/>
          <w:numId w:val="37"/>
        </w:numPr>
        <w:spacing w:before="100" w:beforeAutospacing="1" w:after="100" w:afterAutospacing="1" w:line="240" w:lineRule="auto"/>
        <w:rPr>
          <w:rFonts w:ascii="Times New Roman" w:eastAsia="Times New Roman" w:hAnsi="Times New Roman" w:cs="Times New Roman"/>
          <w:sz w:val="20"/>
          <w:szCs w:val="20"/>
          <w:lang w:eastAsia="es-CO"/>
        </w:rPr>
      </w:pPr>
      <w:r w:rsidRPr="00294298">
        <w:rPr>
          <w:rFonts w:ascii="Times New Roman" w:eastAsia="Times New Roman" w:hAnsi="Times New Roman" w:cs="Times New Roman"/>
          <w:b/>
          <w:bCs/>
          <w:sz w:val="20"/>
          <w:szCs w:val="20"/>
          <w:lang w:eastAsia="es-CO"/>
        </w:rPr>
        <w:t>Monitoreo de Indicadores Clave (KPI):</w:t>
      </w:r>
    </w:p>
    <w:p w14:paraId="65FF885E" w14:textId="77777777" w:rsidR="00294298" w:rsidRPr="00294298" w:rsidRDefault="00294298" w:rsidP="00294298">
      <w:pPr>
        <w:numPr>
          <w:ilvl w:val="1"/>
          <w:numId w:val="37"/>
        </w:numPr>
        <w:spacing w:before="100" w:beforeAutospacing="1" w:after="100" w:afterAutospacing="1" w:line="240" w:lineRule="auto"/>
        <w:rPr>
          <w:rFonts w:ascii="Times New Roman" w:eastAsia="Times New Roman" w:hAnsi="Times New Roman" w:cs="Times New Roman"/>
          <w:sz w:val="20"/>
          <w:szCs w:val="20"/>
          <w:lang w:eastAsia="es-CO"/>
        </w:rPr>
      </w:pPr>
      <w:r w:rsidRPr="00294298">
        <w:rPr>
          <w:rFonts w:ascii="Times New Roman" w:eastAsia="Times New Roman" w:hAnsi="Times New Roman" w:cs="Times New Roman"/>
          <w:b/>
          <w:bCs/>
          <w:sz w:val="20"/>
          <w:szCs w:val="20"/>
          <w:lang w:eastAsia="es-CO"/>
        </w:rPr>
        <w:t>Uso de la Tarjeta en Promociones:</w:t>
      </w:r>
      <w:r w:rsidRPr="00294298">
        <w:rPr>
          <w:rFonts w:ascii="Times New Roman" w:eastAsia="Times New Roman" w:hAnsi="Times New Roman" w:cs="Times New Roman"/>
          <w:sz w:val="20"/>
          <w:szCs w:val="20"/>
          <w:lang w:eastAsia="es-CO"/>
        </w:rPr>
        <w:t xml:space="preserve"> Frecuencia de uso, monto total en alianzas estratégicas, evolución del ticket promedio.</w:t>
      </w:r>
    </w:p>
    <w:p w14:paraId="171F797C" w14:textId="77777777" w:rsidR="00294298" w:rsidRPr="00294298" w:rsidRDefault="00294298" w:rsidP="00294298">
      <w:pPr>
        <w:numPr>
          <w:ilvl w:val="1"/>
          <w:numId w:val="37"/>
        </w:numPr>
        <w:spacing w:before="100" w:beforeAutospacing="1" w:after="100" w:afterAutospacing="1" w:line="240" w:lineRule="auto"/>
        <w:rPr>
          <w:rFonts w:ascii="Times New Roman" w:eastAsia="Times New Roman" w:hAnsi="Times New Roman" w:cs="Times New Roman"/>
          <w:sz w:val="20"/>
          <w:szCs w:val="20"/>
          <w:lang w:eastAsia="es-CO"/>
        </w:rPr>
      </w:pPr>
      <w:r w:rsidRPr="00294298">
        <w:rPr>
          <w:rFonts w:ascii="Times New Roman" w:eastAsia="Times New Roman" w:hAnsi="Times New Roman" w:cs="Times New Roman"/>
          <w:b/>
          <w:bCs/>
          <w:sz w:val="20"/>
          <w:szCs w:val="20"/>
          <w:lang w:eastAsia="es-CO"/>
        </w:rPr>
        <w:t>Adopción de Servicios Premium:</w:t>
      </w:r>
      <w:r w:rsidRPr="00294298">
        <w:rPr>
          <w:rFonts w:ascii="Times New Roman" w:eastAsia="Times New Roman" w:hAnsi="Times New Roman" w:cs="Times New Roman"/>
          <w:sz w:val="20"/>
          <w:szCs w:val="20"/>
          <w:lang w:eastAsia="es-CO"/>
        </w:rPr>
        <w:t xml:space="preserve"> Número de clientes que migran a tarjetas Gold/</w:t>
      </w:r>
      <w:proofErr w:type="spellStart"/>
      <w:r w:rsidRPr="00294298">
        <w:rPr>
          <w:rFonts w:ascii="Times New Roman" w:eastAsia="Times New Roman" w:hAnsi="Times New Roman" w:cs="Times New Roman"/>
          <w:sz w:val="20"/>
          <w:szCs w:val="20"/>
          <w:lang w:eastAsia="es-CO"/>
        </w:rPr>
        <w:t>Platinum</w:t>
      </w:r>
      <w:proofErr w:type="spellEnd"/>
      <w:r w:rsidRPr="00294298">
        <w:rPr>
          <w:rFonts w:ascii="Times New Roman" w:eastAsia="Times New Roman" w:hAnsi="Times New Roman" w:cs="Times New Roman"/>
          <w:sz w:val="20"/>
          <w:szCs w:val="20"/>
          <w:lang w:eastAsia="es-CO"/>
        </w:rPr>
        <w:t xml:space="preserve"> o solicitan seguros de viaje.</w:t>
      </w:r>
    </w:p>
    <w:p w14:paraId="2D843CC6" w14:textId="77777777" w:rsidR="00294298" w:rsidRPr="00294298" w:rsidRDefault="00294298" w:rsidP="00294298">
      <w:pPr>
        <w:numPr>
          <w:ilvl w:val="1"/>
          <w:numId w:val="37"/>
        </w:numPr>
        <w:spacing w:before="100" w:beforeAutospacing="1" w:after="100" w:afterAutospacing="1" w:line="240" w:lineRule="auto"/>
        <w:rPr>
          <w:rFonts w:ascii="Times New Roman" w:eastAsia="Times New Roman" w:hAnsi="Times New Roman" w:cs="Times New Roman"/>
          <w:sz w:val="20"/>
          <w:szCs w:val="20"/>
          <w:lang w:eastAsia="es-CO"/>
        </w:rPr>
      </w:pPr>
      <w:r w:rsidRPr="00294298">
        <w:rPr>
          <w:rFonts w:ascii="Times New Roman" w:eastAsia="Times New Roman" w:hAnsi="Times New Roman" w:cs="Times New Roman"/>
          <w:b/>
          <w:bCs/>
          <w:sz w:val="20"/>
          <w:szCs w:val="20"/>
          <w:lang w:eastAsia="es-CO"/>
        </w:rPr>
        <w:t>Retención y Crecimiento de Clientes:</w:t>
      </w:r>
      <w:r w:rsidRPr="00294298">
        <w:rPr>
          <w:rFonts w:ascii="Times New Roman" w:eastAsia="Times New Roman" w:hAnsi="Times New Roman" w:cs="Times New Roman"/>
          <w:sz w:val="20"/>
          <w:szCs w:val="20"/>
          <w:lang w:eastAsia="es-CO"/>
        </w:rPr>
        <w:t xml:space="preserve"> Evolución de la cartera de clientes por clúster.</w:t>
      </w:r>
    </w:p>
    <w:p w14:paraId="451C50A5" w14:textId="77777777" w:rsidR="00294298" w:rsidRPr="00294298" w:rsidRDefault="00294298" w:rsidP="00294298">
      <w:pPr>
        <w:numPr>
          <w:ilvl w:val="0"/>
          <w:numId w:val="37"/>
        </w:numPr>
        <w:spacing w:before="100" w:beforeAutospacing="1" w:after="100" w:afterAutospacing="1" w:line="240" w:lineRule="auto"/>
        <w:rPr>
          <w:rFonts w:ascii="Times New Roman" w:eastAsia="Times New Roman" w:hAnsi="Times New Roman" w:cs="Times New Roman"/>
          <w:sz w:val="20"/>
          <w:szCs w:val="20"/>
          <w:lang w:eastAsia="es-CO"/>
        </w:rPr>
      </w:pPr>
      <w:r w:rsidRPr="00294298">
        <w:rPr>
          <w:rFonts w:ascii="Times New Roman" w:eastAsia="Times New Roman" w:hAnsi="Times New Roman" w:cs="Times New Roman"/>
          <w:b/>
          <w:bCs/>
          <w:sz w:val="20"/>
          <w:szCs w:val="20"/>
          <w:lang w:eastAsia="es-CO"/>
        </w:rPr>
        <w:t>Refinamiento de la Segmentación:</w:t>
      </w:r>
    </w:p>
    <w:p w14:paraId="6A4EA62D" w14:textId="77777777" w:rsidR="00294298" w:rsidRPr="00294298" w:rsidRDefault="00294298" w:rsidP="00294298">
      <w:pPr>
        <w:numPr>
          <w:ilvl w:val="1"/>
          <w:numId w:val="37"/>
        </w:numPr>
        <w:spacing w:before="100" w:beforeAutospacing="1" w:after="100" w:afterAutospacing="1" w:line="240" w:lineRule="auto"/>
        <w:rPr>
          <w:rFonts w:ascii="Times New Roman" w:eastAsia="Times New Roman" w:hAnsi="Times New Roman" w:cs="Times New Roman"/>
          <w:sz w:val="20"/>
          <w:szCs w:val="20"/>
          <w:lang w:eastAsia="es-CO"/>
        </w:rPr>
      </w:pPr>
      <w:r w:rsidRPr="00294298">
        <w:rPr>
          <w:rFonts w:ascii="Times New Roman" w:eastAsia="Times New Roman" w:hAnsi="Times New Roman" w:cs="Times New Roman"/>
          <w:sz w:val="20"/>
          <w:szCs w:val="20"/>
          <w:lang w:eastAsia="es-CO"/>
        </w:rPr>
        <w:t>Aplicar análisis periódicos (cada trimestre) para ajustar los clústeres en función de cambios en el comportamiento de consumo y nuevas tendencias de mercado.</w:t>
      </w:r>
    </w:p>
    <w:p w14:paraId="6649FD30" w14:textId="77777777" w:rsidR="00294298" w:rsidRPr="00294298" w:rsidRDefault="00294298" w:rsidP="00294298">
      <w:pPr>
        <w:numPr>
          <w:ilvl w:val="0"/>
          <w:numId w:val="37"/>
        </w:numPr>
        <w:spacing w:before="100" w:beforeAutospacing="1" w:after="100" w:afterAutospacing="1" w:line="240" w:lineRule="auto"/>
        <w:rPr>
          <w:rFonts w:ascii="Times New Roman" w:eastAsia="Times New Roman" w:hAnsi="Times New Roman" w:cs="Times New Roman"/>
          <w:sz w:val="20"/>
          <w:szCs w:val="20"/>
          <w:lang w:eastAsia="es-CO"/>
        </w:rPr>
      </w:pPr>
      <w:r w:rsidRPr="00294298">
        <w:rPr>
          <w:rFonts w:ascii="Times New Roman" w:eastAsia="Times New Roman" w:hAnsi="Times New Roman" w:cs="Times New Roman"/>
          <w:b/>
          <w:bCs/>
          <w:sz w:val="20"/>
          <w:szCs w:val="20"/>
          <w:lang w:eastAsia="es-CO"/>
        </w:rPr>
        <w:t>Exploración de Nuevas Variables:</w:t>
      </w:r>
    </w:p>
    <w:p w14:paraId="3F830968" w14:textId="77777777" w:rsidR="00294298" w:rsidRPr="00294298" w:rsidRDefault="00294298" w:rsidP="00294298">
      <w:pPr>
        <w:numPr>
          <w:ilvl w:val="1"/>
          <w:numId w:val="37"/>
        </w:numPr>
        <w:spacing w:before="100" w:beforeAutospacing="1" w:after="100" w:afterAutospacing="1" w:line="240" w:lineRule="auto"/>
        <w:rPr>
          <w:rFonts w:ascii="Times New Roman" w:eastAsia="Times New Roman" w:hAnsi="Times New Roman" w:cs="Times New Roman"/>
          <w:sz w:val="20"/>
          <w:szCs w:val="20"/>
          <w:lang w:eastAsia="es-CO"/>
        </w:rPr>
      </w:pPr>
      <w:r w:rsidRPr="00294298">
        <w:rPr>
          <w:rFonts w:ascii="Times New Roman" w:eastAsia="Times New Roman" w:hAnsi="Times New Roman" w:cs="Times New Roman"/>
          <w:sz w:val="20"/>
          <w:szCs w:val="20"/>
          <w:lang w:eastAsia="es-CO"/>
        </w:rPr>
        <w:t>Incluir datos demográficos o de canales digitales para mejorar la precisión en la asignación de clientes a clústeres y potenciar la personalización de ofertas.</w:t>
      </w:r>
    </w:p>
    <w:p w14:paraId="53FD0352" w14:textId="204AD6FE" w:rsidR="00155133" w:rsidRPr="00E73D50" w:rsidRDefault="00E73D50" w:rsidP="00294298">
      <w:pPr>
        <w:rPr>
          <w:rFonts w:ascii="Times New Roman" w:hAnsi="Times New Roman" w:cs="Times New Roman"/>
          <w:b/>
          <w:bCs/>
          <w:sz w:val="20"/>
          <w:szCs w:val="20"/>
        </w:rPr>
      </w:pPr>
      <w:r>
        <w:rPr>
          <w:rFonts w:ascii="Times New Roman" w:hAnsi="Times New Roman" w:cs="Times New Roman"/>
          <w:b/>
          <w:bCs/>
          <w:sz w:val="20"/>
          <w:szCs w:val="20"/>
        </w:rPr>
        <w:t xml:space="preserve">Código y Documentación: </w:t>
      </w:r>
      <w:r w:rsidR="00294298" w:rsidRPr="000C0B55">
        <w:rPr>
          <w:rFonts w:ascii="Times New Roman" w:hAnsi="Times New Roman" w:cs="Times New Roman"/>
          <w:sz w:val="20"/>
          <w:szCs w:val="20"/>
        </w:rPr>
        <w:t xml:space="preserve">El </w:t>
      </w:r>
      <w:r>
        <w:rPr>
          <w:rFonts w:ascii="Times New Roman" w:hAnsi="Times New Roman" w:cs="Times New Roman"/>
          <w:sz w:val="20"/>
          <w:szCs w:val="20"/>
        </w:rPr>
        <w:t>proceso completo se encuentro documentado en el notebook de</w:t>
      </w:r>
      <w:r w:rsidR="00294298" w:rsidRPr="000C0B55">
        <w:rPr>
          <w:rFonts w:ascii="Times New Roman" w:hAnsi="Times New Roman" w:cs="Times New Roman"/>
          <w:sz w:val="20"/>
          <w:szCs w:val="20"/>
        </w:rPr>
        <w:t xml:space="preserve"> Google </w:t>
      </w:r>
      <w:proofErr w:type="spellStart"/>
      <w:r w:rsidR="00294298" w:rsidRPr="000C0B55">
        <w:rPr>
          <w:rFonts w:ascii="Times New Roman" w:hAnsi="Times New Roman" w:cs="Times New Roman"/>
          <w:sz w:val="20"/>
          <w:szCs w:val="20"/>
        </w:rPr>
        <w:t>Colab</w:t>
      </w:r>
      <w:proofErr w:type="spellEnd"/>
      <w:r>
        <w:rPr>
          <w:rFonts w:ascii="Times New Roman" w:hAnsi="Times New Roman" w:cs="Times New Roman"/>
          <w:sz w:val="20"/>
          <w:szCs w:val="20"/>
        </w:rPr>
        <w:t xml:space="preserve"> que se puede consultar </w:t>
      </w:r>
      <w:r w:rsidR="00294298" w:rsidRPr="000C0B55">
        <w:rPr>
          <w:rFonts w:ascii="Times New Roman" w:hAnsi="Times New Roman" w:cs="Times New Roman"/>
          <w:sz w:val="20"/>
          <w:szCs w:val="20"/>
        </w:rPr>
        <w:t>e</w:t>
      </w:r>
      <w:r>
        <w:rPr>
          <w:rFonts w:ascii="Times New Roman" w:hAnsi="Times New Roman" w:cs="Times New Roman"/>
          <w:sz w:val="20"/>
          <w:szCs w:val="20"/>
        </w:rPr>
        <w:t>n el siguiente enlace</w:t>
      </w:r>
      <w:r w:rsidR="00294298" w:rsidRPr="000C0B55">
        <w:rPr>
          <w:rFonts w:ascii="Times New Roman" w:hAnsi="Times New Roman" w:cs="Times New Roman"/>
          <w:sz w:val="20"/>
          <w:szCs w:val="20"/>
        </w:rPr>
        <w:t xml:space="preserve">: </w:t>
      </w:r>
      <w:hyperlink r:id="rId19" w:history="1">
        <w:r w:rsidR="00294298" w:rsidRPr="000C0B55">
          <w:rPr>
            <w:rStyle w:val="Hipervnculo"/>
            <w:rFonts w:ascii="Times New Roman" w:hAnsi="Times New Roman" w:cs="Times New Roman"/>
            <w:sz w:val="20"/>
            <w:szCs w:val="20"/>
          </w:rPr>
          <w:t>https://colab.research.google.com/drive/1HEWuBI6A30eGGnnPz1KwGTQwkvjWsIVo?usp=sharing</w:t>
        </w:r>
      </w:hyperlink>
      <w:r w:rsidR="00294298" w:rsidRPr="000C0B55">
        <w:rPr>
          <w:rFonts w:ascii="Times New Roman" w:hAnsi="Times New Roman" w:cs="Times New Roman"/>
          <w:sz w:val="20"/>
          <w:szCs w:val="20"/>
        </w:rPr>
        <w:t xml:space="preserve"> </w:t>
      </w:r>
    </w:p>
    <w:sectPr w:rsidR="00155133" w:rsidRPr="00E73D50" w:rsidSect="00812C47">
      <w:headerReference w:type="first" r:id="rId20"/>
      <w:pgSz w:w="12240" w:h="15840"/>
      <w:pgMar w:top="1417" w:right="1701" w:bottom="1417"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653EE" w14:textId="77777777" w:rsidR="00BD3385" w:rsidRDefault="00BD3385" w:rsidP="002B47BD">
      <w:pPr>
        <w:spacing w:after="0" w:line="240" w:lineRule="auto"/>
      </w:pPr>
      <w:r>
        <w:separator/>
      </w:r>
    </w:p>
  </w:endnote>
  <w:endnote w:type="continuationSeparator" w:id="0">
    <w:p w14:paraId="1BDB7FD2" w14:textId="77777777" w:rsidR="00BD3385" w:rsidRDefault="00BD3385" w:rsidP="002B4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51BCA" w14:textId="77777777" w:rsidR="00BD3385" w:rsidRDefault="00BD3385" w:rsidP="002B47BD">
      <w:pPr>
        <w:spacing w:after="0" w:line="240" w:lineRule="auto"/>
      </w:pPr>
      <w:r>
        <w:separator/>
      </w:r>
    </w:p>
  </w:footnote>
  <w:footnote w:type="continuationSeparator" w:id="0">
    <w:p w14:paraId="66EC89BA" w14:textId="77777777" w:rsidR="00BD3385" w:rsidRDefault="00BD3385" w:rsidP="002B4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418" w:type="dxa"/>
      <w:tblInd w:w="108" w:type="dxa"/>
      <w:tblLayout w:type="fixed"/>
      <w:tblLook w:val="0000" w:firstRow="0" w:lastRow="0" w:firstColumn="0" w:lastColumn="0" w:noHBand="0" w:noVBand="0"/>
    </w:tblPr>
    <w:tblGrid>
      <w:gridCol w:w="1200"/>
      <w:gridCol w:w="8298"/>
      <w:gridCol w:w="1920"/>
    </w:tblGrid>
    <w:tr w:rsidR="004A19E3" w:rsidRPr="00F201EB" w14:paraId="3F2E24BC" w14:textId="77777777" w:rsidTr="00C13239">
      <w:trPr>
        <w:trHeight w:val="1438"/>
      </w:trPr>
      <w:tc>
        <w:tcPr>
          <w:tcW w:w="1200" w:type="dxa"/>
        </w:tcPr>
        <w:p w14:paraId="46FF0C3A" w14:textId="77777777" w:rsidR="004A19E3" w:rsidRDefault="004A19E3" w:rsidP="00C13239">
          <w:pPr>
            <w:pStyle w:val="Encabezado"/>
            <w:rPr>
              <w:sz w:val="10"/>
            </w:rPr>
          </w:pPr>
          <w:r>
            <w:rPr>
              <w:noProof/>
              <w:lang w:val="en-US"/>
            </w:rPr>
            <w:drawing>
              <wp:inline distT="0" distB="0" distL="0" distR="0" wp14:anchorId="230B6413" wp14:editId="070AEF5E">
                <wp:extent cx="621030" cy="862330"/>
                <wp:effectExtent l="0" t="0" r="7620" b="0"/>
                <wp:docPr id="3" name="Imagen 3" descr="desc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arg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1030" cy="862330"/>
                        </a:xfrm>
                        <a:prstGeom prst="rect">
                          <a:avLst/>
                        </a:prstGeom>
                        <a:noFill/>
                        <a:ln>
                          <a:noFill/>
                        </a:ln>
                      </pic:spPr>
                    </pic:pic>
                  </a:graphicData>
                </a:graphic>
              </wp:inline>
            </w:drawing>
          </w:r>
        </w:p>
      </w:tc>
      <w:tc>
        <w:tcPr>
          <w:tcW w:w="8298" w:type="dxa"/>
        </w:tcPr>
        <w:p w14:paraId="4184F106" w14:textId="77777777" w:rsidR="004A19E3" w:rsidRPr="00076BA6" w:rsidRDefault="004A19E3" w:rsidP="00C13239">
          <w:pPr>
            <w:pStyle w:val="Encabezado"/>
            <w:spacing w:after="120"/>
            <w:ind w:left="720"/>
            <w:jc w:val="right"/>
            <w:rPr>
              <w:rFonts w:ascii="Arial" w:hAnsi="Arial" w:cs="Arial"/>
              <w:i/>
              <w:iCs/>
              <w:sz w:val="28"/>
            </w:rPr>
          </w:pPr>
          <w:r w:rsidRPr="00076BA6">
            <w:rPr>
              <w:rFonts w:ascii="Arial" w:hAnsi="Arial" w:cs="Arial"/>
              <w:i/>
              <w:iCs/>
              <w:sz w:val="28"/>
            </w:rPr>
            <w:t>Facultad de Ingeniería</w:t>
          </w:r>
        </w:p>
        <w:p w14:paraId="241F58DC" w14:textId="5F1D24C0" w:rsidR="004A19E3" w:rsidRPr="00076BA6" w:rsidRDefault="00A34230" w:rsidP="00C13239">
          <w:pPr>
            <w:pStyle w:val="Encabezado"/>
            <w:spacing w:after="120"/>
            <w:jc w:val="right"/>
            <w:rPr>
              <w:rFonts w:ascii="Arial" w:hAnsi="Arial" w:cs="Arial"/>
              <w:i/>
              <w:iCs/>
              <w:sz w:val="36"/>
              <w:szCs w:val="36"/>
            </w:rPr>
          </w:pPr>
          <w:r w:rsidRPr="00076BA6">
            <w:rPr>
              <w:rFonts w:ascii="Arial" w:hAnsi="Arial" w:cs="Arial"/>
              <w:i/>
              <w:iCs/>
              <w:sz w:val="36"/>
              <w:szCs w:val="36"/>
            </w:rPr>
            <w:t>Métodos y aplicaciones de analítica</w:t>
          </w:r>
          <w:r w:rsidR="00817664" w:rsidRPr="00076BA6">
            <w:rPr>
              <w:rFonts w:ascii="Arial" w:hAnsi="Arial" w:cs="Arial"/>
              <w:i/>
              <w:iCs/>
              <w:sz w:val="36"/>
              <w:szCs w:val="36"/>
            </w:rPr>
            <w:t xml:space="preserve"> I</w:t>
          </w:r>
        </w:p>
        <w:p w14:paraId="61A0B60E" w14:textId="652ED7D0" w:rsidR="004A19E3" w:rsidRPr="00076BA6" w:rsidRDefault="00A34230" w:rsidP="00220C33">
          <w:pPr>
            <w:pStyle w:val="Encabezado"/>
            <w:ind w:left="2160" w:right="-2646"/>
            <w:jc w:val="center"/>
            <w:rPr>
              <w:rFonts w:ascii="Arial" w:hAnsi="Arial" w:cs="Arial"/>
              <w:i/>
              <w:iCs/>
              <w:sz w:val="18"/>
            </w:rPr>
          </w:pPr>
          <w:r w:rsidRPr="00076BA6">
            <w:rPr>
              <w:rFonts w:ascii="Arial" w:hAnsi="Arial" w:cs="Arial"/>
              <w:i/>
              <w:iCs/>
              <w:sz w:val="18"/>
            </w:rPr>
            <w:t xml:space="preserve">Taller </w:t>
          </w:r>
          <w:r w:rsidR="00104398">
            <w:rPr>
              <w:rFonts w:ascii="Arial" w:hAnsi="Arial" w:cs="Arial"/>
              <w:i/>
              <w:iCs/>
              <w:sz w:val="18"/>
            </w:rPr>
            <w:t>1</w:t>
          </w:r>
          <w:r w:rsidR="00104398" w:rsidRPr="00076BA6">
            <w:rPr>
              <w:rFonts w:ascii="Arial" w:hAnsi="Arial" w:cs="Arial"/>
              <w:i/>
              <w:iCs/>
              <w:sz w:val="18"/>
            </w:rPr>
            <w:t xml:space="preserve"> –</w:t>
          </w:r>
          <w:r w:rsidR="004A19E3" w:rsidRPr="00076BA6">
            <w:rPr>
              <w:rFonts w:ascii="Arial" w:hAnsi="Arial" w:cs="Arial"/>
              <w:i/>
              <w:iCs/>
              <w:sz w:val="18"/>
            </w:rPr>
            <w:t xml:space="preserve"> </w:t>
          </w:r>
          <w:r w:rsidR="00EE7ADC">
            <w:rPr>
              <w:rFonts w:ascii="Arial" w:hAnsi="Arial" w:cs="Arial"/>
              <w:i/>
              <w:iCs/>
              <w:sz w:val="18"/>
            </w:rPr>
            <w:t>Primer</w:t>
          </w:r>
          <w:r w:rsidR="004A19E3" w:rsidRPr="00076BA6">
            <w:rPr>
              <w:rFonts w:ascii="Arial" w:hAnsi="Arial" w:cs="Arial"/>
              <w:i/>
              <w:iCs/>
              <w:sz w:val="18"/>
            </w:rPr>
            <w:t xml:space="preserve"> Semestre 20</w:t>
          </w:r>
          <w:r w:rsidRPr="00076BA6">
            <w:rPr>
              <w:rFonts w:ascii="Arial" w:hAnsi="Arial" w:cs="Arial"/>
              <w:i/>
              <w:iCs/>
              <w:sz w:val="18"/>
            </w:rPr>
            <w:t>2</w:t>
          </w:r>
          <w:r w:rsidR="00104398">
            <w:rPr>
              <w:rFonts w:ascii="Arial" w:hAnsi="Arial" w:cs="Arial"/>
              <w:i/>
              <w:iCs/>
              <w:sz w:val="18"/>
            </w:rPr>
            <w:t>5</w:t>
          </w:r>
        </w:p>
      </w:tc>
      <w:tc>
        <w:tcPr>
          <w:tcW w:w="1920" w:type="dxa"/>
        </w:tcPr>
        <w:p w14:paraId="6D751186" w14:textId="77777777" w:rsidR="004A19E3" w:rsidRPr="00076BA6" w:rsidRDefault="004A19E3" w:rsidP="00C13239">
          <w:pPr>
            <w:pStyle w:val="Encabezado"/>
            <w:jc w:val="right"/>
            <w:rPr>
              <w:rFonts w:ascii="Arial" w:hAnsi="Arial" w:cs="Arial"/>
              <w:sz w:val="10"/>
            </w:rPr>
          </w:pPr>
        </w:p>
      </w:tc>
    </w:tr>
  </w:tbl>
  <w:p w14:paraId="68441F3B" w14:textId="77777777" w:rsidR="004A19E3" w:rsidRDefault="004A19E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F183B"/>
    <w:multiLevelType w:val="multilevel"/>
    <w:tmpl w:val="9AAA1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F067C"/>
    <w:multiLevelType w:val="multilevel"/>
    <w:tmpl w:val="F9C2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C098D"/>
    <w:multiLevelType w:val="multilevel"/>
    <w:tmpl w:val="4F2A6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86A86"/>
    <w:multiLevelType w:val="multilevel"/>
    <w:tmpl w:val="DB4EF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DE36B1"/>
    <w:multiLevelType w:val="multilevel"/>
    <w:tmpl w:val="B914A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EC2EC8"/>
    <w:multiLevelType w:val="hybridMultilevel"/>
    <w:tmpl w:val="CAB63FE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0969412E"/>
    <w:multiLevelType w:val="multilevel"/>
    <w:tmpl w:val="7578E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2223B4"/>
    <w:multiLevelType w:val="multilevel"/>
    <w:tmpl w:val="62F02B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color w:val="548DD4" w:themeColor="text2" w:themeTint="99"/>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D860FE"/>
    <w:multiLevelType w:val="hybridMultilevel"/>
    <w:tmpl w:val="FE662FB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17DE6573"/>
    <w:multiLevelType w:val="hybridMultilevel"/>
    <w:tmpl w:val="A92A2F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C66193B"/>
    <w:multiLevelType w:val="multilevel"/>
    <w:tmpl w:val="3E1AC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BA4AD7"/>
    <w:multiLevelType w:val="multilevel"/>
    <w:tmpl w:val="A45CF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050E8A"/>
    <w:multiLevelType w:val="hybridMultilevel"/>
    <w:tmpl w:val="D0C24F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49B01F9"/>
    <w:multiLevelType w:val="hybridMultilevel"/>
    <w:tmpl w:val="CDAE3582"/>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61A7C6C"/>
    <w:multiLevelType w:val="multilevel"/>
    <w:tmpl w:val="137A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B216CB"/>
    <w:multiLevelType w:val="multilevel"/>
    <w:tmpl w:val="50624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E60448"/>
    <w:multiLevelType w:val="hybridMultilevel"/>
    <w:tmpl w:val="AB0C77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2384914"/>
    <w:multiLevelType w:val="hybridMultilevel"/>
    <w:tmpl w:val="8BBAD462"/>
    <w:lvl w:ilvl="0" w:tplc="240A0001">
      <w:start w:val="1"/>
      <w:numFmt w:val="bullet"/>
      <w:lvlText w:val=""/>
      <w:lvlJc w:val="left"/>
      <w:pPr>
        <w:ind w:left="598" w:hanging="360"/>
      </w:pPr>
      <w:rPr>
        <w:rFonts w:ascii="Symbol" w:hAnsi="Symbol" w:hint="default"/>
        <w:b w:val="0"/>
      </w:rPr>
    </w:lvl>
    <w:lvl w:ilvl="1" w:tplc="0C0A0019">
      <w:start w:val="1"/>
      <w:numFmt w:val="lowerLetter"/>
      <w:lvlText w:val="%2."/>
      <w:lvlJc w:val="left"/>
      <w:pPr>
        <w:ind w:left="1318" w:hanging="360"/>
      </w:pPr>
    </w:lvl>
    <w:lvl w:ilvl="2" w:tplc="0C0A001B" w:tentative="1">
      <w:start w:val="1"/>
      <w:numFmt w:val="lowerRoman"/>
      <w:lvlText w:val="%3."/>
      <w:lvlJc w:val="right"/>
      <w:pPr>
        <w:ind w:left="2038" w:hanging="180"/>
      </w:pPr>
    </w:lvl>
    <w:lvl w:ilvl="3" w:tplc="0C0A000F" w:tentative="1">
      <w:start w:val="1"/>
      <w:numFmt w:val="decimal"/>
      <w:lvlText w:val="%4."/>
      <w:lvlJc w:val="left"/>
      <w:pPr>
        <w:ind w:left="2758" w:hanging="360"/>
      </w:pPr>
    </w:lvl>
    <w:lvl w:ilvl="4" w:tplc="0C0A0019" w:tentative="1">
      <w:start w:val="1"/>
      <w:numFmt w:val="lowerLetter"/>
      <w:lvlText w:val="%5."/>
      <w:lvlJc w:val="left"/>
      <w:pPr>
        <w:ind w:left="3478" w:hanging="360"/>
      </w:pPr>
    </w:lvl>
    <w:lvl w:ilvl="5" w:tplc="0C0A001B" w:tentative="1">
      <w:start w:val="1"/>
      <w:numFmt w:val="lowerRoman"/>
      <w:lvlText w:val="%6."/>
      <w:lvlJc w:val="right"/>
      <w:pPr>
        <w:ind w:left="4198" w:hanging="180"/>
      </w:pPr>
    </w:lvl>
    <w:lvl w:ilvl="6" w:tplc="0C0A000F" w:tentative="1">
      <w:start w:val="1"/>
      <w:numFmt w:val="decimal"/>
      <w:lvlText w:val="%7."/>
      <w:lvlJc w:val="left"/>
      <w:pPr>
        <w:ind w:left="4918" w:hanging="360"/>
      </w:pPr>
    </w:lvl>
    <w:lvl w:ilvl="7" w:tplc="0C0A0019" w:tentative="1">
      <w:start w:val="1"/>
      <w:numFmt w:val="lowerLetter"/>
      <w:lvlText w:val="%8."/>
      <w:lvlJc w:val="left"/>
      <w:pPr>
        <w:ind w:left="5638" w:hanging="360"/>
      </w:pPr>
    </w:lvl>
    <w:lvl w:ilvl="8" w:tplc="0C0A001B" w:tentative="1">
      <w:start w:val="1"/>
      <w:numFmt w:val="lowerRoman"/>
      <w:lvlText w:val="%9."/>
      <w:lvlJc w:val="right"/>
      <w:pPr>
        <w:ind w:left="6358" w:hanging="180"/>
      </w:pPr>
    </w:lvl>
  </w:abstractNum>
  <w:abstractNum w:abstractNumId="18" w15:restartNumberingAfterBreak="0">
    <w:nsid w:val="33323E38"/>
    <w:multiLevelType w:val="multilevel"/>
    <w:tmpl w:val="6FC2D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E517DE"/>
    <w:multiLevelType w:val="hybridMultilevel"/>
    <w:tmpl w:val="A5E83782"/>
    <w:lvl w:ilvl="0" w:tplc="240A0001">
      <w:start w:val="1"/>
      <w:numFmt w:val="bullet"/>
      <w:lvlText w:val=""/>
      <w:lvlJc w:val="left"/>
      <w:pPr>
        <w:ind w:left="598" w:hanging="360"/>
      </w:pPr>
      <w:rPr>
        <w:rFonts w:ascii="Symbol" w:hAnsi="Symbol" w:hint="default"/>
      </w:rPr>
    </w:lvl>
    <w:lvl w:ilvl="1" w:tplc="240A0003" w:tentative="1">
      <w:start w:val="1"/>
      <w:numFmt w:val="bullet"/>
      <w:lvlText w:val="o"/>
      <w:lvlJc w:val="left"/>
      <w:pPr>
        <w:ind w:left="1318" w:hanging="360"/>
      </w:pPr>
      <w:rPr>
        <w:rFonts w:ascii="Courier New" w:hAnsi="Courier New" w:cs="Courier New" w:hint="default"/>
      </w:rPr>
    </w:lvl>
    <w:lvl w:ilvl="2" w:tplc="240A0005" w:tentative="1">
      <w:start w:val="1"/>
      <w:numFmt w:val="bullet"/>
      <w:lvlText w:val=""/>
      <w:lvlJc w:val="left"/>
      <w:pPr>
        <w:ind w:left="2038" w:hanging="360"/>
      </w:pPr>
      <w:rPr>
        <w:rFonts w:ascii="Wingdings" w:hAnsi="Wingdings" w:hint="default"/>
      </w:rPr>
    </w:lvl>
    <w:lvl w:ilvl="3" w:tplc="240A0001" w:tentative="1">
      <w:start w:val="1"/>
      <w:numFmt w:val="bullet"/>
      <w:lvlText w:val=""/>
      <w:lvlJc w:val="left"/>
      <w:pPr>
        <w:ind w:left="2758" w:hanging="360"/>
      </w:pPr>
      <w:rPr>
        <w:rFonts w:ascii="Symbol" w:hAnsi="Symbol" w:hint="default"/>
      </w:rPr>
    </w:lvl>
    <w:lvl w:ilvl="4" w:tplc="240A0003" w:tentative="1">
      <w:start w:val="1"/>
      <w:numFmt w:val="bullet"/>
      <w:lvlText w:val="o"/>
      <w:lvlJc w:val="left"/>
      <w:pPr>
        <w:ind w:left="3478" w:hanging="360"/>
      </w:pPr>
      <w:rPr>
        <w:rFonts w:ascii="Courier New" w:hAnsi="Courier New" w:cs="Courier New" w:hint="default"/>
      </w:rPr>
    </w:lvl>
    <w:lvl w:ilvl="5" w:tplc="240A0005" w:tentative="1">
      <w:start w:val="1"/>
      <w:numFmt w:val="bullet"/>
      <w:lvlText w:val=""/>
      <w:lvlJc w:val="left"/>
      <w:pPr>
        <w:ind w:left="4198" w:hanging="360"/>
      </w:pPr>
      <w:rPr>
        <w:rFonts w:ascii="Wingdings" w:hAnsi="Wingdings" w:hint="default"/>
      </w:rPr>
    </w:lvl>
    <w:lvl w:ilvl="6" w:tplc="240A0001" w:tentative="1">
      <w:start w:val="1"/>
      <w:numFmt w:val="bullet"/>
      <w:lvlText w:val=""/>
      <w:lvlJc w:val="left"/>
      <w:pPr>
        <w:ind w:left="4918" w:hanging="360"/>
      </w:pPr>
      <w:rPr>
        <w:rFonts w:ascii="Symbol" w:hAnsi="Symbol" w:hint="default"/>
      </w:rPr>
    </w:lvl>
    <w:lvl w:ilvl="7" w:tplc="240A0003" w:tentative="1">
      <w:start w:val="1"/>
      <w:numFmt w:val="bullet"/>
      <w:lvlText w:val="o"/>
      <w:lvlJc w:val="left"/>
      <w:pPr>
        <w:ind w:left="5638" w:hanging="360"/>
      </w:pPr>
      <w:rPr>
        <w:rFonts w:ascii="Courier New" w:hAnsi="Courier New" w:cs="Courier New" w:hint="default"/>
      </w:rPr>
    </w:lvl>
    <w:lvl w:ilvl="8" w:tplc="240A0005" w:tentative="1">
      <w:start w:val="1"/>
      <w:numFmt w:val="bullet"/>
      <w:lvlText w:val=""/>
      <w:lvlJc w:val="left"/>
      <w:pPr>
        <w:ind w:left="6358" w:hanging="360"/>
      </w:pPr>
      <w:rPr>
        <w:rFonts w:ascii="Wingdings" w:hAnsi="Wingdings" w:hint="default"/>
      </w:rPr>
    </w:lvl>
  </w:abstractNum>
  <w:abstractNum w:abstractNumId="20" w15:restartNumberingAfterBreak="0">
    <w:nsid w:val="3FD87DE8"/>
    <w:multiLevelType w:val="multilevel"/>
    <w:tmpl w:val="A54E18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color w:val="548DD4" w:themeColor="text2" w:themeTint="99"/>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C72C1A"/>
    <w:multiLevelType w:val="multilevel"/>
    <w:tmpl w:val="18E8F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BC2A3D"/>
    <w:multiLevelType w:val="multilevel"/>
    <w:tmpl w:val="2414A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6A36DC"/>
    <w:multiLevelType w:val="multilevel"/>
    <w:tmpl w:val="766A5E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color w:val="548DD4" w:themeColor="text2" w:themeTint="99"/>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893A47"/>
    <w:multiLevelType w:val="multilevel"/>
    <w:tmpl w:val="F7287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434293"/>
    <w:multiLevelType w:val="hybridMultilevel"/>
    <w:tmpl w:val="69765028"/>
    <w:lvl w:ilvl="0" w:tplc="C37CE2EE">
      <w:numFmt w:val="bullet"/>
      <w:lvlText w:val="-"/>
      <w:lvlJc w:val="left"/>
      <w:pPr>
        <w:ind w:left="720" w:hanging="360"/>
      </w:pPr>
      <w:rPr>
        <w:rFonts w:ascii="Cambria" w:eastAsiaTheme="minorHAnsi" w:hAnsi="Cambria"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6205803"/>
    <w:multiLevelType w:val="multilevel"/>
    <w:tmpl w:val="B840E304"/>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568" w:firstLine="0"/>
      </w:pPr>
      <w:rPr>
        <w:lang w:val="es-CO"/>
      </w:r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7" w15:restartNumberingAfterBreak="0">
    <w:nsid w:val="5780100E"/>
    <w:multiLevelType w:val="multilevel"/>
    <w:tmpl w:val="5024F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633E70"/>
    <w:multiLevelType w:val="hybridMultilevel"/>
    <w:tmpl w:val="BF1C1352"/>
    <w:lvl w:ilvl="0" w:tplc="53CC50A8">
      <w:start w:val="1"/>
      <w:numFmt w:val="bullet"/>
      <w:lvlText w:val="-"/>
      <w:lvlJc w:val="left"/>
      <w:pPr>
        <w:ind w:left="720" w:hanging="360"/>
      </w:pPr>
      <w:rPr>
        <w:rFonts w:ascii="Cambria" w:eastAsiaTheme="minorHAnsi" w:hAnsi="Cambria"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FA805BD"/>
    <w:multiLevelType w:val="hybridMultilevel"/>
    <w:tmpl w:val="F04067B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00574E2"/>
    <w:multiLevelType w:val="multilevel"/>
    <w:tmpl w:val="9EE8D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033E27"/>
    <w:multiLevelType w:val="multilevel"/>
    <w:tmpl w:val="4872D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FA0F5B"/>
    <w:multiLevelType w:val="multilevel"/>
    <w:tmpl w:val="9B942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F467C8"/>
    <w:multiLevelType w:val="multilevel"/>
    <w:tmpl w:val="5CF0D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AD0DBC"/>
    <w:multiLevelType w:val="multilevel"/>
    <w:tmpl w:val="4C468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5153E9"/>
    <w:multiLevelType w:val="multilevel"/>
    <w:tmpl w:val="37E015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color w:val="548DD4" w:themeColor="text2" w:themeTint="99"/>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8868B3"/>
    <w:multiLevelType w:val="multilevel"/>
    <w:tmpl w:val="BE8CB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306456"/>
    <w:multiLevelType w:val="hybridMultilevel"/>
    <w:tmpl w:val="C7E09774"/>
    <w:lvl w:ilvl="0" w:tplc="2A00CFD0">
      <w:start w:val="1"/>
      <w:numFmt w:val="decimal"/>
      <w:lvlText w:val="%1."/>
      <w:lvlJc w:val="left"/>
      <w:pPr>
        <w:ind w:left="720" w:hanging="360"/>
      </w:pPr>
      <w:rPr>
        <w:rFonts w:ascii="Arial" w:hAnsi="Arial" w:cs="Arial" w:hint="default"/>
        <w:b/>
        <w:bCs/>
        <w:sz w:val="22"/>
        <w:szCs w:val="22"/>
      </w:rPr>
    </w:lvl>
    <w:lvl w:ilvl="1" w:tplc="D0A85A52">
      <w:start w:val="1"/>
      <w:numFmt w:val="lowerLetter"/>
      <w:lvlText w:val="%2."/>
      <w:lvlJc w:val="left"/>
      <w:pPr>
        <w:ind w:left="1440" w:hanging="360"/>
      </w:pPr>
      <w:rPr>
        <w:rFonts w:ascii="Arial" w:hAnsi="Arial" w:cs="Arial" w:hint="default"/>
        <w:b/>
        <w:bCs/>
        <w:sz w:val="22"/>
        <w:szCs w:val="22"/>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6"/>
  </w:num>
  <w:num w:numId="2">
    <w:abstractNumId w:val="17"/>
  </w:num>
  <w:num w:numId="3">
    <w:abstractNumId w:val="19"/>
  </w:num>
  <w:num w:numId="4">
    <w:abstractNumId w:val="29"/>
  </w:num>
  <w:num w:numId="5">
    <w:abstractNumId w:val="37"/>
  </w:num>
  <w:num w:numId="6">
    <w:abstractNumId w:val="8"/>
  </w:num>
  <w:num w:numId="7">
    <w:abstractNumId w:val="12"/>
  </w:num>
  <w:num w:numId="8">
    <w:abstractNumId w:val="25"/>
  </w:num>
  <w:num w:numId="9">
    <w:abstractNumId w:val="24"/>
  </w:num>
  <w:num w:numId="10">
    <w:abstractNumId w:val="22"/>
  </w:num>
  <w:num w:numId="11">
    <w:abstractNumId w:val="10"/>
  </w:num>
  <w:num w:numId="12">
    <w:abstractNumId w:val="4"/>
  </w:num>
  <w:num w:numId="13">
    <w:abstractNumId w:val="30"/>
  </w:num>
  <w:num w:numId="14">
    <w:abstractNumId w:val="16"/>
  </w:num>
  <w:num w:numId="15">
    <w:abstractNumId w:val="5"/>
  </w:num>
  <w:num w:numId="16">
    <w:abstractNumId w:val="28"/>
  </w:num>
  <w:num w:numId="17">
    <w:abstractNumId w:val="9"/>
  </w:num>
  <w:num w:numId="18">
    <w:abstractNumId w:val="14"/>
  </w:num>
  <w:num w:numId="19">
    <w:abstractNumId w:val="15"/>
  </w:num>
  <w:num w:numId="20">
    <w:abstractNumId w:val="6"/>
  </w:num>
  <w:num w:numId="21">
    <w:abstractNumId w:val="32"/>
  </w:num>
  <w:num w:numId="22">
    <w:abstractNumId w:val="13"/>
  </w:num>
  <w:num w:numId="23">
    <w:abstractNumId w:val="0"/>
  </w:num>
  <w:num w:numId="24">
    <w:abstractNumId w:val="36"/>
  </w:num>
  <w:num w:numId="25">
    <w:abstractNumId w:val="18"/>
  </w:num>
  <w:num w:numId="26">
    <w:abstractNumId w:val="1"/>
  </w:num>
  <w:num w:numId="27">
    <w:abstractNumId w:val="21"/>
  </w:num>
  <w:num w:numId="28">
    <w:abstractNumId w:val="27"/>
  </w:num>
  <w:num w:numId="29">
    <w:abstractNumId w:val="35"/>
  </w:num>
  <w:num w:numId="30">
    <w:abstractNumId w:val="23"/>
  </w:num>
  <w:num w:numId="31">
    <w:abstractNumId w:val="7"/>
  </w:num>
  <w:num w:numId="32">
    <w:abstractNumId w:val="20"/>
  </w:num>
  <w:num w:numId="33">
    <w:abstractNumId w:val="3"/>
  </w:num>
  <w:num w:numId="34">
    <w:abstractNumId w:val="34"/>
  </w:num>
  <w:num w:numId="35">
    <w:abstractNumId w:val="2"/>
  </w:num>
  <w:num w:numId="36">
    <w:abstractNumId w:val="11"/>
  </w:num>
  <w:num w:numId="37">
    <w:abstractNumId w:val="31"/>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7BD"/>
    <w:rsid w:val="00005AE3"/>
    <w:rsid w:val="00024BF8"/>
    <w:rsid w:val="00037541"/>
    <w:rsid w:val="00041B48"/>
    <w:rsid w:val="00044F51"/>
    <w:rsid w:val="00046593"/>
    <w:rsid w:val="000472C4"/>
    <w:rsid w:val="00063040"/>
    <w:rsid w:val="00076BA6"/>
    <w:rsid w:val="0008601F"/>
    <w:rsid w:val="00086AB1"/>
    <w:rsid w:val="000C04E1"/>
    <w:rsid w:val="000C0726"/>
    <w:rsid w:val="000C0B55"/>
    <w:rsid w:val="000C24B7"/>
    <w:rsid w:val="000C2608"/>
    <w:rsid w:val="000E3AC7"/>
    <w:rsid w:val="00104398"/>
    <w:rsid w:val="001352AE"/>
    <w:rsid w:val="00155133"/>
    <w:rsid w:val="00184F54"/>
    <w:rsid w:val="00184F67"/>
    <w:rsid w:val="001865E3"/>
    <w:rsid w:val="001A4FB3"/>
    <w:rsid w:val="001D2162"/>
    <w:rsid w:val="0021466A"/>
    <w:rsid w:val="00220C33"/>
    <w:rsid w:val="0022100A"/>
    <w:rsid w:val="00226815"/>
    <w:rsid w:val="00255025"/>
    <w:rsid w:val="00272C8A"/>
    <w:rsid w:val="00283B5D"/>
    <w:rsid w:val="0029090F"/>
    <w:rsid w:val="00290BA4"/>
    <w:rsid w:val="00294298"/>
    <w:rsid w:val="002A43E3"/>
    <w:rsid w:val="002B47BD"/>
    <w:rsid w:val="002F492A"/>
    <w:rsid w:val="00342240"/>
    <w:rsid w:val="003805AE"/>
    <w:rsid w:val="00386F63"/>
    <w:rsid w:val="003B5083"/>
    <w:rsid w:val="00437F72"/>
    <w:rsid w:val="00440BE3"/>
    <w:rsid w:val="00462DE0"/>
    <w:rsid w:val="00464AE4"/>
    <w:rsid w:val="00493BEF"/>
    <w:rsid w:val="004A19E3"/>
    <w:rsid w:val="004A57E3"/>
    <w:rsid w:val="004A7C43"/>
    <w:rsid w:val="004C5AFE"/>
    <w:rsid w:val="004E1E1B"/>
    <w:rsid w:val="004F14DF"/>
    <w:rsid w:val="00502309"/>
    <w:rsid w:val="00546F11"/>
    <w:rsid w:val="00551D43"/>
    <w:rsid w:val="00556C57"/>
    <w:rsid w:val="00565520"/>
    <w:rsid w:val="005A43AF"/>
    <w:rsid w:val="005D73C6"/>
    <w:rsid w:val="005F0356"/>
    <w:rsid w:val="005F4490"/>
    <w:rsid w:val="005F6272"/>
    <w:rsid w:val="00606CFA"/>
    <w:rsid w:val="00611610"/>
    <w:rsid w:val="00615480"/>
    <w:rsid w:val="00630FD0"/>
    <w:rsid w:val="0064578B"/>
    <w:rsid w:val="00660C9C"/>
    <w:rsid w:val="006864BA"/>
    <w:rsid w:val="0069637C"/>
    <w:rsid w:val="006C0315"/>
    <w:rsid w:val="006E2ADB"/>
    <w:rsid w:val="00701E39"/>
    <w:rsid w:val="00707869"/>
    <w:rsid w:val="00710518"/>
    <w:rsid w:val="00736F3C"/>
    <w:rsid w:val="007416B9"/>
    <w:rsid w:val="00753043"/>
    <w:rsid w:val="00754AC4"/>
    <w:rsid w:val="00762D06"/>
    <w:rsid w:val="007755B7"/>
    <w:rsid w:val="00777D88"/>
    <w:rsid w:val="007949E8"/>
    <w:rsid w:val="00796062"/>
    <w:rsid w:val="007B56F4"/>
    <w:rsid w:val="007C2686"/>
    <w:rsid w:val="00812C47"/>
    <w:rsid w:val="00817664"/>
    <w:rsid w:val="00820C87"/>
    <w:rsid w:val="00833C5C"/>
    <w:rsid w:val="0083570A"/>
    <w:rsid w:val="00842259"/>
    <w:rsid w:val="00843265"/>
    <w:rsid w:val="0086053B"/>
    <w:rsid w:val="00860F44"/>
    <w:rsid w:val="008738B1"/>
    <w:rsid w:val="008A3A31"/>
    <w:rsid w:val="008B5C6A"/>
    <w:rsid w:val="00901EC5"/>
    <w:rsid w:val="00932770"/>
    <w:rsid w:val="00945910"/>
    <w:rsid w:val="00947F65"/>
    <w:rsid w:val="00961337"/>
    <w:rsid w:val="009660CF"/>
    <w:rsid w:val="00982B65"/>
    <w:rsid w:val="009910F8"/>
    <w:rsid w:val="009943AD"/>
    <w:rsid w:val="009B69A0"/>
    <w:rsid w:val="009E10E4"/>
    <w:rsid w:val="009E1C21"/>
    <w:rsid w:val="009F1217"/>
    <w:rsid w:val="009F6400"/>
    <w:rsid w:val="00A0666A"/>
    <w:rsid w:val="00A313EF"/>
    <w:rsid w:val="00A34230"/>
    <w:rsid w:val="00A456C9"/>
    <w:rsid w:val="00A4581B"/>
    <w:rsid w:val="00A63A49"/>
    <w:rsid w:val="00A91D17"/>
    <w:rsid w:val="00A936C2"/>
    <w:rsid w:val="00AD69B6"/>
    <w:rsid w:val="00AD6DFB"/>
    <w:rsid w:val="00B550C9"/>
    <w:rsid w:val="00B646FD"/>
    <w:rsid w:val="00B679E8"/>
    <w:rsid w:val="00B71B43"/>
    <w:rsid w:val="00B94052"/>
    <w:rsid w:val="00BA4EE5"/>
    <w:rsid w:val="00BA73A3"/>
    <w:rsid w:val="00BB4B43"/>
    <w:rsid w:val="00BC17D0"/>
    <w:rsid w:val="00BC5E9B"/>
    <w:rsid w:val="00BD3385"/>
    <w:rsid w:val="00BD4FF1"/>
    <w:rsid w:val="00C16A6B"/>
    <w:rsid w:val="00C32492"/>
    <w:rsid w:val="00C355DB"/>
    <w:rsid w:val="00C41FDE"/>
    <w:rsid w:val="00C61153"/>
    <w:rsid w:val="00C63C23"/>
    <w:rsid w:val="00C76FE4"/>
    <w:rsid w:val="00C97381"/>
    <w:rsid w:val="00CA71AE"/>
    <w:rsid w:val="00CB27E2"/>
    <w:rsid w:val="00CC2180"/>
    <w:rsid w:val="00CF42D9"/>
    <w:rsid w:val="00D04286"/>
    <w:rsid w:val="00D20584"/>
    <w:rsid w:val="00D36CA1"/>
    <w:rsid w:val="00D37CD3"/>
    <w:rsid w:val="00D53C56"/>
    <w:rsid w:val="00D61708"/>
    <w:rsid w:val="00D63579"/>
    <w:rsid w:val="00D7127F"/>
    <w:rsid w:val="00D84E46"/>
    <w:rsid w:val="00DD26CD"/>
    <w:rsid w:val="00E26D04"/>
    <w:rsid w:val="00E66658"/>
    <w:rsid w:val="00E73D50"/>
    <w:rsid w:val="00E74869"/>
    <w:rsid w:val="00E74B14"/>
    <w:rsid w:val="00E87A6B"/>
    <w:rsid w:val="00E94293"/>
    <w:rsid w:val="00EB1BAA"/>
    <w:rsid w:val="00EB33EE"/>
    <w:rsid w:val="00ED0DD8"/>
    <w:rsid w:val="00ED710E"/>
    <w:rsid w:val="00EE7ADC"/>
    <w:rsid w:val="00EF4ED9"/>
    <w:rsid w:val="00EF5D70"/>
    <w:rsid w:val="00EF73AE"/>
    <w:rsid w:val="00F17721"/>
    <w:rsid w:val="00F37EB6"/>
    <w:rsid w:val="00F65A2C"/>
    <w:rsid w:val="00F84054"/>
    <w:rsid w:val="00F907C8"/>
    <w:rsid w:val="00FA4A18"/>
    <w:rsid w:val="00FC49BE"/>
    <w:rsid w:val="00FD0AA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8102A"/>
  <w15:docId w15:val="{BFB7E4B1-4771-4727-B102-BB9CC7C9E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next w:val="Normal"/>
    <w:link w:val="Ttulo3Car"/>
    <w:uiPriority w:val="9"/>
    <w:semiHidden/>
    <w:unhideWhenUsed/>
    <w:qFormat/>
    <w:rsid w:val="0029429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29429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link w:val="Ttulo5Car"/>
    <w:uiPriority w:val="9"/>
    <w:qFormat/>
    <w:rsid w:val="00037541"/>
    <w:pPr>
      <w:spacing w:before="100" w:beforeAutospacing="1" w:after="100" w:afterAutospacing="1" w:line="240" w:lineRule="auto"/>
      <w:outlineLvl w:val="4"/>
    </w:pPr>
    <w:rPr>
      <w:rFonts w:ascii="Times New Roman" w:eastAsia="Times New Roman" w:hAnsi="Times New Roman" w:cs="Times New Roman"/>
      <w:b/>
      <w:bCs/>
      <w:sz w:val="20"/>
      <w:szCs w:val="20"/>
      <w:lang w:eastAsia="es-CO"/>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47B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B47BD"/>
  </w:style>
  <w:style w:type="paragraph" w:styleId="Piedepgina">
    <w:name w:val="footer"/>
    <w:basedOn w:val="Normal"/>
    <w:link w:val="PiedepginaCar"/>
    <w:uiPriority w:val="99"/>
    <w:unhideWhenUsed/>
    <w:rsid w:val="002B47B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B47BD"/>
  </w:style>
  <w:style w:type="paragraph" w:customStyle="1" w:styleId="DocHead">
    <w:name w:val="DocHead"/>
    <w:rsid w:val="002B47BD"/>
    <w:pPr>
      <w:spacing w:before="240" w:after="240" w:line="240" w:lineRule="auto"/>
      <w:jc w:val="center"/>
    </w:pPr>
    <w:rPr>
      <w:rFonts w:ascii="Times New Roman" w:eastAsia="SimSun" w:hAnsi="Times New Roman" w:cs="Times New Roman"/>
      <w:sz w:val="24"/>
      <w:szCs w:val="20"/>
      <w:lang w:val="en-US"/>
    </w:rPr>
  </w:style>
  <w:style w:type="paragraph" w:customStyle="1" w:styleId="Els-Affiliation">
    <w:name w:val="Els-Affiliation"/>
    <w:next w:val="Normal"/>
    <w:rsid w:val="002B47BD"/>
    <w:pPr>
      <w:suppressAutoHyphens/>
      <w:spacing w:after="0" w:line="200" w:lineRule="exact"/>
      <w:jc w:val="center"/>
    </w:pPr>
    <w:rPr>
      <w:rFonts w:ascii="Times New Roman" w:eastAsia="SimSun" w:hAnsi="Times New Roman" w:cs="Times New Roman"/>
      <w:i/>
      <w:noProof/>
      <w:sz w:val="16"/>
      <w:szCs w:val="20"/>
      <w:lang w:val="en-US"/>
    </w:rPr>
  </w:style>
  <w:style w:type="paragraph" w:customStyle="1" w:styleId="Els-Author">
    <w:name w:val="Els-Author"/>
    <w:next w:val="Normal"/>
    <w:link w:val="Els-AuthorCar"/>
    <w:rsid w:val="002B47BD"/>
    <w:pPr>
      <w:keepNext/>
      <w:suppressAutoHyphens/>
      <w:spacing w:after="160" w:line="300" w:lineRule="exact"/>
      <w:jc w:val="center"/>
    </w:pPr>
    <w:rPr>
      <w:rFonts w:ascii="Times New Roman" w:eastAsia="SimSun" w:hAnsi="Times New Roman" w:cs="Times New Roman"/>
      <w:noProof/>
      <w:sz w:val="26"/>
      <w:szCs w:val="20"/>
      <w:lang w:val="en-US"/>
    </w:rPr>
  </w:style>
  <w:style w:type="paragraph" w:customStyle="1" w:styleId="Els-Title">
    <w:name w:val="Els-Title"/>
    <w:next w:val="Els-Author"/>
    <w:link w:val="Els-TitleCar"/>
    <w:autoRedefine/>
    <w:rsid w:val="002B47BD"/>
    <w:pPr>
      <w:suppressAutoHyphens/>
      <w:spacing w:after="240" w:line="400" w:lineRule="exact"/>
      <w:jc w:val="center"/>
    </w:pPr>
    <w:rPr>
      <w:rFonts w:ascii="Times New Roman" w:eastAsia="SimSun" w:hAnsi="Times New Roman" w:cs="Times New Roman"/>
      <w:sz w:val="34"/>
      <w:szCs w:val="20"/>
      <w:lang w:val="en-US"/>
    </w:rPr>
  </w:style>
  <w:style w:type="paragraph" w:customStyle="1" w:styleId="Els-Abstract-head">
    <w:name w:val="Els-Abstract-head"/>
    <w:next w:val="Normal"/>
    <w:rsid w:val="002B47BD"/>
    <w:pPr>
      <w:keepNext/>
      <w:pBdr>
        <w:top w:val="single" w:sz="4" w:space="10" w:color="auto"/>
      </w:pBdr>
      <w:suppressAutoHyphens/>
      <w:spacing w:after="220" w:line="220" w:lineRule="exact"/>
    </w:pPr>
    <w:rPr>
      <w:rFonts w:ascii="Times New Roman" w:eastAsia="SimSun" w:hAnsi="Times New Roman" w:cs="Times New Roman"/>
      <w:b/>
      <w:sz w:val="18"/>
      <w:szCs w:val="20"/>
      <w:lang w:val="en-US"/>
    </w:rPr>
  </w:style>
  <w:style w:type="paragraph" w:customStyle="1" w:styleId="Els-Abstract-text">
    <w:name w:val="Els-Abstract-text"/>
    <w:next w:val="Normal"/>
    <w:link w:val="Els-Abstract-textCar"/>
    <w:rsid w:val="002B47BD"/>
    <w:pPr>
      <w:spacing w:after="0" w:line="220" w:lineRule="exact"/>
      <w:jc w:val="both"/>
    </w:pPr>
    <w:rPr>
      <w:rFonts w:ascii="Times New Roman" w:eastAsia="SimSun" w:hAnsi="Times New Roman" w:cs="Times New Roman"/>
      <w:sz w:val="18"/>
      <w:szCs w:val="20"/>
      <w:lang w:val="en-US"/>
    </w:rPr>
  </w:style>
  <w:style w:type="paragraph" w:customStyle="1" w:styleId="Els-history">
    <w:name w:val="Els-history"/>
    <w:next w:val="Normal"/>
    <w:rsid w:val="002B47BD"/>
    <w:pPr>
      <w:spacing w:before="120" w:after="400" w:line="200" w:lineRule="exact"/>
      <w:jc w:val="center"/>
    </w:pPr>
    <w:rPr>
      <w:rFonts w:ascii="Times New Roman" w:eastAsia="SimSun" w:hAnsi="Times New Roman" w:cs="Times New Roman"/>
      <w:noProof/>
      <w:sz w:val="16"/>
      <w:szCs w:val="20"/>
      <w:lang w:val="en-US"/>
    </w:rPr>
  </w:style>
  <w:style w:type="paragraph" w:customStyle="1" w:styleId="Els-keywords">
    <w:name w:val="Els-keywords"/>
    <w:next w:val="Normal"/>
    <w:rsid w:val="002B47BD"/>
    <w:pPr>
      <w:pBdr>
        <w:bottom w:val="single" w:sz="4" w:space="10" w:color="auto"/>
      </w:pBdr>
      <w:spacing w:line="200" w:lineRule="exact"/>
    </w:pPr>
    <w:rPr>
      <w:rFonts w:ascii="Times New Roman" w:eastAsia="SimSun" w:hAnsi="Times New Roman" w:cs="Times New Roman"/>
      <w:noProof/>
      <w:sz w:val="16"/>
      <w:szCs w:val="20"/>
      <w:lang w:val="en-US"/>
    </w:rPr>
  </w:style>
  <w:style w:type="paragraph" w:customStyle="1" w:styleId="Descripcin1">
    <w:name w:val="Descripción1"/>
    <w:basedOn w:val="Normal"/>
    <w:next w:val="Normal"/>
    <w:link w:val="DescripcinCar"/>
    <w:qFormat/>
    <w:rsid w:val="002B47BD"/>
    <w:pPr>
      <w:keepLines/>
      <w:widowControl w:val="0"/>
      <w:spacing w:before="200" w:after="240" w:line="200" w:lineRule="exact"/>
    </w:pPr>
    <w:rPr>
      <w:rFonts w:ascii="Times New Roman" w:eastAsia="SimSun" w:hAnsi="Times New Roman" w:cs="Times New Roman"/>
      <w:sz w:val="16"/>
      <w:szCs w:val="20"/>
      <w:lang w:val="en-GB"/>
    </w:rPr>
  </w:style>
  <w:style w:type="paragraph" w:customStyle="1" w:styleId="Els-1storder-head">
    <w:name w:val="Els-1storder-head"/>
    <w:next w:val="Els-body-text"/>
    <w:link w:val="Els-1storder-headCar"/>
    <w:rsid w:val="002B47BD"/>
    <w:pPr>
      <w:keepNext/>
      <w:numPr>
        <w:numId w:val="1"/>
      </w:numPr>
      <w:suppressAutoHyphens/>
      <w:spacing w:before="240" w:after="240" w:line="240" w:lineRule="exact"/>
    </w:pPr>
    <w:rPr>
      <w:rFonts w:ascii="Times New Roman" w:eastAsia="SimSun" w:hAnsi="Times New Roman" w:cs="Times New Roman"/>
      <w:b/>
      <w:sz w:val="20"/>
      <w:szCs w:val="20"/>
      <w:lang w:val="en-US"/>
    </w:rPr>
  </w:style>
  <w:style w:type="paragraph" w:customStyle="1" w:styleId="Els-2ndorder-head">
    <w:name w:val="Els-2ndorder-head"/>
    <w:next w:val="Els-body-text"/>
    <w:link w:val="Els-2ndorder-headCar"/>
    <w:rsid w:val="002B47BD"/>
    <w:pPr>
      <w:keepNext/>
      <w:numPr>
        <w:ilvl w:val="1"/>
        <w:numId w:val="1"/>
      </w:numPr>
      <w:suppressAutoHyphens/>
      <w:spacing w:before="240" w:after="240" w:line="240" w:lineRule="exact"/>
    </w:pPr>
    <w:rPr>
      <w:rFonts w:ascii="Times New Roman" w:eastAsia="SimSun" w:hAnsi="Times New Roman" w:cs="Times New Roman"/>
      <w:i/>
      <w:sz w:val="20"/>
      <w:szCs w:val="20"/>
      <w:lang w:val="en-US"/>
    </w:rPr>
  </w:style>
  <w:style w:type="paragraph" w:customStyle="1" w:styleId="Els-3rdorder-head">
    <w:name w:val="Els-3rdorder-head"/>
    <w:next w:val="Els-body-text"/>
    <w:rsid w:val="002B47BD"/>
    <w:pPr>
      <w:keepNext/>
      <w:numPr>
        <w:ilvl w:val="2"/>
        <w:numId w:val="1"/>
      </w:numPr>
      <w:suppressAutoHyphens/>
      <w:spacing w:before="240" w:after="0" w:line="240" w:lineRule="exact"/>
    </w:pPr>
    <w:rPr>
      <w:rFonts w:ascii="Times New Roman" w:eastAsia="SimSun" w:hAnsi="Times New Roman" w:cs="Times New Roman"/>
      <w:i/>
      <w:sz w:val="20"/>
      <w:szCs w:val="20"/>
      <w:lang w:val="en-US"/>
    </w:rPr>
  </w:style>
  <w:style w:type="paragraph" w:customStyle="1" w:styleId="Els-4thorder-head">
    <w:name w:val="Els-4thorder-head"/>
    <w:next w:val="Els-body-text"/>
    <w:rsid w:val="002B47BD"/>
    <w:pPr>
      <w:keepNext/>
      <w:numPr>
        <w:ilvl w:val="3"/>
        <w:numId w:val="1"/>
      </w:numPr>
      <w:suppressAutoHyphens/>
      <w:spacing w:before="240" w:after="0" w:line="240" w:lineRule="exact"/>
    </w:pPr>
    <w:rPr>
      <w:rFonts w:ascii="Times New Roman" w:eastAsia="SimSun" w:hAnsi="Times New Roman" w:cs="Times New Roman"/>
      <w:i/>
      <w:sz w:val="20"/>
      <w:szCs w:val="20"/>
      <w:lang w:val="en-US"/>
    </w:rPr>
  </w:style>
  <w:style w:type="paragraph" w:customStyle="1" w:styleId="Els-body-text">
    <w:name w:val="Els-body-text"/>
    <w:link w:val="Els-body-textCar"/>
    <w:rsid w:val="002B47BD"/>
    <w:pPr>
      <w:spacing w:after="0" w:line="240" w:lineRule="exact"/>
      <w:ind w:firstLine="238"/>
      <w:jc w:val="both"/>
    </w:pPr>
    <w:rPr>
      <w:rFonts w:ascii="Times New Roman" w:eastAsia="SimSun" w:hAnsi="Times New Roman" w:cs="Times New Roman"/>
      <w:sz w:val="20"/>
      <w:szCs w:val="20"/>
      <w:lang w:val="en-US"/>
    </w:rPr>
  </w:style>
  <w:style w:type="character" w:customStyle="1" w:styleId="Els-body-textCar">
    <w:name w:val="Els-body-text Car"/>
    <w:link w:val="Els-body-text"/>
    <w:rsid w:val="002B47BD"/>
    <w:rPr>
      <w:rFonts w:ascii="Times New Roman" w:eastAsia="SimSun" w:hAnsi="Times New Roman" w:cs="Times New Roman"/>
      <w:sz w:val="20"/>
      <w:szCs w:val="20"/>
      <w:lang w:val="en-US"/>
    </w:rPr>
  </w:style>
  <w:style w:type="paragraph" w:styleId="Textodeglobo">
    <w:name w:val="Balloon Text"/>
    <w:basedOn w:val="Normal"/>
    <w:link w:val="TextodegloboCar"/>
    <w:uiPriority w:val="99"/>
    <w:semiHidden/>
    <w:unhideWhenUsed/>
    <w:rsid w:val="002B47B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47BD"/>
    <w:rPr>
      <w:rFonts w:ascii="Tahoma" w:hAnsi="Tahoma" w:cs="Tahoma"/>
      <w:sz w:val="16"/>
      <w:szCs w:val="16"/>
    </w:rPr>
  </w:style>
  <w:style w:type="paragraph" w:styleId="Prrafodelista">
    <w:name w:val="List Paragraph"/>
    <w:basedOn w:val="Normal"/>
    <w:uiPriority w:val="34"/>
    <w:qFormat/>
    <w:rsid w:val="003805AE"/>
    <w:pPr>
      <w:spacing w:after="0" w:line="240" w:lineRule="auto"/>
      <w:ind w:left="720"/>
      <w:contextualSpacing/>
    </w:pPr>
    <w:rPr>
      <w:rFonts w:ascii="Cambria" w:eastAsia="MS Mincho" w:hAnsi="Cambria" w:cs="Times New Roman"/>
      <w:sz w:val="24"/>
      <w:szCs w:val="24"/>
      <w:lang w:val="es-ES_tradnl" w:eastAsia="es-ES"/>
    </w:rPr>
  </w:style>
  <w:style w:type="paragraph" w:customStyle="1" w:styleId="Default">
    <w:name w:val="Default"/>
    <w:rsid w:val="003805AE"/>
    <w:pPr>
      <w:autoSpaceDE w:val="0"/>
      <w:autoSpaceDN w:val="0"/>
      <w:adjustRightInd w:val="0"/>
      <w:spacing w:after="0" w:line="240" w:lineRule="auto"/>
    </w:pPr>
    <w:rPr>
      <w:rFonts w:ascii="Calibri" w:eastAsia="SimSun" w:hAnsi="Calibri" w:cs="Calibri"/>
      <w:color w:val="000000"/>
      <w:sz w:val="24"/>
      <w:szCs w:val="24"/>
      <w:lang w:eastAsia="es-CO"/>
    </w:rPr>
  </w:style>
  <w:style w:type="table" w:styleId="Tablaconcuadrcula">
    <w:name w:val="Table Grid"/>
    <w:basedOn w:val="Tablanormal"/>
    <w:uiPriority w:val="59"/>
    <w:rsid w:val="003805AE"/>
    <w:pPr>
      <w:spacing w:after="0" w:line="240" w:lineRule="auto"/>
    </w:pPr>
    <w:rPr>
      <w:rFonts w:ascii="Times New Roman" w:eastAsia="SimSun" w:hAnsi="Times New Roman"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ls-reference">
    <w:name w:val="Els-reference"/>
    <w:rsid w:val="003805AE"/>
    <w:pPr>
      <w:tabs>
        <w:tab w:val="left" w:pos="312"/>
      </w:tabs>
      <w:spacing w:after="0" w:line="200" w:lineRule="exact"/>
      <w:ind w:left="312" w:hanging="312"/>
    </w:pPr>
    <w:rPr>
      <w:rFonts w:ascii="Times New Roman" w:eastAsia="SimSun" w:hAnsi="Times New Roman" w:cs="Times New Roman"/>
      <w:noProof/>
      <w:sz w:val="16"/>
      <w:szCs w:val="20"/>
      <w:lang w:val="en-US"/>
    </w:rPr>
  </w:style>
  <w:style w:type="paragraph" w:customStyle="1" w:styleId="Els-reference-head">
    <w:name w:val="Els-reference-head"/>
    <w:next w:val="Els-reference"/>
    <w:rsid w:val="003805AE"/>
    <w:pPr>
      <w:keepNext/>
      <w:spacing w:before="480" w:line="220" w:lineRule="exact"/>
    </w:pPr>
    <w:rPr>
      <w:rFonts w:ascii="Times New Roman" w:eastAsia="SimSun" w:hAnsi="Times New Roman" w:cs="Times New Roman"/>
      <w:b/>
      <w:sz w:val="20"/>
      <w:szCs w:val="20"/>
      <w:lang w:val="en-US"/>
    </w:rPr>
  </w:style>
  <w:style w:type="paragraph" w:customStyle="1" w:styleId="TtulodelProyecto">
    <w:name w:val="Título del Proyecto"/>
    <w:basedOn w:val="Els-Title"/>
    <w:link w:val="TtulodelProyectoCar"/>
    <w:qFormat/>
    <w:rsid w:val="00A456C9"/>
    <w:rPr>
      <w:lang w:val="es-CO"/>
    </w:rPr>
  </w:style>
  <w:style w:type="paragraph" w:customStyle="1" w:styleId="EquipodeTrabajo">
    <w:name w:val="Equipo de Trabajo"/>
    <w:basedOn w:val="Els-Author"/>
    <w:link w:val="EquipodeTrabajoCar"/>
    <w:qFormat/>
    <w:rsid w:val="00A456C9"/>
    <w:rPr>
      <w:lang w:val="es-CO"/>
    </w:rPr>
  </w:style>
  <w:style w:type="character" w:customStyle="1" w:styleId="Els-TitleCar">
    <w:name w:val="Els-Title Car"/>
    <w:basedOn w:val="Fuentedeprrafopredeter"/>
    <w:link w:val="Els-Title"/>
    <w:rsid w:val="00A456C9"/>
    <w:rPr>
      <w:rFonts w:ascii="Times New Roman" w:eastAsia="SimSun" w:hAnsi="Times New Roman" w:cs="Times New Roman"/>
      <w:sz w:val="34"/>
      <w:szCs w:val="20"/>
      <w:lang w:val="en-US"/>
    </w:rPr>
  </w:style>
  <w:style w:type="character" w:customStyle="1" w:styleId="TtulodelProyectoCar">
    <w:name w:val="Título del Proyecto Car"/>
    <w:basedOn w:val="Els-TitleCar"/>
    <w:link w:val="TtulodelProyecto"/>
    <w:rsid w:val="00A456C9"/>
    <w:rPr>
      <w:rFonts w:ascii="Times New Roman" w:eastAsia="SimSun" w:hAnsi="Times New Roman" w:cs="Times New Roman"/>
      <w:sz w:val="34"/>
      <w:szCs w:val="20"/>
      <w:lang w:val="en-US"/>
    </w:rPr>
  </w:style>
  <w:style w:type="paragraph" w:customStyle="1" w:styleId="Resumen">
    <w:name w:val="Resumen"/>
    <w:basedOn w:val="Els-Abstract-text"/>
    <w:link w:val="ResumenCar"/>
    <w:qFormat/>
    <w:rsid w:val="00A456C9"/>
    <w:rPr>
      <w:lang w:val="es-CO"/>
    </w:rPr>
  </w:style>
  <w:style w:type="character" w:customStyle="1" w:styleId="Els-AuthorCar">
    <w:name w:val="Els-Author Car"/>
    <w:basedOn w:val="Fuentedeprrafopredeter"/>
    <w:link w:val="Els-Author"/>
    <w:rsid w:val="00A456C9"/>
    <w:rPr>
      <w:rFonts w:ascii="Times New Roman" w:eastAsia="SimSun" w:hAnsi="Times New Roman" w:cs="Times New Roman"/>
      <w:noProof/>
      <w:sz w:val="26"/>
      <w:szCs w:val="20"/>
      <w:lang w:val="en-US"/>
    </w:rPr>
  </w:style>
  <w:style w:type="character" w:customStyle="1" w:styleId="EquipodeTrabajoCar">
    <w:name w:val="Equipo de Trabajo Car"/>
    <w:basedOn w:val="Els-AuthorCar"/>
    <w:link w:val="EquipodeTrabajo"/>
    <w:rsid w:val="00A456C9"/>
    <w:rPr>
      <w:rFonts w:ascii="Times New Roman" w:eastAsia="SimSun" w:hAnsi="Times New Roman" w:cs="Times New Roman"/>
      <w:noProof/>
      <w:sz w:val="26"/>
      <w:szCs w:val="20"/>
      <w:lang w:val="en-US"/>
    </w:rPr>
  </w:style>
  <w:style w:type="paragraph" w:customStyle="1" w:styleId="TtulodeApartados">
    <w:name w:val="Título de Apartados"/>
    <w:basedOn w:val="Els-1storder-head"/>
    <w:link w:val="TtulodeApartadosCar"/>
    <w:qFormat/>
    <w:rsid w:val="00A456C9"/>
    <w:pPr>
      <w:ind w:left="708" w:hanging="708"/>
    </w:pPr>
    <w:rPr>
      <w:lang w:val="es-CO"/>
    </w:rPr>
  </w:style>
  <w:style w:type="character" w:customStyle="1" w:styleId="Els-Abstract-textCar">
    <w:name w:val="Els-Abstract-text Car"/>
    <w:basedOn w:val="Fuentedeprrafopredeter"/>
    <w:link w:val="Els-Abstract-text"/>
    <w:rsid w:val="00A456C9"/>
    <w:rPr>
      <w:rFonts w:ascii="Times New Roman" w:eastAsia="SimSun" w:hAnsi="Times New Roman" w:cs="Times New Roman"/>
      <w:sz w:val="18"/>
      <w:szCs w:val="20"/>
      <w:lang w:val="en-US"/>
    </w:rPr>
  </w:style>
  <w:style w:type="character" w:customStyle="1" w:styleId="ResumenCar">
    <w:name w:val="Resumen Car"/>
    <w:basedOn w:val="Els-Abstract-textCar"/>
    <w:link w:val="Resumen"/>
    <w:rsid w:val="00A456C9"/>
    <w:rPr>
      <w:rFonts w:ascii="Times New Roman" w:eastAsia="SimSun" w:hAnsi="Times New Roman" w:cs="Times New Roman"/>
      <w:sz w:val="18"/>
      <w:szCs w:val="20"/>
      <w:lang w:val="en-US"/>
    </w:rPr>
  </w:style>
  <w:style w:type="paragraph" w:customStyle="1" w:styleId="Contenido">
    <w:name w:val="Contenido"/>
    <w:basedOn w:val="Els-body-text"/>
    <w:link w:val="ContenidoCar"/>
    <w:qFormat/>
    <w:rsid w:val="00A456C9"/>
    <w:pPr>
      <w:ind w:right="-28"/>
    </w:pPr>
    <w:rPr>
      <w:lang w:val="es-CO"/>
    </w:rPr>
  </w:style>
  <w:style w:type="character" w:customStyle="1" w:styleId="Els-1storder-headCar">
    <w:name w:val="Els-1storder-head Car"/>
    <w:basedOn w:val="Fuentedeprrafopredeter"/>
    <w:link w:val="Els-1storder-head"/>
    <w:rsid w:val="00A456C9"/>
    <w:rPr>
      <w:rFonts w:ascii="Times New Roman" w:eastAsia="SimSun" w:hAnsi="Times New Roman" w:cs="Times New Roman"/>
      <w:b/>
      <w:sz w:val="20"/>
      <w:szCs w:val="20"/>
      <w:lang w:val="en-US"/>
    </w:rPr>
  </w:style>
  <w:style w:type="character" w:customStyle="1" w:styleId="TtulodeApartadosCar">
    <w:name w:val="Título de Apartados Car"/>
    <w:basedOn w:val="Els-1storder-headCar"/>
    <w:link w:val="TtulodeApartados"/>
    <w:rsid w:val="00A456C9"/>
    <w:rPr>
      <w:rFonts w:ascii="Times New Roman" w:eastAsia="SimSun" w:hAnsi="Times New Roman" w:cs="Times New Roman"/>
      <w:b/>
      <w:sz w:val="20"/>
      <w:szCs w:val="20"/>
      <w:lang w:val="en-US"/>
    </w:rPr>
  </w:style>
  <w:style w:type="paragraph" w:customStyle="1" w:styleId="Ttulodetablasogrficas">
    <w:name w:val="Título de tablas o gráficas"/>
    <w:basedOn w:val="Descripcin1"/>
    <w:link w:val="TtulodetablasogrficasCar"/>
    <w:qFormat/>
    <w:rsid w:val="00A456C9"/>
    <w:pPr>
      <w:spacing w:before="0" w:after="0"/>
    </w:pPr>
    <w:rPr>
      <w:lang w:val="es-CO"/>
    </w:rPr>
  </w:style>
  <w:style w:type="character" w:customStyle="1" w:styleId="ContenidoCar">
    <w:name w:val="Contenido Car"/>
    <w:basedOn w:val="Els-body-textCar"/>
    <w:link w:val="Contenido"/>
    <w:rsid w:val="00A456C9"/>
    <w:rPr>
      <w:rFonts w:ascii="Times New Roman" w:eastAsia="SimSun" w:hAnsi="Times New Roman" w:cs="Times New Roman"/>
      <w:sz w:val="20"/>
      <w:szCs w:val="20"/>
      <w:lang w:val="en-US"/>
    </w:rPr>
  </w:style>
  <w:style w:type="paragraph" w:customStyle="1" w:styleId="Subttulosdediseo">
    <w:name w:val="Subtítulos de diseño"/>
    <w:basedOn w:val="Els-2ndorder-head"/>
    <w:link w:val="SubttulosdediseoCar"/>
    <w:qFormat/>
    <w:rsid w:val="00A456C9"/>
    <w:pPr>
      <w:ind w:left="0"/>
    </w:pPr>
    <w:rPr>
      <w:lang w:val="es-CO"/>
    </w:rPr>
  </w:style>
  <w:style w:type="character" w:customStyle="1" w:styleId="DescripcinCar">
    <w:name w:val="Descripción Car"/>
    <w:basedOn w:val="Fuentedeprrafopredeter"/>
    <w:link w:val="Descripcin1"/>
    <w:rsid w:val="00A456C9"/>
    <w:rPr>
      <w:rFonts w:ascii="Times New Roman" w:eastAsia="SimSun" w:hAnsi="Times New Roman" w:cs="Times New Roman"/>
      <w:sz w:val="16"/>
      <w:szCs w:val="20"/>
      <w:lang w:val="en-GB"/>
    </w:rPr>
  </w:style>
  <w:style w:type="character" w:customStyle="1" w:styleId="TtulodetablasogrficasCar">
    <w:name w:val="Título de tablas o gráficas Car"/>
    <w:basedOn w:val="DescripcinCar"/>
    <w:link w:val="Ttulodetablasogrficas"/>
    <w:rsid w:val="00A456C9"/>
    <w:rPr>
      <w:rFonts w:ascii="Times New Roman" w:eastAsia="SimSun" w:hAnsi="Times New Roman" w:cs="Times New Roman"/>
      <w:sz w:val="16"/>
      <w:szCs w:val="20"/>
      <w:lang w:val="en-GB"/>
    </w:rPr>
  </w:style>
  <w:style w:type="character" w:customStyle="1" w:styleId="Els-2ndorder-headCar">
    <w:name w:val="Els-2ndorder-head Car"/>
    <w:basedOn w:val="Fuentedeprrafopredeter"/>
    <w:link w:val="Els-2ndorder-head"/>
    <w:rsid w:val="00A456C9"/>
    <w:rPr>
      <w:rFonts w:ascii="Times New Roman" w:eastAsia="SimSun" w:hAnsi="Times New Roman" w:cs="Times New Roman"/>
      <w:i/>
      <w:sz w:val="20"/>
      <w:szCs w:val="20"/>
      <w:lang w:val="en-US"/>
    </w:rPr>
  </w:style>
  <w:style w:type="character" w:customStyle="1" w:styleId="SubttulosdediseoCar">
    <w:name w:val="Subtítulos de diseño Car"/>
    <w:basedOn w:val="Els-2ndorder-headCar"/>
    <w:link w:val="Subttulosdediseo"/>
    <w:rsid w:val="00A456C9"/>
    <w:rPr>
      <w:rFonts w:ascii="Times New Roman" w:eastAsia="SimSun" w:hAnsi="Times New Roman" w:cs="Times New Roman"/>
      <w:i/>
      <w:sz w:val="20"/>
      <w:szCs w:val="20"/>
      <w:lang w:val="en-US"/>
    </w:rPr>
  </w:style>
  <w:style w:type="character" w:customStyle="1" w:styleId="Ttulo5Car">
    <w:name w:val="Título 5 Car"/>
    <w:basedOn w:val="Fuentedeprrafopredeter"/>
    <w:link w:val="Ttulo5"/>
    <w:uiPriority w:val="9"/>
    <w:rsid w:val="00037541"/>
    <w:rPr>
      <w:rFonts w:ascii="Times New Roman" w:eastAsia="Times New Roman" w:hAnsi="Times New Roman" w:cs="Times New Roman"/>
      <w:b/>
      <w:bCs/>
      <w:sz w:val="20"/>
      <w:szCs w:val="20"/>
      <w:lang w:eastAsia="es-CO"/>
    </w:rPr>
  </w:style>
  <w:style w:type="paragraph" w:styleId="NormalWeb">
    <w:name w:val="Normal (Web)"/>
    <w:basedOn w:val="Normal"/>
    <w:uiPriority w:val="99"/>
    <w:semiHidden/>
    <w:unhideWhenUsed/>
    <w:rsid w:val="0003754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037541"/>
    <w:rPr>
      <w:b/>
      <w:bCs/>
    </w:rPr>
  </w:style>
  <w:style w:type="character" w:styleId="CdigoHTML">
    <w:name w:val="HTML Code"/>
    <w:basedOn w:val="Fuentedeprrafopredeter"/>
    <w:uiPriority w:val="99"/>
    <w:semiHidden/>
    <w:unhideWhenUsed/>
    <w:rsid w:val="00701E39"/>
    <w:rPr>
      <w:rFonts w:ascii="Courier New" w:eastAsia="Times New Roman" w:hAnsi="Courier New" w:cs="Courier New"/>
      <w:sz w:val="20"/>
      <w:szCs w:val="20"/>
    </w:rPr>
  </w:style>
  <w:style w:type="character" w:customStyle="1" w:styleId="katex-mathml">
    <w:name w:val="katex-mathml"/>
    <w:basedOn w:val="Fuentedeprrafopredeter"/>
    <w:rsid w:val="00701E39"/>
  </w:style>
  <w:style w:type="character" w:customStyle="1" w:styleId="mord">
    <w:name w:val="mord"/>
    <w:basedOn w:val="Fuentedeprrafopredeter"/>
    <w:rsid w:val="00701E39"/>
  </w:style>
  <w:style w:type="character" w:customStyle="1" w:styleId="Ttulo3Car">
    <w:name w:val="Título 3 Car"/>
    <w:basedOn w:val="Fuentedeprrafopredeter"/>
    <w:link w:val="Ttulo3"/>
    <w:uiPriority w:val="9"/>
    <w:semiHidden/>
    <w:rsid w:val="00294298"/>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semiHidden/>
    <w:rsid w:val="00294298"/>
    <w:rPr>
      <w:rFonts w:asciiTheme="majorHAnsi" w:eastAsiaTheme="majorEastAsia" w:hAnsiTheme="majorHAnsi" w:cstheme="majorBidi"/>
      <w:i/>
      <w:iCs/>
      <w:color w:val="365F91" w:themeColor="accent1" w:themeShade="BF"/>
    </w:rPr>
  </w:style>
  <w:style w:type="character" w:styleId="Hipervnculo">
    <w:name w:val="Hyperlink"/>
    <w:basedOn w:val="Fuentedeprrafopredeter"/>
    <w:uiPriority w:val="99"/>
    <w:unhideWhenUsed/>
    <w:rsid w:val="00294298"/>
    <w:rPr>
      <w:color w:val="0000FF" w:themeColor="hyperlink"/>
      <w:u w:val="single"/>
    </w:rPr>
  </w:style>
  <w:style w:type="character" w:styleId="Mencinsinresolver">
    <w:name w:val="Unresolved Mention"/>
    <w:basedOn w:val="Fuentedeprrafopredeter"/>
    <w:uiPriority w:val="99"/>
    <w:semiHidden/>
    <w:unhideWhenUsed/>
    <w:rsid w:val="00294298"/>
    <w:rPr>
      <w:color w:val="605E5C"/>
      <w:shd w:val="clear" w:color="auto" w:fill="E1DFDD"/>
    </w:rPr>
  </w:style>
  <w:style w:type="character" w:styleId="nfasis">
    <w:name w:val="Emphasis"/>
    <w:basedOn w:val="Fuentedeprrafopredeter"/>
    <w:uiPriority w:val="20"/>
    <w:qFormat/>
    <w:rsid w:val="00E73D5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4767">
      <w:bodyDiv w:val="1"/>
      <w:marLeft w:val="0"/>
      <w:marRight w:val="0"/>
      <w:marTop w:val="0"/>
      <w:marBottom w:val="0"/>
      <w:divBdr>
        <w:top w:val="none" w:sz="0" w:space="0" w:color="auto"/>
        <w:left w:val="none" w:sz="0" w:space="0" w:color="auto"/>
        <w:bottom w:val="none" w:sz="0" w:space="0" w:color="auto"/>
        <w:right w:val="none" w:sz="0" w:space="0" w:color="auto"/>
      </w:divBdr>
    </w:div>
    <w:div w:id="522015070">
      <w:bodyDiv w:val="1"/>
      <w:marLeft w:val="0"/>
      <w:marRight w:val="0"/>
      <w:marTop w:val="0"/>
      <w:marBottom w:val="0"/>
      <w:divBdr>
        <w:top w:val="none" w:sz="0" w:space="0" w:color="auto"/>
        <w:left w:val="none" w:sz="0" w:space="0" w:color="auto"/>
        <w:bottom w:val="none" w:sz="0" w:space="0" w:color="auto"/>
        <w:right w:val="none" w:sz="0" w:space="0" w:color="auto"/>
      </w:divBdr>
    </w:div>
    <w:div w:id="818693001">
      <w:bodyDiv w:val="1"/>
      <w:marLeft w:val="0"/>
      <w:marRight w:val="0"/>
      <w:marTop w:val="0"/>
      <w:marBottom w:val="0"/>
      <w:divBdr>
        <w:top w:val="none" w:sz="0" w:space="0" w:color="auto"/>
        <w:left w:val="none" w:sz="0" w:space="0" w:color="auto"/>
        <w:bottom w:val="none" w:sz="0" w:space="0" w:color="auto"/>
        <w:right w:val="none" w:sz="0" w:space="0" w:color="auto"/>
      </w:divBdr>
    </w:div>
    <w:div w:id="841356400">
      <w:bodyDiv w:val="1"/>
      <w:marLeft w:val="0"/>
      <w:marRight w:val="0"/>
      <w:marTop w:val="0"/>
      <w:marBottom w:val="0"/>
      <w:divBdr>
        <w:top w:val="none" w:sz="0" w:space="0" w:color="auto"/>
        <w:left w:val="none" w:sz="0" w:space="0" w:color="auto"/>
        <w:bottom w:val="none" w:sz="0" w:space="0" w:color="auto"/>
        <w:right w:val="none" w:sz="0" w:space="0" w:color="auto"/>
      </w:divBdr>
    </w:div>
    <w:div w:id="849027799">
      <w:bodyDiv w:val="1"/>
      <w:marLeft w:val="0"/>
      <w:marRight w:val="0"/>
      <w:marTop w:val="0"/>
      <w:marBottom w:val="0"/>
      <w:divBdr>
        <w:top w:val="none" w:sz="0" w:space="0" w:color="auto"/>
        <w:left w:val="none" w:sz="0" w:space="0" w:color="auto"/>
        <w:bottom w:val="none" w:sz="0" w:space="0" w:color="auto"/>
        <w:right w:val="none" w:sz="0" w:space="0" w:color="auto"/>
      </w:divBdr>
    </w:div>
    <w:div w:id="1079593477">
      <w:bodyDiv w:val="1"/>
      <w:marLeft w:val="0"/>
      <w:marRight w:val="0"/>
      <w:marTop w:val="0"/>
      <w:marBottom w:val="0"/>
      <w:divBdr>
        <w:top w:val="none" w:sz="0" w:space="0" w:color="auto"/>
        <w:left w:val="none" w:sz="0" w:space="0" w:color="auto"/>
        <w:bottom w:val="none" w:sz="0" w:space="0" w:color="auto"/>
        <w:right w:val="none" w:sz="0" w:space="0" w:color="auto"/>
      </w:divBdr>
    </w:div>
    <w:div w:id="1091465285">
      <w:bodyDiv w:val="1"/>
      <w:marLeft w:val="0"/>
      <w:marRight w:val="0"/>
      <w:marTop w:val="0"/>
      <w:marBottom w:val="0"/>
      <w:divBdr>
        <w:top w:val="none" w:sz="0" w:space="0" w:color="auto"/>
        <w:left w:val="none" w:sz="0" w:space="0" w:color="auto"/>
        <w:bottom w:val="none" w:sz="0" w:space="0" w:color="auto"/>
        <w:right w:val="none" w:sz="0" w:space="0" w:color="auto"/>
      </w:divBdr>
    </w:div>
    <w:div w:id="1451850773">
      <w:bodyDiv w:val="1"/>
      <w:marLeft w:val="0"/>
      <w:marRight w:val="0"/>
      <w:marTop w:val="0"/>
      <w:marBottom w:val="0"/>
      <w:divBdr>
        <w:top w:val="none" w:sz="0" w:space="0" w:color="auto"/>
        <w:left w:val="none" w:sz="0" w:space="0" w:color="auto"/>
        <w:bottom w:val="none" w:sz="0" w:space="0" w:color="auto"/>
        <w:right w:val="none" w:sz="0" w:space="0" w:color="auto"/>
      </w:divBdr>
    </w:div>
    <w:div w:id="1466511479">
      <w:bodyDiv w:val="1"/>
      <w:marLeft w:val="0"/>
      <w:marRight w:val="0"/>
      <w:marTop w:val="0"/>
      <w:marBottom w:val="0"/>
      <w:divBdr>
        <w:top w:val="none" w:sz="0" w:space="0" w:color="auto"/>
        <w:left w:val="none" w:sz="0" w:space="0" w:color="auto"/>
        <w:bottom w:val="none" w:sz="0" w:space="0" w:color="auto"/>
        <w:right w:val="none" w:sz="0" w:space="0" w:color="auto"/>
      </w:divBdr>
    </w:div>
    <w:div w:id="1614903214">
      <w:bodyDiv w:val="1"/>
      <w:marLeft w:val="0"/>
      <w:marRight w:val="0"/>
      <w:marTop w:val="0"/>
      <w:marBottom w:val="0"/>
      <w:divBdr>
        <w:top w:val="none" w:sz="0" w:space="0" w:color="auto"/>
        <w:left w:val="none" w:sz="0" w:space="0" w:color="auto"/>
        <w:bottom w:val="none" w:sz="0" w:space="0" w:color="auto"/>
        <w:right w:val="none" w:sz="0" w:space="0" w:color="auto"/>
      </w:divBdr>
    </w:div>
    <w:div w:id="1738892584">
      <w:bodyDiv w:val="1"/>
      <w:marLeft w:val="0"/>
      <w:marRight w:val="0"/>
      <w:marTop w:val="0"/>
      <w:marBottom w:val="0"/>
      <w:divBdr>
        <w:top w:val="none" w:sz="0" w:space="0" w:color="auto"/>
        <w:left w:val="none" w:sz="0" w:space="0" w:color="auto"/>
        <w:bottom w:val="none" w:sz="0" w:space="0" w:color="auto"/>
        <w:right w:val="none" w:sz="0" w:space="0" w:color="auto"/>
      </w:divBdr>
      <w:divsChild>
        <w:div w:id="943852304">
          <w:marLeft w:val="0"/>
          <w:marRight w:val="0"/>
          <w:marTop w:val="0"/>
          <w:marBottom w:val="0"/>
          <w:divBdr>
            <w:top w:val="none" w:sz="0" w:space="0" w:color="auto"/>
            <w:left w:val="none" w:sz="0" w:space="0" w:color="auto"/>
            <w:bottom w:val="none" w:sz="0" w:space="0" w:color="auto"/>
            <w:right w:val="none" w:sz="0" w:space="0" w:color="auto"/>
          </w:divBdr>
          <w:divsChild>
            <w:div w:id="92689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3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colab.research.google.com/drive/1HEWuBI6A30eGGnnPz1KwGTQwkvjWsIVo?usp=shar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905</TotalTime>
  <Pages>10</Pages>
  <Words>3711</Words>
  <Characters>20412</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Ricardo Fernando Otero Caicedo</dc:creator>
  <cp:lastModifiedBy>Camilo Delgado Burbano</cp:lastModifiedBy>
  <cp:revision>10</cp:revision>
  <cp:lastPrinted>2016-07-14T14:14:00Z</cp:lastPrinted>
  <dcterms:created xsi:type="dcterms:W3CDTF">2025-03-18T14:20:00Z</dcterms:created>
  <dcterms:modified xsi:type="dcterms:W3CDTF">2025-03-31T04:33:00Z</dcterms:modified>
</cp:coreProperties>
</file>