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Instrucciones carga plan de estudios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MATERIAS</w:t>
      </w:r>
    </w:p>
    <w:sectPr>
      <w:type w:val="nextPage"/>
      <w:pgSz w:w="12240" w:h="15840"/>
      <w:pgMar w:left="1134" w:right="1134" w:header="720" w:top="1134" w:footer="72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LibreOffice/6.2.0.3$Linux_X86_64 LibreOffice_project/98c6a8a1c6c7b144ce3cc729e34964b47ce25d62</Application>
  <Pages>1</Pages>
  <Words>6</Words>
  <Characters>40</Characters>
  <CharactersWithSpaces>44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2019-10-02T10:22:49Z</dcterms:created>
  <dc:creator/>
  <dc:description/>
  <dc:language>en-US</dc:language>
  <cp:lastModifiedBy/>
  <dcterms:modified xsi:type="dcterms:W3CDTF">2019-10-04T10:14:39Z</dcterms:modified>
  <cp:revision>4</cp:revision>
  <dc:subject/>
  <dc:title/>
</cp:coreProperties>
</file>