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5.045166015625" w:firstLine="0"/>
        <w:jc w:val="righ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Propuesta técnica y económica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718994140625" w:line="240" w:lineRule="auto"/>
        <w:ind w:left="0" w:right="3889.124755859375" w:firstLine="0"/>
        <w:jc w:val="righ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INTEGRANTES: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19140625" w:line="240" w:lineRule="auto"/>
        <w:ind w:left="0" w:right="2682.9644775390625" w:firstLine="0"/>
        <w:jc w:val="righ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BRAYAN ESTIVEN PATIÑO CABRERA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20556640625" w:line="240" w:lineRule="auto"/>
        <w:ind w:left="0" w:right="2767.6043701171875" w:firstLine="0"/>
        <w:jc w:val="right"/>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JUAN CAMILO GUILOMBO OSORIO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2880" w:right="2744.644775390625" w:firstLine="720"/>
        <w:jc w:val="left"/>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MERARI URBANO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0263671875" w:line="240" w:lineRule="auto"/>
        <w:ind w:left="0" w:right="3946.485595703125" w:firstLine="0"/>
        <w:jc w:val="righ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INSTRUCTOR: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40" w:lineRule="auto"/>
        <w:ind w:left="0" w:right="3030.72509765625" w:firstLine="0"/>
        <w:jc w:val="righ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MOTTA VARGAS JOSÉ DE JESÚS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196533203125" w:line="310.2096462249756" w:lineRule="auto"/>
        <w:ind w:left="2079.2800903320312" w:right="1672.6849365234375" w:firstLine="0"/>
        <w:jc w:val="center"/>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CENTRO DE LA INDUSTRIA LA EMPRESA Y LOS SERVICIOS – REGIONAL - HUILA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6923828125" w:line="303.87871742248535" w:lineRule="auto"/>
        <w:ind w:left="2237.919921875" w:right="1838.8848876953125" w:firstLine="0"/>
        <w:jc w:val="center"/>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TECNOLOGO ANALISIS Y DESARROLLO DE SOFTWARE – 3145556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041015625" w:line="240" w:lineRule="auto"/>
        <w:ind w:left="0" w:right="4430.804443359375" w:firstLine="0"/>
        <w:jc w:val="righ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7872009277344"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Tabla Contenido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88273429870605" w:lineRule="auto"/>
        <w:ind w:left="421.4495849609375" w:right="291.46484375" w:firstLine="18.988800048828125"/>
        <w:jc w:val="both"/>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1 Resumen ........................................................................................... 3 2 Introducción ....................................................................................... 4 3 Descripción del proyecto ......................................................................... 5 4 Solución Propuesta................................................................................ 6 5 Plan de trabajo.................................................................................... 6 6 Equipo de trabajo................................................................................. 6 7 Presupuesto........................................................................................ 6 8 Plan de mantenimiento........................................................................... 7 9 Cronograma de pagos............................................................................. 9</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48004150390625"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1 Resumen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9677734375" w:line="414.73883628845215" w:lineRule="auto"/>
        <w:ind w:left="690.4800415039062" w:right="366.124267578125" w:firstLine="57.83996582031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El proyecto busca desarrollar un sistema integral para la gestión de servicios  móviles de lavado vehicular, que solucione problemas actuales de  desorganización, baja eficiencia en pagos y escasa fidelización de clientes. La  solución propuesta es una plataforma web y móvil que automatice la asignación de  operarios, gestione reservas de turnos, facilite pagos en línea y fortalezca la relación  con los clientes mediante calificaciones y promociones. Con esta iniciativa se busca  optimizar la operación, mejorar la experiencia del usuario y aumentar la  competitividad del negocio.</w:t>
      </w:r>
    </w:p>
    <w:tbl>
      <w:tblPr>
        <w:tblStyle w:val="Table1"/>
        <w:tblW w:w="8963.119659423828" w:type="dxa"/>
        <w:jc w:val="left"/>
        <w:tblInd w:w="57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1.319732666016"/>
        <w:gridCol w:w="4481.7999267578125"/>
        <w:tblGridChange w:id="0">
          <w:tblGrid>
            <w:gridCol w:w="4481.319732666016"/>
            <w:gridCol w:w="4481.7999267578125"/>
          </w:tblGrid>
        </w:tblGridChange>
      </w:tblGrid>
      <w:tr>
        <w:trPr>
          <w:cantSplit w:val="0"/>
          <w:trHeight w:val="7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9999389648438"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TOTAL</w:t>
            </w:r>
          </w:p>
        </w:tc>
      </w:tr>
      <w:tr>
        <w:trPr>
          <w:cantSplit w:val="0"/>
          <w:trHeight w:val="729.600524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27.500.000</w:t>
            </w:r>
          </w:p>
        </w:tc>
      </w:tr>
      <w:tr>
        <w:trPr>
          <w:cantSplit w:val="0"/>
          <w:trHeight w:val="7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6000366210938"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4687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400.000</w:t>
            </w:r>
          </w:p>
        </w:tc>
      </w:tr>
      <w:tr>
        <w:trPr>
          <w:cantSplit w:val="0"/>
          <w:trHeight w:val="732.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6000366210938"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Servidores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273.000</w:t>
            </w:r>
          </w:p>
        </w:tc>
      </w:tr>
      <w:tr>
        <w:trPr>
          <w:cantSplit w:val="0"/>
          <w:trHeight w:val="73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19897460937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Recursos humanos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20117187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117.000.000</w:t>
            </w:r>
          </w:p>
        </w:tc>
      </w:tr>
      <w:tr>
        <w:trPr>
          <w:cantSplit w:val="0"/>
          <w:trHeight w:val="729.60128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6000366210938"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3.000.000</w:t>
            </w:r>
          </w:p>
        </w:tc>
      </w:tr>
      <w:tr>
        <w:trPr>
          <w:cantSplit w:val="0"/>
          <w:trHeight w:val="734.31991577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201171875"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148.173.000</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1200866699219"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2 Introducción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89453125" w:line="414.5111846923828" w:lineRule="auto"/>
        <w:ind w:left="498.4800720214844" w:right="1149.124755859375" w:firstLine="201.839904785156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 los últimos años, los servicios móviles de lavado vehicular han  cobrado relevancia como una alternativa práctica y flexible frente a los  métodos tradicionales. Sin embargo, a pesar de su creciente demanda,  muchas de estas iniciativas enfrentan serias deficiencias operativas que  afectan directamente la calidad del servicio. La desorganización en la  asignación deturnos,la falta de eficiencia enla distribucióndeoperarios,los  procesos de pago poco ágiles y la ausencia de estrategias efectivas para  fidelizar a los clientes, son algunos de los problemas más comunes que  deterioran la experiencia del usuario y limitan el crecimiento del negocio. Ante este panorama, surge la necesidad de replantear la gestión de  estos servicios desde una perspectiva tecnológica, incorporando  herramientasdigitalesquepermitanoptimizarcadaetapadelproceso. Automatizarlaasignacióndeoperarios,facilitarlospagos enlínea,centralizar  la administración de turnos y promover la interacción constante con los  clientes mediante evaluaciones y promociones, no solo incrementaría la  eficiencia operativa, sino que también elevaría significativamente el nivel de satisfacción del cliente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3 Descripción del proyecto.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201171875" w:line="240" w:lineRule="auto"/>
        <w:ind w:left="489.81109619140625"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Objetivo General.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410.835657119751" w:lineRule="auto"/>
        <w:ind w:left="690.4800415039062" w:right="1180.205078125" w:firstLine="9.839935302734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Desarrollarun sistema digital integral que optimice la gestión de servicios móviles de lavado vehicular, mejorando la asignación de operarios,  la reserva de turnos, la gestión de pagos y la fidelización de clientes, para  incrementar la eficiencia operativa y la competitividad del negocio. Objetivos específicos.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4912109375" w:line="415.933198928833" w:lineRule="auto"/>
        <w:ind w:left="690.4800415039062" w:right="1540.32470703125" w:firstLine="11.039886474609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-Diseñar y desarrollar una plataforma web y móvil que permita a los  clientes solicitar serviciosdelavado vehiculardemanera rápida ysencilla.  Implementar un sistema de asignación automática de operarios,  optimizando rutas, zonas de cobertura y tiempos de atención. -Integrar unapasareladepagosenlíneasegura quefacilitelas  transacciones entre clientes y el servicio de lavado.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7060546875" w:line="413.02528381347656" w:lineRule="auto"/>
        <w:ind w:left="690.4800415039062" w:right="1742.884521484375" w:firstLine="11.039886474609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-Establecer un módulo de gestión administrativa para supervisar  operarios, zonas,horarios, servicios realizados yestadísticas operativas. -Incorporarfuncionalidades de fidelización y promociones que permitanatraer y retenerclientes a través derecompensas y descuentos. -Desarrollarunsistema decalificación y retroalimentación, donde  los clientes puedan evaluar el servicio prestado porlos operarios. -Optimizar el proceso de reserva de turnos, permitiendo al cliente  agendar servicios enfuncióndeladisponibilidad horaria y geográfica.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7201232910156"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4 Solución Propuesta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99609375" w:line="462.31590270996094" w:lineRule="auto"/>
        <w:ind w:left="905.8656311035156" w:right="310.186767578125" w:hanging="478.4544372558594"/>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Se implementará una plataforma web para gestionar el servicio de lavado vehicular móvil:  registro de usuarios, agenda de reservas por disponibilidad y zona, asignación de  operarios, pago, promociones y calificaciones. El objetivo es ordenar la operación,  reducir tiempos y mejorar la experiencia del usuario final con un sistema seguro,  escalable y mantenible.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658203125" w:line="463.0400276184082" w:lineRule="auto"/>
        <w:ind w:left="914.9185180664062" w:right="312.005615234375" w:hanging="495.6768798828125"/>
        <w:jc w:val="both"/>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Arquitectura: Adoptamos una arquitectura en N-capas (Presentación, Aplicación, Dominio,  Infraestructura) con MVC en la capa de Presentación porque alinea el sistema con los  requisitos funcionales (reservas por zona y horario, asignación de operarios, pagos en  línea, promociones, calificaciones) y no funcionales (seguridad, mantenibilidad,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95654296875" w:line="462.85815238952637" w:lineRule="auto"/>
        <w:ind w:left="905.8656311035156"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escalabilidad gradual, y tiempos de entrega cortos). Además, reduce el riesgo técnico y  el costo de operación inicial manteniendo una ruta clara de evolución a microservicios si  la demanda crece.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965087890625" w:line="240" w:lineRule="auto"/>
        <w:ind w:left="684.960021972656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Tecnologías a utilizar.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15.8336925506592" w:lineRule="auto"/>
        <w:ind w:left="690.4800415039062" w:right="1239.7247314453125" w:firstLine="9.839935302734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Para el desarrollo del proyecto se seleccionaron diversas herramientas y  tecnologías que permiten garantizar un entorno estable, eficiente y de  fácil uso para los desarrolladores.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7431640625" w:line="414.66748237609863" w:lineRule="auto"/>
        <w:ind w:left="690.4800415039062" w:right="1089.0045166015625" w:firstLine="9.839935302734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 primer lugar, se eligió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Windows 10 Pro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como sistema operativo, dado  que es una de las plataformas más utilizadas y recomendadas gracias a su  compatibilidad con la mayoría de las herramientas profesionales y su  estabilidad.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25146484375" w:line="414.83405113220215" w:lineRule="auto"/>
        <w:ind w:left="697.4400329589844" w:right="1122.1246337890625" w:hanging="5.2799987792968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Como entorno de desarrollo se recomienda el uso de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Visual Studio Code</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un editor de código ligero, extensible y con soporte para múltiples  lenguajes, ampliamente adoptado por su practicidad, rapidez 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5877685546875" w:line="240" w:lineRule="auto"/>
        <w:ind w:left="690.480041503906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comunidad activa.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416.233491897583" w:lineRule="auto"/>
        <w:ind w:left="700.3199768066406" w:right="1233.84521484375"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 cuanto al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lenguaje backend</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se seleccionó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Java</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por ser un lenguaje  robusto, multiplataforma y con un alto rendimiento, además de contar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61174964904785" w:lineRule="auto"/>
        <w:ind w:left="690.4800415039062" w:right="1639.1650390625"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 gran escalabilidad y amplia adopción en entornos empresariales. Para el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se utilizarán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HTML5, CSS3 y JavaScript</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ya que  constituyen las bases fundamentales para la creación de interfaces  modernas, interactivas y dinámicas en aplicaciones web.</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0002326965332" w:lineRule="auto"/>
        <w:ind w:left="691.6799926757812" w:right="1000.4443359375" w:firstLine="8.639984130859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 el área de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bases de datos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se optó por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un sistema de gestión  de bases de datos relacional ampliamente utilizado, fácil de instalar y con  una extensa documentación y comunidad de soporte.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01171875" w:line="414.7339725494385" w:lineRule="auto"/>
        <w:ind w:left="691.6799926757812" w:right="1158.24462890625" w:firstLine="8.639984130859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 cuanto al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control de versiones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se empleará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Git junto con GitHub</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dado que son el estándar actual para la colaboración en proyectos de  desarrollo, facilitando la gestión de versiones y la integración continua.  Finalmente, para la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modelación de procesos y diagramas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se seleccionó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Draw.io</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una herramienta gráfica accesible y práctica que permite crear  diagramas de sistemas y flujos de trabajo de manera sencilla 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986328125" w:line="240" w:lineRule="auto"/>
        <w:ind w:left="690.480041503906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compartida.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15.8339786529541" w:lineRule="auto"/>
        <w:ind w:left="697.4400329589844" w:right="1187.40478515625" w:firstLine="2.879943847656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 términos de costos, la mayoría de las herramientas propuestas son de  uso gratuito, salvo el sistema operativo, cuyo costo es de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1328125" w:line="413.83435249328613" w:lineRule="auto"/>
        <w:ind w:left="700.3199768066406" w:right="1235.684814453125" w:hanging="8.1599426269531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aproximadamente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$400,000 COP</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siendo este el único valor económico  requerido para la implementación del entorno.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857666015625" w:line="240" w:lineRule="auto"/>
        <w:ind w:left="438.24005126953125"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5 Plan de trabajo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415.8336925506592" w:lineRule="auto"/>
        <w:ind w:left="690.4800415039062" w:right="1359.32373046875" w:firstLine="9.839935302734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Nuestro plan de trabajo se localiza en la carpeta llamada Hardware y  software, dentro de ella vas a encontrar dos archivos, el que necesitas  para ver el presupuesto debes elegir el archivo llamado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8623046875" w:line="416.3334846496582" w:lineRule="auto"/>
        <w:ind w:left="698.6399841308594" w:right="1170.1251220703125" w:firstLine="1.679992675781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Hardware_Proyecto 2(1) (1).xlsx que es el archivo de Excel que esta en la  hoja llamada Gantt.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862426757812" w:line="240" w:lineRule="auto"/>
        <w:ind w:left="434.1600036621094"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6 Equipo de trabajo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0068359375" w:line="240" w:lineRule="auto"/>
        <w:ind w:left="0" w:right="103.96484375" w:firstLine="0"/>
        <w:jc w:val="righ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drawing>
          <wp:inline distB="19050" distT="19050" distL="19050" distR="19050">
            <wp:extent cx="5689981" cy="8674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9981" cy="8674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7813415527344" w:line="240" w:lineRule="auto"/>
        <w:ind w:left="435.360107421875"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7 Presupuesto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9432373046875" w:line="240" w:lineRule="auto"/>
        <w:ind w:left="700.3199768066406"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Para mirar este punto debes dirigirte a la carpeta llamada Hardware 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00392150878906" w:lineRule="auto"/>
        <w:ind w:left="698.6399841308594" w:right="1491.1248779296875" w:hanging="8.1599426269531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software, dentro de ella vas a encontrar dos archivos, el que necesitas  para ver el presupuesto debes elegir el archivo llamado  Hardware_Proyecto 2(1).xlsx que es el archivo de Excel, en la hoja  llamada Desarrollo.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00109863281"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8 Plan de mantenimiento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384765625" w:line="230.34364700317383" w:lineRule="auto"/>
        <w:ind w:left="434.91851806640625" w:right="767.3760986328125"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El presente proyecto es propiedad del equipo encargado en el cual participante Brayan  Estiven Patiño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015625" w:line="239.03549194335938" w:lineRule="auto"/>
        <w:ind w:left="420.12481689453125" w:right="852.28271484375" w:firstLine="7.2863769531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Cabrera, Juan Camilo Guilombo Osorio, Johan Felipe Repiso Aguirre y Johan Sebastián  Yucuma Molano, y 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427.41119384765625"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Servicio Nacional de Aprendizaje (SENA).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7872009277344"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Tipo de licencia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427.41119384765625" w:right="426.680908203125" w:firstLine="7.5073242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El software desarrollado en este proyecto se licencia bajo una modalidad Open Source con  atribución, la cual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30.34364700317383" w:lineRule="auto"/>
        <w:ind w:left="434.91851806640625" w:right="839.86572265625" w:hanging="1.545715332031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permite la libre distribución y modificación del sistema, manteniendo la obligación de  reconocimiento de la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05859375" w:line="230.34364700317383" w:lineRule="auto"/>
        <w:ind w:left="427.41119384765625" w:right="2326.9488525390625" w:firstLine="5.9616088867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propiedad intelectual compartida entre el equipo encargado y el SENA.  Condiciones de uso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5.23226261138916" w:lineRule="auto"/>
        <w:ind w:left="426.9696044921875" w:right="498.54736328125" w:firstLine="13.4687805175781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1. El software puede ser utilizado, copiado, modificado y distribuido libremente, siempre  que 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7489852905273" w:lineRule="auto"/>
        <w:ind w:left="425.2032470703125" w:right="1031.951904296875" w:firstLine="9.71527099609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reconozca expresamente la autoridad del equipo encargado y el SENA. 2. Cualquier redistribución o publicación de versiones derivadas deberá mantener la  misma licencia 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8656311035156"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condiciones de atribución.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427.41119384765625" w:right="1172.8131103515625" w:firstLine="3.09127807617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3. La licencia asegura que el software permanecerá abierto y que las mejoras sean  accesibles a la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58203125" w:line="240" w:lineRule="auto"/>
        <w:ind w:left="425.8656311035156"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comunidad bajo estos mismos términos.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420.12481689453125" w:right="1173.4320068359375" w:firstLine="1.324768066406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4. Queda prohibido el uso del software para fines que violen las normativas legales  vigentes o que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181640625" w:line="240" w:lineRule="auto"/>
        <w:ind w:left="433.372802734375"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perjudiquen los derechos de los propietarios.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7872009277344"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Tarifa de uso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792682647705" w:lineRule="auto"/>
        <w:ind w:left="427.41119384765625" w:right="957.3382568359375" w:firstLine="7.5073242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El uso del software para fines comerciales o productivos estará sujeto al pago de una  tarifa de uso, cuyo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861328125" w:line="230.3424596786499" w:lineRule="auto"/>
        <w:ind w:left="427.41119384765625" w:right="888.0572509765625" w:firstLine="5.9616088867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monto será determinado mediante acuerdo entre el equipo encargado y el SENA. Esta  tarifa incluye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895484924316" w:lineRule="auto"/>
        <w:ind w:left="434.91851806640625" w:right="575.750732421875" w:hanging="7.50732421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aspectos relacionados con soporte técnico, actualizaciones y mantenimiento del software. Los términos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3037109375" w:line="230.3424596786499" w:lineRule="auto"/>
        <w:ind w:left="434.91851806640625" w:right="553.0267333984375" w:hanging="9.05288696289062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específicos de pago se detallarán en un contrato adicional que acompaña a esta licencia.  Derechos y responsabilidades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32.5154209136963" w:lineRule="auto"/>
        <w:ind w:left="425.8656311035156" w:right="717.825927734375" w:firstLine="20.313568115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El equipo encargado y el SENA mantienen la titularidad del software y sus respectivas  contribuciones.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34277439117432" w:lineRule="auto"/>
        <w:ind w:left="434.91851806640625" w:right="624.0576171875" w:firstLine="11.26068115234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Los usuarios tienen derecho a colaborar y mejorar el sistema dentro del marco de esta  licencia.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6708984375" w:line="232.5157356262207" w:lineRule="auto"/>
        <w:ind w:left="427.41119384765625" w:right="813.9886474609375" w:firstLine="18.768005371093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 Cualquier uso comercial o modificatorio deberá respetar las condiciones expresadas,  asegurando la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30.34277439117432" w:lineRule="auto"/>
        <w:ind w:left="426.9696044921875" w:right="540.15380859375" w:firstLine="0.44158935546875"/>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atribución y continuidad de la licencia, así como el cumplimiento con el pago de la tarifa  de uso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6708984375" w:line="240" w:lineRule="auto"/>
        <w:ind w:left="425.8656311035156" w:right="0" w:firstLine="0"/>
        <w:jc w:val="left"/>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079999923706055"/>
          <w:szCs w:val="22.079999923706055"/>
          <w:u w:val="none"/>
          <w:shd w:fill="auto" w:val="clear"/>
          <w:vertAlign w:val="baseline"/>
          <w:rtl w:val="0"/>
        </w:rPr>
        <w:t xml:space="preserve">cuando corresponda.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37939453125" w:line="240" w:lineRule="auto"/>
        <w:ind w:left="700.3199768066406"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Unavez implementado, el sistema contará con: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79.8880386352539" w:lineRule="auto"/>
        <w:ind w:left="1399.3600463867188" w:right="1213.9251708984375" w:hanging="351.7030334472656"/>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313156127929688"/>
          <w:szCs w:val="19.31315612792968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Actualizaciones periódicas para garantizar compatibilidad con nuevas  versiones de Android/iOS y navegadores.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5189208984375" w:line="240" w:lineRule="auto"/>
        <w:ind w:left="1047.6570129394531"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313156127929688"/>
          <w:szCs w:val="19.31315612792968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Mantenimientocorrectivo (errores o fallosdefuncionamiento).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81.8871784210205" w:lineRule="auto"/>
        <w:ind w:left="1406.8000793457031" w:right="1641.124267578125" w:hanging="359.143066406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313156127929688"/>
          <w:szCs w:val="19.31315612792968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Mantenimientopreventivo (monitoreoderendimiento, seguridady  disponibilidad).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128692626953" w:line="240" w:lineRule="auto"/>
        <w:ind w:left="1047.6570129394531"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313156127929688"/>
          <w:szCs w:val="19.31315612792968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Soporte técnico remoto enhorario laboral y reportes automatizados 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280120849609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incidencias.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943359375" w:line="287.8842544555664" w:lineRule="auto"/>
        <w:ind w:left="1405.6001281738281" w:right="1192.3248291015625" w:hanging="357.943115234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313156127929688"/>
          <w:szCs w:val="19.31315612792968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Escalabilidad del sistema para soportar unmayor número de usuarios  concurrentes sin afectar el rendimiento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9 Cronograma de pagos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193359375" w:line="280.28783798217773" w:lineRule="auto"/>
        <w:ind w:left="426.4801025390625" w:right="1502.40478515625" w:firstLine="9.839935302734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El proyecto, al estar bajo licencia open source con atribución, podrá ser  utilizado de manera libre en contextos académicos y comunitarios. Sin  embargo, en caso de que un cliente desee llevarlo a producción con fines  comerciales, se establece el siguiente esquema de pagos, el cual deberá  ser acordado en conjunto entre el equipo de desarrollo y el SENA como  entidad copropietaria del software.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3447265625" w:line="280.72093963623047" w:lineRule="auto"/>
        <w:ind w:left="428.16009521484375" w:right="1571.2847900390625" w:firstLine="8.1599426269531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Para facilitar la adopción inicial del sistema, se ha contemplado que los  primeros tres (3) meses posteriores a la implementación serán gratuitos,  permitiendo al cliente familiarizarse con la plataforma y garantizar su  adecuado funcionamiento en el entorno productivo.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8974609375" w:line="280.55434226989746" w:lineRule="auto"/>
        <w:ind w:left="426.4801025390625" w:right="1324.8046875" w:hanging="7.200012207031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partir del cuarto mes, se cobrará el 60% del valor total de la tarifa  definida conjuntamente con el SENA. Posteriormente, desde el quinto mes  en adelante, se cobrará el 100% del valor total acordado, asegurando así la  sostenibilidad del proyecto y los servicios asociados.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280.4710865020752" w:lineRule="auto"/>
        <w:ind w:left="426.4801025390625" w:right="1372.0843505859375" w:firstLine="9.83993530273437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 igual forma, se mantienen las actualizaciones semestrales obligatorias,  con un costo de $200,000 COP (50 USD) cada seis meses. Dichas  actualizaciones cubrirán mejoras técnicas, seguridad del sistema,  compatibilidad con nuevas versiones de software y la incorporación de  nuevas funcionalidades que fortalezcan el servicio.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912109375" w:line="279.88780975341797" w:lineRule="auto"/>
        <w:ind w:left="434.6400451660156" w:right="1321.641845703125" w:firstLine="1.67999267578125"/>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Este esquema garantiza una implementación gradual, en la que el cliente  no asume costos iniciales inmediatos, sino que realiza los pagos  progresivamente una vez que el sistema ya se encuentra en uso productivo.</w:t>
      </w:r>
    </w:p>
    <w:sectPr>
      <w:pgSz w:h="15840" w:w="12240" w:orient="portrait"/>
      <w:pgMar w:bottom="429.59999084472656" w:top="1286.400146484375" w:left="1021.6799926757812" w:right="1472.43530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