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b/>
          <w:bCs/>
        </w:rPr>
        <w:alias w:val="Título de la actividad"/>
        <w:tag w:val="Título de la actividad"/>
        <w:id w:val="-1854637585"/>
        <w:placeholder>
          <w:docPart w:val="A1F9D234BC234D5EA1A7D9E8E967F8B6"/>
        </w:placeholder>
      </w:sdtPr>
      <w:sdtEndPr>
        <w:rPr>
          <w:rStyle w:val="Ttulodellibro"/>
          <w:b w:val="0"/>
          <w:bCs w:val="0"/>
          <w:smallCaps/>
        </w:rPr>
      </w:sdtEndPr>
      <w:sdtContent>
        <w:p w:rsidRPr="00AB16B9" w:rsidR="00E634D6" w:rsidP="002A298F" w:rsidRDefault="00AB16B9" w14:paraId="7B0FB2FA" w14:textId="5C7BB0CA">
          <w:pPr>
            <w:pStyle w:val="Ttulo1"/>
            <w:spacing w:before="0"/>
            <w:jc w:val="center"/>
            <w:rPr>
              <w:b w:val="1"/>
              <w:bCs w:val="1"/>
              <w:smallCaps w:val="1"/>
              <w:spacing w:val="5"/>
            </w:rPr>
          </w:pPr>
          <w:r w:rsidRPr="7700EEC8" w:rsidR="00AB16B9">
            <w:rPr>
              <w:b w:val="1"/>
              <w:bCs w:val="1"/>
            </w:rPr>
            <w:t>Taller Post-</w:t>
          </w:r>
          <w:r w:rsidRPr="7700EEC8" w:rsidR="00AB16B9">
            <w:rPr>
              <w:b w:val="1"/>
              <w:bCs w:val="1"/>
            </w:rPr>
            <w:t>Explotation</w:t>
          </w:r>
          <w:r w:rsidRPr="7700EEC8" w:rsidR="00AB16B9">
            <w:rPr>
              <w:b w:val="1"/>
              <w:bCs w:val="1"/>
            </w:rPr>
            <w:t xml:space="preserve"> MS17-010</w:t>
          </w:r>
        </w:p>
      </w:sdtContent>
    </w:sdt>
    <w:p w:rsidR="7700EEC8" w:rsidP="7700EEC8" w:rsidRDefault="7700EEC8" w14:paraId="71D91C23" w14:textId="04657790">
      <w:pPr>
        <w:pStyle w:val="Normal"/>
      </w:pPr>
    </w:p>
    <w:p w:rsidR="278B7EF3" w:rsidP="7700EEC8" w:rsidRDefault="278B7EF3" w14:paraId="2F9683DB" w14:textId="3B5DF1A7">
      <w:pPr>
        <w:pStyle w:val="Normal"/>
      </w:pPr>
      <w:r w:rsidR="278B7EF3">
        <w:rPr/>
        <w:t xml:space="preserve">Camilo Andres Gutiérrez Rodríguez / candresgutierrez1@poligran.edu.co  </w:t>
      </w:r>
    </w:p>
    <w:p w:rsidR="278B7EF3" w:rsidP="7700EEC8" w:rsidRDefault="278B7EF3" w14:paraId="6CE2D6EC" w14:textId="54DB8322">
      <w:pPr>
        <w:pStyle w:val="Normal"/>
      </w:pPr>
      <w:r w:rsidR="278B7EF3">
        <w:rPr/>
        <w:t xml:space="preserve">David Santiago Mora Valencia / dsmora@poligran.edu.co  </w:t>
      </w:r>
    </w:p>
    <w:p w:rsidR="278B7EF3" w:rsidP="7700EEC8" w:rsidRDefault="278B7EF3" w14:paraId="6FBB4353" w14:textId="15803ECC">
      <w:pPr>
        <w:pStyle w:val="Normal"/>
      </w:pPr>
      <w:r w:rsidR="278B7EF3">
        <w:rPr/>
        <w:t xml:space="preserve">Bryan Felipe Tiedra Bayona / btiedra@poligran.edu.co  </w:t>
      </w:r>
    </w:p>
    <w:p w:rsidR="278B7EF3" w:rsidP="7700EEC8" w:rsidRDefault="278B7EF3" w14:paraId="1F06E0AA" w14:textId="6D5F243A">
      <w:pPr>
        <w:pStyle w:val="Normal"/>
      </w:pPr>
      <w:r w:rsidR="278B7EF3">
        <w:rPr/>
        <w:t xml:space="preserve">Vanessa Alexandra Rojas Pastor / valerojas@poligran.edu.co  </w:t>
      </w:r>
    </w:p>
    <w:p w:rsidR="00780340" w:rsidP="002A298F" w:rsidRDefault="00780340" w14:paraId="24521111" w14:textId="77777777">
      <w:pPr>
        <w:spacing w:after="0"/>
        <w:sectPr w:rsidR="00780340" w:rsidSect="00F61A93">
          <w:headerReference w:type="first" r:id="rId8"/>
          <w:footerReference w:type="first" r:id="rId9"/>
          <w:type w:val="continuous"/>
          <w:pgSz w:w="12240" w:h="15840" w:orient="portrait"/>
          <w:pgMar w:top="1440" w:right="1440" w:bottom="1440" w:left="1440" w:header="720" w:footer="720" w:gutter="0"/>
          <w:cols w:space="720"/>
          <w:titlePg/>
          <w:docGrid w:linePitch="360"/>
          <w:headerReference w:type="default" r:id="Red5dd151cf4949a1"/>
          <w:footerReference w:type="default" r:id="Ra79b3d1d7d8a4f1b"/>
        </w:sectPr>
      </w:pPr>
    </w:p>
    <w:p w:rsidR="00617D29" w:rsidP="002A298F" w:rsidRDefault="00617D29" w14:paraId="7B65708B" w14:textId="77777777">
      <w:pPr>
        <w:spacing w:after="0"/>
      </w:pPr>
    </w:p>
    <w:p w:rsidR="00780340" w:rsidP="002A298F" w:rsidRDefault="00780340" w14:paraId="7D9B8D9D" w14:textId="77777777">
      <w:pPr>
        <w:tabs>
          <w:tab w:val="left" w:pos="3735"/>
        </w:tabs>
        <w:spacing w:after="0"/>
        <w:sectPr w:rsidR="00780340" w:rsidSect="00780340">
          <w:type w:val="continuous"/>
          <w:pgSz w:w="12240" w:h="15840" w:orient="portrait"/>
          <w:pgMar w:top="1440" w:right="1440" w:bottom="1440" w:left="1440" w:header="720" w:footer="720" w:gutter="0"/>
          <w:cols w:space="720"/>
          <w:docGrid w:linePitch="360"/>
          <w:headerReference w:type="default" r:id="R7ddc3205c3f54bd2"/>
          <w:footerReference w:type="default" r:id="R5cd8e84a31a24389"/>
        </w:sectPr>
      </w:pPr>
    </w:p>
    <w:p w:rsidR="005D62E4" w:rsidP="002A298F" w:rsidRDefault="004F25EE" w14:paraId="5394A975" w14:textId="21A869E0">
      <w:pPr>
        <w:pStyle w:val="Ttulo2"/>
        <w:spacing w:before="0"/>
      </w:pPr>
      <w:r>
        <w:t>Indicador de logro asociado a la actividad</w:t>
      </w:r>
      <w:r w:rsidR="00AD70A3">
        <w:rPr>
          <w:rStyle w:val="Refdenotaalpie"/>
        </w:rPr>
        <w:footnoteReference w:id="1"/>
      </w:r>
      <w:r w:rsidR="005D62E4">
        <w:t>:</w:t>
      </w:r>
      <w:r w:rsidRPr="00AD70A3" w:rsidR="00AD70A3">
        <w:rPr>
          <w:rFonts w:eastAsia="Times New Roman" w:cs="Arial"/>
          <w:lang w:bidi="en-US"/>
        </w:rPr>
        <w:t xml:space="preserve"> </w:t>
      </w:r>
      <w:sdt>
        <w:sdtPr>
          <w:rPr>
            <w:rFonts w:eastAsia="Times New Roman" w:cs="Arial"/>
            <w:lang w:bidi="en-US"/>
          </w:rPr>
          <w:id w:val="1376818714"/>
        </w:sdtPr>
        <w:sdtEndPr/>
        <w:sdtContent>
          <w:sdt>
            <w:sdtPr>
              <w:rPr>
                <w:rFonts w:eastAsia="Times New Roman" w:cs="Arial"/>
                <w:color w:val="000000" w:themeColor="text1"/>
                <w:lang w:val="pt-BR" w:bidi="en-US"/>
              </w:rPr>
              <w:alias w:val="INDICADOR DE LOGRO"/>
              <w:tag w:val="INDICADOR DE LOGRO"/>
              <w:id w:val="-1099637005"/>
              <w:placeholder>
                <w:docPart w:val="9C9700D5FA5B4F9683F245FE9181770E"/>
              </w:placeholder>
              <w:dropDownList>
                <w:listItem w:displayText="Choose an item." w:value="Choose an item."/>
                <w:listItem w:displayText="R-IL-SABER" w:value="R-IL-SABER"/>
                <w:listItem w:displayText="R-IL-HACER" w:value="R-IL-HACER"/>
                <w:listItem w:displayText="R-IL-SER" w:value="R-IL-SER"/>
              </w:dropDownList>
            </w:sdtPr>
            <w:sdtEndPr/>
            <w:sdtContent>
              <w:r w:rsidR="00AB16B9">
                <w:rPr>
                  <w:rFonts w:eastAsia="Times New Roman" w:cs="Arial"/>
                  <w:color w:val="000000" w:themeColor="text1"/>
                  <w:lang w:val="pt-BR" w:bidi="en-US"/>
                </w:rPr>
                <w:t>R-IL-SER</w:t>
              </w:r>
            </w:sdtContent>
          </w:sdt>
        </w:sdtContent>
      </w:sdt>
    </w:p>
    <w:p w:rsidR="002A298F" w:rsidP="002A298F" w:rsidRDefault="002A298F" w14:paraId="48E0C57D" w14:textId="77777777">
      <w:pPr>
        <w:spacing w:after="0"/>
      </w:pPr>
    </w:p>
    <w:p w:rsidR="00E6794A" w:rsidP="002A298F" w:rsidRDefault="004F25EE" w14:paraId="0935DD3A" w14:textId="5FB4418A">
      <w:pPr>
        <w:pStyle w:val="Ttulo2"/>
        <w:spacing w:before="0"/>
      </w:pPr>
      <w:r>
        <w:t>Tiempo estimado para el desarrollo:</w:t>
      </w:r>
      <w:r w:rsidR="00F86862">
        <w:t xml:space="preserve"> </w:t>
      </w:r>
      <w:r w:rsidR="004F7FC3">
        <w:t>6</w:t>
      </w:r>
      <w:r w:rsidR="00F86862">
        <w:t xml:space="preserve"> horas</w:t>
      </w:r>
    </w:p>
    <w:p w:rsidR="002A298F" w:rsidP="002A298F" w:rsidRDefault="002A298F" w14:paraId="3443E94C" w14:textId="77777777">
      <w:pPr>
        <w:spacing w:after="0"/>
      </w:pPr>
    </w:p>
    <w:p w:rsidR="004F25EE" w:rsidP="002A298F" w:rsidRDefault="004F25EE" w14:paraId="7274A6E0" w14:textId="4C6E085E">
      <w:pPr>
        <w:pStyle w:val="Ttulo2"/>
        <w:spacing w:before="0"/>
      </w:pPr>
      <w:r>
        <w:t>Contexto:</w:t>
      </w:r>
    </w:p>
    <w:p w:rsidR="002A298F" w:rsidP="00B20E0C" w:rsidRDefault="002A298F" w14:paraId="0DDB7844" w14:textId="77777777">
      <w:pPr>
        <w:spacing w:after="0"/>
        <w:jc w:val="both"/>
      </w:pPr>
    </w:p>
    <w:p w:rsidR="002A298F" w:rsidP="00A6437D" w:rsidRDefault="00FD0363" w14:paraId="19F83B9F" w14:textId="198F6D7B">
      <w:pPr>
        <w:spacing w:after="0"/>
        <w:jc w:val="both"/>
      </w:pPr>
      <w:r w:rsidRPr="00FD0363">
        <w:t>Después de las actividades de reconocimiento y explotación realizadas sobre la infraestructura de TechLegacy S.A., la empresa ha comprendido el impacto de la vulnerabilidad MS17-010 en su servidor Windows Server 2008 R2. Debido a la criticidad del servicio y la imposibilidad de migrar a corto plazo, la compañía busca resolver esta problemática aprovechando su infraestructura actual.</w:t>
      </w:r>
      <w:r w:rsidR="00AF5EFF">
        <w:t xml:space="preserve"> </w:t>
      </w:r>
      <w:r w:rsidRPr="00FD0363">
        <w:t>Recientemente, TechLegacy ha adquirido un Firewall de Nueva Generación (NGFW) con licencia activa. Con el fin de mitigar los riesgos asociados a esta vulnerabilidad, la empresa requiere que los consultores de ciberseguridad</w:t>
      </w:r>
      <w:r w:rsidR="00AF5EFF">
        <w:t>, para este caso los</w:t>
      </w:r>
      <w:r w:rsidRPr="00FD0363">
        <w:t xml:space="preserve"> estudiantes</w:t>
      </w:r>
      <w:r w:rsidR="00AF5EFF">
        <w:t>,</w:t>
      </w:r>
      <w:r w:rsidRPr="00FD0363">
        <w:t xml:space="preserve"> propongan</w:t>
      </w:r>
      <w:r w:rsidR="00E02D7A">
        <w:t xml:space="preserve"> y demuestren</w:t>
      </w:r>
      <w:r w:rsidRPr="00FD0363">
        <w:t xml:space="preserve"> una solución efectiva </w:t>
      </w:r>
      <w:r w:rsidR="00A6437D">
        <w:t xml:space="preserve">para esta problemática </w:t>
      </w:r>
      <w:r w:rsidRPr="00FD0363">
        <w:t>aprovech</w:t>
      </w:r>
      <w:r w:rsidR="00174606">
        <w:t>ando</w:t>
      </w:r>
      <w:r w:rsidRPr="00FD0363">
        <w:t xml:space="preserve"> dicho dispositivo para fortalecer la seguridad perimetral, todo dentro de un entorno controlado y ético.</w:t>
      </w:r>
    </w:p>
    <w:p w:rsidR="00FD0363" w:rsidP="00FD0363" w:rsidRDefault="00FD0363" w14:paraId="0633D1BE" w14:textId="77777777">
      <w:pPr>
        <w:spacing w:after="0"/>
      </w:pPr>
    </w:p>
    <w:p w:rsidR="00E6794A" w:rsidP="002A298F" w:rsidRDefault="00E6794A" w14:paraId="0032D10C" w14:textId="2C59D8B6">
      <w:pPr>
        <w:pStyle w:val="Ttulo2"/>
        <w:spacing w:before="0"/>
      </w:pPr>
      <w:r>
        <w:t>Actividades:</w:t>
      </w:r>
    </w:p>
    <w:p w:rsidR="002A298F" w:rsidP="00B20E0C" w:rsidRDefault="002A298F" w14:paraId="481B13A2" w14:textId="77777777">
      <w:pPr>
        <w:spacing w:after="0"/>
        <w:jc w:val="both"/>
      </w:pPr>
    </w:p>
    <w:p w:rsidRPr="004C30AC" w:rsidR="004C30AC" w:rsidP="004C30AC" w:rsidRDefault="004C30AC" w14:paraId="14E22BCF" w14:textId="63E8C35C">
      <w:pPr>
        <w:spacing w:after="0"/>
        <w:jc w:val="both"/>
      </w:pPr>
      <w:r w:rsidRPr="004C30AC">
        <w:rPr>
          <w:b/>
          <w:bCs/>
        </w:rPr>
        <w:t>Actividad 1:</w:t>
      </w:r>
      <w:r w:rsidRPr="004C30AC">
        <w:t xml:space="preserve"> Análisis de tráfico y comportamiento del servidor ante la carga maliciosa</w:t>
      </w:r>
      <w:r w:rsidR="009458AA">
        <w:t>.</w:t>
      </w:r>
    </w:p>
    <w:p w:rsidR="009458AA" w:rsidP="004C30AC" w:rsidRDefault="009458AA" w14:paraId="40E41916" w14:textId="77777777">
      <w:pPr>
        <w:spacing w:after="0"/>
        <w:jc w:val="both"/>
      </w:pPr>
    </w:p>
    <w:p w:rsidRPr="004C30AC" w:rsidR="004C30AC" w:rsidP="004C30AC" w:rsidRDefault="004C30AC" w14:paraId="43B75162" w14:textId="31EF357F">
      <w:pPr>
        <w:spacing w:after="0"/>
        <w:jc w:val="both"/>
      </w:pPr>
      <w:r w:rsidRPr="004C30AC">
        <w:t>Los estudiantes deberán capturar y analizar el tráfico generado durante la explotación de la vulnerabilidad MS17-010, enfocándose en:</w:t>
      </w:r>
    </w:p>
    <w:p w:rsidRPr="004C30AC" w:rsidR="004C30AC" w:rsidP="004C30AC" w:rsidRDefault="004C30AC" w14:paraId="6AB9E461" w14:textId="77777777">
      <w:pPr>
        <w:spacing w:after="0"/>
        <w:jc w:val="both"/>
      </w:pPr>
    </w:p>
    <w:p w:rsidRPr="004C30AC" w:rsidR="004C30AC" w:rsidP="004C30AC" w:rsidRDefault="004C30AC" w14:paraId="787B5DE3" w14:textId="77777777">
      <w:pPr>
        <w:pStyle w:val="Prrafodelista"/>
        <w:numPr>
          <w:ilvl w:val="0"/>
          <w:numId w:val="7"/>
        </w:numPr>
        <w:spacing w:after="0"/>
        <w:jc w:val="both"/>
      </w:pPr>
      <w:r w:rsidRPr="004C30AC">
        <w:lastRenderedPageBreak/>
        <w:t>Identificación de patrones característicos del ataque (uso de SMB, puertos, secuencia de paquetes).</w:t>
      </w:r>
    </w:p>
    <w:p w:rsidRPr="004C30AC" w:rsidR="004C30AC" w:rsidP="004C30AC" w:rsidRDefault="004C30AC" w14:paraId="04A2D2F2" w14:textId="77777777">
      <w:pPr>
        <w:pStyle w:val="Prrafodelista"/>
        <w:numPr>
          <w:ilvl w:val="0"/>
          <w:numId w:val="7"/>
        </w:numPr>
        <w:spacing w:after="0"/>
        <w:jc w:val="both"/>
      </w:pPr>
      <w:r w:rsidRPr="004C30AC">
        <w:t>Análisis del comportamiento del servidor Windows Server 2008 R2 luego de recibir la carga maliciosa.</w:t>
      </w:r>
    </w:p>
    <w:p w:rsidRPr="004C30AC" w:rsidR="004C30AC" w:rsidP="004C30AC" w:rsidRDefault="004C30AC" w14:paraId="46091B2A" w14:textId="77777777">
      <w:pPr>
        <w:pStyle w:val="Prrafodelista"/>
        <w:numPr>
          <w:ilvl w:val="0"/>
          <w:numId w:val="7"/>
        </w:numPr>
        <w:spacing w:after="0"/>
        <w:jc w:val="both"/>
      </w:pPr>
      <w:r w:rsidRPr="004C30AC">
        <w:t>Documentación de hallazgos con capturas de Wireshark y una explicación técnica del flujo del ataque.</w:t>
      </w:r>
    </w:p>
    <w:p w:rsidRPr="004C30AC" w:rsidR="004C30AC" w:rsidP="004C30AC" w:rsidRDefault="004C30AC" w14:paraId="66640421" w14:textId="77777777">
      <w:pPr>
        <w:spacing w:after="0"/>
        <w:jc w:val="both"/>
      </w:pPr>
    </w:p>
    <w:p w:rsidRPr="004C30AC" w:rsidR="004C30AC" w:rsidP="004C30AC" w:rsidRDefault="004C30AC" w14:paraId="25FF5914" w14:textId="2EA9DFB8">
      <w:pPr>
        <w:spacing w:after="0"/>
        <w:jc w:val="both"/>
      </w:pPr>
      <w:r w:rsidRPr="004C30AC">
        <w:rPr>
          <w:b/>
          <w:bCs/>
        </w:rPr>
        <w:t xml:space="preserve">Actividad 2: </w:t>
      </w:r>
      <w:r w:rsidRPr="004C30AC">
        <w:t>Implementación de entorno controlado para simulación del ataque</w:t>
      </w:r>
    </w:p>
    <w:p w:rsidR="009458AA" w:rsidP="004C30AC" w:rsidRDefault="009458AA" w14:paraId="65716ECC" w14:textId="77777777">
      <w:pPr>
        <w:spacing w:after="0"/>
        <w:jc w:val="both"/>
      </w:pPr>
    </w:p>
    <w:p w:rsidRPr="004C30AC" w:rsidR="004C30AC" w:rsidP="004C30AC" w:rsidRDefault="004C30AC" w14:paraId="50092E1B" w14:textId="45F86618">
      <w:pPr>
        <w:spacing w:after="0"/>
        <w:jc w:val="both"/>
      </w:pPr>
      <w:r w:rsidRPr="004C30AC">
        <w:t>Los estudiantes deberán desplegar un entorno controlado que contenga:</w:t>
      </w:r>
    </w:p>
    <w:p w:rsidRPr="004C30AC" w:rsidR="004C30AC" w:rsidP="004C30AC" w:rsidRDefault="004C30AC" w14:paraId="0B3A937C" w14:textId="77777777">
      <w:pPr>
        <w:spacing w:after="0"/>
        <w:jc w:val="both"/>
      </w:pPr>
    </w:p>
    <w:p w:rsidRPr="004C30AC" w:rsidR="004C30AC" w:rsidP="004C30AC" w:rsidRDefault="004C30AC" w14:paraId="6138AF12" w14:textId="77777777">
      <w:pPr>
        <w:pStyle w:val="Prrafodelista"/>
        <w:numPr>
          <w:ilvl w:val="0"/>
          <w:numId w:val="8"/>
        </w:numPr>
        <w:spacing w:after="0"/>
        <w:jc w:val="both"/>
      </w:pPr>
      <w:r w:rsidRPr="004C30AC">
        <w:t>Una máquina atacante con Kali Linux.</w:t>
      </w:r>
    </w:p>
    <w:p w:rsidRPr="004C30AC" w:rsidR="004C30AC" w:rsidP="004C30AC" w:rsidRDefault="004C30AC" w14:paraId="023FCFBF" w14:textId="77777777">
      <w:pPr>
        <w:pStyle w:val="Prrafodelista"/>
        <w:numPr>
          <w:ilvl w:val="0"/>
          <w:numId w:val="8"/>
        </w:numPr>
        <w:spacing w:after="0"/>
        <w:jc w:val="both"/>
      </w:pPr>
      <w:r w:rsidRPr="004C30AC">
        <w:t>Un servidor vulnerable con Windows Server 2008 R2.</w:t>
      </w:r>
    </w:p>
    <w:p w:rsidRPr="004C30AC" w:rsidR="004C30AC" w:rsidP="004C30AC" w:rsidRDefault="004C30AC" w14:paraId="6A3578E2" w14:textId="465E7044">
      <w:pPr>
        <w:pStyle w:val="Prrafodelista"/>
        <w:numPr>
          <w:ilvl w:val="0"/>
          <w:numId w:val="8"/>
        </w:numPr>
        <w:spacing w:after="0"/>
        <w:jc w:val="both"/>
      </w:pPr>
      <w:r w:rsidRPr="004C30AC">
        <w:t>Cada uno en redes distintas, comunicadas a través de</w:t>
      </w:r>
      <w:r w:rsidR="00174606">
        <w:t xml:space="preserve">l </w:t>
      </w:r>
      <w:r w:rsidRPr="004C30AC">
        <w:t>Firewall de Nueva Generación.</w:t>
      </w:r>
    </w:p>
    <w:p w:rsidRPr="004C30AC" w:rsidR="004C30AC" w:rsidP="004C30AC" w:rsidRDefault="004C30AC" w14:paraId="206B61A0" w14:textId="77777777">
      <w:pPr>
        <w:spacing w:after="0"/>
        <w:jc w:val="both"/>
      </w:pPr>
    </w:p>
    <w:p w:rsidRPr="004C30AC" w:rsidR="004C30AC" w:rsidP="009458AA" w:rsidRDefault="004C30AC" w14:paraId="528D03B3" w14:textId="3B3069FE">
      <w:pPr>
        <w:spacing w:after="0"/>
        <w:jc w:val="both"/>
      </w:pPr>
      <w:r w:rsidRPr="004C30AC">
        <w:rPr>
          <w:b/>
          <w:bCs/>
        </w:rPr>
        <w:t>Actividad 3:</w:t>
      </w:r>
      <w:r w:rsidR="009458AA">
        <w:rPr>
          <w:b/>
          <w:bCs/>
        </w:rPr>
        <w:t xml:space="preserve"> </w:t>
      </w:r>
      <w:r w:rsidRPr="004C30AC">
        <w:t>Investigación y propuesta de configuración de seguridad en NGFW</w:t>
      </w:r>
    </w:p>
    <w:p w:rsidR="009458AA" w:rsidP="009458AA" w:rsidRDefault="009458AA" w14:paraId="1871E19B" w14:textId="77777777">
      <w:pPr>
        <w:spacing w:after="0"/>
        <w:jc w:val="both"/>
      </w:pPr>
    </w:p>
    <w:p w:rsidRPr="004C30AC" w:rsidR="004C30AC" w:rsidP="009458AA" w:rsidRDefault="004C30AC" w14:paraId="06D3DC4C" w14:textId="4B5F0C91">
      <w:pPr>
        <w:spacing w:after="0"/>
        <w:jc w:val="both"/>
      </w:pPr>
      <w:r w:rsidRPr="004C30AC">
        <w:t>Con base en la observación del tráfico y el comportamiento del exploit, los estudiantes deberán:</w:t>
      </w:r>
    </w:p>
    <w:p w:rsidRPr="004C30AC" w:rsidR="004C30AC" w:rsidP="009458AA" w:rsidRDefault="004C30AC" w14:paraId="08B7032A" w14:textId="77777777">
      <w:pPr>
        <w:spacing w:after="0"/>
        <w:jc w:val="both"/>
      </w:pPr>
    </w:p>
    <w:p w:rsidRPr="004C30AC" w:rsidR="004C30AC" w:rsidP="009458AA" w:rsidRDefault="004C30AC" w14:paraId="747DA109" w14:textId="23EDCF9C">
      <w:pPr>
        <w:pStyle w:val="Prrafodelista"/>
        <w:numPr>
          <w:ilvl w:val="0"/>
          <w:numId w:val="6"/>
        </w:numPr>
        <w:spacing w:after="0"/>
        <w:jc w:val="both"/>
      </w:pPr>
      <w:r w:rsidRPr="004C30AC">
        <w:t xml:space="preserve">Investigar qué servicios, perfiles o mecanismos de seguridad del NGFW permiten </w:t>
      </w:r>
      <w:r w:rsidRPr="00D479E3">
        <w:rPr>
          <w:b/>
          <w:bCs/>
        </w:rPr>
        <w:t>detectar y contener</w:t>
      </w:r>
      <w:r w:rsidRPr="00D479E3">
        <w:t xml:space="preserve"> el exploit</w:t>
      </w:r>
      <w:r w:rsidRPr="00D479E3" w:rsidR="005B1BF6">
        <w:t>.</w:t>
      </w:r>
      <w:r w:rsidR="005B1BF6">
        <w:t xml:space="preserve"> </w:t>
      </w:r>
      <w:r w:rsidRPr="00D12056" w:rsidR="005B1BF6">
        <w:rPr>
          <w:b/>
          <w:bCs/>
        </w:rPr>
        <w:t>La solución implementada debe detectar el tipo de ataque.</w:t>
      </w:r>
    </w:p>
    <w:p w:rsidRPr="004C30AC" w:rsidR="004C30AC" w:rsidP="009458AA" w:rsidRDefault="004C30AC" w14:paraId="646244D8" w14:textId="76F62D35">
      <w:pPr>
        <w:pStyle w:val="Prrafodelista"/>
        <w:numPr>
          <w:ilvl w:val="0"/>
          <w:numId w:val="6"/>
        </w:numPr>
        <w:spacing w:after="0"/>
        <w:jc w:val="both"/>
      </w:pPr>
      <w:r w:rsidRPr="004C30AC">
        <w:t>Proponer una solución detallada y argumentada que aproveche las funcionalidades del NGFW para mitigar el riesgo.</w:t>
      </w:r>
    </w:p>
    <w:p w:rsidRPr="004C30AC" w:rsidR="002A298F" w:rsidP="009458AA" w:rsidRDefault="004C30AC" w14:paraId="57409896" w14:textId="28F7EEEF">
      <w:pPr>
        <w:pStyle w:val="Prrafodelista"/>
        <w:numPr>
          <w:ilvl w:val="0"/>
          <w:numId w:val="6"/>
        </w:numPr>
        <w:spacing w:after="0"/>
        <w:jc w:val="both"/>
      </w:pPr>
      <w:r w:rsidRPr="004C30AC">
        <w:t>Justificar cómo la configuración sugerida previene o limita la explotación de MS17-010.</w:t>
      </w:r>
    </w:p>
    <w:p w:rsidR="002A298F" w:rsidP="00B20E0C" w:rsidRDefault="002A298F" w14:paraId="40BB6DD6" w14:textId="77777777">
      <w:pPr>
        <w:spacing w:after="0"/>
        <w:jc w:val="both"/>
      </w:pPr>
    </w:p>
    <w:p w:rsidR="00E15A01" w:rsidP="002A298F" w:rsidRDefault="00E6794A" w14:paraId="388A5B9A" w14:textId="51CD0165">
      <w:pPr>
        <w:pStyle w:val="Ttulo2"/>
        <w:spacing w:before="0"/>
      </w:pPr>
      <w:r>
        <w:t>Para entregar:</w:t>
      </w:r>
    </w:p>
    <w:p w:rsidR="002A298F" w:rsidP="00B20E0C" w:rsidRDefault="002A298F" w14:paraId="2B095907" w14:textId="77777777">
      <w:pPr>
        <w:spacing w:after="0"/>
        <w:jc w:val="both"/>
      </w:pPr>
    </w:p>
    <w:p w:rsidRPr="00591664" w:rsidR="00591664" w:rsidP="00591664" w:rsidRDefault="00591664" w14:paraId="32F6361C" w14:textId="3054E47F">
      <w:pPr>
        <w:spacing w:after="0"/>
        <w:jc w:val="both"/>
      </w:pPr>
      <w:r w:rsidRPr="00591664">
        <w:t xml:space="preserve">Como resultado del análisis realizado sobre la vulnerabilidad MS17-010 en la infraestructura de TechLegacy S.A., los estudiantes deberán documentar una propuesta técnica de </w:t>
      </w:r>
      <w:r w:rsidR="00A43446">
        <w:t xml:space="preserve">la </w:t>
      </w:r>
      <w:r w:rsidRPr="00591664">
        <w:t>solución que aproveche las capacidades de un Firewall de Nueva Generación recientemente adquirido por la empresa. Esta solución debe estar enfocada en mitigar los riesgos asociados al ataque identificado, considerando las limitaciones de mantener en operación un servidor Windows Server 2008 R2 que no puede ser actualizado o reemplazado en el corto plazo.</w:t>
      </w:r>
    </w:p>
    <w:p w:rsidRPr="00591664" w:rsidR="00591664" w:rsidP="00591664" w:rsidRDefault="00591664" w14:paraId="2A869F73" w14:textId="77777777">
      <w:pPr>
        <w:spacing w:after="0"/>
        <w:jc w:val="both"/>
      </w:pPr>
    </w:p>
    <w:p w:rsidR="001378B2" w:rsidP="00591664" w:rsidRDefault="00591664" w14:paraId="4C7F3936" w14:textId="59C27897">
      <w:pPr>
        <w:spacing w:after="0"/>
        <w:jc w:val="both"/>
      </w:pPr>
      <w:r w:rsidRPr="00591664">
        <w:t xml:space="preserve">Para ello, los estudiantes deberán </w:t>
      </w:r>
      <w:r w:rsidR="00970779">
        <w:t>documentar sus evidencias en este documento Word</w:t>
      </w:r>
      <w:r w:rsidRPr="00591664">
        <w:t xml:space="preserve">, en el cual se presenten de forma estructurada los hallazgos del análisis de tráfico, la simulación del entorno de pruebas y la propuesta concreta de mitigación a través del NGFW. </w:t>
      </w:r>
    </w:p>
    <w:p w:rsidR="00591664" w:rsidP="00591664" w:rsidRDefault="00591664" w14:paraId="6E6C5F9D" w14:textId="77777777">
      <w:pPr>
        <w:spacing w:after="0"/>
        <w:jc w:val="both"/>
      </w:pPr>
    </w:p>
    <w:p w:rsidR="00AD70A3" w:rsidP="002A298F" w:rsidRDefault="00AD70A3" w14:paraId="2EE8FD29" w14:textId="20A92235">
      <w:pPr>
        <w:pStyle w:val="Ttulo2"/>
        <w:spacing w:before="0"/>
      </w:pPr>
      <w:r>
        <w:lastRenderedPageBreak/>
        <w:t>Rúbrica de Evaluación:</w:t>
      </w:r>
    </w:p>
    <w:p w:rsidR="00AD70A3" w:rsidP="002A298F" w:rsidRDefault="00AD70A3" w14:paraId="3B44EA6E" w14:textId="77777777">
      <w:pPr>
        <w:tabs>
          <w:tab w:val="left" w:pos="2752"/>
        </w:tabs>
        <w:spacing w:after="0"/>
        <w:sectPr w:rsidR="00AD70A3" w:rsidSect="00780340">
          <w:type w:val="continuous"/>
          <w:pgSz w:w="12240" w:h="15840" w:orient="portrait"/>
          <w:pgMar w:top="1440" w:right="1440" w:bottom="1440" w:left="1440" w:header="720" w:footer="720" w:gutter="0"/>
          <w:cols w:space="720"/>
          <w:docGrid w:linePitch="360"/>
          <w:headerReference w:type="default" r:id="Rf744ae01aee942fb"/>
          <w:footerReference w:type="default" r:id="R37e939145f3f4958"/>
        </w:sectPr>
      </w:pPr>
    </w:p>
    <w:p w:rsidR="00E6794A" w:rsidP="002A298F" w:rsidRDefault="00E6794A" w14:paraId="5DE26450" w14:textId="77777777">
      <w:pPr>
        <w:spacing w:after="0"/>
      </w:pPr>
    </w:p>
    <w:tbl>
      <w:tblPr>
        <w:tblW w:w="10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375"/>
        <w:gridCol w:w="1817"/>
        <w:gridCol w:w="1502"/>
        <w:gridCol w:w="1689"/>
        <w:gridCol w:w="1681"/>
        <w:gridCol w:w="1701"/>
        <w:gridCol w:w="992"/>
      </w:tblGrid>
      <w:tr w:rsidRPr="004C7A37" w:rsidR="00865622" w:rsidTr="00AC6D3A" w14:paraId="04C717D5" w14:textId="77777777">
        <w:trPr>
          <w:trHeight w:val="288"/>
          <w:jc w:val="center"/>
        </w:trPr>
        <w:tc>
          <w:tcPr>
            <w:tcW w:w="1375" w:type="dxa"/>
            <w:noWrap/>
            <w:vAlign w:val="center"/>
            <w:hideMark/>
          </w:tcPr>
          <w:p w:rsidRPr="004C7A37" w:rsidR="00865622" w:rsidP="00D04275" w:rsidRDefault="00865622" w14:paraId="576F77E8"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Criterios</w:t>
            </w:r>
          </w:p>
        </w:tc>
        <w:tc>
          <w:tcPr>
            <w:tcW w:w="1817" w:type="dxa"/>
            <w:noWrap/>
            <w:vAlign w:val="center"/>
            <w:hideMark/>
          </w:tcPr>
          <w:p w:rsidRPr="004C7A37" w:rsidR="00865622" w:rsidP="00D04275" w:rsidRDefault="00865622" w14:paraId="6A57EE3F"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Excelente (5 pts)</w:t>
            </w:r>
          </w:p>
        </w:tc>
        <w:tc>
          <w:tcPr>
            <w:tcW w:w="1502" w:type="dxa"/>
            <w:noWrap/>
            <w:vAlign w:val="center"/>
            <w:hideMark/>
          </w:tcPr>
          <w:p w:rsidRPr="004C7A37" w:rsidR="00865622" w:rsidP="00D04275" w:rsidRDefault="00865622" w14:paraId="4A5BE777"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Bueno (4 pts)</w:t>
            </w:r>
          </w:p>
        </w:tc>
        <w:tc>
          <w:tcPr>
            <w:tcW w:w="1689" w:type="dxa"/>
            <w:noWrap/>
            <w:vAlign w:val="center"/>
            <w:hideMark/>
          </w:tcPr>
          <w:p w:rsidRPr="004C7A37" w:rsidR="00865622" w:rsidP="00D04275" w:rsidRDefault="00865622" w14:paraId="42CB8E61"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Aceptable (3 pts)</w:t>
            </w:r>
          </w:p>
        </w:tc>
        <w:tc>
          <w:tcPr>
            <w:tcW w:w="1681" w:type="dxa"/>
            <w:noWrap/>
            <w:vAlign w:val="center"/>
            <w:hideMark/>
          </w:tcPr>
          <w:p w:rsidRPr="004C7A37" w:rsidR="00865622" w:rsidP="00D04275" w:rsidRDefault="00865622" w14:paraId="16220A63"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Deficiente (2 pts)</w:t>
            </w:r>
          </w:p>
        </w:tc>
        <w:tc>
          <w:tcPr>
            <w:tcW w:w="1701" w:type="dxa"/>
            <w:noWrap/>
            <w:vAlign w:val="center"/>
            <w:hideMark/>
          </w:tcPr>
          <w:p w:rsidRPr="004C7A37" w:rsidR="00865622" w:rsidP="00D04275" w:rsidRDefault="00865622" w14:paraId="32F54810"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Insuficiente (1 pt)</w:t>
            </w:r>
          </w:p>
        </w:tc>
        <w:tc>
          <w:tcPr>
            <w:tcW w:w="992" w:type="dxa"/>
            <w:noWrap/>
            <w:vAlign w:val="center"/>
            <w:hideMark/>
          </w:tcPr>
          <w:p w:rsidRPr="004C7A37" w:rsidR="00865622" w:rsidP="00D04275" w:rsidRDefault="00865622" w14:paraId="06DA6E53"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Peso (%)</w:t>
            </w:r>
          </w:p>
        </w:tc>
      </w:tr>
      <w:tr w:rsidRPr="004C7A37" w:rsidR="00AC6D3A" w:rsidTr="00AC6D3A" w14:paraId="04C11EA2" w14:textId="77777777">
        <w:trPr>
          <w:trHeight w:val="1149"/>
          <w:jc w:val="center"/>
        </w:trPr>
        <w:tc>
          <w:tcPr>
            <w:tcW w:w="1375" w:type="dxa"/>
            <w:noWrap/>
            <w:vAlign w:val="center"/>
          </w:tcPr>
          <w:p w:rsidRPr="00AC6D3A" w:rsidR="00AC6D3A" w:rsidP="00AC6D3A" w:rsidRDefault="00AC6D3A" w14:paraId="64EA0A43" w14:textId="541682B4">
            <w:pPr>
              <w:spacing w:after="0" w:line="240" w:lineRule="auto"/>
              <w:rPr>
                <w:rFonts w:eastAsia="Times New Roman" w:cs="Calibri" w:asciiTheme="majorHAnsi" w:hAnsiTheme="majorHAnsi"/>
                <w:b/>
                <w:bCs/>
                <w:color w:val="000000"/>
                <w:sz w:val="16"/>
                <w:szCs w:val="16"/>
                <w:lang w:eastAsia="es-CO"/>
              </w:rPr>
            </w:pPr>
            <w:r w:rsidRPr="00AC6D3A">
              <w:rPr>
                <w:b/>
                <w:bCs/>
                <w:sz w:val="16"/>
                <w:szCs w:val="16"/>
              </w:rPr>
              <w:t>Análisis del tráfico y comprensión del exploit</w:t>
            </w:r>
          </w:p>
        </w:tc>
        <w:tc>
          <w:tcPr>
            <w:tcW w:w="1817" w:type="dxa"/>
            <w:noWrap/>
            <w:vAlign w:val="center"/>
          </w:tcPr>
          <w:p w:rsidRPr="00AC6D3A" w:rsidR="00AC6D3A" w:rsidP="00AC6D3A" w:rsidRDefault="00AC6D3A" w14:paraId="01989BEA" w14:textId="618D2C56">
            <w:pPr>
              <w:spacing w:after="0" w:line="240" w:lineRule="auto"/>
              <w:rPr>
                <w:rFonts w:eastAsia="Times New Roman" w:cs="Calibri" w:asciiTheme="majorHAnsi" w:hAnsiTheme="majorHAnsi"/>
                <w:color w:val="000000"/>
                <w:sz w:val="16"/>
                <w:szCs w:val="16"/>
                <w:lang w:eastAsia="es-CO"/>
              </w:rPr>
            </w:pPr>
            <w:r w:rsidRPr="00AC6D3A">
              <w:rPr>
                <w:sz w:val="16"/>
                <w:szCs w:val="16"/>
              </w:rPr>
              <w:t>Describe con precisión los patrones de tráfico y el comportamiento del servidor.</w:t>
            </w:r>
          </w:p>
        </w:tc>
        <w:tc>
          <w:tcPr>
            <w:tcW w:w="1502" w:type="dxa"/>
            <w:noWrap/>
            <w:vAlign w:val="center"/>
          </w:tcPr>
          <w:p w:rsidRPr="00AC6D3A" w:rsidR="00AC6D3A" w:rsidP="00AC6D3A" w:rsidRDefault="00AC6D3A" w14:paraId="56A1FEE1" w14:textId="7FEAD5A0">
            <w:pPr>
              <w:spacing w:after="0" w:line="240" w:lineRule="auto"/>
              <w:rPr>
                <w:rFonts w:eastAsia="Times New Roman" w:cs="Calibri" w:asciiTheme="majorHAnsi" w:hAnsiTheme="majorHAnsi"/>
                <w:color w:val="000000"/>
                <w:sz w:val="16"/>
                <w:szCs w:val="16"/>
                <w:lang w:eastAsia="es-CO"/>
              </w:rPr>
            </w:pPr>
            <w:r w:rsidRPr="00AC6D3A">
              <w:rPr>
                <w:sz w:val="16"/>
                <w:szCs w:val="16"/>
              </w:rPr>
              <w:t>Describe adecuadamente el tráfico con interpretación válida.</w:t>
            </w:r>
          </w:p>
        </w:tc>
        <w:tc>
          <w:tcPr>
            <w:tcW w:w="1689" w:type="dxa"/>
            <w:noWrap/>
            <w:vAlign w:val="center"/>
          </w:tcPr>
          <w:p w:rsidRPr="00AC6D3A" w:rsidR="00AC6D3A" w:rsidP="00AC6D3A" w:rsidRDefault="00AC6D3A" w14:paraId="1FBBD149" w14:textId="6F125B06">
            <w:pPr>
              <w:spacing w:after="0" w:line="240" w:lineRule="auto"/>
              <w:rPr>
                <w:rFonts w:eastAsia="Times New Roman" w:cs="Calibri" w:asciiTheme="majorHAnsi" w:hAnsiTheme="majorHAnsi"/>
                <w:color w:val="000000"/>
                <w:sz w:val="16"/>
                <w:szCs w:val="16"/>
                <w:lang w:eastAsia="es-CO"/>
              </w:rPr>
            </w:pPr>
            <w:r w:rsidRPr="00AC6D3A">
              <w:rPr>
                <w:sz w:val="16"/>
                <w:szCs w:val="16"/>
              </w:rPr>
              <w:t>Describe parcialmente el tráfico con algunas imprecisiones.</w:t>
            </w:r>
          </w:p>
        </w:tc>
        <w:tc>
          <w:tcPr>
            <w:tcW w:w="1681" w:type="dxa"/>
            <w:noWrap/>
            <w:vAlign w:val="center"/>
          </w:tcPr>
          <w:p w:rsidRPr="00AC6D3A" w:rsidR="00AC6D3A" w:rsidP="00AC6D3A" w:rsidRDefault="00AC6D3A" w14:paraId="0358B0C5" w14:textId="2E3AF7C8">
            <w:pPr>
              <w:spacing w:after="0" w:line="240" w:lineRule="auto"/>
              <w:rPr>
                <w:rFonts w:eastAsia="Times New Roman" w:cs="Calibri" w:asciiTheme="majorHAnsi" w:hAnsiTheme="majorHAnsi"/>
                <w:color w:val="000000"/>
                <w:sz w:val="16"/>
                <w:szCs w:val="16"/>
                <w:lang w:eastAsia="es-CO"/>
              </w:rPr>
            </w:pPr>
            <w:r w:rsidRPr="00AC6D3A">
              <w:rPr>
                <w:sz w:val="16"/>
                <w:szCs w:val="16"/>
              </w:rPr>
              <w:t>Presenta descripciones vagas o incompletas.</w:t>
            </w:r>
          </w:p>
        </w:tc>
        <w:tc>
          <w:tcPr>
            <w:tcW w:w="1701" w:type="dxa"/>
            <w:noWrap/>
            <w:vAlign w:val="center"/>
          </w:tcPr>
          <w:p w:rsidRPr="00AC6D3A" w:rsidR="00AC6D3A" w:rsidP="00AC6D3A" w:rsidRDefault="00AC6D3A" w14:paraId="7C822179" w14:textId="27407E36">
            <w:pPr>
              <w:spacing w:after="0" w:line="240" w:lineRule="auto"/>
              <w:rPr>
                <w:rFonts w:eastAsia="Times New Roman" w:cs="Calibri" w:asciiTheme="majorHAnsi" w:hAnsiTheme="majorHAnsi"/>
                <w:color w:val="000000"/>
                <w:sz w:val="16"/>
                <w:szCs w:val="16"/>
                <w:lang w:eastAsia="es-CO"/>
              </w:rPr>
            </w:pPr>
            <w:r w:rsidRPr="00AC6D3A">
              <w:rPr>
                <w:sz w:val="16"/>
                <w:szCs w:val="16"/>
              </w:rPr>
              <w:t>No realiza el análisis o no tiene sentido técnico.</w:t>
            </w:r>
          </w:p>
        </w:tc>
        <w:tc>
          <w:tcPr>
            <w:tcW w:w="992" w:type="dxa"/>
            <w:noWrap/>
            <w:vAlign w:val="center"/>
            <w:hideMark/>
          </w:tcPr>
          <w:p w:rsidRPr="00AC6D3A" w:rsidR="00AC6D3A" w:rsidP="00AC6D3A" w:rsidRDefault="00C72F7A" w14:paraId="274B09BB" w14:textId="642FCD60">
            <w:pPr>
              <w:spacing w:after="0" w:line="240" w:lineRule="auto"/>
              <w:jc w:val="center"/>
              <w:rPr>
                <w:rFonts w:eastAsia="Times New Roman" w:cs="Calibri" w:asciiTheme="majorHAnsi" w:hAnsiTheme="majorHAnsi"/>
                <w:color w:val="000000"/>
                <w:sz w:val="16"/>
                <w:szCs w:val="16"/>
                <w:lang w:eastAsia="es-CO"/>
              </w:rPr>
            </w:pPr>
            <w:r>
              <w:rPr>
                <w:rFonts w:eastAsia="Times New Roman" w:cs="Calibri" w:asciiTheme="majorHAnsi" w:hAnsiTheme="majorHAnsi"/>
                <w:color w:val="000000"/>
                <w:sz w:val="16"/>
                <w:szCs w:val="16"/>
                <w:lang w:eastAsia="es-CO"/>
              </w:rPr>
              <w:t>50</w:t>
            </w:r>
          </w:p>
        </w:tc>
      </w:tr>
      <w:tr w:rsidRPr="004C7A37" w:rsidR="00AC6D3A" w:rsidTr="00AC6D3A" w14:paraId="20049C6F" w14:textId="77777777">
        <w:trPr>
          <w:trHeight w:val="1137"/>
          <w:jc w:val="center"/>
        </w:trPr>
        <w:tc>
          <w:tcPr>
            <w:tcW w:w="1375" w:type="dxa"/>
            <w:noWrap/>
            <w:vAlign w:val="center"/>
          </w:tcPr>
          <w:p w:rsidRPr="00AC6D3A" w:rsidR="00AC6D3A" w:rsidP="00AC6D3A" w:rsidRDefault="00AC6D3A" w14:paraId="7FC0DC34" w14:textId="3487F12D">
            <w:pPr>
              <w:spacing w:after="0" w:line="240" w:lineRule="auto"/>
              <w:rPr>
                <w:rFonts w:eastAsia="Times New Roman" w:cs="Calibri" w:asciiTheme="majorHAnsi" w:hAnsiTheme="majorHAnsi"/>
                <w:b/>
                <w:bCs/>
                <w:color w:val="000000"/>
                <w:sz w:val="16"/>
                <w:szCs w:val="16"/>
                <w:lang w:eastAsia="es-CO"/>
              </w:rPr>
            </w:pPr>
            <w:r w:rsidRPr="00AC6D3A">
              <w:rPr>
                <w:b/>
                <w:bCs/>
                <w:sz w:val="16"/>
                <w:szCs w:val="16"/>
              </w:rPr>
              <w:t>Propuesta y funcionamiento de la solución a través del NGFW</w:t>
            </w:r>
          </w:p>
        </w:tc>
        <w:tc>
          <w:tcPr>
            <w:tcW w:w="1817" w:type="dxa"/>
            <w:noWrap/>
            <w:vAlign w:val="center"/>
          </w:tcPr>
          <w:p w:rsidRPr="00AC6D3A" w:rsidR="00AC6D3A" w:rsidP="00AC6D3A" w:rsidRDefault="00AC6D3A" w14:paraId="24CCAF4D" w14:textId="7C9F06E4">
            <w:pPr>
              <w:spacing w:after="0" w:line="240" w:lineRule="auto"/>
              <w:rPr>
                <w:rFonts w:eastAsia="Times New Roman" w:cs="Calibri" w:asciiTheme="majorHAnsi" w:hAnsiTheme="majorHAnsi"/>
                <w:color w:val="000000"/>
                <w:sz w:val="16"/>
                <w:szCs w:val="16"/>
                <w:lang w:eastAsia="es-CO"/>
              </w:rPr>
            </w:pPr>
            <w:r w:rsidRPr="00AC6D3A">
              <w:rPr>
                <w:sz w:val="16"/>
                <w:szCs w:val="16"/>
              </w:rPr>
              <w:t>Propuesta clara, funcional, bien fundamentada y alineada con el caso.</w:t>
            </w:r>
          </w:p>
        </w:tc>
        <w:tc>
          <w:tcPr>
            <w:tcW w:w="1502" w:type="dxa"/>
            <w:noWrap/>
            <w:vAlign w:val="center"/>
          </w:tcPr>
          <w:p w:rsidRPr="00AC6D3A" w:rsidR="00AC6D3A" w:rsidP="00AC6D3A" w:rsidRDefault="00AC6D3A" w14:paraId="5B6DF2EA" w14:textId="7BD84DCA">
            <w:pPr>
              <w:spacing w:after="0" w:line="240" w:lineRule="auto"/>
              <w:rPr>
                <w:rFonts w:eastAsia="Times New Roman" w:cs="Calibri" w:asciiTheme="majorHAnsi" w:hAnsiTheme="majorHAnsi"/>
                <w:color w:val="000000"/>
                <w:sz w:val="16"/>
                <w:szCs w:val="16"/>
                <w:lang w:eastAsia="es-CO"/>
              </w:rPr>
            </w:pPr>
            <w:r w:rsidRPr="00AC6D3A">
              <w:rPr>
                <w:sz w:val="16"/>
                <w:szCs w:val="16"/>
              </w:rPr>
              <w:t>Propuesta estructurada y funcional con buenos argumentos.</w:t>
            </w:r>
          </w:p>
        </w:tc>
        <w:tc>
          <w:tcPr>
            <w:tcW w:w="1689" w:type="dxa"/>
            <w:noWrap/>
            <w:vAlign w:val="center"/>
          </w:tcPr>
          <w:p w:rsidRPr="00AC6D3A" w:rsidR="00AC6D3A" w:rsidP="00AC6D3A" w:rsidRDefault="00AC6D3A" w14:paraId="240CE1F6" w14:textId="19BDEBA2">
            <w:pPr>
              <w:spacing w:after="0" w:line="240" w:lineRule="auto"/>
              <w:rPr>
                <w:rFonts w:eastAsia="Times New Roman" w:cs="Calibri" w:asciiTheme="majorHAnsi" w:hAnsiTheme="majorHAnsi"/>
                <w:color w:val="000000"/>
                <w:sz w:val="16"/>
                <w:szCs w:val="16"/>
                <w:lang w:eastAsia="es-CO"/>
              </w:rPr>
            </w:pPr>
            <w:r w:rsidRPr="00AC6D3A">
              <w:rPr>
                <w:sz w:val="16"/>
                <w:szCs w:val="16"/>
              </w:rPr>
              <w:t>Propuesta válida</w:t>
            </w:r>
            <w:r>
              <w:rPr>
                <w:sz w:val="16"/>
                <w:szCs w:val="16"/>
              </w:rPr>
              <w:t>,</w:t>
            </w:r>
            <w:r w:rsidRPr="00AC6D3A">
              <w:rPr>
                <w:sz w:val="16"/>
                <w:szCs w:val="16"/>
              </w:rPr>
              <w:t xml:space="preserve"> pero con falta de profundidad técnica.</w:t>
            </w:r>
          </w:p>
        </w:tc>
        <w:tc>
          <w:tcPr>
            <w:tcW w:w="1681" w:type="dxa"/>
            <w:noWrap/>
            <w:vAlign w:val="center"/>
          </w:tcPr>
          <w:p w:rsidRPr="00AC6D3A" w:rsidR="00AC6D3A" w:rsidP="00AC6D3A" w:rsidRDefault="00AC6D3A" w14:paraId="1D4563E0" w14:textId="44263080">
            <w:pPr>
              <w:spacing w:after="0" w:line="240" w:lineRule="auto"/>
              <w:rPr>
                <w:rFonts w:eastAsia="Times New Roman" w:cs="Calibri" w:asciiTheme="majorHAnsi" w:hAnsiTheme="majorHAnsi"/>
                <w:color w:val="000000"/>
                <w:sz w:val="16"/>
                <w:szCs w:val="16"/>
                <w:lang w:eastAsia="es-CO"/>
              </w:rPr>
            </w:pPr>
            <w:r w:rsidRPr="00AC6D3A">
              <w:rPr>
                <w:sz w:val="16"/>
                <w:szCs w:val="16"/>
              </w:rPr>
              <w:t>Propuesta poco clara o débil técnicamente.</w:t>
            </w:r>
          </w:p>
        </w:tc>
        <w:tc>
          <w:tcPr>
            <w:tcW w:w="1701" w:type="dxa"/>
            <w:noWrap/>
            <w:vAlign w:val="center"/>
          </w:tcPr>
          <w:p w:rsidRPr="00AC6D3A" w:rsidR="00AC6D3A" w:rsidP="00AC6D3A" w:rsidRDefault="00AC6D3A" w14:paraId="0A15431F" w14:textId="081F841B">
            <w:pPr>
              <w:spacing w:after="0" w:line="240" w:lineRule="auto"/>
              <w:rPr>
                <w:rFonts w:eastAsia="Times New Roman" w:cs="Calibri" w:asciiTheme="majorHAnsi" w:hAnsiTheme="majorHAnsi"/>
                <w:color w:val="000000"/>
                <w:sz w:val="16"/>
                <w:szCs w:val="16"/>
                <w:lang w:eastAsia="es-CO"/>
              </w:rPr>
            </w:pPr>
            <w:r w:rsidRPr="00AC6D3A">
              <w:rPr>
                <w:sz w:val="16"/>
                <w:szCs w:val="16"/>
              </w:rPr>
              <w:t>No presenta propuesta o es irrelevante.</w:t>
            </w:r>
          </w:p>
        </w:tc>
        <w:tc>
          <w:tcPr>
            <w:tcW w:w="992" w:type="dxa"/>
            <w:noWrap/>
            <w:vAlign w:val="center"/>
            <w:hideMark/>
          </w:tcPr>
          <w:p w:rsidRPr="00AC6D3A" w:rsidR="00AC6D3A" w:rsidP="00AC6D3A" w:rsidRDefault="00C72F7A" w14:paraId="6CBCBF52" w14:textId="2F921BC5">
            <w:pPr>
              <w:spacing w:after="0" w:line="240" w:lineRule="auto"/>
              <w:jc w:val="center"/>
              <w:rPr>
                <w:rFonts w:eastAsia="Times New Roman" w:cs="Calibri" w:asciiTheme="majorHAnsi" w:hAnsiTheme="majorHAnsi"/>
                <w:color w:val="000000"/>
                <w:sz w:val="16"/>
                <w:szCs w:val="16"/>
                <w:lang w:eastAsia="es-CO"/>
              </w:rPr>
            </w:pPr>
            <w:r>
              <w:rPr>
                <w:rFonts w:eastAsia="Times New Roman" w:cs="Calibri" w:asciiTheme="majorHAnsi" w:hAnsiTheme="majorHAnsi"/>
                <w:color w:val="000000"/>
                <w:sz w:val="16"/>
                <w:szCs w:val="16"/>
                <w:lang w:eastAsia="es-CO"/>
              </w:rPr>
              <w:t>50</w:t>
            </w:r>
          </w:p>
        </w:tc>
      </w:tr>
    </w:tbl>
    <w:p w:rsidRPr="00E15A01" w:rsidR="002A298F" w:rsidP="002A298F" w:rsidRDefault="002A298F" w14:paraId="281AC0DB" w14:textId="77777777">
      <w:pPr>
        <w:spacing w:after="0"/>
      </w:pPr>
    </w:p>
    <w:p w:rsidR="0C259DE1" w:rsidP="0C259DE1" w:rsidRDefault="0C259DE1" w14:paraId="30F0F2F5" w14:textId="7C76972F">
      <w:pPr>
        <w:spacing w:after="0"/>
      </w:pPr>
    </w:p>
    <w:p w:rsidR="0C259DE1" w:rsidP="0C259DE1" w:rsidRDefault="0C259DE1" w14:paraId="35E0C8DA" w14:textId="6E973C5D">
      <w:pPr>
        <w:spacing w:after="0"/>
      </w:pPr>
    </w:p>
    <w:p w:rsidR="0C259DE1" w:rsidP="0C259DE1" w:rsidRDefault="0C259DE1" w14:paraId="204E284B" w14:textId="64CF80E6">
      <w:pPr>
        <w:spacing w:after="0"/>
      </w:pPr>
    </w:p>
    <w:p w:rsidR="1B99571A" w:rsidP="137675AC" w:rsidRDefault="1B99571A" w14:paraId="1CC710EF" w14:textId="2D23CF22">
      <w:pPr>
        <w:pStyle w:val="Normal"/>
        <w:spacing w:after="0"/>
        <w:rPr>
          <w:rFonts w:ascii="Century Gothic" w:hAnsi="Century Gothic" w:eastAsia="Century Gothic" w:cs="Century Gothic"/>
          <w:noProof w:val="0"/>
          <w:sz w:val="22"/>
          <w:szCs w:val="22"/>
          <w:lang w:val="es-CO"/>
        </w:rPr>
      </w:pPr>
      <w:r w:rsidRPr="137675AC" w:rsidR="1B99571A">
        <w:rPr>
          <w:rFonts w:ascii="Century Gothic" w:hAnsi="Century Gothic" w:eastAsia="Century Gothic" w:cs="Century Gothic"/>
          <w:noProof w:val="0"/>
          <w:sz w:val="22"/>
          <w:szCs w:val="22"/>
          <w:lang w:val="es-CO"/>
        </w:rPr>
        <w:t xml:space="preserve">Configuración Básica Fortigate </w:t>
      </w:r>
    </w:p>
    <w:p w:rsidR="1B99571A" w:rsidP="137675AC" w:rsidRDefault="1B99571A" w14:paraId="0C1E412D" w14:textId="7BC17035">
      <w:pPr>
        <w:pStyle w:val="Normal"/>
        <w:spacing w:after="0"/>
      </w:pPr>
      <w:r w:rsidRPr="137675AC" w:rsidR="1B99571A">
        <w:rPr>
          <w:rFonts w:ascii="Century Gothic" w:hAnsi="Century Gothic" w:eastAsia="Century Gothic" w:cs="Century Gothic"/>
          <w:noProof w:val="0"/>
          <w:sz w:val="22"/>
          <w:szCs w:val="22"/>
          <w:lang w:val="es-CO"/>
        </w:rPr>
        <w:t>En la consola web del FortiWifi 60E se definieron las interfaces físicas y lógicas del NGFW. Esta vista permite identificar la organización de los puertos internos, las interfaces que ayudan a controlar y garantizar que todo el tráfico pase por el firewall.</w:t>
      </w:r>
    </w:p>
    <w:p w:rsidR="137675AC" w:rsidP="137675AC" w:rsidRDefault="137675AC" w14:paraId="5156A507" w14:textId="49C1120F">
      <w:pPr>
        <w:pStyle w:val="Normal"/>
        <w:spacing w:after="0"/>
        <w:rPr>
          <w:rFonts w:ascii="Century Gothic" w:hAnsi="Century Gothic" w:eastAsia="Century Gothic" w:cs="Century Gothic"/>
          <w:noProof w:val="0"/>
          <w:sz w:val="22"/>
          <w:szCs w:val="22"/>
          <w:lang w:val="es-CO"/>
        </w:rPr>
      </w:pPr>
    </w:p>
    <w:p w:rsidR="5BECD068" w:rsidP="0C259DE1" w:rsidRDefault="5BECD068" w14:paraId="778030A3" w14:textId="64D346D1">
      <w:pPr>
        <w:pStyle w:val="Normal"/>
        <w:spacing w:after="0"/>
      </w:pPr>
      <w:r w:rsidR="5BECD068">
        <w:drawing>
          <wp:inline wp14:editId="52003892" wp14:anchorId="559832B4">
            <wp:extent cx="5943600" cy="2981325"/>
            <wp:effectExtent l="0" t="0" r="0" b="0"/>
            <wp:docPr id="109140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40359" name="Picture 109140359"/>
                    <pic:cNvPicPr/>
                  </pic:nvPicPr>
                  <pic:blipFill>
                    <a:blip xmlns:r="http://schemas.openxmlformats.org/officeDocument/2006/relationships" r:embed="rId1344547289">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2F1C7679" w:rsidP="137675AC" w:rsidRDefault="2F1C7679" w14:paraId="2FC1D208" w14:textId="31BF4D11">
      <w:pPr>
        <w:pStyle w:val="Normal"/>
        <w:spacing w:after="0"/>
      </w:pPr>
      <w:r w:rsidR="2F1C7679">
        <w:rPr/>
        <w:t xml:space="preserve">En la sección de políticas del firewall, se definieron las reglas ayudando a </w:t>
      </w:r>
      <w:r w:rsidR="799D0C7F">
        <w:rPr/>
        <w:t>controlar el flujo del tráfico de las redes, el cual permite comunicación interna y salid</w:t>
      </w:r>
      <w:r w:rsidR="0205C2D1">
        <w:rPr/>
        <w:t xml:space="preserve">a a la WAN asegurando así </w:t>
      </w:r>
      <w:r w:rsidR="58B72DA6">
        <w:rPr/>
        <w:t>que todo el tráfico de paquetes pase por NGFW para ser inspeccionado y monitoreado</w:t>
      </w:r>
      <w:r w:rsidR="55B264FE">
        <w:rPr/>
        <w:t xml:space="preserve"> </w:t>
      </w:r>
      <w:r w:rsidR="55B264FE">
        <w:rPr/>
        <w:t>mediante</w:t>
      </w:r>
      <w:r w:rsidR="55B264FE">
        <w:rPr/>
        <w:t xml:space="preserve"> los perfiles de seguridad</w:t>
      </w:r>
      <w:r w:rsidR="6BBC9AAF">
        <w:rPr/>
        <w:t>.</w:t>
      </w:r>
    </w:p>
    <w:p w:rsidR="5BECD068" w:rsidP="0C259DE1" w:rsidRDefault="5BECD068" w14:paraId="4F23C08D" w14:textId="1F846AA8">
      <w:pPr>
        <w:pStyle w:val="Normal"/>
        <w:spacing w:after="0"/>
      </w:pPr>
      <w:r w:rsidR="5BECD068">
        <w:drawing>
          <wp:inline wp14:editId="52DB8652" wp14:anchorId="24E20B84">
            <wp:extent cx="5943600" cy="1381125"/>
            <wp:effectExtent l="0" t="0" r="0" b="0"/>
            <wp:docPr id="136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61" name="Picture 136861"/>
                    <pic:cNvPicPr/>
                  </pic:nvPicPr>
                  <pic:blipFill>
                    <a:blip xmlns:r="http://schemas.openxmlformats.org/officeDocument/2006/relationships" r:embed="rId1985636521">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rsidR="137675AC" w:rsidP="137675AC" w:rsidRDefault="137675AC" w14:paraId="41535D53" w14:textId="045A9E10">
      <w:pPr>
        <w:pStyle w:val="Normal"/>
        <w:spacing w:after="0"/>
      </w:pPr>
    </w:p>
    <w:p w:rsidR="4B84E0D3" w:rsidP="137675AC" w:rsidRDefault="4B84E0D3" w14:paraId="2A13A4B7" w14:textId="21844512">
      <w:pPr>
        <w:pStyle w:val="Normal"/>
        <w:spacing w:after="0"/>
      </w:pPr>
      <w:r w:rsidR="4B84E0D3">
        <w:rPr/>
        <w:t>Esta sección permite activar y desactivar los módulos del NGFW, habilitando funciones avanzadas como File Filter, Intrusion Prevention, Web Filter, FortiExtender e Implicit Firewall Policies. Al habilitar estos componentes, el dispositivo puede aplicar inspección y controles adicionales sobre el tráfico, y en el caso de Intrusion Prevention, analizar patrones en los paquetes para detectar comportamientos maliciosos, como MS17-010.</w:t>
      </w:r>
    </w:p>
    <w:p w:rsidR="137675AC" w:rsidP="137675AC" w:rsidRDefault="137675AC" w14:paraId="1217C43B" w14:textId="29D7F697">
      <w:pPr>
        <w:pStyle w:val="Normal"/>
        <w:spacing w:after="0"/>
      </w:pPr>
    </w:p>
    <w:p w:rsidR="2EDBA2CA" w:rsidP="0C259DE1" w:rsidRDefault="2EDBA2CA" w14:paraId="4C90B5AA" w14:textId="5F8444CE">
      <w:pPr>
        <w:pStyle w:val="Normal"/>
        <w:spacing w:after="0"/>
      </w:pPr>
      <w:r w:rsidR="2EDBA2CA">
        <w:drawing>
          <wp:inline wp14:editId="514553BD" wp14:anchorId="46BD2196">
            <wp:extent cx="5943600" cy="3181350"/>
            <wp:effectExtent l="0" t="0" r="0" b="0"/>
            <wp:docPr id="1953685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685942" name="Picture 1953685942"/>
                    <pic:cNvPicPr/>
                  </pic:nvPicPr>
                  <pic:blipFill>
                    <a:blip xmlns:r="http://schemas.openxmlformats.org/officeDocument/2006/relationships" r:embed="rId1379075787">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667DE43F" w:rsidP="137675AC" w:rsidRDefault="667DE43F" w14:paraId="26A9A096" w14:textId="21CE02E8">
      <w:pPr>
        <w:pStyle w:val="Normal"/>
        <w:spacing w:after="0"/>
      </w:pPr>
      <w:r w:rsidR="667DE43F">
        <w:rPr/>
        <w:t>En esta sección se configura qué tipo de tráfico quedará registrado en el firewall. Se habilitaron los registros de tráfico permitido y denegado para obtener visibilidad completa del comportamiento de la red, permitiendo identificar actividad inusual.</w:t>
      </w:r>
    </w:p>
    <w:p w:rsidR="137675AC" w:rsidP="137675AC" w:rsidRDefault="137675AC" w14:paraId="2F0F9F8A" w14:textId="79A83DB5">
      <w:pPr>
        <w:pStyle w:val="Normal"/>
        <w:spacing w:after="0"/>
      </w:pPr>
    </w:p>
    <w:p w:rsidR="0C259DE1" w:rsidP="785CC270" w:rsidRDefault="0C259DE1" w14:paraId="1A4DE2C5" w14:textId="08854842">
      <w:pPr>
        <w:pStyle w:val="Normal"/>
        <w:spacing w:after="0"/>
      </w:pPr>
      <w:r w:rsidR="0CAAF800">
        <w:drawing>
          <wp:inline wp14:editId="28269012" wp14:anchorId="02DCE2CE">
            <wp:extent cx="5614902" cy="3158002"/>
            <wp:effectExtent l="0" t="0" r="0" b="0"/>
            <wp:docPr id="1861968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68519" name="Picture 1861968519"/>
                    <pic:cNvPicPr/>
                  </pic:nvPicPr>
                  <pic:blipFill>
                    <a:blip xmlns:r="http://schemas.openxmlformats.org/officeDocument/2006/relationships" r:embed="rId845300190">
                      <a:extLst>
                        <a:ext uri="{28A0092B-C50C-407E-A947-70E740481C1C}">
                          <a14:useLocalDpi xmlns:a14="http://schemas.microsoft.com/office/drawing/2010/main"/>
                        </a:ext>
                      </a:extLst>
                    </a:blip>
                    <a:stretch>
                      <a:fillRect/>
                    </a:stretch>
                  </pic:blipFill>
                  <pic:spPr>
                    <a:xfrm>
                      <a:off x="0" y="0"/>
                      <a:ext cx="5614902" cy="3158002"/>
                    </a:xfrm>
                    <a:prstGeom prst="rect">
                      <a:avLst/>
                    </a:prstGeom>
                  </pic:spPr>
                </pic:pic>
              </a:graphicData>
            </a:graphic>
          </wp:inline>
        </w:drawing>
      </w:r>
    </w:p>
    <w:p w:rsidR="5BECD068" w:rsidP="0C259DE1" w:rsidRDefault="5BECD068" w14:paraId="7A1BAC6B" w14:textId="33906F10">
      <w:pPr>
        <w:spacing w:after="0"/>
      </w:pPr>
      <w:r w:rsidR="66346F64">
        <w:rPr/>
        <w:t>En la consola de</w:t>
      </w:r>
      <w:r w:rsidR="1BAB5CFC">
        <w:rPr/>
        <w:t xml:space="preserve"> </w:t>
      </w:r>
      <w:r w:rsidR="6B8E60EF">
        <w:rPr/>
        <w:t>Metasploit</w:t>
      </w:r>
      <w:r w:rsidR="6DEB8710">
        <w:rPr/>
        <w:t xml:space="preserve"> se realizó una </w:t>
      </w:r>
      <w:r w:rsidR="3E2E4421">
        <w:rPr/>
        <w:t>búsqueda</w:t>
      </w:r>
      <w:r w:rsidR="5B2CACF4">
        <w:rPr/>
        <w:t xml:space="preserve"> de</w:t>
      </w:r>
      <w:r w:rsidR="1BAB5CFC">
        <w:rPr/>
        <w:t xml:space="preserve"> brecha</w:t>
      </w:r>
      <w:r w:rsidR="0F13ACC8">
        <w:rPr/>
        <w:t>s</w:t>
      </w:r>
      <w:r w:rsidR="1BAB5CFC">
        <w:rPr/>
        <w:t xml:space="preserve"> de seguridad</w:t>
      </w:r>
      <w:r w:rsidR="1BAB5CFC">
        <w:rPr/>
        <w:t xml:space="preserve"> </w:t>
      </w:r>
      <w:r w:rsidR="407AFE75">
        <w:rPr/>
        <w:t xml:space="preserve">de </w:t>
      </w:r>
      <w:r w:rsidR="5CD3CAA1">
        <w:rPr/>
        <w:t>MS1</w:t>
      </w:r>
      <w:r w:rsidR="1BAB5CFC">
        <w:rPr/>
        <w:t xml:space="preserve">7-010 encontrando las vulnerabilidades y las rutas correspondientes que contengan esta vulnerabilidad, para </w:t>
      </w:r>
      <w:r w:rsidR="5DC99712">
        <w:rPr/>
        <w:t xml:space="preserve">poder </w:t>
      </w:r>
      <w:r w:rsidR="1BAB5CFC">
        <w:rPr/>
        <w:t>explotar un código malicioso</w:t>
      </w:r>
      <w:r w:rsidR="1003E0F1">
        <w:rPr/>
        <w:t xml:space="preserve">, posteriormente están los targets compatibles </w:t>
      </w:r>
      <w:r w:rsidR="5370612B">
        <w:rPr/>
        <w:t xml:space="preserve">para esos </w:t>
      </w:r>
      <w:r w:rsidR="1003E0F1">
        <w:rPr/>
        <w:t>módulos</w:t>
      </w:r>
      <w:r w:rsidR="658B2A27">
        <w:rPr/>
        <w:t>, es decir, los sistemas que pueden ser afectador por MS17-010</w:t>
      </w:r>
      <w:r w:rsidR="5A689DA6">
        <w:rPr/>
        <w:t>.</w:t>
      </w:r>
      <w:r>
        <w:br/>
      </w:r>
      <w:r w:rsidR="5BECD068">
        <w:rPr/>
        <w:t xml:space="preserve">Explotación de vulnerabilidad </w:t>
      </w:r>
      <w:r w:rsidR="5BECD068">
        <w:rPr/>
        <w:t>EternalBlue</w:t>
      </w:r>
      <w:r w:rsidR="594E3196">
        <w:rPr/>
        <w:t xml:space="preserve"> - CVE-2017-0144</w:t>
      </w:r>
    </w:p>
    <w:p w:rsidR="4AE320E2" w:rsidP="0C259DE1" w:rsidRDefault="4AE320E2" w14:paraId="72F80999" w14:textId="66125ABD">
      <w:pPr>
        <w:pStyle w:val="Normal"/>
        <w:spacing w:after="0"/>
      </w:pPr>
      <w:r w:rsidR="4AE320E2">
        <w:drawing>
          <wp:inline wp14:editId="458B4851" wp14:anchorId="1A83A1F6">
            <wp:extent cx="5943600" cy="2381250"/>
            <wp:effectExtent l="0" t="0" r="0" b="0"/>
            <wp:docPr id="2052926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926598" name=""/>
                    <pic:cNvPicPr/>
                  </pic:nvPicPr>
                  <pic:blipFill>
                    <a:blip xmlns:r="http://schemas.openxmlformats.org/officeDocument/2006/relationships" r:embed="rId1461090800">
                      <a:extLst>
                        <a:ext xmlns:a="http://schemas.openxmlformats.org/drawingml/2006/main"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rsidR="370DAC97" w:rsidP="137675AC" w:rsidRDefault="370DAC97" w14:paraId="619362CA" w14:textId="2E67474B">
      <w:pPr>
        <w:pStyle w:val="Normal"/>
        <w:spacing w:after="0"/>
      </w:pPr>
      <w:r w:rsidR="370DAC97">
        <w:rPr/>
        <w:t>Se indica la ruta de la vulnerabilidad MS</w:t>
      </w:r>
      <w:r w:rsidR="149F5BE8">
        <w:rPr/>
        <w:t>17</w:t>
      </w:r>
      <w:r w:rsidR="370DAC97">
        <w:rPr/>
        <w:t xml:space="preserve">-010 explotable de </w:t>
      </w:r>
      <w:r w:rsidR="370DAC97">
        <w:rPr/>
        <w:t>EternalBlue</w:t>
      </w:r>
      <w:r w:rsidR="1601962B">
        <w:rPr/>
        <w:t xml:space="preserve">, </w:t>
      </w:r>
      <w:r w:rsidR="5B10F2AD">
        <w:rPr/>
        <w:t xml:space="preserve">para entrar al </w:t>
      </w:r>
      <w:r w:rsidR="5B10F2AD">
        <w:rPr/>
        <w:t>exploit</w:t>
      </w:r>
      <w:r w:rsidR="5B10F2AD">
        <w:rPr/>
        <w:t xml:space="preserve"> mostrando así </w:t>
      </w:r>
      <w:r w:rsidR="7FEECC68">
        <w:rPr/>
        <w:t>información del módulo</w:t>
      </w:r>
      <w:r w:rsidR="213320CC">
        <w:rPr/>
        <w:t>.</w:t>
      </w:r>
    </w:p>
    <w:p w:rsidR="7700EEC8" w:rsidP="7700EEC8" w:rsidRDefault="7700EEC8" w14:paraId="6BFA92F0" w14:textId="1B9D463F">
      <w:pPr>
        <w:pStyle w:val="Normal"/>
        <w:spacing w:after="0"/>
      </w:pPr>
    </w:p>
    <w:p w:rsidR="0E880EA0" w:rsidP="7700EEC8" w:rsidRDefault="0E880EA0" w14:paraId="4D19BFA3" w14:textId="6183FF36">
      <w:pPr>
        <w:pStyle w:val="Normal"/>
        <w:spacing w:after="0"/>
      </w:pPr>
      <w:r w:rsidR="0E880EA0">
        <w:rPr/>
        <w:t>Se encuentra en Metasploit para aprovechar la vulnerabilidad MS17-010 usando el módulo de payload, el cual tiene unos controles que determina el equipo objetivo del exploit como lo es RHOST que indica la dirección IP del objetivo, es importante saber que se puede dar una sola dirección, una lista o un rango de direcciones.</w:t>
      </w:r>
    </w:p>
    <w:p w:rsidR="0E880EA0" w:rsidP="7700EEC8" w:rsidRDefault="0E880EA0" w14:paraId="529B4BC1" w14:textId="020FF2AA">
      <w:pPr>
        <w:pStyle w:val="Normal"/>
        <w:spacing w:after="0"/>
      </w:pPr>
      <w:r w:rsidR="0E880EA0">
        <w:rPr/>
        <w:t>RPORT es el puerto objetivo en este caso es el 445 qué es el puerto SMB y los demás requerimientos son opcionales. Se le configura el LHOST qué es la dirección IP qué tendrá conexión de vuelta con el equipo objetivo, al igual que el RPORT es el puerto que se escuchara la conexión</w:t>
      </w:r>
      <w:r w:rsidR="10645855">
        <w:rPr/>
        <w:t>.</w:t>
      </w:r>
    </w:p>
    <w:p w:rsidR="0C259DE1" w:rsidP="0C259DE1" w:rsidRDefault="0C259DE1" w14:paraId="1D239B44" w14:textId="222FC406">
      <w:pPr>
        <w:pStyle w:val="Normal"/>
        <w:spacing w:after="0"/>
      </w:pPr>
    </w:p>
    <w:p w:rsidR="4AE320E2" w:rsidP="0C259DE1" w:rsidRDefault="4AE320E2" w14:paraId="7F4CCDE2" w14:textId="79B16B25">
      <w:pPr>
        <w:pStyle w:val="Normal"/>
        <w:spacing w:after="0"/>
      </w:pPr>
      <w:r w:rsidR="4AE320E2">
        <w:drawing>
          <wp:inline wp14:editId="5D8694B9" wp14:anchorId="0A9D7D22">
            <wp:extent cx="5943600" cy="2181225"/>
            <wp:effectExtent l="0" t="0" r="0" b="0"/>
            <wp:docPr id="680137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137956" name=""/>
                    <pic:cNvPicPr/>
                  </pic:nvPicPr>
                  <pic:blipFill>
                    <a:blip xmlns:r="http://schemas.openxmlformats.org/officeDocument/2006/relationships" r:embed="rId1559534540">
                      <a:extLst>
                        <a:ext xmlns:a="http://schemas.openxmlformats.org/drawingml/2006/main"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55147B21" w:rsidP="7700EEC8" w:rsidRDefault="55147B21" w14:paraId="04B035E8" w14:textId="6B956842">
      <w:pPr>
        <w:pStyle w:val="Normal"/>
        <w:spacing w:after="0"/>
      </w:pPr>
      <w:r w:rsidR="55147B21">
        <w:rPr/>
        <w:t xml:space="preserve">En esta fase se utilizan los parámetros previamente configurados tanto en el </w:t>
      </w:r>
      <w:r w:rsidR="55147B21">
        <w:rPr/>
        <w:t>exploit</w:t>
      </w:r>
      <w:r w:rsidR="55147B21">
        <w:rPr/>
        <w:t xml:space="preserve"> como en el </w:t>
      </w:r>
      <w:r w:rsidR="55147B21">
        <w:rPr/>
        <w:t>payload</w:t>
      </w:r>
      <w:r w:rsidR="55147B21">
        <w:rPr/>
        <w:t>.</w:t>
      </w:r>
      <w:r>
        <w:br/>
      </w:r>
      <w:r w:rsidR="55147B21">
        <w:rPr/>
        <w:t xml:space="preserve"> El valor RHOST indica la dirección IP del equipo objetivo, mientras que el LHOST y el LPORT definen el punto de retorno hacia el equipo atacante para establecer la sesión</w:t>
      </w:r>
      <w:r w:rsidR="49761E1F">
        <w:rPr/>
        <w:t>.</w:t>
      </w:r>
    </w:p>
    <w:p w:rsidR="0C259DE1" w:rsidP="0C259DE1" w:rsidRDefault="0C259DE1" w14:paraId="429A7AC3" w14:textId="4A9D55CD">
      <w:pPr>
        <w:pStyle w:val="Normal"/>
        <w:spacing w:after="0"/>
      </w:pPr>
    </w:p>
    <w:p w:rsidR="4AE320E2" w:rsidP="0C259DE1" w:rsidRDefault="4AE320E2" w14:paraId="3798A325" w14:textId="7FDB3D99">
      <w:pPr>
        <w:pStyle w:val="Normal"/>
        <w:spacing w:after="0"/>
      </w:pPr>
      <w:r w:rsidR="4AE320E2">
        <w:drawing>
          <wp:inline wp14:editId="309E9D63" wp14:anchorId="002C1D63">
            <wp:extent cx="5943600" cy="2352675"/>
            <wp:effectExtent l="0" t="0" r="0" b="0"/>
            <wp:docPr id="297802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802035" name=""/>
                    <pic:cNvPicPr/>
                  </pic:nvPicPr>
                  <pic:blipFill>
                    <a:blip xmlns:r="http://schemas.openxmlformats.org/officeDocument/2006/relationships" r:embed="rId1644057692">
                      <a:extLst>
                        <a:ext xmlns:a="http://schemas.openxmlformats.org/drawingml/2006/main"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rsidR="0C259DE1" w:rsidP="0C259DE1" w:rsidRDefault="0C259DE1" w14:paraId="4D270AEC" w14:textId="75AD320F">
      <w:pPr>
        <w:pStyle w:val="Normal"/>
        <w:spacing w:after="0"/>
      </w:pPr>
    </w:p>
    <w:p w:rsidR="0AB3A4F4" w:rsidP="0C259DE1" w:rsidRDefault="0AB3A4F4" w14:paraId="099E80B0" w14:textId="01F2975B">
      <w:pPr>
        <w:pStyle w:val="Normal"/>
        <w:spacing w:after="0"/>
      </w:pPr>
      <w:r w:rsidR="0AB3A4F4">
        <w:rPr/>
        <w:t>Trafico por Wireshark para SMB 445</w:t>
      </w:r>
      <w:r w:rsidR="11ECA9E2">
        <w:rPr/>
        <w:t>.</w:t>
      </w:r>
    </w:p>
    <w:p w:rsidR="11ECA9E2" w:rsidP="7700EEC8" w:rsidRDefault="11ECA9E2" w14:paraId="6777C7A9" w14:textId="06B985E4">
      <w:pPr>
        <w:pStyle w:val="Normal"/>
        <w:spacing w:after="0"/>
      </w:pPr>
      <w:r w:rsidR="11ECA9E2">
        <w:rPr/>
        <w:t>Para capturar el tráfico generado durante la conexión se utilizó Wireshark, analizando la comunicación SMB a través del puerto 445. En esta fase se observa el intercambio inicial correspondiente al reconocimiento del servicio SMB, la negociación del protocolo y la enumeración de recursos.</w:t>
      </w:r>
    </w:p>
    <w:p w:rsidR="4AE320E2" w:rsidP="0C259DE1" w:rsidRDefault="4AE320E2" w14:paraId="231E95B2" w14:textId="357B5E85">
      <w:pPr>
        <w:pStyle w:val="Normal"/>
        <w:spacing w:after="0"/>
      </w:pPr>
      <w:r w:rsidR="4AE320E2">
        <w:drawing>
          <wp:inline wp14:editId="07457CDF" wp14:anchorId="7017E998">
            <wp:extent cx="5943600" cy="2200275"/>
            <wp:effectExtent l="0" t="0" r="0" b="0"/>
            <wp:docPr id="58347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47891" name=""/>
                    <pic:cNvPicPr/>
                  </pic:nvPicPr>
                  <pic:blipFill>
                    <a:blip xmlns:r="http://schemas.openxmlformats.org/officeDocument/2006/relationships" r:embed="rId583648935">
                      <a:extLst>
                        <a:ext xmlns:a="http://schemas.openxmlformats.org/drawingml/2006/main"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rsidR="142273C6" w:rsidP="0C259DE1" w:rsidRDefault="142273C6" w14:paraId="0AAAAE28" w14:textId="588D10E1">
      <w:pPr>
        <w:pStyle w:val="Normal"/>
        <w:spacing w:after="0"/>
      </w:pPr>
      <w:r w:rsidR="142273C6">
        <w:rPr/>
        <w:t xml:space="preserve">- </w:t>
      </w:r>
      <w:r w:rsidR="3D8C2935">
        <w:rPr/>
        <w:t>Se inician con paquetes para establecer conexión entre los 2 hos</w:t>
      </w:r>
      <w:r w:rsidR="3D8C2935">
        <w:rPr/>
        <w:t>t</w:t>
      </w:r>
      <w:r w:rsidR="6CF8B56B">
        <w:rPr/>
        <w:t xml:space="preserve"> en </w:t>
      </w:r>
      <w:r w:rsidR="6CF8B56B">
        <w:rPr/>
        <w:t>Handshake</w:t>
      </w:r>
    </w:p>
    <w:p w:rsidR="7D1D75E5" w:rsidP="0C259DE1" w:rsidRDefault="7D1D75E5" w14:paraId="5AA2A453" w14:textId="4F8608C8">
      <w:pPr>
        <w:pStyle w:val="Normal"/>
        <w:spacing w:after="0"/>
      </w:pPr>
      <w:r w:rsidR="7D1D75E5">
        <w:rPr/>
        <w:t xml:space="preserve">- </w:t>
      </w:r>
      <w:r w:rsidR="6CF8B56B">
        <w:rPr/>
        <w:t xml:space="preserve">Se realiza la negociación de </w:t>
      </w:r>
      <w:r w:rsidR="6CF8B56B">
        <w:rPr/>
        <w:t>version</w:t>
      </w:r>
      <w:r w:rsidR="6CF8B56B">
        <w:rPr/>
        <w:t xml:space="preserve"> del servicio SMB1 SMB2 SMB3</w:t>
      </w:r>
    </w:p>
    <w:p w:rsidR="4D47D6C5" w:rsidP="0C259DE1" w:rsidRDefault="4D47D6C5" w14:paraId="3C3914DF" w14:textId="1C7ADF22">
      <w:pPr>
        <w:pStyle w:val="Normal"/>
        <w:spacing w:after="0"/>
      </w:pPr>
      <w:r w:rsidRPr="0C259DE1" w:rsidR="4D47D6C5">
        <w:rPr>
          <w:rFonts w:ascii="Century Gothic" w:hAnsi="Century Gothic" w:eastAsia="Century Gothic" w:cs="Century Gothic"/>
          <w:noProof w:val="0"/>
          <w:sz w:val="22"/>
          <w:szCs w:val="22"/>
          <w:lang w:val="es-CO"/>
        </w:rPr>
        <w:t>- El cliente intenta autenticarse ante el servidor SMB, enviando un desafío y respuesta (NTL</w:t>
      </w:r>
      <w:r w:rsidRPr="0C259DE1" w:rsidR="4D47D6C5">
        <w:rPr>
          <w:rFonts w:ascii="Century Gothic" w:hAnsi="Century Gothic" w:eastAsia="Century Gothic" w:cs="Century Gothic"/>
          <w:noProof w:val="0"/>
          <w:sz w:val="22"/>
          <w:szCs w:val="22"/>
          <w:lang w:val="es-CO"/>
        </w:rPr>
        <w:t xml:space="preserve">M </w:t>
      </w:r>
      <w:r w:rsidRPr="0C259DE1" w:rsidR="4D47D6C5">
        <w:rPr>
          <w:rFonts w:ascii="Century Gothic" w:hAnsi="Century Gothic" w:eastAsia="Century Gothic" w:cs="Century Gothic"/>
          <w:noProof w:val="0"/>
          <w:sz w:val="22"/>
          <w:szCs w:val="22"/>
          <w:lang w:val="es-CO"/>
        </w:rPr>
        <w:t>handsha</w:t>
      </w:r>
      <w:r w:rsidRPr="0C259DE1" w:rsidR="4D47D6C5">
        <w:rPr>
          <w:rFonts w:ascii="Century Gothic" w:hAnsi="Century Gothic" w:eastAsia="Century Gothic" w:cs="Century Gothic"/>
          <w:noProof w:val="0"/>
          <w:sz w:val="22"/>
          <w:szCs w:val="22"/>
          <w:lang w:val="es-CO"/>
        </w:rPr>
        <w:t>ke</w:t>
      </w:r>
      <w:r w:rsidRPr="0C259DE1" w:rsidR="4D47D6C5">
        <w:rPr>
          <w:rFonts w:ascii="Century Gothic" w:hAnsi="Century Gothic" w:eastAsia="Century Gothic" w:cs="Century Gothic"/>
          <w:noProof w:val="0"/>
          <w:sz w:val="22"/>
          <w:szCs w:val="22"/>
          <w:lang w:val="es-CO"/>
        </w:rPr>
        <w:t>).</w:t>
      </w:r>
    </w:p>
    <w:p w:rsidR="1F796AC7" w:rsidP="0C259DE1" w:rsidRDefault="1F796AC7" w14:paraId="78C3C75D" w14:textId="4E540A5E">
      <w:pPr>
        <w:pStyle w:val="Normal"/>
        <w:spacing w:after="0"/>
        <w:rPr>
          <w:rFonts w:ascii="Century Gothic" w:hAnsi="Century Gothic" w:eastAsia="Century Gothic" w:cs="Century Gothic"/>
          <w:noProof w:val="0"/>
          <w:sz w:val="22"/>
          <w:szCs w:val="22"/>
          <w:lang w:val="es-CO"/>
        </w:rPr>
      </w:pPr>
      <w:r w:rsidRPr="0C259DE1" w:rsidR="1F796AC7">
        <w:rPr>
          <w:rFonts w:ascii="Century Gothic" w:hAnsi="Century Gothic" w:eastAsia="Century Gothic" w:cs="Century Gothic"/>
          <w:noProof w:val="0"/>
          <w:sz w:val="22"/>
          <w:szCs w:val="22"/>
          <w:lang w:val="es-CO"/>
        </w:rPr>
        <w:t>- Cliente intenta crear el recurso</w:t>
      </w:r>
      <w:r w:rsidRPr="0C259DE1" w:rsidR="017ABE70">
        <w:rPr>
          <w:rFonts w:ascii="Century Gothic" w:hAnsi="Century Gothic" w:eastAsia="Century Gothic" w:cs="Century Gothic"/>
          <w:noProof w:val="0"/>
          <w:sz w:val="22"/>
          <w:szCs w:val="22"/>
          <w:lang w:val="es-CO"/>
        </w:rPr>
        <w:t xml:space="preserve"> </w:t>
      </w:r>
      <w:r w:rsidRPr="0C259DE1" w:rsidR="017ABE70">
        <w:rPr>
          <w:rFonts w:ascii="Century Gothic" w:hAnsi="Century Gothic" w:eastAsia="Century Gothic" w:cs="Century Gothic"/>
          <w:noProof w:val="0"/>
          <w:sz w:val="22"/>
          <w:szCs w:val="22"/>
          <w:lang w:val="es-CO"/>
        </w:rPr>
        <w:t>Path</w:t>
      </w:r>
      <w:r w:rsidRPr="0C259DE1" w:rsidR="017ABE70">
        <w:rPr>
          <w:rFonts w:ascii="Century Gothic" w:hAnsi="Century Gothic" w:eastAsia="Century Gothic" w:cs="Century Gothic"/>
          <w:noProof w:val="0"/>
          <w:sz w:val="22"/>
          <w:szCs w:val="22"/>
          <w:lang w:val="es-CO"/>
        </w:rPr>
        <w:t xml:space="preserve"> </w:t>
      </w:r>
      <w:hyperlink r:id="Re2cd913cee454e4a">
        <w:r w:rsidRPr="0C259DE1" w:rsidR="017ABE70">
          <w:rPr>
            <w:rStyle w:val="Hipervnculo"/>
            <w:rFonts w:ascii="Century Gothic" w:hAnsi="Century Gothic" w:eastAsia="Century Gothic" w:cs="Century Gothic"/>
            <w:noProof w:val="0"/>
            <w:sz w:val="22"/>
            <w:szCs w:val="22"/>
            <w:lang w:val="es-CO"/>
          </w:rPr>
          <w:t>\\192.168.20.10</w:t>
        </w:r>
      </w:hyperlink>
    </w:p>
    <w:p w:rsidR="37804E33" w:rsidP="0C259DE1" w:rsidRDefault="37804E33" w14:paraId="29BAEC29" w14:textId="0AC813C5">
      <w:pPr>
        <w:pStyle w:val="Normal"/>
        <w:spacing w:after="0"/>
        <w:rPr>
          <w:rFonts w:ascii="Century Gothic" w:hAnsi="Century Gothic" w:eastAsia="Century Gothic" w:cs="Century Gothic"/>
          <w:noProof w:val="0"/>
          <w:sz w:val="22"/>
          <w:szCs w:val="22"/>
          <w:lang w:val="es-CO"/>
        </w:rPr>
      </w:pPr>
      <w:r w:rsidRPr="0C259DE1" w:rsidR="37804E33">
        <w:rPr>
          <w:rFonts w:ascii="Century Gothic" w:hAnsi="Century Gothic" w:eastAsia="Century Gothic" w:cs="Century Gothic"/>
          <w:noProof w:val="0"/>
          <w:sz w:val="22"/>
          <w:szCs w:val="22"/>
          <w:lang w:val="es-CO"/>
        </w:rPr>
        <w:t xml:space="preserve">Pero falla, luego vuelve a </w:t>
      </w:r>
      <w:r w:rsidRPr="0C259DE1" w:rsidR="58938B56">
        <w:rPr>
          <w:rFonts w:ascii="Century Gothic" w:hAnsi="Century Gothic" w:eastAsia="Century Gothic" w:cs="Century Gothic"/>
          <w:noProof w:val="0"/>
          <w:sz w:val="22"/>
          <w:szCs w:val="22"/>
          <w:lang w:val="es-CO"/>
        </w:rPr>
        <w:t>intentar</w:t>
      </w:r>
      <w:r w:rsidRPr="0C259DE1" w:rsidR="37804E33">
        <w:rPr>
          <w:rFonts w:ascii="Century Gothic" w:hAnsi="Century Gothic" w:eastAsia="Century Gothic" w:cs="Century Gothic"/>
          <w:noProof w:val="0"/>
          <w:sz w:val="22"/>
          <w:szCs w:val="22"/>
          <w:lang w:val="es-CO"/>
        </w:rPr>
        <w:t xml:space="preserve"> y levanta con un usuario </w:t>
      </w:r>
      <w:r w:rsidRPr="0C259DE1" w:rsidR="37804E33">
        <w:rPr>
          <w:rFonts w:ascii="Century Gothic" w:hAnsi="Century Gothic" w:eastAsia="Century Gothic" w:cs="Century Gothic"/>
          <w:noProof w:val="0"/>
          <w:sz w:val="22"/>
          <w:szCs w:val="22"/>
          <w:lang w:val="es-CO"/>
        </w:rPr>
        <w:t>anonymus</w:t>
      </w:r>
    </w:p>
    <w:p w:rsidR="0C259DE1" w:rsidP="0C259DE1" w:rsidRDefault="0C259DE1" w14:paraId="75973FDE" w14:textId="0F33B707">
      <w:pPr>
        <w:pStyle w:val="Normal"/>
        <w:spacing w:after="0"/>
        <w:rPr>
          <w:rFonts w:ascii="Century Gothic" w:hAnsi="Century Gothic" w:eastAsia="Century Gothic" w:cs="Century Gothic"/>
          <w:noProof w:val="0"/>
          <w:sz w:val="22"/>
          <w:szCs w:val="22"/>
          <w:lang w:val="es-CO"/>
        </w:rPr>
      </w:pPr>
    </w:p>
    <w:p w:rsidR="0C259DE1" w:rsidP="0C259DE1" w:rsidRDefault="0C259DE1" w14:paraId="1FDC40DF" w14:textId="0116B31A">
      <w:pPr>
        <w:pStyle w:val="Normal"/>
        <w:spacing w:after="0"/>
      </w:pPr>
      <w:r w:rsidR="37804E33">
        <w:drawing>
          <wp:inline wp14:editId="401E5730" wp14:anchorId="563F94AA">
            <wp:extent cx="5943600" cy="2219325"/>
            <wp:effectExtent l="0" t="0" r="0" b="0"/>
            <wp:docPr id="498720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720556" name=""/>
                    <pic:cNvPicPr/>
                  </pic:nvPicPr>
                  <pic:blipFill>
                    <a:blip xmlns:r="http://schemas.openxmlformats.org/officeDocument/2006/relationships" r:embed="rId1388113510">
                      <a:extLst>
                        <a:ext xmlns:a="http://schemas.openxmlformats.org/drawingml/2006/main"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rsidR="185CAF68" w:rsidP="0C259DE1" w:rsidRDefault="185CAF68" w14:paraId="3B2AC1F9" w14:textId="203F6BBB">
      <w:pPr>
        <w:pStyle w:val="Normal"/>
        <w:spacing w:after="0"/>
      </w:pPr>
      <w:r w:rsidR="185CAF68">
        <w:rPr/>
        <w:t xml:space="preserve">Se uso el capturado de tráfico de </w:t>
      </w:r>
      <w:r w:rsidR="185CAF68">
        <w:rPr/>
        <w:t>FortiGate</w:t>
      </w:r>
      <w:r w:rsidR="52AEB17F">
        <w:rPr/>
        <w:t>, para analizar el tráfico los paquetes,</w:t>
      </w:r>
      <w:r w:rsidR="0882CC75">
        <w:rPr/>
        <w:t xml:space="preserve"> desde la interfaz2, </w:t>
      </w:r>
      <w:r w:rsidR="7A0AC39E">
        <w:rPr/>
        <w:t>define el máximo de capturas de paquetes antes de detener la captura</w:t>
      </w:r>
      <w:r w:rsidR="4CD4C9D7">
        <w:rPr/>
        <w:t>, en este caso 2000 capturas</w:t>
      </w:r>
      <w:r w:rsidR="2D20CB5F">
        <w:rPr/>
        <w:t>, definiendo en el id del protocolo TCP</w:t>
      </w:r>
      <w:r w:rsidR="0CB3E20B">
        <w:rPr/>
        <w:t>.</w:t>
      </w:r>
    </w:p>
    <w:p w:rsidR="0C259DE1" w:rsidP="0C259DE1" w:rsidRDefault="0C259DE1" w14:paraId="6AE9733C" w14:textId="309BADC3">
      <w:pPr>
        <w:pStyle w:val="Normal"/>
        <w:spacing w:after="0"/>
      </w:pPr>
    </w:p>
    <w:p w:rsidR="7BAE6541" w:rsidP="0C259DE1" w:rsidRDefault="7BAE6541" w14:paraId="57547919" w14:textId="7A99A90C">
      <w:pPr>
        <w:pStyle w:val="Normal"/>
        <w:spacing w:after="0"/>
      </w:pPr>
      <w:r w:rsidR="7BAE6541">
        <w:drawing>
          <wp:inline wp14:editId="016CEBAA" wp14:anchorId="4AC30600">
            <wp:extent cx="5943600" cy="3000375"/>
            <wp:effectExtent l="0" t="0" r="0" b="0"/>
            <wp:docPr id="1604271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193994" name="Picture 1700193994"/>
                    <pic:cNvPicPr/>
                  </pic:nvPicPr>
                  <pic:blipFill>
                    <a:blip xmlns:r="http://schemas.openxmlformats.org/officeDocument/2006/relationships" r:embed="rId156650838">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325D2C16" w:rsidP="7700EEC8" w:rsidRDefault="325D2C16" w14:paraId="3698FD28" w14:textId="7656647E">
      <w:pPr>
        <w:pStyle w:val="Normal"/>
        <w:spacing w:after="0"/>
      </w:pPr>
      <w:r w:rsidR="325D2C16">
        <w:rPr/>
        <w:t>En FortiWiFi se observa el tráfico generado desde el equipo origen hacia el equipo objetivo, identificando el puerto y el protocolo utilizado. El firewall cuenta con la capacidad de capturar y visualizar este tráfico para su análisis.</w:t>
      </w:r>
    </w:p>
    <w:p w:rsidR="0C259DE1" w:rsidP="0C259DE1" w:rsidRDefault="0C259DE1" w14:paraId="3442146B" w14:textId="727C82D5">
      <w:pPr>
        <w:pStyle w:val="Normal"/>
        <w:spacing w:after="0"/>
      </w:pPr>
      <w:r w:rsidR="7BAE6541">
        <w:drawing>
          <wp:inline wp14:editId="76A28CD1" wp14:anchorId="3B165E2F">
            <wp:extent cx="5943600" cy="3009900"/>
            <wp:effectExtent l="0" t="0" r="0" b="0"/>
            <wp:docPr id="1229842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726839" name="Picture 1904726839"/>
                    <pic:cNvPicPr/>
                  </pic:nvPicPr>
                  <pic:blipFill>
                    <a:blip xmlns:r="http://schemas.openxmlformats.org/officeDocument/2006/relationships" r:embed="rId890039478">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42CF9AEA" w:rsidP="0C259DE1" w:rsidRDefault="42CF9AEA" w14:paraId="6864B20A" w14:textId="3C01BF28">
      <w:pPr>
        <w:pStyle w:val="Normal"/>
        <w:spacing w:after="0"/>
      </w:pPr>
      <w:r w:rsidR="4DFF37D2">
        <w:rPr/>
        <w:t xml:space="preserve">En el </w:t>
      </w:r>
      <w:r w:rsidR="4DFF37D2">
        <w:rPr/>
        <w:t>Debug</w:t>
      </w:r>
      <w:r w:rsidR="4DFF37D2">
        <w:rPr/>
        <w:t xml:space="preserve"> Flow del </w:t>
      </w:r>
      <w:r w:rsidR="4DFF37D2">
        <w:rPr/>
        <w:t>FortiGate</w:t>
      </w:r>
      <w:r w:rsidR="4DFF37D2">
        <w:rPr/>
        <w:t xml:space="preserve"> se evidencia que el equipo recibe un paquete TCP (protocolo 6) proveniente de la dirección 192.168.20.10 con puerto origen 445, dirigido hacia 192.168.1.136, ingresando a través de la interfaz internal2. El </w:t>
      </w:r>
      <w:r w:rsidR="4DFF37D2">
        <w:rPr/>
        <w:t>FortiGate</w:t>
      </w:r>
      <w:r w:rsidR="4DFF37D2">
        <w:rPr/>
        <w:t xml:space="preserve"> valida la ruta, reconoce una sesión existente y finalmente reenvía el paquete correctamente por la interfaz LAN, direccionándolo hacia la MAC de destino.</w:t>
      </w:r>
    </w:p>
    <w:p w:rsidR="42CF9AEA" w:rsidP="0C259DE1" w:rsidRDefault="42CF9AEA" w14:paraId="5955F7A3" w14:textId="0D29589F">
      <w:pPr>
        <w:pStyle w:val="Normal"/>
        <w:spacing w:after="0"/>
      </w:pPr>
      <w:r w:rsidR="42CF9AEA">
        <w:drawing>
          <wp:inline wp14:editId="3B5E9909" wp14:anchorId="35E8916B">
            <wp:extent cx="5943600" cy="3171825"/>
            <wp:effectExtent l="0" t="0" r="0" b="0"/>
            <wp:docPr id="469518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518842" name="Picture 469518842"/>
                    <pic:cNvPicPr/>
                  </pic:nvPicPr>
                  <pic:blipFill>
                    <a:blip xmlns:r="http://schemas.openxmlformats.org/officeDocument/2006/relationships" r:embed="rId844931526">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7CB57EC9" w:rsidP="0C259DE1" w:rsidRDefault="7CB57EC9" w14:paraId="706B90F6" w14:textId="63BC6036">
      <w:pPr>
        <w:pStyle w:val="Normal"/>
        <w:spacing w:after="0"/>
      </w:pPr>
      <w:r w:rsidR="7CB57EC9">
        <w:drawing>
          <wp:inline wp14:editId="56C918B4" wp14:anchorId="10DD41AE">
            <wp:extent cx="5943600" cy="2971800"/>
            <wp:effectExtent l="0" t="0" r="0" b="0"/>
            <wp:docPr id="1369343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343521" name="Picture 1369343521"/>
                    <pic:cNvPicPr/>
                  </pic:nvPicPr>
                  <pic:blipFill>
                    <a:blip xmlns:r="http://schemas.openxmlformats.org/officeDocument/2006/relationships" r:embed="rId172848271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1B823E69">
        <w:drawing>
          <wp:inline wp14:editId="572A2C1E" wp14:anchorId="23B295DC">
            <wp:extent cx="5943600" cy="2657475"/>
            <wp:effectExtent l="0" t="0" r="0" b="0"/>
            <wp:docPr id="882092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092722" name="Picture 882092722"/>
                    <pic:cNvPicPr/>
                  </pic:nvPicPr>
                  <pic:blipFill>
                    <a:blip xmlns:r="http://schemas.openxmlformats.org/officeDocument/2006/relationships" r:embed="rId426973">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0C259DE1" w:rsidP="0C259DE1" w:rsidRDefault="0C259DE1" w14:paraId="349DAAC2" w14:textId="5E6F5AD1">
      <w:pPr>
        <w:pStyle w:val="Normal"/>
        <w:spacing w:after="0"/>
      </w:pPr>
    </w:p>
    <w:p w:rsidR="6D1B0E04" w:rsidP="0C259DE1" w:rsidRDefault="6D1B0E04" w14:paraId="71B37D2D" w14:textId="0BDBD170">
      <w:pPr>
        <w:pStyle w:val="Normal"/>
        <w:spacing w:after="0"/>
      </w:pPr>
      <w:r w:rsidR="6D1B0E04">
        <w:rPr/>
        <w:t>Creación de Perfil IPS</w:t>
      </w:r>
    </w:p>
    <w:p w:rsidR="28FBFF3F" w:rsidP="0C259DE1" w:rsidRDefault="28FBFF3F" w14:paraId="7A67FC2F" w14:textId="23850C04">
      <w:pPr>
        <w:pStyle w:val="Normal"/>
        <w:spacing w:after="0"/>
      </w:pPr>
    </w:p>
    <w:p w:rsidR="27583A36" w:rsidP="0C259DE1" w:rsidRDefault="27583A36" w14:paraId="1667A17D" w14:textId="11D5341C">
      <w:pPr>
        <w:pStyle w:val="Normal"/>
        <w:spacing w:after="0"/>
      </w:pPr>
    </w:p>
    <w:p w:rsidR="27583A36" w:rsidP="0C259DE1" w:rsidRDefault="27583A36" w14:paraId="1A1FBC04" w14:textId="3E173725">
      <w:pPr>
        <w:pStyle w:val="Normal"/>
        <w:spacing w:after="0"/>
      </w:pPr>
      <w:r w:rsidR="0B45E0EC">
        <w:drawing>
          <wp:inline wp14:editId="41B80C7D" wp14:anchorId="12123186">
            <wp:extent cx="5943600" cy="3343275"/>
            <wp:effectExtent l="0" t="0" r="0" b="0"/>
            <wp:docPr id="2127441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441942" name="Picture 2127441942"/>
                    <pic:cNvPicPr/>
                  </pic:nvPicPr>
                  <pic:blipFill>
                    <a:blip xmlns:r="http://schemas.openxmlformats.org/officeDocument/2006/relationships" r:embed="rId37287506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7583A36" w:rsidP="0C259DE1" w:rsidRDefault="27583A36" w14:paraId="531D25C0" w14:textId="102481E0">
      <w:pPr>
        <w:pStyle w:val="Normal"/>
        <w:spacing w:after="0"/>
      </w:pPr>
    </w:p>
    <w:p w:rsidR="27583A36" w:rsidP="0C259DE1" w:rsidRDefault="27583A36" w14:paraId="037A911B" w14:textId="7D7E26E4">
      <w:pPr>
        <w:pStyle w:val="Normal"/>
        <w:spacing w:after="0"/>
      </w:pPr>
    </w:p>
    <w:p w:rsidR="27583A36" w:rsidP="0C259DE1" w:rsidRDefault="27583A36" w14:paraId="7A1E8E12" w14:textId="652D28CF">
      <w:pPr>
        <w:pStyle w:val="Normal"/>
        <w:spacing w:after="0"/>
      </w:pPr>
    </w:p>
    <w:p w:rsidR="27583A36" w:rsidP="0C259DE1" w:rsidRDefault="27583A36" w14:paraId="23D9AE88" w14:textId="357B49F5">
      <w:pPr>
        <w:pStyle w:val="Normal"/>
        <w:spacing w:after="0"/>
      </w:pPr>
      <w:r w:rsidR="0B45E0EC">
        <w:drawing>
          <wp:inline wp14:editId="451E2B4F" wp14:anchorId="47266721">
            <wp:extent cx="5943600" cy="3343275"/>
            <wp:effectExtent l="0" t="0" r="0" b="0"/>
            <wp:docPr id="789127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127072" name="Picture 789127072"/>
                    <pic:cNvPicPr/>
                  </pic:nvPicPr>
                  <pic:blipFill>
                    <a:blip xmlns:r="http://schemas.openxmlformats.org/officeDocument/2006/relationships" r:embed="rId179911536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7583A36" w:rsidP="0C259DE1" w:rsidRDefault="27583A36" w14:paraId="5559818C" w14:textId="64E29F92">
      <w:pPr>
        <w:pStyle w:val="Normal"/>
        <w:spacing w:after="0"/>
      </w:pPr>
      <w:r w:rsidR="0B45E0EC">
        <w:drawing>
          <wp:inline wp14:editId="6026D7AA" wp14:anchorId="0EFA194F">
            <wp:extent cx="5943600" cy="3343275"/>
            <wp:effectExtent l="0" t="0" r="0" b="0"/>
            <wp:docPr id="1063358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358667" name="Picture 1063358667"/>
                    <pic:cNvPicPr/>
                  </pic:nvPicPr>
                  <pic:blipFill>
                    <a:blip xmlns:r="http://schemas.openxmlformats.org/officeDocument/2006/relationships" r:embed="rId13477873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B45E0EC" w:rsidP="785CC270" w:rsidRDefault="0B45E0EC" w14:paraId="081D01A0" w14:textId="3873F331">
      <w:pPr>
        <w:pStyle w:val="Normal"/>
        <w:spacing w:after="0"/>
      </w:pPr>
      <w:r w:rsidR="0B45E0EC">
        <w:drawing>
          <wp:inline wp14:editId="76ABE483" wp14:anchorId="44F8FA01">
            <wp:extent cx="3734951" cy="4458322"/>
            <wp:effectExtent l="0" t="0" r="0" b="0"/>
            <wp:docPr id="657590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590016" name="Picture 657590016"/>
                    <pic:cNvPicPr/>
                  </pic:nvPicPr>
                  <pic:blipFill>
                    <a:blip xmlns:r="http://schemas.openxmlformats.org/officeDocument/2006/relationships" r:embed="rId1540541942">
                      <a:extLst>
                        <a:ext uri="{28A0092B-C50C-407E-A947-70E740481C1C}">
                          <a14:useLocalDpi xmlns:a14="http://schemas.microsoft.com/office/drawing/2010/main"/>
                        </a:ext>
                      </a:extLst>
                    </a:blip>
                    <a:stretch>
                      <a:fillRect/>
                    </a:stretch>
                  </pic:blipFill>
                  <pic:spPr>
                    <a:xfrm rot="0">
                      <a:off x="0" y="0"/>
                      <a:ext cx="3734951" cy="4458322"/>
                    </a:xfrm>
                    <a:prstGeom prst="rect">
                      <a:avLst/>
                    </a:prstGeom>
                  </pic:spPr>
                </pic:pic>
              </a:graphicData>
            </a:graphic>
          </wp:inline>
        </w:drawing>
      </w:r>
    </w:p>
    <w:p w:rsidR="2A2F88B8" w:rsidP="785CC270" w:rsidRDefault="2A2F88B8" w14:paraId="51867F30" w14:textId="3A942329">
      <w:pPr>
        <w:pStyle w:val="Normal"/>
        <w:spacing w:after="0"/>
      </w:pPr>
      <w:r w:rsidR="2A2F88B8">
        <w:rPr/>
        <w:t xml:space="preserve">Ejecución de </w:t>
      </w:r>
      <w:r w:rsidR="2A2F88B8">
        <w:rPr/>
        <w:t>Exploit</w:t>
      </w:r>
      <w:r w:rsidR="2A2F88B8">
        <w:rPr/>
        <w:t xml:space="preserve"> y testeo</w:t>
      </w:r>
    </w:p>
    <w:p w:rsidR="5AE7AC50" w:rsidP="137675AC" w:rsidRDefault="5AE7AC50" w14:paraId="42111618" w14:textId="66E0F762">
      <w:pPr>
        <w:pStyle w:val="Normal"/>
        <w:spacing w:after="0"/>
      </w:pPr>
      <w:r w:rsidR="5AE7AC50">
        <w:rPr/>
        <w:t>Se evidencia que no es posible lograr el acceso al servidor</w:t>
      </w:r>
    </w:p>
    <w:p w:rsidR="2A2F88B8" w:rsidP="785CC270" w:rsidRDefault="2A2F88B8" w14:paraId="36D3E2CA" w14:textId="0539453D">
      <w:pPr>
        <w:pStyle w:val="Normal"/>
        <w:spacing w:after="0"/>
      </w:pPr>
      <w:r w:rsidR="2A2F88B8">
        <w:drawing>
          <wp:inline wp14:editId="093C1EBC" wp14:anchorId="32D679E0">
            <wp:extent cx="5943600" cy="3619500"/>
            <wp:effectExtent l="0" t="0" r="0" b="0"/>
            <wp:docPr id="937368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368878" name=""/>
                    <pic:cNvPicPr/>
                  </pic:nvPicPr>
                  <pic:blipFill>
                    <a:blip xmlns:r="http://schemas.openxmlformats.org/officeDocument/2006/relationships" r:embed="rId653223668">
                      <a:extLst>
                        <a:ext xmlns:a="http://schemas.openxmlformats.org/drawingml/2006/main"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rsidR="785CC270" w:rsidP="785CC270" w:rsidRDefault="785CC270" w14:paraId="6F4445D0" w14:textId="14322629">
      <w:pPr>
        <w:pStyle w:val="Normal"/>
        <w:spacing w:after="0"/>
      </w:pPr>
    </w:p>
    <w:p w:rsidR="785CC270" w:rsidP="785CC270" w:rsidRDefault="785CC270" w14:paraId="06BB87E5" w14:textId="3F0B6C12">
      <w:pPr>
        <w:pStyle w:val="Normal"/>
        <w:spacing w:after="0"/>
      </w:pPr>
    </w:p>
    <w:p w:rsidR="68F29C10" w:rsidP="785CC270" w:rsidRDefault="68F29C10" w14:paraId="0635015E" w14:textId="0EA4A6EF">
      <w:pPr>
        <w:pStyle w:val="Normal"/>
        <w:spacing w:after="0"/>
      </w:pPr>
      <w:r w:rsidR="68F29C10">
        <w:drawing>
          <wp:inline wp14:editId="577D2138" wp14:anchorId="27FE834C">
            <wp:extent cx="5943600" cy="2943225"/>
            <wp:effectExtent l="0" t="0" r="0" b="0"/>
            <wp:docPr id="1568610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610078" name="Picture 1568610078"/>
                    <pic:cNvPicPr/>
                  </pic:nvPicPr>
                  <pic:blipFill>
                    <a:blip xmlns:r="http://schemas.openxmlformats.org/officeDocument/2006/relationships" r:embed="rId1769939490">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rsidR="68F29C10" w:rsidP="785CC270" w:rsidRDefault="68F29C10" w14:paraId="3F57FFEA" w14:textId="3AA61683">
      <w:pPr>
        <w:pStyle w:val="Normal"/>
        <w:spacing w:after="0"/>
      </w:pPr>
      <w:r w:rsidR="68F29C10">
        <w:drawing>
          <wp:inline wp14:editId="0A817A03" wp14:anchorId="0FBCE622">
            <wp:extent cx="5943600" cy="3343275"/>
            <wp:effectExtent l="0" t="0" r="0" b="0"/>
            <wp:docPr id="1684775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775604" name="Picture 1684775604"/>
                    <pic:cNvPicPr/>
                  </pic:nvPicPr>
                  <pic:blipFill>
                    <a:blip xmlns:r="http://schemas.openxmlformats.org/officeDocument/2006/relationships" r:embed="rId126104669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8F29C10" w:rsidP="785CC270" w:rsidRDefault="68F29C10" w14:paraId="59152EC2" w14:textId="59F6AFAD">
      <w:pPr>
        <w:pStyle w:val="Normal"/>
        <w:spacing w:after="0"/>
      </w:pPr>
      <w:r w:rsidR="68F29C10">
        <w:drawing>
          <wp:inline wp14:editId="39D7D5B3" wp14:anchorId="4F8304E0">
            <wp:extent cx="5943600" cy="2943225"/>
            <wp:effectExtent l="0" t="0" r="0" b="0"/>
            <wp:docPr id="2098020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020795" name="Picture 2098020795"/>
                    <pic:cNvPicPr/>
                  </pic:nvPicPr>
                  <pic:blipFill>
                    <a:blip xmlns:r="http://schemas.openxmlformats.org/officeDocument/2006/relationships" r:embed="rId1755770635">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rsidR="23A437A1" w:rsidP="785CC270" w:rsidRDefault="23A437A1" w14:paraId="53F36F5B" w14:textId="10A7B816">
      <w:pPr>
        <w:pStyle w:val="Normal"/>
        <w:spacing w:after="0"/>
      </w:pPr>
      <w:r w:rsidR="23A437A1">
        <w:drawing>
          <wp:inline wp14:editId="2F5AA838" wp14:anchorId="1AABC623">
            <wp:extent cx="5614902" cy="3158002"/>
            <wp:effectExtent l="0" t="0" r="0" b="0"/>
            <wp:docPr id="1337519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519046" name="Picture 1337519046"/>
                    <pic:cNvPicPr/>
                  </pic:nvPicPr>
                  <pic:blipFill>
                    <a:blip xmlns:r="http://schemas.openxmlformats.org/officeDocument/2006/relationships" r:embed="rId225462910">
                      <a:extLst>
                        <a:ext uri="{28A0092B-C50C-407E-A947-70E740481C1C}">
                          <a14:useLocalDpi xmlns:a14="http://schemas.microsoft.com/office/drawing/2010/main"/>
                        </a:ext>
                      </a:extLst>
                    </a:blip>
                    <a:stretch>
                      <a:fillRect/>
                    </a:stretch>
                  </pic:blipFill>
                  <pic:spPr>
                    <a:xfrm>
                      <a:off x="0" y="0"/>
                      <a:ext cx="5614902" cy="3158002"/>
                    </a:xfrm>
                    <a:prstGeom prst="rect">
                      <a:avLst/>
                    </a:prstGeom>
                  </pic:spPr>
                </pic:pic>
              </a:graphicData>
            </a:graphic>
          </wp:inline>
        </w:drawing>
      </w:r>
    </w:p>
    <w:p w:rsidR="23A437A1" w:rsidP="785CC270" w:rsidRDefault="23A437A1" w14:paraId="418C3790" w14:textId="0E271D5B">
      <w:pPr>
        <w:pStyle w:val="Normal"/>
        <w:spacing w:after="0"/>
      </w:pPr>
      <w:r w:rsidR="23A437A1">
        <w:drawing>
          <wp:inline wp14:editId="42E2FB49" wp14:anchorId="28571D12">
            <wp:extent cx="5614902" cy="3151905"/>
            <wp:effectExtent l="0" t="0" r="0" b="0"/>
            <wp:docPr id="715094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094900" name="Picture 715094900"/>
                    <pic:cNvPicPr/>
                  </pic:nvPicPr>
                  <pic:blipFill>
                    <a:blip xmlns:r="http://schemas.openxmlformats.org/officeDocument/2006/relationships" r:embed="rId270446441">
                      <a:extLst>
                        <a:ext uri="{28A0092B-C50C-407E-A947-70E740481C1C}">
                          <a14:useLocalDpi xmlns:a14="http://schemas.microsoft.com/office/drawing/2010/main"/>
                        </a:ext>
                      </a:extLst>
                    </a:blip>
                    <a:stretch>
                      <a:fillRect/>
                    </a:stretch>
                  </pic:blipFill>
                  <pic:spPr>
                    <a:xfrm>
                      <a:off x="0" y="0"/>
                      <a:ext cx="5614902" cy="3151905"/>
                    </a:xfrm>
                    <a:prstGeom prst="rect">
                      <a:avLst/>
                    </a:prstGeom>
                  </pic:spPr>
                </pic:pic>
              </a:graphicData>
            </a:graphic>
          </wp:inline>
        </w:drawing>
      </w:r>
    </w:p>
    <w:p w:rsidR="23A437A1" w:rsidP="785CC270" w:rsidRDefault="23A437A1" w14:paraId="6D848FFE" w14:textId="47B617F2">
      <w:pPr>
        <w:pStyle w:val="Normal"/>
        <w:spacing w:after="0"/>
      </w:pPr>
      <w:r w:rsidR="23A437A1">
        <w:drawing>
          <wp:inline wp14:editId="73B774F3" wp14:anchorId="4CA7CBA0">
            <wp:extent cx="5614902" cy="3158002"/>
            <wp:effectExtent l="0" t="0" r="0" b="0"/>
            <wp:docPr id="1539364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364860" name="Picture 1539364860"/>
                    <pic:cNvPicPr/>
                  </pic:nvPicPr>
                  <pic:blipFill>
                    <a:blip xmlns:r="http://schemas.openxmlformats.org/officeDocument/2006/relationships" r:embed="rId835421376">
                      <a:extLst>
                        <a:ext uri="{28A0092B-C50C-407E-A947-70E740481C1C}">
                          <a14:useLocalDpi xmlns:a14="http://schemas.microsoft.com/office/drawing/2010/main"/>
                        </a:ext>
                      </a:extLst>
                    </a:blip>
                    <a:stretch>
                      <a:fillRect/>
                    </a:stretch>
                  </pic:blipFill>
                  <pic:spPr>
                    <a:xfrm>
                      <a:off x="0" y="0"/>
                      <a:ext cx="5614902" cy="3158002"/>
                    </a:xfrm>
                    <a:prstGeom prst="rect">
                      <a:avLst/>
                    </a:prstGeom>
                  </pic:spPr>
                </pic:pic>
              </a:graphicData>
            </a:graphic>
          </wp:inline>
        </w:drawing>
      </w:r>
    </w:p>
    <w:p w:rsidR="7700EEC8" w:rsidP="7700EEC8" w:rsidRDefault="7700EEC8" w14:paraId="2BF2FC7D" w14:textId="4BC78802">
      <w:pPr>
        <w:pStyle w:val="Normal"/>
        <w:spacing w:after="0"/>
      </w:pPr>
    </w:p>
    <w:p w:rsidR="7700EEC8" w:rsidP="7700EEC8" w:rsidRDefault="7700EEC8" w14:paraId="698C9588" w14:textId="29B2CA4D">
      <w:pPr>
        <w:pStyle w:val="Normal"/>
        <w:spacing w:after="0"/>
      </w:pPr>
    </w:p>
    <w:p w:rsidR="078C4427" w:rsidP="7700EEC8" w:rsidRDefault="078C4427" w14:paraId="7A21D584" w14:textId="6D7A5BE1">
      <w:pPr>
        <w:pStyle w:val="Normal"/>
        <w:spacing w:after="0"/>
      </w:pPr>
      <w:r w:rsidR="078C4427">
        <w:rPr/>
        <w:t xml:space="preserve">Captura final de </w:t>
      </w:r>
      <w:r w:rsidR="078C4427">
        <w:rPr/>
        <w:t>tráfico</w:t>
      </w:r>
      <w:r w:rsidR="078C4427">
        <w:rPr/>
        <w:t xml:space="preserve"> – Filtro de interfaz en </w:t>
      </w:r>
      <w:r w:rsidR="078C4427">
        <w:rPr/>
        <w:t>wireshark</w:t>
      </w:r>
      <w:r w:rsidR="078C4427">
        <w:rPr/>
        <w:t xml:space="preserve"> y filtro de seguridad del </w:t>
      </w:r>
      <w:r w:rsidR="078C4427">
        <w:rPr/>
        <w:t>fortigate</w:t>
      </w:r>
      <w:r w:rsidR="078C4427">
        <w:rPr/>
        <w:t xml:space="preserve"> bloqueando.</w:t>
      </w:r>
    </w:p>
    <w:p w:rsidR="7700EEC8" w:rsidP="7700EEC8" w:rsidRDefault="7700EEC8" w14:paraId="41181028" w14:textId="2ED7C4DB">
      <w:pPr>
        <w:pStyle w:val="Normal"/>
        <w:spacing w:after="0"/>
      </w:pPr>
    </w:p>
    <w:p w:rsidR="078C4427" w:rsidP="7700EEC8" w:rsidRDefault="078C4427" w14:paraId="23D5658A" w14:textId="62C37011">
      <w:pPr>
        <w:pStyle w:val="Normal"/>
        <w:spacing w:after="0"/>
      </w:pPr>
      <w:r w:rsidR="078C4427">
        <w:drawing>
          <wp:inline wp14:editId="07CC74DF" wp14:anchorId="3ADB4C7C">
            <wp:extent cx="5943600" cy="3267075"/>
            <wp:effectExtent l="0" t="0" r="0" b="0"/>
            <wp:docPr id="391082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082286" name="Picture 391082286"/>
                    <pic:cNvPicPr/>
                  </pic:nvPicPr>
                  <pic:blipFill>
                    <a:blip xmlns:r="http://schemas.openxmlformats.org/officeDocument/2006/relationships" r:embed="rId1629548998">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sectPr w:rsidRPr="00E15A01" w:rsidR="002A298F" w:rsidSect="00E634D6">
      <w:type w:val="continuous"/>
      <w:pgSz w:w="12240" w:h="15840" w:orient="portrait"/>
      <w:pgMar w:top="1440" w:right="1440" w:bottom="1440" w:left="1440" w:header="720" w:footer="720" w:gutter="0"/>
      <w:cols w:space="720"/>
      <w:docGrid w:linePitch="360"/>
      <w:headerReference w:type="default" r:id="Rbaabf8589781488b"/>
      <w:footerReference w:type="default" r:id="R1d614483754c44f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298F" w:rsidP="00431742" w:rsidRDefault="002A298F" w14:paraId="024E8510" w14:textId="77777777">
      <w:pPr>
        <w:spacing w:after="0" w:line="240" w:lineRule="auto"/>
      </w:pPr>
      <w:r>
        <w:separator/>
      </w:r>
    </w:p>
  </w:endnote>
  <w:endnote w:type="continuationSeparator" w:id="0">
    <w:p w:rsidR="002A298F" w:rsidP="00431742" w:rsidRDefault="002A298F" w14:paraId="3157DC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02C2" w:rsidR="00FF02C2" w:rsidP="00FF02C2" w:rsidRDefault="00FF02C2" w14:paraId="2FD2317D" w14:textId="77777777">
    <w:pPr>
      <w:pStyle w:val="Piedepgina"/>
      <w:jc w:val="both"/>
      <w:rPr>
        <w:i/>
        <w:sz w:val="20"/>
      </w:rPr>
    </w:pPr>
    <w:r w:rsidRPr="008E634F">
      <w:rPr>
        <w:i/>
        <w:sz w:val="18"/>
      </w:rPr>
      <w:t xml:space="preserve">Al recibir este documento usted acepta las condiciones referentes a que cualquier intento de fraude acarreará consecuencias graves ante la facultad y su carrera como estudiante de acuerdo </w:t>
    </w:r>
    <w:r>
      <w:rPr>
        <w:i/>
        <w:sz w:val="18"/>
      </w:rPr>
      <w:t>con</w:t>
    </w:r>
    <w:r w:rsidRPr="008E634F">
      <w:rPr>
        <w:i/>
        <w:sz w:val="18"/>
      </w:rPr>
      <w:t xml:space="preserve"> los reglamentos institucionales vigentes</w:t>
    </w:r>
    <w:r w:rsidRPr="008E634F">
      <w:rPr>
        <w:i/>
        <w:sz w:val="20"/>
      </w:rPr>
      <w:t>.</w:t>
    </w:r>
  </w:p>
</w:ftr>
</file>

<file path=word/footer2.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6831E753">
      <w:trPr>
        <w:trHeight w:val="300"/>
      </w:trPr>
      <w:tc>
        <w:tcPr>
          <w:tcW w:w="3120" w:type="dxa"/>
          <w:tcMar/>
        </w:tcPr>
        <w:p w:rsidR="0C259DE1" w:rsidP="0C259DE1" w:rsidRDefault="0C259DE1" w14:paraId="165AEF2E" w14:textId="2C579EA5">
          <w:pPr>
            <w:pStyle w:val="Encabezado"/>
            <w:bidi w:val="0"/>
            <w:ind w:left="-115"/>
            <w:jc w:val="left"/>
          </w:pPr>
        </w:p>
      </w:tc>
      <w:tc>
        <w:tcPr>
          <w:tcW w:w="3120" w:type="dxa"/>
          <w:tcMar/>
        </w:tcPr>
        <w:p w:rsidR="0C259DE1" w:rsidP="0C259DE1" w:rsidRDefault="0C259DE1" w14:paraId="0EB3C4A9" w14:textId="38CBBF82">
          <w:pPr>
            <w:pStyle w:val="Encabezado"/>
            <w:bidi w:val="0"/>
            <w:jc w:val="center"/>
          </w:pPr>
        </w:p>
      </w:tc>
      <w:tc>
        <w:tcPr>
          <w:tcW w:w="3120" w:type="dxa"/>
          <w:tcMar/>
        </w:tcPr>
        <w:p w:rsidR="0C259DE1" w:rsidP="0C259DE1" w:rsidRDefault="0C259DE1" w14:paraId="2F78A330" w14:textId="3FF19222">
          <w:pPr>
            <w:pStyle w:val="Encabezado"/>
            <w:bidi w:val="0"/>
            <w:ind w:right="-115"/>
            <w:jc w:val="right"/>
          </w:pPr>
        </w:p>
      </w:tc>
    </w:tr>
  </w:tbl>
  <w:p w:rsidR="0C259DE1" w:rsidP="0C259DE1" w:rsidRDefault="0C259DE1" w14:paraId="3EF3EA15" w14:textId="78EB4B9B">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246E1909">
      <w:trPr>
        <w:trHeight w:val="300"/>
      </w:trPr>
      <w:tc>
        <w:tcPr>
          <w:tcW w:w="3120" w:type="dxa"/>
          <w:tcMar/>
        </w:tcPr>
        <w:p w:rsidR="0C259DE1" w:rsidP="0C259DE1" w:rsidRDefault="0C259DE1" w14:paraId="078B8F6A" w14:textId="0301DF42">
          <w:pPr>
            <w:pStyle w:val="Encabezado"/>
            <w:bidi w:val="0"/>
            <w:ind w:left="-115"/>
            <w:jc w:val="left"/>
          </w:pPr>
        </w:p>
      </w:tc>
      <w:tc>
        <w:tcPr>
          <w:tcW w:w="3120" w:type="dxa"/>
          <w:tcMar/>
        </w:tcPr>
        <w:p w:rsidR="0C259DE1" w:rsidP="0C259DE1" w:rsidRDefault="0C259DE1" w14:paraId="0E982FAB" w14:textId="43D47B2B">
          <w:pPr>
            <w:pStyle w:val="Encabezado"/>
            <w:bidi w:val="0"/>
            <w:jc w:val="center"/>
          </w:pPr>
        </w:p>
      </w:tc>
      <w:tc>
        <w:tcPr>
          <w:tcW w:w="3120" w:type="dxa"/>
          <w:tcMar/>
        </w:tcPr>
        <w:p w:rsidR="0C259DE1" w:rsidP="0C259DE1" w:rsidRDefault="0C259DE1" w14:paraId="41681FA8" w14:textId="54595F89">
          <w:pPr>
            <w:pStyle w:val="Encabezado"/>
            <w:bidi w:val="0"/>
            <w:ind w:right="-115"/>
            <w:jc w:val="right"/>
          </w:pPr>
        </w:p>
      </w:tc>
    </w:tr>
  </w:tbl>
  <w:p w:rsidR="0C259DE1" w:rsidP="0C259DE1" w:rsidRDefault="0C259DE1" w14:paraId="2BA68B8C" w14:textId="100EF7F1">
    <w:pPr>
      <w:pStyle w:val="Piedepgina"/>
      <w:bidi w:val="0"/>
    </w:pPr>
  </w:p>
</w:ftr>
</file>

<file path=word/footer4.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1B88FAB9">
      <w:trPr>
        <w:trHeight w:val="300"/>
      </w:trPr>
      <w:tc>
        <w:tcPr>
          <w:tcW w:w="3120" w:type="dxa"/>
          <w:tcMar/>
        </w:tcPr>
        <w:p w:rsidR="0C259DE1" w:rsidP="0C259DE1" w:rsidRDefault="0C259DE1" w14:paraId="2B42958B" w14:textId="01BABB63">
          <w:pPr>
            <w:pStyle w:val="Encabezado"/>
            <w:bidi w:val="0"/>
            <w:ind w:left="-115"/>
            <w:jc w:val="left"/>
          </w:pPr>
        </w:p>
      </w:tc>
      <w:tc>
        <w:tcPr>
          <w:tcW w:w="3120" w:type="dxa"/>
          <w:tcMar/>
        </w:tcPr>
        <w:p w:rsidR="0C259DE1" w:rsidP="0C259DE1" w:rsidRDefault="0C259DE1" w14:paraId="47E9B915" w14:textId="54FC6FBF">
          <w:pPr>
            <w:pStyle w:val="Encabezado"/>
            <w:bidi w:val="0"/>
            <w:jc w:val="center"/>
          </w:pPr>
        </w:p>
      </w:tc>
      <w:tc>
        <w:tcPr>
          <w:tcW w:w="3120" w:type="dxa"/>
          <w:tcMar/>
        </w:tcPr>
        <w:p w:rsidR="0C259DE1" w:rsidP="0C259DE1" w:rsidRDefault="0C259DE1" w14:paraId="13A5FFCC" w14:textId="37EE250E">
          <w:pPr>
            <w:pStyle w:val="Encabezado"/>
            <w:bidi w:val="0"/>
            <w:ind w:right="-115"/>
            <w:jc w:val="right"/>
          </w:pPr>
        </w:p>
      </w:tc>
    </w:tr>
  </w:tbl>
  <w:p w:rsidR="0C259DE1" w:rsidP="0C259DE1" w:rsidRDefault="0C259DE1" w14:paraId="2BCE5CA4" w14:textId="1B45CAFB">
    <w:pPr>
      <w:pStyle w:val="Piedepgina"/>
      <w:bidi w:val="0"/>
    </w:pPr>
  </w:p>
</w:ftr>
</file>

<file path=word/footer5.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54119725">
      <w:trPr>
        <w:trHeight w:val="300"/>
      </w:trPr>
      <w:tc>
        <w:tcPr>
          <w:tcW w:w="3120" w:type="dxa"/>
          <w:tcMar/>
        </w:tcPr>
        <w:p w:rsidR="0C259DE1" w:rsidP="0C259DE1" w:rsidRDefault="0C259DE1" w14:paraId="278545AB" w14:textId="7A94C612">
          <w:pPr>
            <w:pStyle w:val="Encabezado"/>
            <w:bidi w:val="0"/>
            <w:ind w:left="-115"/>
            <w:jc w:val="left"/>
          </w:pPr>
        </w:p>
      </w:tc>
      <w:tc>
        <w:tcPr>
          <w:tcW w:w="3120" w:type="dxa"/>
          <w:tcMar/>
        </w:tcPr>
        <w:p w:rsidR="0C259DE1" w:rsidP="0C259DE1" w:rsidRDefault="0C259DE1" w14:paraId="258D8E79" w14:textId="5AC3B638">
          <w:pPr>
            <w:pStyle w:val="Encabezado"/>
            <w:bidi w:val="0"/>
            <w:jc w:val="center"/>
          </w:pPr>
        </w:p>
      </w:tc>
      <w:tc>
        <w:tcPr>
          <w:tcW w:w="3120" w:type="dxa"/>
          <w:tcMar/>
        </w:tcPr>
        <w:p w:rsidR="0C259DE1" w:rsidP="0C259DE1" w:rsidRDefault="0C259DE1" w14:paraId="5D733F37" w14:textId="77259F6C">
          <w:pPr>
            <w:pStyle w:val="Encabezado"/>
            <w:bidi w:val="0"/>
            <w:ind w:right="-115"/>
            <w:jc w:val="right"/>
          </w:pPr>
        </w:p>
      </w:tc>
    </w:tr>
  </w:tbl>
  <w:p w:rsidR="0C259DE1" w:rsidP="0C259DE1" w:rsidRDefault="0C259DE1" w14:paraId="2DF1DEAB" w14:textId="5A6F12F1">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298F" w:rsidP="00431742" w:rsidRDefault="002A298F" w14:paraId="1A3FE993" w14:textId="77777777">
      <w:pPr>
        <w:spacing w:after="0" w:line="240" w:lineRule="auto"/>
      </w:pPr>
      <w:r>
        <w:separator/>
      </w:r>
    </w:p>
  </w:footnote>
  <w:footnote w:type="continuationSeparator" w:id="0">
    <w:p w:rsidR="002A298F" w:rsidP="00431742" w:rsidRDefault="002A298F" w14:paraId="427DF6AF" w14:textId="77777777">
      <w:pPr>
        <w:spacing w:after="0" w:line="240" w:lineRule="auto"/>
      </w:pPr>
      <w:r>
        <w:continuationSeparator/>
      </w:r>
    </w:p>
  </w:footnote>
  <w:footnote w:id="1">
    <w:p w:rsidRPr="00AD70A3" w:rsidR="00AD70A3" w:rsidP="00AD70A3" w:rsidRDefault="00AD70A3" w14:paraId="60232887" w14:textId="77777777">
      <w:pPr>
        <w:pStyle w:val="Textonotapie"/>
        <w:jc w:val="both"/>
        <w:rPr>
          <w:sz w:val="18"/>
          <w:szCs w:val="18"/>
        </w:rPr>
      </w:pPr>
      <w:r w:rsidRPr="00AD70A3">
        <w:rPr>
          <w:rStyle w:val="Refdenotaalpie"/>
          <w:sz w:val="18"/>
          <w:szCs w:val="18"/>
        </w:rPr>
        <w:footnoteRef/>
      </w:r>
      <w:r w:rsidRPr="00AD70A3">
        <w:rPr>
          <w:sz w:val="18"/>
          <w:szCs w:val="18"/>
        </w:rPr>
        <w:t xml:space="preserve"> Las siguientes son las descripciones de los posibles indicadores de logro asociados al área:</w:t>
      </w:r>
    </w:p>
    <w:p w:rsidRPr="00BF7B2C" w:rsidR="00976505" w:rsidP="00976505" w:rsidRDefault="00976505" w14:paraId="428AB28B" w14:textId="10910621">
      <w:pPr>
        <w:spacing w:after="0" w:line="240" w:lineRule="auto"/>
        <w:jc w:val="both"/>
        <w:rPr>
          <w:rFonts w:ascii="Gill Sans MT" w:hAnsi="Gill Sans MT" w:eastAsia="Times New Roman" w:cs="Calibri"/>
          <w:color w:val="00B0F0"/>
          <w:sz w:val="18"/>
          <w:szCs w:val="18"/>
          <w:lang w:eastAsia="es-CO"/>
        </w:rPr>
      </w:pPr>
      <w:r w:rsidRPr="00AD70A3">
        <w:rPr>
          <w:sz w:val="18"/>
          <w:szCs w:val="18"/>
        </w:rPr>
        <w:t xml:space="preserve">R-IL-SABER: </w:t>
      </w:r>
      <w:r w:rsidRPr="00F53C3A" w:rsidR="00F53C3A">
        <w:rPr>
          <w:rFonts w:ascii="Gill Sans MT" w:hAnsi="Gill Sans MT" w:eastAsia="Times New Roman" w:cs="Calibri"/>
          <w:b/>
          <w:bCs/>
          <w:color w:val="000000"/>
          <w:sz w:val="18"/>
          <w:szCs w:val="18"/>
          <w:lang w:eastAsia="es-CO"/>
        </w:rPr>
        <w:t xml:space="preserve">Identifica </w:t>
      </w:r>
      <w:r w:rsidRPr="00F53C3A" w:rsidR="00F53C3A">
        <w:rPr>
          <w:rFonts w:ascii="Gill Sans MT" w:hAnsi="Gill Sans MT" w:eastAsia="Times New Roman" w:cs="Calibri"/>
          <w:i/>
          <w:iCs/>
          <w:color w:val="F79646"/>
          <w:sz w:val="18"/>
          <w:szCs w:val="18"/>
          <w:lang w:eastAsia="es-CO"/>
        </w:rPr>
        <w:t>los elementos de seguridad de la información,</w:t>
      </w:r>
      <w:r w:rsidRPr="00F53C3A" w:rsidR="00F53C3A">
        <w:rPr>
          <w:rFonts w:ascii="Gill Sans MT" w:hAnsi="Gill Sans MT" w:eastAsia="Times New Roman" w:cs="Calibri"/>
          <w:color w:val="000000"/>
          <w:sz w:val="18"/>
          <w:szCs w:val="18"/>
          <w:lang w:eastAsia="es-CO"/>
        </w:rPr>
        <w:t xml:space="preserve"> </w:t>
      </w:r>
      <w:r w:rsidRPr="00F53C3A" w:rsidR="00F53C3A">
        <w:rPr>
          <w:rFonts w:ascii="Gill Sans MT" w:hAnsi="Gill Sans MT" w:eastAsia="Times New Roman" w:cs="Calibri"/>
          <w:b/>
          <w:bCs/>
          <w:color w:val="000000"/>
          <w:sz w:val="18"/>
          <w:szCs w:val="18"/>
          <w:lang w:eastAsia="es-CO"/>
        </w:rPr>
        <w:t>para diseñar</w:t>
      </w:r>
      <w:r w:rsidRPr="00F53C3A" w:rsidR="00F53C3A">
        <w:rPr>
          <w:rFonts w:ascii="Gill Sans MT" w:hAnsi="Gill Sans MT" w:eastAsia="Times New Roman" w:cs="Calibri"/>
          <w:color w:val="000000"/>
          <w:sz w:val="18"/>
          <w:szCs w:val="18"/>
          <w:lang w:eastAsia="es-CO"/>
        </w:rPr>
        <w:t xml:space="preserve"> </w:t>
      </w:r>
      <w:r w:rsidRPr="00F53C3A" w:rsidR="00F53C3A">
        <w:rPr>
          <w:rFonts w:ascii="Gill Sans MT" w:hAnsi="Gill Sans MT" w:eastAsia="Times New Roman" w:cs="Calibri"/>
          <w:color w:val="FF0000"/>
          <w:sz w:val="18"/>
          <w:szCs w:val="18"/>
          <w:lang w:eastAsia="es-CO"/>
        </w:rPr>
        <w:t>infraestructuras y servicios de tecnologías de la información y las comunicaciones,</w:t>
      </w:r>
      <w:r w:rsidRPr="00F53C3A" w:rsidR="00F53C3A">
        <w:rPr>
          <w:rFonts w:ascii="Gill Sans MT" w:hAnsi="Gill Sans MT" w:eastAsia="Times New Roman" w:cs="Calibri"/>
          <w:color w:val="000000"/>
          <w:sz w:val="18"/>
          <w:szCs w:val="18"/>
          <w:lang w:eastAsia="es-CO"/>
        </w:rPr>
        <w:t xml:space="preserve"> </w:t>
      </w:r>
      <w:r w:rsidRPr="00F53C3A" w:rsidR="00F53C3A">
        <w:rPr>
          <w:rFonts w:ascii="Gill Sans MT" w:hAnsi="Gill Sans MT" w:eastAsia="Times New Roman" w:cs="Calibri"/>
          <w:color w:val="00B0F0"/>
          <w:sz w:val="18"/>
          <w:szCs w:val="18"/>
          <w:lang w:eastAsia="es-CO"/>
        </w:rPr>
        <w:t>teniendo en cuenta condiciones, restricciones y requerimientos técnicos de un proyecto desde un abordaje teórico-práctico, a través de herramientas de simulación, análisis de casos y uso de equipos de laboratorio.</w:t>
      </w:r>
    </w:p>
    <w:p w:rsidRPr="002A298F" w:rsidR="00AD70A3" w:rsidP="00976505" w:rsidRDefault="00976505" w14:paraId="2C5AE194" w14:textId="605243C9">
      <w:pPr>
        <w:tabs>
          <w:tab w:val="left" w:pos="3735"/>
        </w:tabs>
        <w:jc w:val="both"/>
        <w:rPr>
          <w:rFonts w:ascii="Gill Sans MT" w:hAnsi="Gill Sans MT" w:eastAsia="Times New Roman" w:cs="Calibri"/>
          <w:color w:val="00B0F0"/>
          <w:sz w:val="18"/>
          <w:szCs w:val="18"/>
          <w:lang w:eastAsia="es-CO"/>
        </w:rPr>
      </w:pPr>
      <w:r w:rsidRPr="00AD70A3">
        <w:rPr>
          <w:sz w:val="18"/>
          <w:szCs w:val="18"/>
        </w:rPr>
        <w:t xml:space="preserve">R-IL-HACER: </w:t>
      </w:r>
      <w:r w:rsidRPr="004D2019" w:rsidR="004D2019">
        <w:rPr>
          <w:b/>
          <w:bCs/>
          <w:sz w:val="18"/>
          <w:szCs w:val="18"/>
        </w:rPr>
        <w:t>Configura</w:t>
      </w:r>
      <w:r w:rsidRPr="004D2019" w:rsidR="004D2019">
        <w:rPr>
          <w:sz w:val="18"/>
          <w:szCs w:val="18"/>
        </w:rPr>
        <w:t xml:space="preserve"> </w:t>
      </w:r>
      <w:r w:rsidRPr="004D2019" w:rsidR="004D2019">
        <w:rPr>
          <w:rFonts w:ascii="Gill Sans MT" w:hAnsi="Gill Sans MT" w:eastAsia="Times New Roman" w:cs="Calibri"/>
          <w:i/>
          <w:iCs/>
          <w:color w:val="F79646"/>
          <w:sz w:val="18"/>
          <w:szCs w:val="18"/>
          <w:lang w:eastAsia="es-CO"/>
        </w:rPr>
        <w:t>los elementos de seguridad de la información,</w:t>
      </w:r>
      <w:r w:rsidRPr="004D2019" w:rsidR="004D2019">
        <w:rPr>
          <w:sz w:val="18"/>
          <w:szCs w:val="18"/>
        </w:rPr>
        <w:t xml:space="preserve"> </w:t>
      </w:r>
      <w:r w:rsidRPr="004D2019" w:rsidR="004D2019">
        <w:rPr>
          <w:b/>
          <w:bCs/>
          <w:sz w:val="18"/>
          <w:szCs w:val="18"/>
        </w:rPr>
        <w:t xml:space="preserve">para </w:t>
      </w:r>
      <w:r w:rsidRPr="004D2019" w:rsidR="004D2019">
        <w:rPr>
          <w:rFonts w:ascii="Gill Sans MT" w:hAnsi="Gill Sans MT" w:eastAsia="Times New Roman" w:cs="Calibri"/>
          <w:color w:val="FF0000"/>
          <w:sz w:val="18"/>
          <w:szCs w:val="18"/>
          <w:lang w:eastAsia="es-CO"/>
        </w:rPr>
        <w:t>implementar infraestructuras y servicios de tecnologías de la información y las comunicaciones,</w:t>
      </w:r>
      <w:r w:rsidRPr="004D2019" w:rsidR="004D2019">
        <w:rPr>
          <w:sz w:val="18"/>
          <w:szCs w:val="18"/>
        </w:rPr>
        <w:t xml:space="preserve"> </w:t>
      </w:r>
      <w:r w:rsidRPr="004D2019" w:rsidR="004D2019">
        <w:rPr>
          <w:rFonts w:ascii="Gill Sans MT" w:hAnsi="Gill Sans MT" w:eastAsia="Times New Roman" w:cs="Calibri"/>
          <w:color w:val="00B0F0"/>
          <w:sz w:val="18"/>
          <w:szCs w:val="18"/>
          <w:lang w:eastAsia="es-CO"/>
        </w:rPr>
        <w:t>teniendo en cuenta condiciones, restricciones y requerimientos técnicos de un proyecto desde un abordaje teórico-práctico, a través de herramientas de simulación, análisis de casos y uso de equipos de laboratorio.</w:t>
      </w:r>
      <w:r w:rsidRPr="00AD70A3">
        <w:rPr>
          <w:rFonts w:ascii="Gill Sans MT" w:hAnsi="Gill Sans MT" w:eastAsia="Times New Roman" w:cs="Calibri"/>
          <w:color w:val="1FB2DE"/>
          <w:sz w:val="18"/>
          <w:szCs w:val="18"/>
          <w:lang w:eastAsia="es-CO"/>
        </w:rPr>
        <w:br/>
      </w:r>
      <w:r w:rsidRPr="00AD70A3">
        <w:rPr>
          <w:sz w:val="18"/>
          <w:szCs w:val="18"/>
        </w:rPr>
        <w:t xml:space="preserve">R-IL-SER: </w:t>
      </w:r>
      <w:r w:rsidRPr="004D2019" w:rsidR="004D2019">
        <w:rPr>
          <w:b/>
          <w:bCs/>
          <w:sz w:val="18"/>
          <w:szCs w:val="18"/>
        </w:rPr>
        <w:t>Emplea</w:t>
      </w:r>
      <w:r w:rsidRPr="004D2019" w:rsidR="004D2019">
        <w:rPr>
          <w:sz w:val="18"/>
          <w:szCs w:val="18"/>
        </w:rPr>
        <w:t xml:space="preserve"> </w:t>
      </w:r>
      <w:r w:rsidRPr="004D2019" w:rsidR="004D2019">
        <w:rPr>
          <w:rFonts w:ascii="Gill Sans MT" w:hAnsi="Gill Sans MT" w:eastAsia="Times New Roman" w:cs="Calibri"/>
          <w:i/>
          <w:iCs/>
          <w:color w:val="F79646"/>
          <w:sz w:val="18"/>
          <w:szCs w:val="18"/>
          <w:lang w:eastAsia="es-CO"/>
        </w:rPr>
        <w:t>los elementos de seguridad de la información,</w:t>
      </w:r>
      <w:r w:rsidRPr="004D2019" w:rsidR="004D2019">
        <w:rPr>
          <w:sz w:val="18"/>
          <w:szCs w:val="18"/>
        </w:rPr>
        <w:t xml:space="preserve"> </w:t>
      </w:r>
      <w:r w:rsidRPr="004D2019" w:rsidR="004D2019">
        <w:rPr>
          <w:b/>
          <w:bCs/>
          <w:sz w:val="18"/>
          <w:szCs w:val="18"/>
        </w:rPr>
        <w:t>para resolver</w:t>
      </w:r>
      <w:r w:rsidRPr="004D2019" w:rsidR="004D2019">
        <w:rPr>
          <w:sz w:val="18"/>
          <w:szCs w:val="18"/>
        </w:rPr>
        <w:t xml:space="preserve"> </w:t>
      </w:r>
      <w:r w:rsidRPr="004D2019" w:rsidR="004D2019">
        <w:rPr>
          <w:rFonts w:ascii="Gill Sans MT" w:hAnsi="Gill Sans MT" w:eastAsia="Times New Roman" w:cs="Calibri"/>
          <w:color w:val="FF0000"/>
          <w:sz w:val="18"/>
          <w:szCs w:val="18"/>
          <w:lang w:eastAsia="es-CO"/>
        </w:rPr>
        <w:t>problemas asociados a la administración de los sistemas de telecomunicaciones o infraestructuras TIC,</w:t>
      </w:r>
      <w:r w:rsidRPr="004D2019" w:rsidR="004D2019">
        <w:rPr>
          <w:sz w:val="18"/>
          <w:szCs w:val="18"/>
        </w:rPr>
        <w:t xml:space="preserve"> </w:t>
      </w:r>
      <w:r w:rsidRPr="004D2019" w:rsidR="004D2019">
        <w:rPr>
          <w:rFonts w:ascii="Gill Sans MT" w:hAnsi="Gill Sans MT" w:eastAsia="Times New Roman" w:cs="Calibri"/>
          <w:color w:val="00B0F0"/>
          <w:sz w:val="18"/>
          <w:szCs w:val="18"/>
          <w:lang w:eastAsia="es-CO"/>
        </w:rPr>
        <w:t>teniendo en cuenta condiciones, restricciones y requerimientos técnicos, desde un abordaje teórico-práctico, a través de herramientas de simulación, análisis de casos y uso de equipos de laboratorio.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61A93" w:rsidP="00D04881" w:rsidRDefault="00D04881" w14:paraId="7A7A6D3D" w14:textId="77777777">
    <w:pPr>
      <w:pStyle w:val="NoSpacing1"/>
      <w:jc w:val="center"/>
      <w:rPr>
        <w:rFonts w:ascii="Verdana" w:hAnsi="Verdana" w:cs="Arial"/>
        <w:lang w:val="es-CO"/>
      </w:rPr>
    </w:pPr>
    <w:r>
      <w:rPr>
        <w:noProof/>
      </w:rPr>
      <w:drawing>
        <wp:inline distT="0" distB="0" distL="0" distR="0" wp14:anchorId="19E0D65C" wp14:editId="618C5845">
          <wp:extent cx="3208480" cy="811033"/>
          <wp:effectExtent l="0" t="0" r="0" b="0"/>
          <wp:docPr id="2" name="Picture 1" descr="A black background with blue and yellow text&#10;&#10;AI-generated content may be incorrect.">
            <a:extLst xmlns:a="http://schemas.openxmlformats.org/drawingml/2006/main">
              <a:ext uri="{FF2B5EF4-FFF2-40B4-BE49-F238E27FC236}">
                <a16:creationId xmlns:a16="http://schemas.microsoft.com/office/drawing/2014/main" id="{6DDD992B-153A-F3A4-7A1D-2E70F02B7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blue and yellow text&#10;&#10;AI-generated content may be incorrect.">
                    <a:extLst>
                      <a:ext uri="{FF2B5EF4-FFF2-40B4-BE49-F238E27FC236}">
                        <a16:creationId xmlns:a16="http://schemas.microsoft.com/office/drawing/2014/main" id="{6DDD992B-153A-F3A4-7A1D-2E70F02B7932}"/>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348524" cy="846433"/>
                  </a:xfrm>
                  <a:prstGeom prst="rect">
                    <a:avLst/>
                  </a:prstGeom>
                  <a:noFill/>
                </pic:spPr>
              </pic:pic>
            </a:graphicData>
          </a:graphic>
        </wp:inline>
      </w:drawing>
    </w:r>
  </w:p>
  <w:p w:rsidRPr="00617D29" w:rsidR="00F61A93" w:rsidP="00F61A93" w:rsidRDefault="00C72F7A" w14:paraId="45BDB366" w14:textId="77777777">
    <w:pPr>
      <w:spacing w:after="0" w:line="240" w:lineRule="auto"/>
      <w:rPr>
        <w:rFonts w:eastAsia="Times New Roman" w:cs="Arial"/>
        <w:lang w:val="pt-BR" w:bidi="en-US"/>
      </w:rPr>
    </w:pPr>
    <w:sdt>
      <w:sdtPr>
        <w:rPr>
          <w:rFonts w:eastAsia="Times New Roman" w:cs="Arial"/>
          <w:lang w:bidi="en-US"/>
        </w:rPr>
        <w:id w:val="392088656"/>
      </w:sdtPr>
      <w:sdtEndPr/>
      <w:sdtContent>
        <w:sdt>
          <w:sdtPr>
            <w:rPr>
              <w:rFonts w:eastAsia="Times New Roman" w:cs="Arial"/>
              <w:lang w:val="pt-BR" w:bidi="en-US"/>
            </w:rPr>
            <w:alias w:val="Programa"/>
            <w:tag w:val="Programa"/>
            <w:id w:val="1957207053"/>
            <w:dropDownList>
              <w:listItem w:value="Choose an item."/>
              <w:listItem w:displayText="Ingeniería en Telecomunicaciones" w:value="Ingeniería en Telecomunicaciones"/>
              <w:listItem w:displayText="Ingeniería de Sistemas" w:value="Ingeniería de Sistemas"/>
              <w:listItem w:displayText="Diplomado en redes de telecomunicaciones" w:value="Diplomado en redes de telecomunicaciones"/>
            </w:dropDownList>
          </w:sdtPr>
          <w:sdtEndPr/>
          <w:sdtContent>
            <w:r w:rsidR="00F61A93">
              <w:rPr>
                <w:rFonts w:eastAsia="Times New Roman" w:cs="Arial"/>
                <w:lang w:val="pt-BR" w:bidi="en-US"/>
              </w:rPr>
              <w:t>Ingeniería en Telecomunicaciones</w:t>
            </w:r>
          </w:sdtContent>
        </w:sdt>
      </w:sdtContent>
    </w:sdt>
  </w:p>
  <w:sdt>
    <w:sdtPr>
      <w:rPr>
        <w:rFonts w:eastAsia="Times New Roman" w:cs="Arial"/>
        <w:lang w:bidi="en-US"/>
      </w:rPr>
      <w:id w:val="-285746734"/>
      <w:placeholder>
        <w:docPart w:val="DefaultPlaceholder_1081868574"/>
      </w:placeholder>
    </w:sdtPr>
    <w:sdtEndPr>
      <w:rPr>
        <w:rFonts w:eastAsia="Times New Roman" w:cs="Arial"/>
        <w:lang w:bidi="en-US"/>
      </w:rPr>
    </w:sdtEndPr>
    <w:sdtContent>
      <w:sdt>
        <w:sdtPr>
          <w:rPr>
            <w:rFonts w:eastAsia="Times New Roman" w:cs="Arial"/>
            <w:lang w:bidi="en-US"/>
          </w:rPr>
          <w:alias w:val="Asignatura"/>
          <w:tag w:val="Asignatura"/>
          <w:id w:val="-1462565437"/>
          <w:placeholder>
            <w:docPart w:val="9C9700D5FA5B4F9683F245FE9181770E"/>
          </w:placeholder>
          <w:dropDownList>
            <w:listItem w:displayText="INTRODUCCIÓN A REDES DATOS_TIC49084-TELECOMUNICACIONES_TIC42665" w:value="INTRODUCCIÓN A REDES DATOS_TIC49084-TELECOMUNICACIONES_TIC42665"/>
            <w:listItem w:displayText="ENRUTAMIENTO Y CONMUTACIÓN_TIC49016" w:value="ENRUTAMIENTO Y CONMUTACIÓN_TIC49016"/>
            <w:listItem w:displayText="DISEÑO DE REDES DE DATOS_TIC49041" w:value="DISEÑO DE REDES DE DATOS_TIC49041"/>
            <w:listItem w:displayText="INTERCONEXIÓN DE REDES_TIC45510" w:value="INTERCONEXIÓN DE REDES_TIC45510"/>
            <w:listItem w:displayText="REDES DE NUEVA GENERACIÓN_TIC49000" w:value="REDES DE NUEVA GENERACIÓN_TIC49000"/>
            <w:listItem w:displayText="SEGURIDAD DE LA INFORMACIÓN_TIC49091" w:value="SEGURIDAD DE LA INFORMACIÓN_TIC49091"/>
            <w:listItem w:displayText="ETHICAL HACKING_TIC41771" w:value="ETHICAL HACKING_TIC41771"/>
          </w:dropDownList>
        </w:sdtPr>
        <w:sdtEndPr>
          <w:rPr>
            <w:rFonts w:eastAsia="Times New Roman" w:cs="Arial"/>
            <w:lang w:bidi="en-US"/>
          </w:rPr>
        </w:sdtEndPr>
        <w:sdtContent>
          <w:p w:rsidRPr="00617D29" w:rsidR="00F61A93" w:rsidP="00F61A93" w:rsidRDefault="00FE5881" w14:paraId="19981BCF" w14:textId="6697E259">
            <w:pPr>
              <w:spacing w:after="0" w:line="240" w:lineRule="auto"/>
              <w:rPr>
                <w:rFonts w:eastAsia="Times New Roman" w:cs="Arial"/>
                <w:lang w:val="pt-BR" w:bidi="en-US"/>
              </w:rPr>
            </w:pPr>
            <w:r>
              <w:rPr>
                <w:rFonts w:eastAsia="Times New Roman" w:cs="Arial"/>
                <w:lang w:bidi="en-US"/>
              </w:rPr>
              <w:t>ETHICAL HACKING_TIC41771</w:t>
            </w:r>
          </w:p>
        </w:sdtContent>
      </w:sdt>
    </w:sdtContent>
  </w:sdt>
  <w:p w:rsidRPr="00617D29" w:rsidR="00F61A93" w:rsidP="00F61A93" w:rsidRDefault="00F61A93" w14:paraId="7B6FA02C" w14:textId="77777777">
    <w:pPr>
      <w:spacing w:after="0" w:line="240" w:lineRule="auto"/>
      <w:rPr>
        <w:rFonts w:eastAsia="Times New Roman" w:cs="Arial"/>
        <w:lang w:bidi="en-US"/>
      </w:rPr>
    </w:pPr>
    <w:r>
      <w:rPr>
        <w:rFonts w:eastAsia="Times New Roman" w:cs="Arial"/>
        <w:lang w:bidi="en-US"/>
      </w:rPr>
      <w:t>Profesor(</w:t>
    </w:r>
    <w:r w:rsidR="00193863">
      <w:rPr>
        <w:rFonts w:eastAsia="Times New Roman" w:cs="Arial"/>
        <w:lang w:bidi="en-US"/>
      </w:rPr>
      <w:t>e</w:t>
    </w:r>
    <w:r>
      <w:rPr>
        <w:rFonts w:eastAsia="Times New Roman" w:cs="Arial"/>
        <w:lang w:bidi="en-US"/>
      </w:rPr>
      <w:t xml:space="preserve">s): </w:t>
    </w:r>
    <w:r w:rsidRPr="00193863" w:rsidR="00193863">
      <w:rPr>
        <w:rFonts w:eastAsia="Times New Roman" w:cs="Arial"/>
        <w:lang w:bidi="en-US"/>
      </w:rPr>
      <w:t>Wilmar Jaimes</w:t>
    </w:r>
    <w:r w:rsidR="00193863">
      <w:rPr>
        <w:rFonts w:eastAsia="Times New Roman" w:cs="Arial"/>
        <w:lang w:bidi="en-US"/>
      </w:rPr>
      <w:t>, E</w:t>
    </w:r>
    <w:r w:rsidR="001B0C8B">
      <w:rPr>
        <w:rFonts w:eastAsia="Times New Roman" w:cs="Arial"/>
        <w:lang w:bidi="en-US"/>
      </w:rPr>
      <w:t>nzo Morales, Francisco González, Antonio González</w:t>
    </w:r>
  </w:p>
  <w:p w:rsidRPr="00617D29" w:rsidR="00F61A93" w:rsidP="00F61A93" w:rsidRDefault="00F61A93" w14:paraId="0460BF3C" w14:textId="77777777">
    <w:pPr>
      <w:spacing w:after="0" w:line="240" w:lineRule="auto"/>
      <w:rPr>
        <w:rFonts w:eastAsia="Times New Roman" w:cs="Arial"/>
        <w:lang w:bidi="en-US"/>
      </w:rPr>
    </w:pPr>
    <w:r w:rsidRPr="00617D29">
      <w:rPr>
        <w:rFonts w:eastAsia="Times New Roman" w:cs="Arial"/>
        <w:lang w:bidi="en-US"/>
      </w:rPr>
      <w:t xml:space="preserve">Correo: </w:t>
    </w:r>
    <w:r w:rsidRPr="001B0C8B">
      <w:rPr>
        <w:rFonts w:eastAsia="Times New Roman" w:cs="Arial"/>
        <w:lang w:bidi="en-US"/>
      </w:rPr>
      <w:t>wjaimesf</w:t>
    </w:r>
    <w:r w:rsidRPr="001B0C8B" w:rsidR="001B0C8B">
      <w:rPr>
        <w:rFonts w:eastAsia="Times New Roman" w:cs="Arial"/>
        <w:lang w:bidi="en-US"/>
      </w:rPr>
      <w:t>, efamorales, frgonzal, argonzalezt</w:t>
    </w:r>
    <w:r w:rsidR="001B0C8B">
      <w:rPr>
        <w:rFonts w:eastAsia="Times New Roman" w:cs="Arial"/>
        <w:lang w:bidi="en-US"/>
      </w:rPr>
      <w:t>,</w:t>
    </w:r>
    <w:r w:rsidRPr="001B0C8B" w:rsidR="001B0C8B">
      <w:rPr>
        <w:rFonts w:eastAsia="Times New Roman" w:cs="Arial"/>
        <w:lang w:bidi="en-US"/>
      </w:rPr>
      <w:t xml:space="preserve"> </w:t>
    </w:r>
    <w:r w:rsidRPr="001B0C8B">
      <w:rPr>
        <w:rFonts w:eastAsia="Times New Roman" w:cs="Arial"/>
        <w:lang w:bidi="en-US"/>
      </w:rPr>
      <w:t>@poligran.edu.co</w:t>
    </w:r>
  </w:p>
  <w:p w:rsidRPr="00F61A93" w:rsidR="00F61A93" w:rsidRDefault="00F61A93" w14:paraId="0E950F08" w14:textId="77777777">
    <w:pPr>
      <w:pStyle w:val="Encabezado"/>
    </w:pPr>
  </w:p>
</w:hdr>
</file>

<file path=word/header2.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1AECE5D0">
      <w:trPr>
        <w:trHeight w:val="300"/>
      </w:trPr>
      <w:tc>
        <w:tcPr>
          <w:tcW w:w="3120" w:type="dxa"/>
          <w:tcMar/>
        </w:tcPr>
        <w:p w:rsidR="0C259DE1" w:rsidP="0C259DE1" w:rsidRDefault="0C259DE1" w14:paraId="1A95BF0E" w14:textId="23558F47">
          <w:pPr>
            <w:pStyle w:val="Encabezado"/>
            <w:bidi w:val="0"/>
            <w:ind w:left="-115"/>
            <w:jc w:val="left"/>
          </w:pPr>
        </w:p>
      </w:tc>
      <w:tc>
        <w:tcPr>
          <w:tcW w:w="3120" w:type="dxa"/>
          <w:tcMar/>
        </w:tcPr>
        <w:p w:rsidR="0C259DE1" w:rsidP="0C259DE1" w:rsidRDefault="0C259DE1" w14:paraId="558EFDFC" w14:textId="4C729F23">
          <w:pPr>
            <w:pStyle w:val="Encabezado"/>
            <w:bidi w:val="0"/>
            <w:jc w:val="center"/>
          </w:pPr>
        </w:p>
      </w:tc>
      <w:tc>
        <w:tcPr>
          <w:tcW w:w="3120" w:type="dxa"/>
          <w:tcMar/>
        </w:tcPr>
        <w:p w:rsidR="0C259DE1" w:rsidP="0C259DE1" w:rsidRDefault="0C259DE1" w14:paraId="3C747FC4" w14:textId="4B5758CE">
          <w:pPr>
            <w:pStyle w:val="Encabezado"/>
            <w:bidi w:val="0"/>
            <w:ind w:right="-115"/>
            <w:jc w:val="right"/>
          </w:pPr>
        </w:p>
      </w:tc>
    </w:tr>
  </w:tbl>
  <w:p w:rsidR="0C259DE1" w:rsidP="0C259DE1" w:rsidRDefault="0C259DE1" w14:paraId="4F869CD0" w14:textId="291A2815">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61BA0975">
      <w:trPr>
        <w:trHeight w:val="300"/>
      </w:trPr>
      <w:tc>
        <w:tcPr>
          <w:tcW w:w="3120" w:type="dxa"/>
          <w:tcMar/>
        </w:tcPr>
        <w:p w:rsidR="0C259DE1" w:rsidP="0C259DE1" w:rsidRDefault="0C259DE1" w14:paraId="01042888" w14:textId="7E5BF03D">
          <w:pPr>
            <w:pStyle w:val="Encabezado"/>
            <w:bidi w:val="0"/>
            <w:ind w:left="-115"/>
            <w:jc w:val="left"/>
          </w:pPr>
        </w:p>
      </w:tc>
      <w:tc>
        <w:tcPr>
          <w:tcW w:w="3120" w:type="dxa"/>
          <w:tcMar/>
        </w:tcPr>
        <w:p w:rsidR="0C259DE1" w:rsidP="0C259DE1" w:rsidRDefault="0C259DE1" w14:paraId="71E829B5" w14:textId="4B3F73DF">
          <w:pPr>
            <w:pStyle w:val="Encabezado"/>
            <w:bidi w:val="0"/>
            <w:jc w:val="center"/>
          </w:pPr>
        </w:p>
      </w:tc>
      <w:tc>
        <w:tcPr>
          <w:tcW w:w="3120" w:type="dxa"/>
          <w:tcMar/>
        </w:tcPr>
        <w:p w:rsidR="0C259DE1" w:rsidP="0C259DE1" w:rsidRDefault="0C259DE1" w14:paraId="43AAB2D7" w14:textId="6676AD8D">
          <w:pPr>
            <w:pStyle w:val="Encabezado"/>
            <w:bidi w:val="0"/>
            <w:ind w:right="-115"/>
            <w:jc w:val="right"/>
          </w:pPr>
        </w:p>
      </w:tc>
    </w:tr>
  </w:tbl>
  <w:p w:rsidR="0C259DE1" w:rsidP="0C259DE1" w:rsidRDefault="0C259DE1" w14:paraId="052854C4" w14:textId="3790AB61">
    <w:pPr>
      <w:pStyle w:val="Encabezado"/>
      <w:bidi w:val="0"/>
    </w:pPr>
  </w:p>
</w:hdr>
</file>

<file path=word/header4.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4FABC080">
      <w:trPr>
        <w:trHeight w:val="300"/>
      </w:trPr>
      <w:tc>
        <w:tcPr>
          <w:tcW w:w="3120" w:type="dxa"/>
          <w:tcMar/>
        </w:tcPr>
        <w:p w:rsidR="0C259DE1" w:rsidP="0C259DE1" w:rsidRDefault="0C259DE1" w14:paraId="5FB06F1F" w14:textId="1F89BC1F">
          <w:pPr>
            <w:pStyle w:val="Encabezado"/>
            <w:bidi w:val="0"/>
            <w:ind w:left="-115"/>
            <w:jc w:val="left"/>
          </w:pPr>
        </w:p>
      </w:tc>
      <w:tc>
        <w:tcPr>
          <w:tcW w:w="3120" w:type="dxa"/>
          <w:tcMar/>
        </w:tcPr>
        <w:p w:rsidR="0C259DE1" w:rsidP="0C259DE1" w:rsidRDefault="0C259DE1" w14:paraId="72209E4A" w14:textId="20D10534">
          <w:pPr>
            <w:pStyle w:val="Encabezado"/>
            <w:bidi w:val="0"/>
            <w:jc w:val="center"/>
          </w:pPr>
        </w:p>
      </w:tc>
      <w:tc>
        <w:tcPr>
          <w:tcW w:w="3120" w:type="dxa"/>
          <w:tcMar/>
        </w:tcPr>
        <w:p w:rsidR="0C259DE1" w:rsidP="0C259DE1" w:rsidRDefault="0C259DE1" w14:paraId="3C2B0453" w14:textId="3D303469">
          <w:pPr>
            <w:pStyle w:val="Encabezado"/>
            <w:bidi w:val="0"/>
            <w:ind w:right="-115"/>
            <w:jc w:val="right"/>
          </w:pPr>
        </w:p>
      </w:tc>
    </w:tr>
  </w:tbl>
  <w:p w:rsidR="0C259DE1" w:rsidP="0C259DE1" w:rsidRDefault="0C259DE1" w14:paraId="5A23A0A0" w14:textId="32ACA881">
    <w:pPr>
      <w:pStyle w:val="Encabezado"/>
      <w:bidi w:val="0"/>
    </w:pPr>
  </w:p>
</w:hdr>
</file>

<file path=word/header5.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0C259DE1" w:rsidTr="0C259DE1" w14:paraId="46D0CCF1">
      <w:trPr>
        <w:trHeight w:val="300"/>
      </w:trPr>
      <w:tc>
        <w:tcPr>
          <w:tcW w:w="3120" w:type="dxa"/>
          <w:tcMar/>
        </w:tcPr>
        <w:p w:rsidR="0C259DE1" w:rsidP="0C259DE1" w:rsidRDefault="0C259DE1" w14:paraId="47FB8B48" w14:textId="3F43567D">
          <w:pPr>
            <w:pStyle w:val="Encabezado"/>
            <w:bidi w:val="0"/>
            <w:ind w:left="-115"/>
            <w:jc w:val="left"/>
          </w:pPr>
        </w:p>
      </w:tc>
      <w:tc>
        <w:tcPr>
          <w:tcW w:w="3120" w:type="dxa"/>
          <w:tcMar/>
        </w:tcPr>
        <w:p w:rsidR="0C259DE1" w:rsidP="0C259DE1" w:rsidRDefault="0C259DE1" w14:paraId="16568CE8" w14:textId="6EB9B74C">
          <w:pPr>
            <w:pStyle w:val="Encabezado"/>
            <w:bidi w:val="0"/>
            <w:jc w:val="center"/>
          </w:pPr>
        </w:p>
      </w:tc>
      <w:tc>
        <w:tcPr>
          <w:tcW w:w="3120" w:type="dxa"/>
          <w:tcMar/>
        </w:tcPr>
        <w:p w:rsidR="0C259DE1" w:rsidP="0C259DE1" w:rsidRDefault="0C259DE1" w14:paraId="0D29894A" w14:textId="153E29BF">
          <w:pPr>
            <w:pStyle w:val="Encabezado"/>
            <w:bidi w:val="0"/>
            <w:ind w:right="-115"/>
            <w:jc w:val="right"/>
          </w:pPr>
        </w:p>
      </w:tc>
    </w:tr>
  </w:tbl>
  <w:p w:rsidR="0C259DE1" w:rsidP="0C259DE1" w:rsidRDefault="0C259DE1" w14:paraId="0311AC99" w14:textId="60ADA973">
    <w:pPr>
      <w:pStyle w:val="Encabezado"/>
      <w:bidi w:val="0"/>
    </w:pPr>
  </w:p>
</w:hdr>
</file>

<file path=word/intelligence2.xml><?xml version="1.0" encoding="utf-8"?>
<int2:intelligence xmlns:int2="http://schemas.microsoft.com/office/intelligence/2020/intelligence">
  <int2:observations>
    <int2:textHash int2:hashCode="KDje9XyX9YTenz" int2:id="0VRikqa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C8B"/>
    <w:multiLevelType w:val="hybridMultilevel"/>
    <w:tmpl w:val="5C629C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B862015"/>
    <w:multiLevelType w:val="hybridMultilevel"/>
    <w:tmpl w:val="27E24F9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3274888"/>
    <w:multiLevelType w:val="hybridMultilevel"/>
    <w:tmpl w:val="7E0AC4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5265805"/>
    <w:multiLevelType w:val="hybridMultilevel"/>
    <w:tmpl w:val="0F78D5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7F47D50"/>
    <w:multiLevelType w:val="multilevel"/>
    <w:tmpl w:val="27E24F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087316"/>
    <w:multiLevelType w:val="hybridMultilevel"/>
    <w:tmpl w:val="27E24F9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385379D"/>
    <w:multiLevelType w:val="hybridMultilevel"/>
    <w:tmpl w:val="570612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7C801503"/>
    <w:multiLevelType w:val="hybridMultilevel"/>
    <w:tmpl w:val="898EAB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326828626">
    <w:abstractNumId w:val="1"/>
  </w:num>
  <w:num w:numId="2" w16cid:durableId="2017807909">
    <w:abstractNumId w:val="4"/>
  </w:num>
  <w:num w:numId="3" w16cid:durableId="2132088860">
    <w:abstractNumId w:val="5"/>
  </w:num>
  <w:num w:numId="4" w16cid:durableId="1304046486">
    <w:abstractNumId w:val="2"/>
  </w:num>
  <w:num w:numId="5" w16cid:durableId="641812316">
    <w:abstractNumId w:val="6"/>
  </w:num>
  <w:num w:numId="6" w16cid:durableId="1336614239">
    <w:abstractNumId w:val="7"/>
  </w:num>
  <w:num w:numId="7" w16cid:durableId="292180687">
    <w:abstractNumId w:val="3"/>
  </w:num>
  <w:num w:numId="8" w16cid:durableId="127528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8F"/>
    <w:rsid w:val="00011F79"/>
    <w:rsid w:val="00081DCD"/>
    <w:rsid w:val="000B56FD"/>
    <w:rsid w:val="000E03A2"/>
    <w:rsid w:val="000E6DF3"/>
    <w:rsid w:val="001138ED"/>
    <w:rsid w:val="00134AA8"/>
    <w:rsid w:val="001378B2"/>
    <w:rsid w:val="0014557F"/>
    <w:rsid w:val="00174606"/>
    <w:rsid w:val="0019093D"/>
    <w:rsid w:val="00193863"/>
    <w:rsid w:val="001B0C8B"/>
    <w:rsid w:val="001D12D9"/>
    <w:rsid w:val="0020734E"/>
    <w:rsid w:val="00213C77"/>
    <w:rsid w:val="0023210F"/>
    <w:rsid w:val="00261FA4"/>
    <w:rsid w:val="002A298F"/>
    <w:rsid w:val="002B9A56"/>
    <w:rsid w:val="002D59B7"/>
    <w:rsid w:val="00306BE4"/>
    <w:rsid w:val="0032825F"/>
    <w:rsid w:val="003302B2"/>
    <w:rsid w:val="003851E0"/>
    <w:rsid w:val="003A3CE0"/>
    <w:rsid w:val="003C0FFF"/>
    <w:rsid w:val="00403A8D"/>
    <w:rsid w:val="00431742"/>
    <w:rsid w:val="004318CC"/>
    <w:rsid w:val="00433027"/>
    <w:rsid w:val="00476E4B"/>
    <w:rsid w:val="004A0ACC"/>
    <w:rsid w:val="004C10EF"/>
    <w:rsid w:val="004C30AC"/>
    <w:rsid w:val="004D2019"/>
    <w:rsid w:val="004E3566"/>
    <w:rsid w:val="004F25EE"/>
    <w:rsid w:val="004F7FC3"/>
    <w:rsid w:val="0051529C"/>
    <w:rsid w:val="00524C34"/>
    <w:rsid w:val="005615FC"/>
    <w:rsid w:val="00574874"/>
    <w:rsid w:val="00577F90"/>
    <w:rsid w:val="00591664"/>
    <w:rsid w:val="005B1BF6"/>
    <w:rsid w:val="005D62E4"/>
    <w:rsid w:val="005E768C"/>
    <w:rsid w:val="00617D29"/>
    <w:rsid w:val="006433F8"/>
    <w:rsid w:val="00664064"/>
    <w:rsid w:val="006855D2"/>
    <w:rsid w:val="006963AD"/>
    <w:rsid w:val="006B1869"/>
    <w:rsid w:val="0070057D"/>
    <w:rsid w:val="00780340"/>
    <w:rsid w:val="007B04A2"/>
    <w:rsid w:val="00841C80"/>
    <w:rsid w:val="00865622"/>
    <w:rsid w:val="008E634F"/>
    <w:rsid w:val="009146DF"/>
    <w:rsid w:val="009218DA"/>
    <w:rsid w:val="009458AA"/>
    <w:rsid w:val="00970779"/>
    <w:rsid w:val="00976505"/>
    <w:rsid w:val="009A5CF1"/>
    <w:rsid w:val="009F4900"/>
    <w:rsid w:val="00A43120"/>
    <w:rsid w:val="00A43446"/>
    <w:rsid w:val="00A6437D"/>
    <w:rsid w:val="00AA6471"/>
    <w:rsid w:val="00AA7358"/>
    <w:rsid w:val="00AB16B9"/>
    <w:rsid w:val="00AC6D3A"/>
    <w:rsid w:val="00AD041D"/>
    <w:rsid w:val="00AD70A3"/>
    <w:rsid w:val="00AF4072"/>
    <w:rsid w:val="00AF5EFF"/>
    <w:rsid w:val="00B156EA"/>
    <w:rsid w:val="00B20E0C"/>
    <w:rsid w:val="00B61BE2"/>
    <w:rsid w:val="00B634F4"/>
    <w:rsid w:val="00B67B2F"/>
    <w:rsid w:val="00B71017"/>
    <w:rsid w:val="00B94FF5"/>
    <w:rsid w:val="00B95477"/>
    <w:rsid w:val="00BA5550"/>
    <w:rsid w:val="00BB6B86"/>
    <w:rsid w:val="00BD040A"/>
    <w:rsid w:val="00BE4006"/>
    <w:rsid w:val="00BE5E92"/>
    <w:rsid w:val="00BF1BAA"/>
    <w:rsid w:val="00C01C8E"/>
    <w:rsid w:val="00C03D48"/>
    <w:rsid w:val="00C616C7"/>
    <w:rsid w:val="00C63C8B"/>
    <w:rsid w:val="00C72F7A"/>
    <w:rsid w:val="00C74566"/>
    <w:rsid w:val="00CD3889"/>
    <w:rsid w:val="00CE06E2"/>
    <w:rsid w:val="00CF0EE2"/>
    <w:rsid w:val="00D04881"/>
    <w:rsid w:val="00D12056"/>
    <w:rsid w:val="00D23BE7"/>
    <w:rsid w:val="00D41AE9"/>
    <w:rsid w:val="00D45255"/>
    <w:rsid w:val="00D479E3"/>
    <w:rsid w:val="00D939C2"/>
    <w:rsid w:val="00D962FA"/>
    <w:rsid w:val="00DC5F45"/>
    <w:rsid w:val="00DF3694"/>
    <w:rsid w:val="00E02D7A"/>
    <w:rsid w:val="00E15A01"/>
    <w:rsid w:val="00E32F25"/>
    <w:rsid w:val="00E634D6"/>
    <w:rsid w:val="00E6794A"/>
    <w:rsid w:val="00E8294C"/>
    <w:rsid w:val="00EC25B2"/>
    <w:rsid w:val="00ED0E56"/>
    <w:rsid w:val="00F01434"/>
    <w:rsid w:val="00F20AD1"/>
    <w:rsid w:val="00F53C3A"/>
    <w:rsid w:val="00F61A93"/>
    <w:rsid w:val="00F86862"/>
    <w:rsid w:val="00FC530C"/>
    <w:rsid w:val="00FD0363"/>
    <w:rsid w:val="00FE5881"/>
    <w:rsid w:val="00FF02C2"/>
    <w:rsid w:val="00FF6758"/>
    <w:rsid w:val="0169B0FF"/>
    <w:rsid w:val="017ABE70"/>
    <w:rsid w:val="0205C2D1"/>
    <w:rsid w:val="0213270D"/>
    <w:rsid w:val="063FD68E"/>
    <w:rsid w:val="0684077B"/>
    <w:rsid w:val="06BFD6ED"/>
    <w:rsid w:val="078C4427"/>
    <w:rsid w:val="07F1B7C7"/>
    <w:rsid w:val="0882CC75"/>
    <w:rsid w:val="09893056"/>
    <w:rsid w:val="09CDC234"/>
    <w:rsid w:val="09E154CC"/>
    <w:rsid w:val="0A8FEA72"/>
    <w:rsid w:val="0AB3A4F4"/>
    <w:rsid w:val="0B45E0EC"/>
    <w:rsid w:val="0C259DE1"/>
    <w:rsid w:val="0C8D78F5"/>
    <w:rsid w:val="0C937777"/>
    <w:rsid w:val="0CAAF800"/>
    <w:rsid w:val="0CB3E20B"/>
    <w:rsid w:val="0E7130A2"/>
    <w:rsid w:val="0E880EA0"/>
    <w:rsid w:val="0EA5F176"/>
    <w:rsid w:val="0F13ACC8"/>
    <w:rsid w:val="0F261D36"/>
    <w:rsid w:val="1003E0F1"/>
    <w:rsid w:val="104AA217"/>
    <w:rsid w:val="10645855"/>
    <w:rsid w:val="10AF5B05"/>
    <w:rsid w:val="10D27651"/>
    <w:rsid w:val="11ECA9E2"/>
    <w:rsid w:val="137675AC"/>
    <w:rsid w:val="141DEE09"/>
    <w:rsid w:val="142273C6"/>
    <w:rsid w:val="1486A4EF"/>
    <w:rsid w:val="1486C0FD"/>
    <w:rsid w:val="149F5BE8"/>
    <w:rsid w:val="14D8DAB6"/>
    <w:rsid w:val="1561F5F4"/>
    <w:rsid w:val="1601962B"/>
    <w:rsid w:val="185CAF68"/>
    <w:rsid w:val="1B823E69"/>
    <w:rsid w:val="1B99571A"/>
    <w:rsid w:val="1BAB5CFC"/>
    <w:rsid w:val="1CC9144A"/>
    <w:rsid w:val="1CF15BE8"/>
    <w:rsid w:val="1F796AC7"/>
    <w:rsid w:val="201140EA"/>
    <w:rsid w:val="20716AE1"/>
    <w:rsid w:val="213320CC"/>
    <w:rsid w:val="226432F4"/>
    <w:rsid w:val="227F8B8C"/>
    <w:rsid w:val="23A437A1"/>
    <w:rsid w:val="2426332A"/>
    <w:rsid w:val="2474FF18"/>
    <w:rsid w:val="24804F99"/>
    <w:rsid w:val="24AA563B"/>
    <w:rsid w:val="27583A36"/>
    <w:rsid w:val="278B7EF3"/>
    <w:rsid w:val="2887950D"/>
    <w:rsid w:val="28FBFF3F"/>
    <w:rsid w:val="2956458B"/>
    <w:rsid w:val="29EF802F"/>
    <w:rsid w:val="2A2F88B8"/>
    <w:rsid w:val="2A6919B0"/>
    <w:rsid w:val="2C19ED59"/>
    <w:rsid w:val="2D20CB5F"/>
    <w:rsid w:val="2EB2D1A4"/>
    <w:rsid w:val="2EDBA2CA"/>
    <w:rsid w:val="2F1C7679"/>
    <w:rsid w:val="2F60E5D3"/>
    <w:rsid w:val="2F713493"/>
    <w:rsid w:val="2F86C583"/>
    <w:rsid w:val="30DF7BA3"/>
    <w:rsid w:val="3156BE18"/>
    <w:rsid w:val="31E3F94A"/>
    <w:rsid w:val="325D2C16"/>
    <w:rsid w:val="326727E9"/>
    <w:rsid w:val="33A80CA5"/>
    <w:rsid w:val="3556D2C6"/>
    <w:rsid w:val="370DAC97"/>
    <w:rsid w:val="37804E33"/>
    <w:rsid w:val="38136310"/>
    <w:rsid w:val="381BE920"/>
    <w:rsid w:val="383BC7EA"/>
    <w:rsid w:val="3859A340"/>
    <w:rsid w:val="392E5EFB"/>
    <w:rsid w:val="3A150AB5"/>
    <w:rsid w:val="3D8C2935"/>
    <w:rsid w:val="3E2E4421"/>
    <w:rsid w:val="3FB2175B"/>
    <w:rsid w:val="400F9679"/>
    <w:rsid w:val="40128E9E"/>
    <w:rsid w:val="407AFE75"/>
    <w:rsid w:val="40E96AEA"/>
    <w:rsid w:val="4202E65D"/>
    <w:rsid w:val="42CF9AEA"/>
    <w:rsid w:val="43F02F77"/>
    <w:rsid w:val="44D5B2D9"/>
    <w:rsid w:val="47905E08"/>
    <w:rsid w:val="47A2D490"/>
    <w:rsid w:val="483D9731"/>
    <w:rsid w:val="49761E1F"/>
    <w:rsid w:val="49B47AB2"/>
    <w:rsid w:val="4A42E5DB"/>
    <w:rsid w:val="4AE320E2"/>
    <w:rsid w:val="4B5A2874"/>
    <w:rsid w:val="4B84E0D3"/>
    <w:rsid w:val="4BE2F087"/>
    <w:rsid w:val="4C002703"/>
    <w:rsid w:val="4CD4C9D7"/>
    <w:rsid w:val="4D47D6C5"/>
    <w:rsid w:val="4DFF37D2"/>
    <w:rsid w:val="4EC30FC9"/>
    <w:rsid w:val="4FBE2705"/>
    <w:rsid w:val="4FF33D81"/>
    <w:rsid w:val="5241D3C5"/>
    <w:rsid w:val="52AEB17F"/>
    <w:rsid w:val="5370612B"/>
    <w:rsid w:val="55147B21"/>
    <w:rsid w:val="55A1FD9D"/>
    <w:rsid w:val="55B264FE"/>
    <w:rsid w:val="56809F1C"/>
    <w:rsid w:val="577D8C12"/>
    <w:rsid w:val="57965E7F"/>
    <w:rsid w:val="58938B56"/>
    <w:rsid w:val="58B72DA6"/>
    <w:rsid w:val="5949A334"/>
    <w:rsid w:val="594E3196"/>
    <w:rsid w:val="5983D2BE"/>
    <w:rsid w:val="59F5FADC"/>
    <w:rsid w:val="5A689DA6"/>
    <w:rsid w:val="5AE7AC50"/>
    <w:rsid w:val="5B10F2AD"/>
    <w:rsid w:val="5B210AF6"/>
    <w:rsid w:val="5B236713"/>
    <w:rsid w:val="5B2CACF4"/>
    <w:rsid w:val="5BECD068"/>
    <w:rsid w:val="5C3F13C2"/>
    <w:rsid w:val="5CD3CAA1"/>
    <w:rsid w:val="5DC99712"/>
    <w:rsid w:val="5E92CD05"/>
    <w:rsid w:val="5FB338C9"/>
    <w:rsid w:val="60732A00"/>
    <w:rsid w:val="618B8970"/>
    <w:rsid w:val="63691DF9"/>
    <w:rsid w:val="63B819E1"/>
    <w:rsid w:val="64ECEA8D"/>
    <w:rsid w:val="658B2A27"/>
    <w:rsid w:val="66237F45"/>
    <w:rsid w:val="66346F64"/>
    <w:rsid w:val="6651DE4C"/>
    <w:rsid w:val="667DE43F"/>
    <w:rsid w:val="67257E75"/>
    <w:rsid w:val="68989E1C"/>
    <w:rsid w:val="68F29C10"/>
    <w:rsid w:val="690BC904"/>
    <w:rsid w:val="690DDC96"/>
    <w:rsid w:val="6939B6F5"/>
    <w:rsid w:val="695C9E47"/>
    <w:rsid w:val="69D9BE5B"/>
    <w:rsid w:val="6A5B40FA"/>
    <w:rsid w:val="6B29B706"/>
    <w:rsid w:val="6B650933"/>
    <w:rsid w:val="6B6CF42B"/>
    <w:rsid w:val="6B8E60EF"/>
    <w:rsid w:val="6BBC9AAF"/>
    <w:rsid w:val="6BCB4489"/>
    <w:rsid w:val="6C41EA68"/>
    <w:rsid w:val="6C9F95E9"/>
    <w:rsid w:val="6CF8B56B"/>
    <w:rsid w:val="6D1B0E04"/>
    <w:rsid w:val="6DEB8710"/>
    <w:rsid w:val="6E15051F"/>
    <w:rsid w:val="6E3F995D"/>
    <w:rsid w:val="6FD75184"/>
    <w:rsid w:val="70525CC7"/>
    <w:rsid w:val="72BE079D"/>
    <w:rsid w:val="74466126"/>
    <w:rsid w:val="74A60CD5"/>
    <w:rsid w:val="74E18640"/>
    <w:rsid w:val="7621F927"/>
    <w:rsid w:val="762781C2"/>
    <w:rsid w:val="766A5845"/>
    <w:rsid w:val="766AC314"/>
    <w:rsid w:val="7700EEC8"/>
    <w:rsid w:val="78303411"/>
    <w:rsid w:val="7853EBC2"/>
    <w:rsid w:val="785CC270"/>
    <w:rsid w:val="7906DBB6"/>
    <w:rsid w:val="7923161B"/>
    <w:rsid w:val="799D0C7F"/>
    <w:rsid w:val="7A0AC39E"/>
    <w:rsid w:val="7A546CDC"/>
    <w:rsid w:val="7BAE6541"/>
    <w:rsid w:val="7BF8B284"/>
    <w:rsid w:val="7CB57EC9"/>
    <w:rsid w:val="7CEA1A2F"/>
    <w:rsid w:val="7D1D75E5"/>
    <w:rsid w:val="7E938129"/>
    <w:rsid w:val="7FEECC68"/>
    <w:rsid w:val="7FF9B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3E540"/>
  <w15:docId w15:val="{D421E61C-5ABC-436A-B8ED-FABAE884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62E4"/>
    <w:rPr>
      <w:lang w:val="es-CO"/>
    </w:rPr>
  </w:style>
  <w:style w:type="paragraph" w:styleId="Ttulo1">
    <w:name w:val="heading 1"/>
    <w:basedOn w:val="Normal"/>
    <w:next w:val="Normal"/>
    <w:link w:val="Ttulo1Car"/>
    <w:uiPriority w:val="9"/>
    <w:qFormat/>
    <w:rsid w:val="00E15A01"/>
    <w:pPr>
      <w:keepNext/>
      <w:keepLines/>
      <w:spacing w:before="320" w:after="0" w:line="240" w:lineRule="auto"/>
      <w:outlineLvl w:val="0"/>
    </w:pPr>
    <w:rPr>
      <w:rFonts w:asciiTheme="majorHAnsi" w:hAnsiTheme="majorHAnsi" w:eastAsiaTheme="majorEastAsia" w:cstheme="majorBidi"/>
      <w:color w:val="830F0E" w:themeColor="accent1" w:themeShade="BF"/>
      <w:sz w:val="30"/>
      <w:szCs w:val="30"/>
    </w:rPr>
  </w:style>
  <w:style w:type="paragraph" w:styleId="Ttulo2">
    <w:name w:val="heading 2"/>
    <w:basedOn w:val="Normal"/>
    <w:next w:val="Normal"/>
    <w:link w:val="Ttulo2Car"/>
    <w:uiPriority w:val="9"/>
    <w:unhideWhenUsed/>
    <w:qFormat/>
    <w:rsid w:val="00E15A01"/>
    <w:pPr>
      <w:keepNext/>
      <w:keepLines/>
      <w:spacing w:before="40" w:after="0" w:line="240" w:lineRule="auto"/>
      <w:outlineLvl w:val="1"/>
    </w:pPr>
    <w:rPr>
      <w:rFonts w:asciiTheme="majorHAnsi" w:hAnsiTheme="majorHAnsi" w:eastAsiaTheme="majorEastAsia" w:cstheme="majorBidi"/>
      <w:color w:val="AF490D" w:themeColor="accent2" w:themeShade="BF"/>
      <w:sz w:val="28"/>
      <w:szCs w:val="28"/>
    </w:rPr>
  </w:style>
  <w:style w:type="paragraph" w:styleId="Ttulo3">
    <w:name w:val="heading 3"/>
    <w:basedOn w:val="Normal"/>
    <w:next w:val="Normal"/>
    <w:link w:val="Ttulo3Car"/>
    <w:uiPriority w:val="9"/>
    <w:semiHidden/>
    <w:unhideWhenUsed/>
    <w:qFormat/>
    <w:rsid w:val="00E15A01"/>
    <w:pPr>
      <w:keepNext/>
      <w:keepLines/>
      <w:spacing w:before="40" w:after="0" w:line="240" w:lineRule="auto"/>
      <w:outlineLvl w:val="2"/>
    </w:pPr>
    <w:rPr>
      <w:rFonts w:asciiTheme="majorHAnsi" w:hAnsiTheme="majorHAnsi" w:eastAsiaTheme="majorEastAsia" w:cstheme="majorBidi"/>
      <w:color w:val="764673" w:themeColor="accent6" w:themeShade="BF"/>
      <w:sz w:val="26"/>
      <w:szCs w:val="26"/>
    </w:rPr>
  </w:style>
  <w:style w:type="paragraph" w:styleId="Ttulo4">
    <w:name w:val="heading 4"/>
    <w:basedOn w:val="Normal"/>
    <w:next w:val="Normal"/>
    <w:link w:val="Ttulo4Car"/>
    <w:uiPriority w:val="9"/>
    <w:semiHidden/>
    <w:unhideWhenUsed/>
    <w:qFormat/>
    <w:rsid w:val="00E15A01"/>
    <w:pPr>
      <w:keepNext/>
      <w:keepLines/>
      <w:spacing w:before="40" w:after="0"/>
      <w:outlineLvl w:val="3"/>
    </w:pPr>
    <w:rPr>
      <w:rFonts w:asciiTheme="majorHAnsi" w:hAnsiTheme="majorHAnsi" w:eastAsiaTheme="majorEastAsia" w:cstheme="majorBidi"/>
      <w:i/>
      <w:iCs/>
      <w:color w:val="3E6273" w:themeColor="accent5" w:themeShade="BF"/>
      <w:sz w:val="25"/>
      <w:szCs w:val="25"/>
    </w:rPr>
  </w:style>
  <w:style w:type="paragraph" w:styleId="Ttulo5">
    <w:name w:val="heading 5"/>
    <w:basedOn w:val="Normal"/>
    <w:next w:val="Normal"/>
    <w:link w:val="Ttulo5Car"/>
    <w:uiPriority w:val="9"/>
    <w:semiHidden/>
    <w:unhideWhenUsed/>
    <w:qFormat/>
    <w:rsid w:val="00E15A01"/>
    <w:pPr>
      <w:keepNext/>
      <w:keepLines/>
      <w:spacing w:before="40" w:after="0"/>
      <w:outlineLvl w:val="4"/>
    </w:pPr>
    <w:rPr>
      <w:rFonts w:asciiTheme="majorHAnsi" w:hAnsiTheme="majorHAnsi" w:eastAsiaTheme="majorEastAsia" w:cstheme="majorBidi"/>
      <w:i/>
      <w:iCs/>
      <w:color w:val="753109" w:themeColor="accent2" w:themeShade="80"/>
      <w:sz w:val="24"/>
      <w:szCs w:val="24"/>
    </w:rPr>
  </w:style>
  <w:style w:type="paragraph" w:styleId="Ttulo6">
    <w:name w:val="heading 6"/>
    <w:basedOn w:val="Normal"/>
    <w:next w:val="Normal"/>
    <w:link w:val="Ttulo6Car"/>
    <w:uiPriority w:val="9"/>
    <w:semiHidden/>
    <w:unhideWhenUsed/>
    <w:qFormat/>
    <w:rsid w:val="00E15A01"/>
    <w:pPr>
      <w:keepNext/>
      <w:keepLines/>
      <w:spacing w:before="40" w:after="0"/>
      <w:outlineLvl w:val="5"/>
    </w:pPr>
    <w:rPr>
      <w:rFonts w:asciiTheme="majorHAnsi" w:hAnsiTheme="majorHAnsi" w:eastAsiaTheme="majorEastAsia" w:cstheme="majorBidi"/>
      <w:i/>
      <w:iCs/>
      <w:color w:val="4F2F4D" w:themeColor="accent6" w:themeShade="80"/>
      <w:sz w:val="23"/>
      <w:szCs w:val="23"/>
    </w:rPr>
  </w:style>
  <w:style w:type="paragraph" w:styleId="Ttulo7">
    <w:name w:val="heading 7"/>
    <w:basedOn w:val="Normal"/>
    <w:next w:val="Normal"/>
    <w:link w:val="Ttulo7Car"/>
    <w:uiPriority w:val="9"/>
    <w:semiHidden/>
    <w:unhideWhenUsed/>
    <w:qFormat/>
    <w:rsid w:val="00E15A01"/>
    <w:pPr>
      <w:keepNext/>
      <w:keepLines/>
      <w:spacing w:before="40" w:after="0"/>
      <w:outlineLvl w:val="6"/>
    </w:pPr>
    <w:rPr>
      <w:rFonts w:asciiTheme="majorHAnsi" w:hAnsiTheme="majorHAnsi" w:eastAsiaTheme="majorEastAsia" w:cstheme="majorBidi"/>
      <w:color w:val="580A09" w:themeColor="accent1" w:themeShade="80"/>
    </w:rPr>
  </w:style>
  <w:style w:type="paragraph" w:styleId="Ttulo8">
    <w:name w:val="heading 8"/>
    <w:basedOn w:val="Normal"/>
    <w:next w:val="Normal"/>
    <w:link w:val="Ttulo8Car"/>
    <w:uiPriority w:val="9"/>
    <w:semiHidden/>
    <w:unhideWhenUsed/>
    <w:qFormat/>
    <w:rsid w:val="00E15A01"/>
    <w:pPr>
      <w:keepNext/>
      <w:keepLines/>
      <w:spacing w:before="40" w:after="0"/>
      <w:outlineLvl w:val="7"/>
    </w:pPr>
    <w:rPr>
      <w:rFonts w:asciiTheme="majorHAnsi" w:hAnsiTheme="majorHAnsi" w:eastAsiaTheme="majorEastAsia" w:cstheme="majorBidi"/>
      <w:color w:val="753109" w:themeColor="accent2" w:themeShade="80"/>
      <w:sz w:val="21"/>
      <w:szCs w:val="21"/>
    </w:rPr>
  </w:style>
  <w:style w:type="paragraph" w:styleId="Ttulo9">
    <w:name w:val="heading 9"/>
    <w:basedOn w:val="Normal"/>
    <w:next w:val="Normal"/>
    <w:link w:val="Ttulo9Car"/>
    <w:uiPriority w:val="9"/>
    <w:semiHidden/>
    <w:unhideWhenUsed/>
    <w:qFormat/>
    <w:rsid w:val="00E15A01"/>
    <w:pPr>
      <w:keepNext/>
      <w:keepLines/>
      <w:spacing w:before="40" w:after="0"/>
      <w:outlineLvl w:val="8"/>
    </w:pPr>
    <w:rPr>
      <w:rFonts w:asciiTheme="majorHAnsi" w:hAnsiTheme="majorHAnsi" w:eastAsiaTheme="majorEastAsia" w:cstheme="majorBidi"/>
      <w:color w:val="4F2F4D" w:themeColor="accent6" w:themeShade="8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31742"/>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431742"/>
  </w:style>
  <w:style w:type="paragraph" w:styleId="Piedepgina">
    <w:name w:val="footer"/>
    <w:basedOn w:val="Normal"/>
    <w:link w:val="PiedepginaCar"/>
    <w:uiPriority w:val="99"/>
    <w:unhideWhenUsed/>
    <w:rsid w:val="00431742"/>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431742"/>
  </w:style>
  <w:style w:type="paragraph" w:styleId="Textodeglobo">
    <w:name w:val="Balloon Text"/>
    <w:basedOn w:val="Normal"/>
    <w:link w:val="TextodegloboCar"/>
    <w:uiPriority w:val="99"/>
    <w:semiHidden/>
    <w:unhideWhenUsed/>
    <w:rsid w:val="0043174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31742"/>
    <w:rPr>
      <w:rFonts w:ascii="Tahoma" w:hAnsi="Tahoma" w:cs="Tahoma"/>
      <w:sz w:val="16"/>
      <w:szCs w:val="16"/>
    </w:rPr>
  </w:style>
  <w:style w:type="paragraph" w:styleId="NoSpacing1" w:customStyle="1">
    <w:name w:val="No Spacing1"/>
    <w:next w:val="Sinespaciado"/>
    <w:link w:val="NoSpacingChar"/>
    <w:uiPriority w:val="1"/>
    <w:rsid w:val="00431742"/>
    <w:pPr>
      <w:spacing w:after="0" w:line="240" w:lineRule="auto"/>
    </w:pPr>
    <w:rPr>
      <w:rFonts w:eastAsia="Times New Roman"/>
      <w:lang w:bidi="en-US"/>
    </w:rPr>
  </w:style>
  <w:style w:type="character" w:styleId="NoSpacingChar" w:customStyle="1">
    <w:name w:val="No Spacing Char"/>
    <w:basedOn w:val="Fuentedeprrafopredeter"/>
    <w:link w:val="NoSpacing1"/>
    <w:uiPriority w:val="1"/>
    <w:rsid w:val="00431742"/>
  </w:style>
  <w:style w:type="paragraph" w:styleId="Sinespaciado">
    <w:name w:val="No Spacing"/>
    <w:uiPriority w:val="1"/>
    <w:qFormat/>
    <w:rsid w:val="00E15A01"/>
    <w:pPr>
      <w:spacing w:after="0" w:line="240" w:lineRule="auto"/>
    </w:pPr>
  </w:style>
  <w:style w:type="character" w:styleId="Textodelmarcadordeposicin">
    <w:name w:val="Placeholder Text"/>
    <w:basedOn w:val="Fuentedeprrafopredeter"/>
    <w:uiPriority w:val="99"/>
    <w:semiHidden/>
    <w:rsid w:val="009218DA"/>
    <w:rPr>
      <w:color w:val="808080"/>
    </w:rPr>
  </w:style>
  <w:style w:type="character" w:styleId="Ttulo1Car" w:customStyle="1">
    <w:name w:val="Título 1 Car"/>
    <w:basedOn w:val="Fuentedeprrafopredeter"/>
    <w:link w:val="Ttulo1"/>
    <w:uiPriority w:val="9"/>
    <w:rsid w:val="00E15A01"/>
    <w:rPr>
      <w:rFonts w:asciiTheme="majorHAnsi" w:hAnsiTheme="majorHAnsi" w:eastAsiaTheme="majorEastAsia" w:cstheme="majorBidi"/>
      <w:color w:val="830F0E" w:themeColor="accent1" w:themeShade="BF"/>
      <w:sz w:val="30"/>
      <w:szCs w:val="30"/>
    </w:rPr>
  </w:style>
  <w:style w:type="paragraph" w:styleId="Prrafodelista">
    <w:name w:val="List Paragraph"/>
    <w:basedOn w:val="Normal"/>
    <w:uiPriority w:val="34"/>
    <w:qFormat/>
    <w:rsid w:val="00081DCD"/>
    <w:pPr>
      <w:ind w:left="720"/>
      <w:contextualSpacing/>
    </w:pPr>
  </w:style>
  <w:style w:type="character" w:styleId="Hipervnculo">
    <w:name w:val="Hyperlink"/>
    <w:basedOn w:val="Fuentedeprrafopredeter"/>
    <w:uiPriority w:val="99"/>
    <w:unhideWhenUsed/>
    <w:rsid w:val="00E634D6"/>
    <w:rPr>
      <w:color w:val="58C1BA" w:themeColor="hyperlink"/>
      <w:u w:val="single"/>
    </w:rPr>
  </w:style>
  <w:style w:type="table" w:styleId="Tablaconcuadrcula">
    <w:name w:val="Table Grid"/>
    <w:basedOn w:val="Tablanormal"/>
    <w:uiPriority w:val="59"/>
    <w:rsid w:val="00DF36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E15A01"/>
    <w:rPr>
      <w:rFonts w:asciiTheme="majorHAnsi" w:hAnsiTheme="majorHAnsi" w:eastAsiaTheme="majorEastAsia" w:cstheme="majorBidi"/>
      <w:color w:val="AF490D" w:themeColor="accent2" w:themeShade="BF"/>
      <w:sz w:val="28"/>
      <w:szCs w:val="28"/>
    </w:rPr>
  </w:style>
  <w:style w:type="paragraph" w:styleId="Ttulo">
    <w:name w:val="Title"/>
    <w:basedOn w:val="Normal"/>
    <w:next w:val="Normal"/>
    <w:link w:val="TtuloCar"/>
    <w:uiPriority w:val="10"/>
    <w:qFormat/>
    <w:rsid w:val="00E15A01"/>
    <w:pPr>
      <w:spacing w:after="0" w:line="240" w:lineRule="auto"/>
      <w:contextualSpacing/>
    </w:pPr>
    <w:rPr>
      <w:rFonts w:asciiTheme="majorHAnsi" w:hAnsiTheme="majorHAnsi" w:eastAsiaTheme="majorEastAsia" w:cstheme="majorBidi"/>
      <w:color w:val="830F0E" w:themeColor="accent1" w:themeShade="BF"/>
      <w:spacing w:val="-10"/>
      <w:sz w:val="52"/>
      <w:szCs w:val="52"/>
    </w:rPr>
  </w:style>
  <w:style w:type="character" w:styleId="TtuloCar" w:customStyle="1">
    <w:name w:val="Título Car"/>
    <w:basedOn w:val="Fuentedeprrafopredeter"/>
    <w:link w:val="Ttulo"/>
    <w:uiPriority w:val="10"/>
    <w:rsid w:val="00E15A01"/>
    <w:rPr>
      <w:rFonts w:asciiTheme="majorHAnsi" w:hAnsiTheme="majorHAnsi" w:eastAsiaTheme="majorEastAsia" w:cstheme="majorBidi"/>
      <w:color w:val="830F0E" w:themeColor="accent1" w:themeShade="BF"/>
      <w:spacing w:val="-10"/>
      <w:sz w:val="52"/>
      <w:szCs w:val="52"/>
    </w:rPr>
  </w:style>
  <w:style w:type="character" w:styleId="Ttulodellibro">
    <w:name w:val="Book Title"/>
    <w:basedOn w:val="Fuentedeprrafopredeter"/>
    <w:uiPriority w:val="33"/>
    <w:qFormat/>
    <w:rsid w:val="00E15A01"/>
    <w:rPr>
      <w:b/>
      <w:bCs/>
      <w:smallCaps/>
    </w:rPr>
  </w:style>
  <w:style w:type="character" w:styleId="Ttulo3Car" w:customStyle="1">
    <w:name w:val="Título 3 Car"/>
    <w:basedOn w:val="Fuentedeprrafopredeter"/>
    <w:link w:val="Ttulo3"/>
    <w:uiPriority w:val="9"/>
    <w:semiHidden/>
    <w:rsid w:val="00E15A01"/>
    <w:rPr>
      <w:rFonts w:asciiTheme="majorHAnsi" w:hAnsiTheme="majorHAnsi" w:eastAsiaTheme="majorEastAsia" w:cstheme="majorBidi"/>
      <w:color w:val="764673" w:themeColor="accent6" w:themeShade="BF"/>
      <w:sz w:val="26"/>
      <w:szCs w:val="26"/>
    </w:rPr>
  </w:style>
  <w:style w:type="character" w:styleId="Ttulo4Car" w:customStyle="1">
    <w:name w:val="Título 4 Car"/>
    <w:basedOn w:val="Fuentedeprrafopredeter"/>
    <w:link w:val="Ttulo4"/>
    <w:uiPriority w:val="9"/>
    <w:semiHidden/>
    <w:rsid w:val="00E15A01"/>
    <w:rPr>
      <w:rFonts w:asciiTheme="majorHAnsi" w:hAnsiTheme="majorHAnsi" w:eastAsiaTheme="majorEastAsia" w:cstheme="majorBidi"/>
      <w:i/>
      <w:iCs/>
      <w:color w:val="3E6273" w:themeColor="accent5" w:themeShade="BF"/>
      <w:sz w:val="25"/>
      <w:szCs w:val="25"/>
    </w:rPr>
  </w:style>
  <w:style w:type="character" w:styleId="Ttulo5Car" w:customStyle="1">
    <w:name w:val="Título 5 Car"/>
    <w:basedOn w:val="Fuentedeprrafopredeter"/>
    <w:link w:val="Ttulo5"/>
    <w:uiPriority w:val="9"/>
    <w:semiHidden/>
    <w:rsid w:val="00E15A01"/>
    <w:rPr>
      <w:rFonts w:asciiTheme="majorHAnsi" w:hAnsiTheme="majorHAnsi" w:eastAsiaTheme="majorEastAsia" w:cstheme="majorBidi"/>
      <w:i/>
      <w:iCs/>
      <w:color w:val="753109" w:themeColor="accent2" w:themeShade="80"/>
      <w:sz w:val="24"/>
      <w:szCs w:val="24"/>
    </w:rPr>
  </w:style>
  <w:style w:type="character" w:styleId="Ttulo6Car" w:customStyle="1">
    <w:name w:val="Título 6 Car"/>
    <w:basedOn w:val="Fuentedeprrafopredeter"/>
    <w:link w:val="Ttulo6"/>
    <w:uiPriority w:val="9"/>
    <w:semiHidden/>
    <w:rsid w:val="00E15A01"/>
    <w:rPr>
      <w:rFonts w:asciiTheme="majorHAnsi" w:hAnsiTheme="majorHAnsi" w:eastAsiaTheme="majorEastAsia" w:cstheme="majorBidi"/>
      <w:i/>
      <w:iCs/>
      <w:color w:val="4F2F4D" w:themeColor="accent6" w:themeShade="80"/>
      <w:sz w:val="23"/>
      <w:szCs w:val="23"/>
    </w:rPr>
  </w:style>
  <w:style w:type="character" w:styleId="Ttulo7Car" w:customStyle="1">
    <w:name w:val="Título 7 Car"/>
    <w:basedOn w:val="Fuentedeprrafopredeter"/>
    <w:link w:val="Ttulo7"/>
    <w:uiPriority w:val="9"/>
    <w:semiHidden/>
    <w:rsid w:val="00E15A01"/>
    <w:rPr>
      <w:rFonts w:asciiTheme="majorHAnsi" w:hAnsiTheme="majorHAnsi" w:eastAsiaTheme="majorEastAsia" w:cstheme="majorBidi"/>
      <w:color w:val="580A09" w:themeColor="accent1" w:themeShade="80"/>
    </w:rPr>
  </w:style>
  <w:style w:type="character" w:styleId="Ttulo8Car" w:customStyle="1">
    <w:name w:val="Título 8 Car"/>
    <w:basedOn w:val="Fuentedeprrafopredeter"/>
    <w:link w:val="Ttulo8"/>
    <w:uiPriority w:val="9"/>
    <w:semiHidden/>
    <w:rsid w:val="00E15A01"/>
    <w:rPr>
      <w:rFonts w:asciiTheme="majorHAnsi" w:hAnsiTheme="majorHAnsi" w:eastAsiaTheme="majorEastAsia" w:cstheme="majorBidi"/>
      <w:color w:val="753109" w:themeColor="accent2" w:themeShade="80"/>
      <w:sz w:val="21"/>
      <w:szCs w:val="21"/>
    </w:rPr>
  </w:style>
  <w:style w:type="character" w:styleId="Ttulo9Car" w:customStyle="1">
    <w:name w:val="Título 9 Car"/>
    <w:basedOn w:val="Fuentedeprrafopredeter"/>
    <w:link w:val="Ttulo9"/>
    <w:uiPriority w:val="9"/>
    <w:semiHidden/>
    <w:rsid w:val="00E15A01"/>
    <w:rPr>
      <w:rFonts w:asciiTheme="majorHAnsi" w:hAnsiTheme="majorHAnsi" w:eastAsiaTheme="majorEastAsia" w:cstheme="majorBidi"/>
      <w:color w:val="4F2F4D" w:themeColor="accent6" w:themeShade="80"/>
    </w:rPr>
  </w:style>
  <w:style w:type="paragraph" w:styleId="Descripcin">
    <w:name w:val="caption"/>
    <w:basedOn w:val="Normal"/>
    <w:next w:val="Normal"/>
    <w:uiPriority w:val="35"/>
    <w:semiHidden/>
    <w:unhideWhenUsed/>
    <w:qFormat/>
    <w:rsid w:val="00E15A01"/>
    <w:pPr>
      <w:spacing w:line="240" w:lineRule="auto"/>
    </w:pPr>
    <w:rPr>
      <w:b/>
      <w:bCs/>
      <w:smallCaps/>
      <w:color w:val="B01513" w:themeColor="accent1"/>
      <w:spacing w:val="6"/>
    </w:rPr>
  </w:style>
  <w:style w:type="paragraph" w:styleId="Subttulo">
    <w:name w:val="Subtitle"/>
    <w:basedOn w:val="Normal"/>
    <w:next w:val="Normal"/>
    <w:link w:val="SubttuloCar"/>
    <w:uiPriority w:val="11"/>
    <w:qFormat/>
    <w:rsid w:val="00E15A01"/>
    <w:pPr>
      <w:numPr>
        <w:ilvl w:val="1"/>
      </w:numPr>
      <w:spacing w:line="240" w:lineRule="auto"/>
    </w:pPr>
    <w:rPr>
      <w:rFonts w:asciiTheme="majorHAnsi" w:hAnsiTheme="majorHAnsi" w:eastAsiaTheme="majorEastAsia" w:cstheme="majorBidi"/>
    </w:rPr>
  </w:style>
  <w:style w:type="character" w:styleId="SubttuloCar" w:customStyle="1">
    <w:name w:val="Subtítulo Car"/>
    <w:basedOn w:val="Fuentedeprrafopredeter"/>
    <w:link w:val="Subttulo"/>
    <w:uiPriority w:val="11"/>
    <w:rsid w:val="00E15A01"/>
    <w:rPr>
      <w:rFonts w:asciiTheme="majorHAnsi" w:hAnsiTheme="majorHAnsi" w:eastAsiaTheme="majorEastAsia" w:cstheme="majorBidi"/>
    </w:rPr>
  </w:style>
  <w:style w:type="character" w:styleId="Textoennegrita">
    <w:name w:val="Strong"/>
    <w:basedOn w:val="Fuentedeprrafopredeter"/>
    <w:uiPriority w:val="22"/>
    <w:qFormat/>
    <w:rsid w:val="00E15A01"/>
    <w:rPr>
      <w:b/>
      <w:bCs/>
    </w:rPr>
  </w:style>
  <w:style w:type="character" w:styleId="nfasis">
    <w:name w:val="Emphasis"/>
    <w:basedOn w:val="Fuentedeprrafopredeter"/>
    <w:uiPriority w:val="20"/>
    <w:qFormat/>
    <w:rsid w:val="00E15A01"/>
    <w:rPr>
      <w:i/>
      <w:iCs/>
    </w:rPr>
  </w:style>
  <w:style w:type="paragraph" w:styleId="Cita">
    <w:name w:val="Quote"/>
    <w:basedOn w:val="Normal"/>
    <w:next w:val="Normal"/>
    <w:link w:val="CitaCar"/>
    <w:uiPriority w:val="29"/>
    <w:qFormat/>
    <w:rsid w:val="00E15A01"/>
    <w:pPr>
      <w:spacing w:before="120"/>
      <w:ind w:left="720" w:right="720"/>
      <w:jc w:val="center"/>
    </w:pPr>
    <w:rPr>
      <w:i/>
      <w:iCs/>
    </w:rPr>
  </w:style>
  <w:style w:type="character" w:styleId="CitaCar" w:customStyle="1">
    <w:name w:val="Cita Car"/>
    <w:basedOn w:val="Fuentedeprrafopredeter"/>
    <w:link w:val="Cita"/>
    <w:uiPriority w:val="29"/>
    <w:rsid w:val="00E15A01"/>
    <w:rPr>
      <w:i/>
      <w:iCs/>
    </w:rPr>
  </w:style>
  <w:style w:type="paragraph" w:styleId="Citadestacada">
    <w:name w:val="Intense Quote"/>
    <w:basedOn w:val="Normal"/>
    <w:next w:val="Normal"/>
    <w:link w:val="CitadestacadaCar"/>
    <w:uiPriority w:val="30"/>
    <w:qFormat/>
    <w:rsid w:val="00E15A01"/>
    <w:pPr>
      <w:spacing w:before="120" w:line="300" w:lineRule="auto"/>
      <w:ind w:left="576" w:right="576"/>
      <w:jc w:val="center"/>
    </w:pPr>
    <w:rPr>
      <w:rFonts w:asciiTheme="majorHAnsi" w:hAnsiTheme="majorHAnsi" w:eastAsiaTheme="majorEastAsia" w:cstheme="majorBidi"/>
      <w:color w:val="B01513" w:themeColor="accent1"/>
      <w:sz w:val="24"/>
      <w:szCs w:val="24"/>
    </w:rPr>
  </w:style>
  <w:style w:type="character" w:styleId="CitadestacadaCar" w:customStyle="1">
    <w:name w:val="Cita destacada Car"/>
    <w:basedOn w:val="Fuentedeprrafopredeter"/>
    <w:link w:val="Citadestacada"/>
    <w:uiPriority w:val="30"/>
    <w:rsid w:val="00E15A01"/>
    <w:rPr>
      <w:rFonts w:asciiTheme="majorHAnsi" w:hAnsiTheme="majorHAnsi" w:eastAsiaTheme="majorEastAsia" w:cstheme="majorBidi"/>
      <w:color w:val="B01513" w:themeColor="accent1"/>
      <w:sz w:val="24"/>
      <w:szCs w:val="24"/>
    </w:rPr>
  </w:style>
  <w:style w:type="character" w:styleId="nfasissutil">
    <w:name w:val="Subtle Emphasis"/>
    <w:basedOn w:val="Fuentedeprrafopredeter"/>
    <w:uiPriority w:val="19"/>
    <w:qFormat/>
    <w:rsid w:val="00E15A01"/>
    <w:rPr>
      <w:i/>
      <w:iCs/>
      <w:color w:val="404040" w:themeColor="text1" w:themeTint="BF"/>
    </w:rPr>
  </w:style>
  <w:style w:type="character" w:styleId="nfasisintenso">
    <w:name w:val="Intense Emphasis"/>
    <w:basedOn w:val="Fuentedeprrafopredeter"/>
    <w:uiPriority w:val="21"/>
    <w:qFormat/>
    <w:rsid w:val="00E15A01"/>
    <w:rPr>
      <w:b w:val="0"/>
      <w:bCs w:val="0"/>
      <w:i/>
      <w:iCs/>
      <w:color w:val="B01513" w:themeColor="accent1"/>
    </w:rPr>
  </w:style>
  <w:style w:type="character" w:styleId="Referenciasutil">
    <w:name w:val="Subtle Reference"/>
    <w:basedOn w:val="Fuentedeprrafopredeter"/>
    <w:uiPriority w:val="31"/>
    <w:qFormat/>
    <w:rsid w:val="00E15A01"/>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15A01"/>
    <w:rPr>
      <w:b/>
      <w:bCs/>
      <w:smallCaps/>
      <w:color w:val="B01513" w:themeColor="accent1"/>
      <w:spacing w:val="5"/>
      <w:u w:val="single"/>
    </w:rPr>
  </w:style>
  <w:style w:type="paragraph" w:styleId="TtuloTDC">
    <w:name w:val="TOC Heading"/>
    <w:basedOn w:val="Ttulo1"/>
    <w:next w:val="Normal"/>
    <w:uiPriority w:val="39"/>
    <w:semiHidden/>
    <w:unhideWhenUsed/>
    <w:qFormat/>
    <w:rsid w:val="00E15A01"/>
    <w:pPr>
      <w:outlineLvl w:val="9"/>
    </w:pPr>
  </w:style>
  <w:style w:type="paragraph" w:styleId="Textonotapie">
    <w:name w:val="footnote text"/>
    <w:basedOn w:val="Normal"/>
    <w:link w:val="TextonotapieCar"/>
    <w:uiPriority w:val="99"/>
    <w:semiHidden/>
    <w:unhideWhenUsed/>
    <w:rsid w:val="00AD70A3"/>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AD70A3"/>
    <w:rPr>
      <w:sz w:val="20"/>
      <w:szCs w:val="20"/>
    </w:rPr>
  </w:style>
  <w:style w:type="character" w:styleId="Refdenotaalpie">
    <w:name w:val="footnote reference"/>
    <w:basedOn w:val="Fuentedeprrafopredeter"/>
    <w:uiPriority w:val="99"/>
    <w:semiHidden/>
    <w:unhideWhenUsed/>
    <w:rsid w:val="00AD70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55079">
      <w:bodyDiv w:val="1"/>
      <w:marLeft w:val="0"/>
      <w:marRight w:val="0"/>
      <w:marTop w:val="0"/>
      <w:marBottom w:val="0"/>
      <w:divBdr>
        <w:top w:val="none" w:sz="0" w:space="0" w:color="auto"/>
        <w:left w:val="none" w:sz="0" w:space="0" w:color="auto"/>
        <w:bottom w:val="none" w:sz="0" w:space="0" w:color="auto"/>
        <w:right w:val="none" w:sz="0" w:space="0" w:color="auto"/>
      </w:divBdr>
    </w:div>
    <w:div w:id="483088560">
      <w:bodyDiv w:val="1"/>
      <w:marLeft w:val="0"/>
      <w:marRight w:val="0"/>
      <w:marTop w:val="0"/>
      <w:marBottom w:val="0"/>
      <w:divBdr>
        <w:top w:val="none" w:sz="0" w:space="0" w:color="auto"/>
        <w:left w:val="none" w:sz="0" w:space="0" w:color="auto"/>
        <w:bottom w:val="none" w:sz="0" w:space="0" w:color="auto"/>
        <w:right w:val="none" w:sz="0" w:space="0" w:color="auto"/>
      </w:divBdr>
    </w:div>
    <w:div w:id="523907950">
      <w:bodyDiv w:val="1"/>
      <w:marLeft w:val="0"/>
      <w:marRight w:val="0"/>
      <w:marTop w:val="0"/>
      <w:marBottom w:val="0"/>
      <w:divBdr>
        <w:top w:val="none" w:sz="0" w:space="0" w:color="auto"/>
        <w:left w:val="none" w:sz="0" w:space="0" w:color="auto"/>
        <w:bottom w:val="none" w:sz="0" w:space="0" w:color="auto"/>
        <w:right w:val="none" w:sz="0" w:space="0" w:color="auto"/>
      </w:divBdr>
    </w:div>
    <w:div w:id="579558650">
      <w:bodyDiv w:val="1"/>
      <w:marLeft w:val="0"/>
      <w:marRight w:val="0"/>
      <w:marTop w:val="0"/>
      <w:marBottom w:val="0"/>
      <w:divBdr>
        <w:top w:val="none" w:sz="0" w:space="0" w:color="auto"/>
        <w:left w:val="none" w:sz="0" w:space="0" w:color="auto"/>
        <w:bottom w:val="none" w:sz="0" w:space="0" w:color="auto"/>
        <w:right w:val="none" w:sz="0" w:space="0" w:color="auto"/>
      </w:divBdr>
    </w:div>
    <w:div w:id="645817126">
      <w:bodyDiv w:val="1"/>
      <w:marLeft w:val="0"/>
      <w:marRight w:val="0"/>
      <w:marTop w:val="0"/>
      <w:marBottom w:val="0"/>
      <w:divBdr>
        <w:top w:val="none" w:sz="0" w:space="0" w:color="auto"/>
        <w:left w:val="none" w:sz="0" w:space="0" w:color="auto"/>
        <w:bottom w:val="none" w:sz="0" w:space="0" w:color="auto"/>
        <w:right w:val="none" w:sz="0" w:space="0" w:color="auto"/>
      </w:divBdr>
    </w:div>
    <w:div w:id="1113749324">
      <w:bodyDiv w:val="1"/>
      <w:marLeft w:val="0"/>
      <w:marRight w:val="0"/>
      <w:marTop w:val="0"/>
      <w:marBottom w:val="0"/>
      <w:divBdr>
        <w:top w:val="none" w:sz="0" w:space="0" w:color="auto"/>
        <w:left w:val="none" w:sz="0" w:space="0" w:color="auto"/>
        <w:bottom w:val="none" w:sz="0" w:space="0" w:color="auto"/>
        <w:right w:val="none" w:sz="0" w:space="0" w:color="auto"/>
      </w:divBdr>
    </w:div>
    <w:div w:id="1183780424">
      <w:bodyDiv w:val="1"/>
      <w:marLeft w:val="0"/>
      <w:marRight w:val="0"/>
      <w:marTop w:val="0"/>
      <w:marBottom w:val="0"/>
      <w:divBdr>
        <w:top w:val="none" w:sz="0" w:space="0" w:color="auto"/>
        <w:left w:val="none" w:sz="0" w:space="0" w:color="auto"/>
        <w:bottom w:val="none" w:sz="0" w:space="0" w:color="auto"/>
        <w:right w:val="none" w:sz="0" w:space="0" w:color="auto"/>
      </w:divBdr>
    </w:div>
    <w:div w:id="1751582614">
      <w:bodyDiv w:val="1"/>
      <w:marLeft w:val="0"/>
      <w:marRight w:val="0"/>
      <w:marTop w:val="0"/>
      <w:marBottom w:val="0"/>
      <w:divBdr>
        <w:top w:val="none" w:sz="0" w:space="0" w:color="auto"/>
        <w:left w:val="none" w:sz="0" w:space="0" w:color="auto"/>
        <w:bottom w:val="none" w:sz="0" w:space="0" w:color="auto"/>
        <w:right w:val="none" w:sz="0" w:space="0" w:color="auto"/>
      </w:divBdr>
    </w:div>
    <w:div w:id="1989476885">
      <w:bodyDiv w:val="1"/>
      <w:marLeft w:val="0"/>
      <w:marRight w:val="0"/>
      <w:marTop w:val="0"/>
      <w:marBottom w:val="0"/>
      <w:divBdr>
        <w:top w:val="none" w:sz="0" w:space="0" w:color="auto"/>
        <w:left w:val="none" w:sz="0" w:space="0" w:color="auto"/>
        <w:bottom w:val="none" w:sz="0" w:space="0" w:color="auto"/>
        <w:right w:val="none" w:sz="0" w:space="0" w:color="auto"/>
      </w:divBdr>
    </w:div>
    <w:div w:id="212927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2.xml" Id="Red5dd151cf4949a1" /><Relationship Type="http://schemas.openxmlformats.org/officeDocument/2006/relationships/footer" Target="footer2.xml" Id="Ra79b3d1d7d8a4f1b" /><Relationship Type="http://schemas.openxmlformats.org/officeDocument/2006/relationships/header" Target="header3.xml" Id="R7ddc3205c3f54bd2" /><Relationship Type="http://schemas.openxmlformats.org/officeDocument/2006/relationships/footer" Target="footer3.xml" Id="R5cd8e84a31a24389" /><Relationship Type="http://schemas.openxmlformats.org/officeDocument/2006/relationships/header" Target="header4.xml" Id="Rf744ae01aee942fb" /><Relationship Type="http://schemas.openxmlformats.org/officeDocument/2006/relationships/footer" Target="footer4.xml" Id="R37e939145f3f4958" /><Relationship Type="http://schemas.openxmlformats.org/officeDocument/2006/relationships/image" Target="/media/image2.png" Id="rId1344547289" /><Relationship Type="http://schemas.openxmlformats.org/officeDocument/2006/relationships/image" Target="/media/image3.png" Id="rId1985636521" /><Relationship Type="http://schemas.openxmlformats.org/officeDocument/2006/relationships/image" Target="/media/image4.png" Id="rId1379075787" /><Relationship Type="http://schemas.openxmlformats.org/officeDocument/2006/relationships/image" Target="/media/image5.png" Id="rId1461090800" /><Relationship Type="http://schemas.openxmlformats.org/officeDocument/2006/relationships/image" Target="/media/image6.png" Id="rId1559534540" /><Relationship Type="http://schemas.openxmlformats.org/officeDocument/2006/relationships/image" Target="/media/image7.png" Id="rId1644057692" /><Relationship Type="http://schemas.openxmlformats.org/officeDocument/2006/relationships/image" Target="/media/image8.png" Id="rId583648935" /><Relationship Type="http://schemas.openxmlformats.org/officeDocument/2006/relationships/hyperlink" Target="file:///\\192.168.20.10" TargetMode="External" Id="Re2cd913cee454e4a" /><Relationship Type="http://schemas.openxmlformats.org/officeDocument/2006/relationships/image" Target="/media/image9.png" Id="rId1388113510" /><Relationship Type="http://schemas.openxmlformats.org/officeDocument/2006/relationships/image" Target="/media/imagea.png" Id="rId156650838" /><Relationship Type="http://schemas.openxmlformats.org/officeDocument/2006/relationships/image" Target="/media/imageb.png" Id="rId890039478" /><Relationship Type="http://schemas.openxmlformats.org/officeDocument/2006/relationships/image" Target="/media/imagec.png" Id="rId844931526" /><Relationship Type="http://schemas.openxmlformats.org/officeDocument/2006/relationships/image" Target="/media/imaged.png" Id="rId1728482710" /><Relationship Type="http://schemas.openxmlformats.org/officeDocument/2006/relationships/image" Target="/media/imagee.png" Id="rId426973" /><Relationship Type="http://schemas.openxmlformats.org/officeDocument/2006/relationships/header" Target="header5.xml" Id="Rbaabf8589781488b" /><Relationship Type="http://schemas.openxmlformats.org/officeDocument/2006/relationships/footer" Target="footer5.xml" Id="R1d614483754c44fd" /><Relationship Type="http://schemas.microsoft.com/office/2020/10/relationships/intelligence" Target="intelligence2.xml" Id="R3d5fd0bf9a6a440a" /><Relationship Type="http://schemas.openxmlformats.org/officeDocument/2006/relationships/image" Target="/media/image14.png" Id="rId845300190" /><Relationship Type="http://schemas.openxmlformats.org/officeDocument/2006/relationships/image" Target="/media/image15.png" Id="rId372875067" /><Relationship Type="http://schemas.openxmlformats.org/officeDocument/2006/relationships/image" Target="/media/image16.png" Id="rId1799115363" /><Relationship Type="http://schemas.openxmlformats.org/officeDocument/2006/relationships/image" Target="/media/image17.png" Id="rId134778737" /><Relationship Type="http://schemas.openxmlformats.org/officeDocument/2006/relationships/image" Target="/media/image18.png" Id="rId1540541942" /><Relationship Type="http://schemas.openxmlformats.org/officeDocument/2006/relationships/image" Target="/media/image19.png" Id="rId653223668" /><Relationship Type="http://schemas.openxmlformats.org/officeDocument/2006/relationships/image" Target="/media/image1a.png" Id="rId1769939490" /><Relationship Type="http://schemas.openxmlformats.org/officeDocument/2006/relationships/image" Target="/media/image1b.png" Id="rId1261046693" /><Relationship Type="http://schemas.openxmlformats.org/officeDocument/2006/relationships/image" Target="/media/image1c.png" Id="rId1755770635" /><Relationship Type="http://schemas.openxmlformats.org/officeDocument/2006/relationships/image" Target="/media/image1d.png" Id="rId225462910" /><Relationship Type="http://schemas.openxmlformats.org/officeDocument/2006/relationships/image" Target="/media/image1e.png" Id="rId270446441" /><Relationship Type="http://schemas.openxmlformats.org/officeDocument/2006/relationships/image" Target="/media/image1f.png" Id="rId835421376" /><Relationship Type="http://schemas.openxmlformats.org/officeDocument/2006/relationships/image" Target="/media/image20.png" Id="rId162954899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F9D234BC234D5EA1A7D9E8E967F8B6"/>
        <w:category>
          <w:name w:val="General"/>
          <w:gallery w:val="placeholder"/>
        </w:category>
        <w:types>
          <w:type w:val="bbPlcHdr"/>
        </w:types>
        <w:behaviors>
          <w:behavior w:val="content"/>
        </w:behaviors>
        <w:guid w:val="{50F6E1D7-9C72-43F4-A943-E4BDD4FE8D32}"/>
      </w:docPartPr>
      <w:docPartBody>
        <w:p w:rsidR="00CA5D94" w:rsidRDefault="00CA5D94">
          <w:pPr>
            <w:pStyle w:val="A1F9D234BC234D5EA1A7D9E8E967F8B6"/>
          </w:pPr>
          <w:r w:rsidRPr="00617D29">
            <w:rPr>
              <w:rStyle w:val="Textodelmarcadordeposicin"/>
            </w:rPr>
            <w:t>Haga clic aquí para escribir texto.</w:t>
          </w:r>
        </w:p>
      </w:docPartBody>
    </w:docPart>
    <w:docPart>
      <w:docPartPr>
        <w:name w:val="9C9700D5FA5B4F9683F245FE9181770E"/>
        <w:category>
          <w:name w:val="General"/>
          <w:gallery w:val="placeholder"/>
        </w:category>
        <w:types>
          <w:type w:val="bbPlcHdr"/>
        </w:types>
        <w:behaviors>
          <w:behavior w:val="content"/>
        </w:behaviors>
        <w:guid w:val="{E2D85607-5F94-4921-8D9C-AD3FF42FD2F9}"/>
      </w:docPartPr>
      <w:docPartBody>
        <w:p w:rsidR="00CA5D94" w:rsidRDefault="00CA5D94">
          <w:pPr>
            <w:pStyle w:val="9C9700D5FA5B4F9683F245FE9181770E"/>
          </w:pPr>
          <w:r>
            <w:rPr>
              <w:rFonts w:eastAsia="Times New Roman" w:cs="Arial"/>
              <w:lang w:val="pt-BR" w:bidi="en-US"/>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D94"/>
    <w:rsid w:val="00011F79"/>
    <w:rsid w:val="003302B2"/>
    <w:rsid w:val="003A3CE0"/>
    <w:rsid w:val="004318CC"/>
    <w:rsid w:val="0051529C"/>
    <w:rsid w:val="00574874"/>
    <w:rsid w:val="007B04A2"/>
    <w:rsid w:val="009A5CF1"/>
    <w:rsid w:val="009F4900"/>
    <w:rsid w:val="00AA6471"/>
    <w:rsid w:val="00BB6B86"/>
    <w:rsid w:val="00CA5D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A1F9D234BC234D5EA1A7D9E8E967F8B6">
    <w:name w:val="A1F9D234BC234D5EA1A7D9E8E967F8B6"/>
  </w:style>
  <w:style w:type="paragraph" w:customStyle="1" w:styleId="9C9700D5FA5B4F9683F245FE9181770E">
    <w:name w:val="9C9700D5FA5B4F9683F245FE918177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xmlns:thm15="http://schemas.microsoft.com/office/thememl/2012/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CB4E0CC6-928B-487E-8A66-D10CA04172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Enzo Fabian Morales Idrogo</dc:creator>
  <lastModifiedBy>BRYAN FELIPE TIEDRA BAYONA</lastModifiedBy>
  <revision>47</revision>
  <lastPrinted>2011-11-15T23:50:00.0000000Z</lastPrinted>
  <dcterms:created xsi:type="dcterms:W3CDTF">2025-03-09T02:39:00.0000000Z</dcterms:created>
  <dcterms:modified xsi:type="dcterms:W3CDTF">2025-11-22T13:45:23.3700339Z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d89fdf38576d32f9a97a1811eef6eb0e6d29f1929c289024612c0a48f11113c6</vt:lpwstr>
  </property>
</Properties>
</file>