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</w:rPr>
        <w:drawing>
          <wp:inline distB="0" distT="0" distL="0" distR="0">
            <wp:extent cx="2905632" cy="144969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982" l="0" r="0" t="22125"/>
                    <a:stretch>
                      <a:fillRect/>
                    </a:stretch>
                  </pic:blipFill>
                  <pic:spPr>
                    <a:xfrm>
                      <a:off x="0" y="0"/>
                      <a:ext cx="2905632" cy="144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4"/>
          <w:szCs w:val="44"/>
          <w:rtl w:val="0"/>
        </w:rPr>
        <w:t xml:space="preserve">Paleta de colores del logo</w:t>
      </w:r>
    </w:p>
    <w:tbl>
      <w:tblPr>
        <w:tblStyle w:val="Table1"/>
        <w:tblpPr w:leftFromText="141" w:rightFromText="141" w:topFromText="0" w:bottomFromText="0" w:vertAnchor="page" w:horzAnchor="margin" w:tblpXSpec="center" w:tblpY="4815"/>
        <w:tblW w:w="7779.000000000001" w:type="dxa"/>
        <w:jc w:val="left"/>
        <w:tblLayout w:type="fixed"/>
        <w:tblLook w:val="0400"/>
      </w:tblPr>
      <w:tblGrid>
        <w:gridCol w:w="3126"/>
        <w:gridCol w:w="1051"/>
        <w:gridCol w:w="1665"/>
        <w:gridCol w:w="1937"/>
        <w:tblGridChange w:id="0">
          <w:tblGrid>
            <w:gridCol w:w="3126"/>
            <w:gridCol w:w="1051"/>
            <w:gridCol w:w="1665"/>
            <w:gridCol w:w="1937"/>
          </w:tblGrid>
        </w:tblGridChange>
      </w:tblGrid>
      <w:tr>
        <w:trPr>
          <w:cantSplit w:val="0"/>
          <w:trHeight w:val="28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Hex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RGB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Sol / resaltados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16865" cy="316865"/>
                      <wp:effectExtent b="0" l="0" r="0" t="0"/>
                      <wp:docPr descr="#FFC72C"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92330" y="362633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72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6865" cy="316865"/>
                      <wp:effectExtent b="0" l="0" r="0" t="0"/>
                      <wp:docPr descr="#FFC72C" id="8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#FFC72C"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865" cy="316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#FFC72C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255 199 44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Hoja-rayo &amp; “eco”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16865" cy="316865"/>
                      <wp:effectExtent b="0" l="0" r="0" t="0"/>
                      <wp:docPr descr="#34A853"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92330" y="362633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A85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6865" cy="316865"/>
                      <wp:effectExtent b="0" l="0" r="0" t="0"/>
                      <wp:docPr descr="#34A853"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#34A853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865" cy="316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#34A853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52 168 83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Paneles &amp; “volt”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16865" cy="316865"/>
                      <wp:effectExtent b="0" l="0" r="0" t="0"/>
                      <wp:docPr descr="#1E2A38"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92330" y="362633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2A3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6865" cy="316865"/>
                      <wp:effectExtent b="0" l="0" r="0" t="0"/>
                      <wp:docPr descr="#1E2A38" id="10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#1E2A38"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865" cy="316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#1E2A38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30 42 56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Texto secundario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16865" cy="316865"/>
                      <wp:effectExtent b="0" l="0" r="0" t="0"/>
                      <wp:docPr descr="#23303F"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92330" y="362633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30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6865" cy="316865"/>
                      <wp:effectExtent b="0" l="0" r="0" t="0"/>
                      <wp:docPr descr="#23303F" id="9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#23303F"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865" cy="3168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#23303F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35 48 63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Quattrocento Sans" w:cs="Quattrocento Sans" w:eastAsia="Quattrocento Sans" w:hAnsi="Quattrocento Sans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045AEE"/>
    <w:rPr>
      <w:b w:val="1"/>
      <w:bCs w:val="1"/>
    </w:rPr>
  </w:style>
  <w:style w:type="character" w:styleId="fadeinm1hgl8" w:customStyle="1">
    <w:name w:val="_fadein_m1hgl_8"/>
    <w:basedOn w:val="Fuentedeprrafopredeter"/>
    <w:rsid w:val="00045A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M1xYSZNYKwA4+dnwA6LoZtBdQ==">CgMxLjA4AHIhMUZJVzF3TE9aVlBNTzBmSl9ldzVnWFlkdUJUdjhIRU9P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2025-05-17T14:25:00Z</dcterms:created>
  <dc:creator>Camilo Ruiz Romero</dc:creator>
</cp:coreProperties>
</file>