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6F" w:rsidRPr="00DA2AC9" w:rsidRDefault="0046036F" w:rsidP="0046036F">
      <w:pPr>
        <w:tabs>
          <w:tab w:val="left" w:pos="3390"/>
        </w:tabs>
        <w:jc w:val="both"/>
        <w:rPr>
          <w:rFonts w:ascii="Arial" w:hAnsi="Arial" w:cs="Arial"/>
          <w:b/>
          <w:sz w:val="24"/>
          <w:szCs w:val="24"/>
        </w:rPr>
      </w:pPr>
      <w:r w:rsidRPr="00DA2AC9">
        <w:rPr>
          <w:rFonts w:ascii="Arial" w:hAnsi="Arial" w:cs="Arial"/>
          <w:b/>
          <w:sz w:val="24"/>
          <w:szCs w:val="24"/>
        </w:rPr>
        <w:t>3. REQUISITOS ESPECIFICOS</w:t>
      </w:r>
    </w:p>
    <w:p w:rsidR="0046036F" w:rsidRPr="00DA2AC9" w:rsidRDefault="0046036F" w:rsidP="0046036F">
      <w:pPr>
        <w:tabs>
          <w:tab w:val="left" w:pos="3390"/>
        </w:tabs>
        <w:jc w:val="both"/>
        <w:rPr>
          <w:rFonts w:ascii="Arial" w:hAnsi="Arial" w:cs="Arial"/>
          <w:b/>
          <w:sz w:val="24"/>
          <w:szCs w:val="24"/>
        </w:rPr>
      </w:pPr>
      <w:r w:rsidRPr="00DA2AC9">
        <w:rPr>
          <w:rFonts w:ascii="Arial" w:hAnsi="Arial" w:cs="Arial"/>
          <w:b/>
          <w:sz w:val="24"/>
          <w:szCs w:val="24"/>
        </w:rPr>
        <w:t>3.1 INTERFACES EXTERNAS</w:t>
      </w:r>
    </w:p>
    <w:p w:rsidR="0046036F" w:rsidRPr="00DA2AC9" w:rsidRDefault="0046036F" w:rsidP="0046036F">
      <w:pPr>
        <w:tabs>
          <w:tab w:val="left" w:pos="3390"/>
        </w:tabs>
        <w:jc w:val="both"/>
        <w:rPr>
          <w:rFonts w:ascii="Arial" w:hAnsi="Arial" w:cs="Arial"/>
          <w:sz w:val="24"/>
          <w:szCs w:val="24"/>
        </w:rPr>
      </w:pPr>
      <w:r w:rsidRPr="00DA2AC9">
        <w:rPr>
          <w:rFonts w:ascii="Arial" w:hAnsi="Arial" w:cs="Arial"/>
          <w:sz w:val="24"/>
          <w:szCs w:val="24"/>
        </w:rPr>
        <w:t>La interfaz</w:t>
      </w:r>
      <w:r w:rsidRPr="00DA2AC9">
        <w:rPr>
          <w:rFonts w:ascii="Arial" w:hAnsi="Arial" w:cs="Arial"/>
          <w:b/>
          <w:sz w:val="24"/>
          <w:szCs w:val="24"/>
        </w:rPr>
        <w:t xml:space="preserve"> </w:t>
      </w:r>
      <w:r w:rsidRPr="00DA2AC9">
        <w:rPr>
          <w:rFonts w:ascii="Arial" w:hAnsi="Arial" w:cs="Arial"/>
          <w:sz w:val="24"/>
          <w:szCs w:val="24"/>
        </w:rPr>
        <w:t>consistirá en un conjunto de ventanas, botones, campos de texto, que se realizaran de acuerdo a l sistema propuesto.</w:t>
      </w:r>
    </w:p>
    <w:p w:rsidR="0046036F" w:rsidRPr="00DA2AC9" w:rsidRDefault="0046036F" w:rsidP="0046036F">
      <w:pPr>
        <w:tabs>
          <w:tab w:val="left" w:pos="3390"/>
        </w:tabs>
        <w:jc w:val="both"/>
        <w:rPr>
          <w:rFonts w:ascii="Arial" w:hAnsi="Arial" w:cs="Arial"/>
          <w:b/>
          <w:sz w:val="24"/>
          <w:szCs w:val="24"/>
        </w:rPr>
      </w:pPr>
      <w:r w:rsidRPr="00DA2AC9">
        <w:rPr>
          <w:rFonts w:ascii="Arial" w:hAnsi="Arial" w:cs="Arial"/>
          <w:b/>
          <w:sz w:val="24"/>
          <w:szCs w:val="24"/>
        </w:rPr>
        <w:t>3.2 REQUISITOS FUNCIONALES</w:t>
      </w: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RF01</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Autenticar Usuario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Los usuarios deberán identificarse para acceder al sistema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podrá ser consultado por cualquier usuario, dependiendo del nivel de acceso.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RF02</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Registrar Usuario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Los usuarios deberán registrase para acceder al sistema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registrar usuarios. El usuario deberá ingresar datos como: Nombres, Apellidos, código, Nombre de usuario y contraseña.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Registrar documentos.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Los estudiantes podrán cargar su anteproyecto y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dejara cargar el anteproyecto y proyecto para su revisión.</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 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Consultar información.</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ofrecerá al usuario información  general acerca del estado de un proyecto y del calendario de eventos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Muestra al usuario información acerca del estado en que se </w:t>
            </w:r>
            <w:r w:rsidRPr="00DA2AC9">
              <w:rPr>
                <w:rFonts w:ascii="Arial" w:hAnsi="Arial" w:cs="Arial"/>
                <w:sz w:val="24"/>
                <w:szCs w:val="24"/>
              </w:rPr>
              <w:lastRenderedPageBreak/>
              <w:t>encuentra su proyecto en ese preciso momento. Además mostrara información adecuada para cada tipo de usuario.</w:t>
            </w:r>
          </w:p>
          <w:p w:rsidR="0046036F" w:rsidRPr="00DA2AC9" w:rsidRDefault="0046036F" w:rsidP="00DC7391">
            <w:pPr>
              <w:rPr>
                <w:rFonts w:ascii="Arial" w:hAnsi="Arial" w:cs="Arial"/>
                <w:sz w:val="24"/>
                <w:szCs w:val="24"/>
              </w:rPr>
            </w:pP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lastRenderedPageBreak/>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 RNF05, RNF06</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RF06</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Gestionar perfiles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 El sistema permitirá visualizar su perfil.</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En el instante que se ingresa a la plataforma y se autentica el usuario, la plataforma mostrará la información que le compete  al usuario que ingresó.</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 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Baja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RF07</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Guardar historial.</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 El sistema permitirá guardar información completa de los proyectos presentados por el estudiante, y/o sus estados.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Permite guardar la información completa de los proyectos presentados por el estudiante.</w:t>
            </w:r>
          </w:p>
        </w:tc>
      </w:tr>
      <w:tr w:rsidR="0046036F" w:rsidRPr="0076776F"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lang w:val="en-US"/>
              </w:rPr>
            </w:pPr>
            <w:r w:rsidRPr="00DA2AC9">
              <w:rPr>
                <w:rFonts w:ascii="Arial" w:hAnsi="Arial" w:cs="Arial"/>
                <w:sz w:val="24"/>
                <w:szCs w:val="24"/>
                <w:lang w:val="en-US"/>
              </w:rPr>
              <w:t>RNF01, RNF02, RNF03, RNF04, RNF05, RNF06</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Media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RF08</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Generar Reportes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 El sistema generará información, y permitirá al usuario obtenerla.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que el usuario visualice y obtenga información relacionada a él, como lo son:</w:t>
            </w:r>
          </w:p>
          <w:p w:rsidR="0046036F" w:rsidRPr="00DA2AC9" w:rsidRDefault="0046036F" w:rsidP="00DC7391">
            <w:pPr>
              <w:rPr>
                <w:rFonts w:ascii="Arial" w:hAnsi="Arial" w:cs="Arial"/>
                <w:sz w:val="24"/>
                <w:szCs w:val="24"/>
              </w:rPr>
            </w:pPr>
            <w:r w:rsidRPr="00DA2AC9">
              <w:rPr>
                <w:rFonts w:ascii="Arial" w:hAnsi="Arial" w:cs="Arial"/>
                <w:sz w:val="24"/>
                <w:szCs w:val="24"/>
              </w:rPr>
              <w:t xml:space="preserve">Quien ha cumplido con el porcentaje establecido para matricular anteproyecto, luego quien se matriculo, si el proyecto es aceptado, cuando se deben entregar las correcciones, cuantas radicaciones tiene un estudiante del proyecto, que </w:t>
            </w:r>
            <w:r w:rsidRPr="00DA2AC9">
              <w:rPr>
                <w:rFonts w:ascii="Arial" w:hAnsi="Arial" w:cs="Arial"/>
                <w:sz w:val="24"/>
                <w:szCs w:val="24"/>
              </w:rPr>
              <w:lastRenderedPageBreak/>
              <w:t>proyecto esta listo para sustentar, y por ultimo los jurados asignados.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lastRenderedPageBreak/>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 RNF04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RF09</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Seguir anteproyecto y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hacer seguimiento del anteproyecto y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 hará el respectivo seguimiento del anteproyecto, y proyecto para cumplir con las fechas establecidas para cada revisión y entrega.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RNF03, RNF04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RF10</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Enviar Alerta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hará el envío de la alerta a los respectivos usuarios.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Se enviarán periódicamente alertas a los usuarios, con el fin de dar aviso oportuno para realizar las actividades programadas. </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 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RF11</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Programar alertas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Se programaran las alertas correspondientes para recordar al usuario las entregas. </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 programaran alertas para recordar al usuario las actividades a realizar.</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RNF02, 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RF12</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Cancelar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usuario podrá cancelar el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al usuario cancelar el proyecto, esta decisión la toma el comité.</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Media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Rechazar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hacer el rechazo de un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El sistema permitirá </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Programar Actividades.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tendrá el cronograma de las actividades.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contará con un cronograma de actividades, el cual permitirá visualizar fechas de reunión del comité, y fechas de entrega y revisión de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Crear Prórroga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ampliar el tiempo de entrega del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hacer la ampliación de entrega del proyecto, según lo requiera el estudiante. La extensión de este será la estipulada por la resolución 0047.</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RNF03,RNF04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Media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RF16</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Cambio de director</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al estudiante hacer cambio de director.</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realizar cambio de director al estudiante, si así lo desea, o por motivos de fuerza mayor.</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RNF03, 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Media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RF17</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Retiro Miembro del grupo de Trabajo.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lastRenderedPageBreak/>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 le permitirá al usuario retirar del sistema a uno de los miembros del grupo de trabajo.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hacer el retiro de uno de los miembros del trabajo, durante la realización del mismo.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RNF03, RNF04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Baja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RF18</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Cambio de alcance</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Los estudiantes pueden hacer cambio al alcance de su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hacer un cambio al alcance del proyecto, en caso de que sea solicitado.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 RNF04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Media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ind w:left="708" w:hanging="708"/>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RF19</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Ajuste de tiempos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permitirá ajustar fechas al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 permitirá en el sistema ajustar las fechas, para entrega y revisión; también lo hará si se rechaza un proyecto y se decide matricular uno nuevo.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Media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RF20</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Congelar Tiempos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Permite interrumpir por un periodo de tiempo el trabajo de grado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interrumpirá por un periodo de tiempo determinado por el mismo comité, el trabajo de grado de un estudiante que tenga una causa justa para llevar a cabo esta novedad.</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RF21</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Designación de Jurados  y Directores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lastRenderedPageBreak/>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permite hacer asignación de jurados y directores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 debe permitir la asignación de un director para cada proyecto, y de un jurado para cada sustentación.</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RNF01, RNF03, RNF04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RF22</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Desistir del proyecto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estudiante podrá desistir del proyecto en el momento en el que decida.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Permite a un estudiante matriculado en trabajo de grado desistir del proyecto en curso, aunque el tiempo sigue corriendo.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Baja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RF23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Gestionar Matricula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Permite ver los estudiantes matriculados y además, hacer el proceso de matrícula como estudiante de trabajo de grado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 realiza el proceso de registro de matrícula dentro de la plataforma web y permite hacer la consulta de los ya matriculados.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REQUISITO NO FUNCIONAL</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 RNF03, RNF04, 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tabs>
          <w:tab w:val="left" w:pos="3390"/>
        </w:tabs>
        <w:jc w:val="both"/>
        <w:rPr>
          <w:rFonts w:ascii="Arial" w:hAnsi="Arial" w:cs="Arial"/>
          <w:b/>
          <w:sz w:val="24"/>
          <w:szCs w:val="24"/>
        </w:rPr>
      </w:pPr>
    </w:p>
    <w:p w:rsidR="0046036F" w:rsidRPr="00DA2AC9" w:rsidRDefault="0046036F" w:rsidP="0046036F">
      <w:pPr>
        <w:tabs>
          <w:tab w:val="left" w:pos="3390"/>
        </w:tabs>
        <w:jc w:val="both"/>
        <w:rPr>
          <w:rFonts w:ascii="Arial" w:hAnsi="Arial" w:cs="Arial"/>
          <w:b/>
          <w:sz w:val="24"/>
          <w:szCs w:val="24"/>
        </w:rPr>
      </w:pPr>
    </w:p>
    <w:p w:rsidR="0046036F" w:rsidRPr="00DA2AC9" w:rsidRDefault="0046036F" w:rsidP="0046036F">
      <w:pPr>
        <w:tabs>
          <w:tab w:val="left" w:pos="3390"/>
        </w:tabs>
        <w:jc w:val="both"/>
        <w:rPr>
          <w:rFonts w:ascii="Arial" w:hAnsi="Arial" w:cs="Arial"/>
          <w:b/>
          <w:sz w:val="24"/>
          <w:szCs w:val="24"/>
        </w:rPr>
      </w:pPr>
      <w:r w:rsidRPr="00DA2AC9">
        <w:rPr>
          <w:rFonts w:ascii="Arial" w:hAnsi="Arial" w:cs="Arial"/>
          <w:b/>
          <w:sz w:val="24"/>
          <w:szCs w:val="24"/>
        </w:rPr>
        <w:t>3.3 REQUISITOS NO FUNCIONALES</w:t>
      </w:r>
    </w:p>
    <w:p w:rsidR="0046036F" w:rsidRPr="00DA2AC9" w:rsidRDefault="0046036F" w:rsidP="0046036F">
      <w:pPr>
        <w:tabs>
          <w:tab w:val="left" w:pos="3390"/>
        </w:tabs>
        <w:jc w:val="both"/>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RNF01</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Interfaz del sistema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 El sistema tendrá una interfaz agradable de fácil uso y manejo.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tendrá un interfaz intuitiva y sencilla, la cual cumplirá con lo que necesita el usuario.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lastRenderedPageBreak/>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RNF02</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Desempeño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garantizará al usuario un buen desempeño, ofreciendo confiabilidad.</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Garantizar el desempeño del sistema, para que la información almacenada pueda ser consultada y actualizada permanente y simultáneamente, sin afectar el tiempo de respuesta.</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RNF03</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Nivel de usuario.</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Garantizar al usuario el acceso a la información pertinente, de acuerdo al nivel que posee.</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Facilidad para permitir el acceso a la información por medio de la plataforma, con el fin de consultar y subir información pertinente para cada uno de los usuarios.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RNF04</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Confiabilidad </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funcionara 24 horas los 7 días de la semana, ya que es una página web diseñada para la carga de datos y comunicación entre usuarios.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El sistema funcionara con un servicio de 24 horas y 7 los días de la semana. Se generarán alarmas.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Pr="00DA2AC9" w:rsidRDefault="0046036F" w:rsidP="0046036F">
      <w:pPr>
        <w:rPr>
          <w:rFonts w:ascii="Arial" w:hAnsi="Arial" w:cs="Arial"/>
          <w:b/>
          <w:sz w:val="24"/>
          <w:szCs w:val="24"/>
        </w:rPr>
      </w:pPr>
    </w:p>
    <w:tbl>
      <w:tblPr>
        <w:tblStyle w:val="Tablaconcuadrcula"/>
        <w:tblW w:w="0" w:type="auto"/>
        <w:tblLook w:val="04A0" w:firstRow="1" w:lastRow="0" w:firstColumn="1" w:lastColumn="0" w:noHBand="0" w:noVBand="1"/>
      </w:tblPr>
      <w:tblGrid>
        <w:gridCol w:w="4247"/>
        <w:gridCol w:w="4247"/>
      </w:tblGrid>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IDENTIFICACION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RNF05</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NOMBRE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Seguridad</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CARACTERISTICAS</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 xml:space="preserve">El sistema garantizará a los usuarios seguridad en cuanto a la información que se tiene en él. </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DESCRIPCION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Garantizar seguridad del sistema con respecto a información y datos que estén dentro de él, tales como documentos, archivos y contraseñas.</w:t>
            </w:r>
          </w:p>
        </w:tc>
      </w:tr>
      <w:tr w:rsidR="0046036F" w:rsidRPr="00DA2AC9" w:rsidTr="00DC7391">
        <w:tc>
          <w:tcPr>
            <w:tcW w:w="4247" w:type="dxa"/>
          </w:tcPr>
          <w:p w:rsidR="0046036F" w:rsidRPr="00DA2AC9" w:rsidRDefault="0046036F" w:rsidP="00DC7391">
            <w:pPr>
              <w:rPr>
                <w:rFonts w:ascii="Arial" w:hAnsi="Arial" w:cs="Arial"/>
                <w:b/>
                <w:sz w:val="24"/>
                <w:szCs w:val="24"/>
              </w:rPr>
            </w:pPr>
            <w:r w:rsidRPr="00DA2AC9">
              <w:rPr>
                <w:rFonts w:ascii="Arial" w:hAnsi="Arial" w:cs="Arial"/>
                <w:b/>
                <w:sz w:val="24"/>
                <w:szCs w:val="24"/>
              </w:rPr>
              <w:t>PRIORIDAD DEL REQUISITO</w:t>
            </w:r>
          </w:p>
        </w:tc>
        <w:tc>
          <w:tcPr>
            <w:tcW w:w="4247" w:type="dxa"/>
          </w:tcPr>
          <w:p w:rsidR="0046036F" w:rsidRPr="00DA2AC9" w:rsidRDefault="0046036F" w:rsidP="00DC7391">
            <w:pPr>
              <w:rPr>
                <w:rFonts w:ascii="Arial" w:hAnsi="Arial" w:cs="Arial"/>
                <w:sz w:val="24"/>
                <w:szCs w:val="24"/>
              </w:rPr>
            </w:pPr>
            <w:r w:rsidRPr="00DA2AC9">
              <w:rPr>
                <w:rFonts w:ascii="Arial" w:hAnsi="Arial" w:cs="Arial"/>
                <w:sz w:val="24"/>
                <w:szCs w:val="24"/>
              </w:rPr>
              <w:t>Alta</w:t>
            </w:r>
          </w:p>
        </w:tc>
      </w:tr>
    </w:tbl>
    <w:p w:rsidR="0046036F" w:rsidRDefault="00BD38C8" w:rsidP="0046036F">
      <w:pPr>
        <w:tabs>
          <w:tab w:val="left" w:pos="3390"/>
        </w:tabs>
        <w:jc w:val="both"/>
        <w:rPr>
          <w:rFonts w:ascii="Arial" w:hAnsi="Arial" w:cs="Arial"/>
          <w:b/>
          <w:sz w:val="24"/>
          <w:szCs w:val="24"/>
        </w:rPr>
      </w:pPr>
      <w:r>
        <w:rPr>
          <w:rFonts w:ascii="Arial" w:hAnsi="Arial" w:cs="Arial"/>
          <w:b/>
          <w:sz w:val="24"/>
          <w:szCs w:val="24"/>
        </w:rPr>
        <w:lastRenderedPageBreak/>
        <w:t>Existen varios roles como son: Estudiante, Docente, Administrador, Comité.</w:t>
      </w:r>
    </w:p>
    <w:p w:rsidR="00BD38C8" w:rsidRDefault="00BD38C8" w:rsidP="0046036F">
      <w:pPr>
        <w:tabs>
          <w:tab w:val="left" w:pos="3390"/>
        </w:tabs>
        <w:jc w:val="both"/>
        <w:rPr>
          <w:rFonts w:ascii="Arial" w:hAnsi="Arial" w:cs="Arial"/>
          <w:b/>
          <w:sz w:val="24"/>
          <w:szCs w:val="24"/>
        </w:rPr>
      </w:pPr>
      <w:r>
        <w:rPr>
          <w:rFonts w:ascii="Arial" w:hAnsi="Arial" w:cs="Arial"/>
          <w:b/>
          <w:sz w:val="24"/>
          <w:szCs w:val="24"/>
        </w:rPr>
        <w:t>Cada uno tiene diferentes privilegios, es decir, ejemplo: el estudiante puede ver y hacer cosas diferentes a las que hace un docente, etc.</w:t>
      </w:r>
    </w:p>
    <w:p w:rsidR="00BD38C8" w:rsidRPr="00DA2AC9" w:rsidRDefault="00BD38C8" w:rsidP="0046036F">
      <w:pPr>
        <w:tabs>
          <w:tab w:val="left" w:pos="3390"/>
        </w:tabs>
        <w:jc w:val="both"/>
        <w:rPr>
          <w:rFonts w:ascii="Arial" w:hAnsi="Arial" w:cs="Arial"/>
          <w:b/>
          <w:sz w:val="24"/>
          <w:szCs w:val="24"/>
        </w:rPr>
      </w:pPr>
      <w:bookmarkStart w:id="0" w:name="_GoBack"/>
      <w:bookmarkEnd w:id="0"/>
    </w:p>
    <w:p w:rsidR="008A7CBA" w:rsidRDefault="008A7CBA"/>
    <w:sectPr w:rsidR="008A7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6F"/>
    <w:rsid w:val="0046036F"/>
    <w:rsid w:val="00642695"/>
    <w:rsid w:val="008A7CBA"/>
    <w:rsid w:val="00982901"/>
    <w:rsid w:val="00BD3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9BC22-0EE0-4665-AB80-C492F8C8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3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60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1702</Words>
  <Characters>9366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2016-09-09T13:48:00Z</dcterms:created>
  <dcterms:modified xsi:type="dcterms:W3CDTF">2017-03-04T21:10:00Z</dcterms:modified>
</cp:coreProperties>
</file>