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C081" w14:textId="77777777" w:rsidR="00084EA6" w:rsidRDefault="00000000">
      <w:pPr>
        <w:spacing w:before="240" w:after="240"/>
        <w:jc w:val="center"/>
        <w:rPr>
          <w:rFonts w:ascii="Arial" w:eastAsia="Arial" w:hAnsi="Arial" w:cs="Arial"/>
          <w:b/>
          <w:bCs/>
          <w:sz w:val="28"/>
          <w:szCs w:val="28"/>
        </w:rPr>
      </w:pPr>
      <w:r>
        <w:rPr>
          <w:rFonts w:ascii="Arial" w:eastAsia="Arial" w:hAnsi="Arial" w:cs="Arial"/>
          <w:b/>
          <w:bCs/>
          <w:sz w:val="28"/>
          <w:szCs w:val="28"/>
        </w:rPr>
        <w:t>Predicción de la tasa de efectiva anual promedio ponderada para créditos de consumo de libre inversión en establecimientos bancarios colombianos mediante modelos de machine learning</w:t>
      </w:r>
    </w:p>
    <w:p w14:paraId="50A216F0" w14:textId="77777777" w:rsidR="00084EA6" w:rsidRDefault="00000000">
      <w:pPr>
        <w:spacing w:before="240" w:after="240"/>
        <w:jc w:val="center"/>
        <w:rPr>
          <w:rFonts w:ascii="Arial" w:eastAsia="Arial" w:hAnsi="Arial" w:cs="Arial"/>
          <w:b/>
          <w:bCs/>
          <w:sz w:val="28"/>
          <w:szCs w:val="28"/>
        </w:rPr>
      </w:pPr>
      <w:r>
        <w:rPr>
          <w:rFonts w:ascii="Arial" w:eastAsia="Arial" w:hAnsi="Arial" w:cs="Arial"/>
          <w:b/>
          <w:bCs/>
          <w:sz w:val="28"/>
          <w:szCs w:val="28"/>
        </w:rPr>
        <w:t xml:space="preserve"> </w:t>
      </w:r>
    </w:p>
    <w:p w14:paraId="7556DB9D" w14:textId="77777777" w:rsidR="00084EA6" w:rsidRDefault="00084EA6">
      <w:pPr>
        <w:rPr>
          <w:rFonts w:ascii="Arial" w:eastAsia="Arial" w:hAnsi="Arial" w:cs="Arial"/>
          <w:b/>
          <w:bCs/>
          <w:sz w:val="32"/>
          <w:szCs w:val="32"/>
        </w:rPr>
      </w:pPr>
    </w:p>
    <w:p w14:paraId="2033FB7E" w14:textId="77777777" w:rsidR="00084EA6" w:rsidRDefault="00084EA6">
      <w:pPr>
        <w:jc w:val="center"/>
        <w:rPr>
          <w:rFonts w:ascii="Arial" w:eastAsia="Arial" w:hAnsi="Arial" w:cs="Arial"/>
          <w:b/>
          <w:bCs/>
          <w:sz w:val="32"/>
          <w:szCs w:val="32"/>
        </w:rPr>
      </w:pPr>
    </w:p>
    <w:p w14:paraId="0543C228" w14:textId="77777777" w:rsidR="00084EA6" w:rsidRDefault="00000000">
      <w:pPr>
        <w:jc w:val="center"/>
        <w:rPr>
          <w:rFonts w:ascii="Arial" w:eastAsia="Arial" w:hAnsi="Arial" w:cs="Arial"/>
        </w:rPr>
      </w:pPr>
      <w:r>
        <w:rPr>
          <w:rFonts w:ascii="Arial" w:eastAsia="Arial" w:hAnsi="Arial" w:cs="Arial"/>
          <w:noProof/>
        </w:rPr>
        <w:drawing>
          <wp:inline distT="0" distB="0" distL="0" distR="0" wp14:anchorId="6806546D" wp14:editId="55E1C0EC">
            <wp:extent cx="2606040" cy="153159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3057"/>
                    <a:stretch>
                      <a:fillRect/>
                    </a:stretch>
                  </pic:blipFill>
                  <pic:spPr>
                    <a:xfrm>
                      <a:off x="0" y="0"/>
                      <a:ext cx="2606040" cy="1531598"/>
                    </a:xfrm>
                    <a:prstGeom prst="rect">
                      <a:avLst/>
                    </a:prstGeom>
                    <a:ln/>
                  </pic:spPr>
                </pic:pic>
              </a:graphicData>
            </a:graphic>
          </wp:inline>
        </w:drawing>
      </w:r>
    </w:p>
    <w:p w14:paraId="137C208C"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Juan Camilo Granada Ordoñez</w:t>
      </w:r>
    </w:p>
    <w:p w14:paraId="1BF94E30"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Juan Camilo Sanchez Gutierrez</w:t>
      </w:r>
    </w:p>
    <w:p w14:paraId="46394B2C" w14:textId="77777777" w:rsidR="00084EA6" w:rsidRDefault="00084EA6">
      <w:pPr>
        <w:jc w:val="center"/>
        <w:rPr>
          <w:rFonts w:ascii="Arial" w:eastAsia="Arial" w:hAnsi="Arial" w:cs="Arial"/>
          <w:sz w:val="20"/>
          <w:szCs w:val="20"/>
        </w:rPr>
      </w:pPr>
    </w:p>
    <w:p w14:paraId="1F05B89E" w14:textId="77777777" w:rsidR="00084EA6" w:rsidRDefault="00084EA6">
      <w:pPr>
        <w:jc w:val="center"/>
        <w:rPr>
          <w:rFonts w:ascii="Arial" w:eastAsia="Arial" w:hAnsi="Arial" w:cs="Arial"/>
        </w:rPr>
      </w:pPr>
    </w:p>
    <w:p w14:paraId="398852E0" w14:textId="77777777" w:rsidR="00084EA6" w:rsidRDefault="00084EA6">
      <w:pPr>
        <w:jc w:val="center"/>
        <w:rPr>
          <w:rFonts w:ascii="Arial" w:eastAsia="Arial" w:hAnsi="Arial" w:cs="Arial"/>
        </w:rPr>
      </w:pPr>
    </w:p>
    <w:p w14:paraId="3DE02E2C" w14:textId="77777777" w:rsidR="00084EA6" w:rsidRDefault="00084EA6">
      <w:pPr>
        <w:jc w:val="center"/>
        <w:rPr>
          <w:rFonts w:ascii="Arial" w:eastAsia="Arial" w:hAnsi="Arial" w:cs="Arial"/>
        </w:rPr>
      </w:pPr>
    </w:p>
    <w:p w14:paraId="5C581CCF" w14:textId="77777777" w:rsidR="00084EA6" w:rsidRDefault="00084EA6">
      <w:pPr>
        <w:jc w:val="center"/>
        <w:rPr>
          <w:rFonts w:ascii="Arial" w:eastAsia="Arial" w:hAnsi="Arial" w:cs="Arial"/>
        </w:rPr>
      </w:pPr>
    </w:p>
    <w:p w14:paraId="3B560E56"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Profesor:</w:t>
      </w:r>
    </w:p>
    <w:p w14:paraId="6F70CA9D"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Francisco Javier Obando.</w:t>
      </w:r>
    </w:p>
    <w:p w14:paraId="5519CCEA"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Luis Esteban Ordoñez.</w:t>
      </w:r>
    </w:p>
    <w:p w14:paraId="59D70BCA" w14:textId="77777777" w:rsidR="00084EA6" w:rsidRDefault="00084EA6">
      <w:pPr>
        <w:jc w:val="center"/>
        <w:rPr>
          <w:rFonts w:ascii="Arial" w:eastAsia="Arial" w:hAnsi="Arial" w:cs="Arial"/>
          <w:sz w:val="24"/>
          <w:szCs w:val="24"/>
        </w:rPr>
      </w:pPr>
    </w:p>
    <w:p w14:paraId="29EC3BF8" w14:textId="77777777" w:rsidR="00084EA6" w:rsidRDefault="00084EA6">
      <w:pPr>
        <w:jc w:val="center"/>
        <w:rPr>
          <w:rFonts w:ascii="Arial" w:eastAsia="Arial" w:hAnsi="Arial" w:cs="Arial"/>
          <w:sz w:val="24"/>
          <w:szCs w:val="24"/>
        </w:rPr>
      </w:pPr>
    </w:p>
    <w:p w14:paraId="66C56F09" w14:textId="77777777" w:rsidR="00084EA6" w:rsidRDefault="00084EA6">
      <w:pPr>
        <w:jc w:val="center"/>
        <w:rPr>
          <w:rFonts w:ascii="Arial" w:eastAsia="Arial" w:hAnsi="Arial" w:cs="Arial"/>
          <w:sz w:val="24"/>
          <w:szCs w:val="24"/>
        </w:rPr>
      </w:pPr>
    </w:p>
    <w:p w14:paraId="3F419339"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Corporación Universitaria Comfacauca Unicomfacauca</w:t>
      </w:r>
    </w:p>
    <w:p w14:paraId="51B9BB36" w14:textId="77777777" w:rsidR="00084EA6" w:rsidRDefault="00000000">
      <w:pPr>
        <w:jc w:val="center"/>
        <w:rPr>
          <w:rFonts w:ascii="Arial" w:eastAsia="Arial" w:hAnsi="Arial" w:cs="Arial"/>
          <w:b/>
          <w:bCs/>
          <w:sz w:val="24"/>
          <w:szCs w:val="24"/>
        </w:rPr>
      </w:pPr>
      <w:r>
        <w:rPr>
          <w:rFonts w:ascii="Arial" w:eastAsia="Arial" w:hAnsi="Arial" w:cs="Arial"/>
          <w:b/>
          <w:bCs/>
          <w:sz w:val="24"/>
          <w:szCs w:val="24"/>
        </w:rPr>
        <w:t>Especialización en analítica de datos e inteligencia de negocios</w:t>
      </w:r>
    </w:p>
    <w:p w14:paraId="5D4FE7B9" w14:textId="77777777" w:rsidR="00084EA6" w:rsidRDefault="00000000">
      <w:pPr>
        <w:jc w:val="center"/>
        <w:rPr>
          <w:rFonts w:ascii="Arial" w:eastAsia="Arial" w:hAnsi="Arial" w:cs="Arial"/>
          <w:sz w:val="24"/>
          <w:szCs w:val="24"/>
        </w:rPr>
        <w:sectPr w:rsidR="00084EA6">
          <w:pgSz w:w="12240" w:h="15840"/>
          <w:pgMar w:top="1417" w:right="1701" w:bottom="1417" w:left="1701" w:header="709" w:footer="709" w:gutter="0"/>
          <w:pgNumType w:start="1"/>
          <w:cols w:space="720"/>
        </w:sectPr>
      </w:pPr>
      <w:r>
        <w:rPr>
          <w:rFonts w:ascii="Arial" w:eastAsia="Arial" w:hAnsi="Arial" w:cs="Arial"/>
          <w:b/>
          <w:bCs/>
          <w:sz w:val="24"/>
          <w:szCs w:val="24"/>
        </w:rPr>
        <w:t>Popayán, Junio 2026</w:t>
      </w:r>
    </w:p>
    <w:p w14:paraId="5D798DA1" w14:textId="77777777" w:rsidR="00084EA6" w:rsidRDefault="00000000">
      <w:pPr>
        <w:keepNext/>
        <w:keepLines/>
        <w:pBdr>
          <w:top w:val="nil"/>
          <w:left w:val="nil"/>
          <w:bottom w:val="nil"/>
          <w:right w:val="nil"/>
          <w:between w:val="nil"/>
        </w:pBdr>
        <w:spacing w:before="400" w:after="40" w:line="240" w:lineRule="auto"/>
        <w:rPr>
          <w:rFonts w:ascii="Arial" w:eastAsia="Arial" w:hAnsi="Arial" w:cs="Arial"/>
          <w:color w:val="000000"/>
          <w:sz w:val="40"/>
          <w:szCs w:val="40"/>
        </w:rPr>
      </w:pPr>
      <w:r>
        <w:rPr>
          <w:rFonts w:ascii="Arial" w:eastAsia="Arial" w:hAnsi="Arial" w:cs="Arial"/>
          <w:color w:val="000000"/>
          <w:sz w:val="40"/>
          <w:szCs w:val="40"/>
        </w:rPr>
        <w:lastRenderedPageBreak/>
        <w:t>Contenido</w:t>
      </w:r>
    </w:p>
    <w:sdt>
      <w:sdtPr>
        <w:id w:val="366320860"/>
        <w:docPartObj>
          <w:docPartGallery w:val="Table of Contents"/>
          <w:docPartUnique/>
        </w:docPartObj>
      </w:sdtPr>
      <w:sdtContent>
        <w:p w14:paraId="1B3B4922" w14:textId="77777777" w:rsidR="00084EA6"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ellsk3qlsa7y">
            <w:r>
              <w:rPr>
                <w:rFonts w:ascii="Arial" w:eastAsia="Arial" w:hAnsi="Arial" w:cs="Arial"/>
                <w:color w:val="000000"/>
              </w:rPr>
              <w:t>Lista de Figuras</w:t>
            </w:r>
            <w:r>
              <w:rPr>
                <w:rFonts w:ascii="Arial" w:eastAsia="Arial" w:hAnsi="Arial" w:cs="Arial"/>
                <w:color w:val="000000"/>
              </w:rPr>
              <w:tab/>
              <w:t>3</w:t>
            </w:r>
          </w:hyperlink>
        </w:p>
        <w:p w14:paraId="4C71698E"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t7674dwah4br">
            <w:r>
              <w:rPr>
                <w:rFonts w:ascii="Arial" w:eastAsia="Arial" w:hAnsi="Arial" w:cs="Arial"/>
                <w:color w:val="000000"/>
              </w:rPr>
              <w:t>Lista de Tablas</w:t>
            </w:r>
            <w:r>
              <w:rPr>
                <w:rFonts w:ascii="Arial" w:eastAsia="Arial" w:hAnsi="Arial" w:cs="Arial"/>
                <w:color w:val="000000"/>
              </w:rPr>
              <w:tab/>
              <w:t>4</w:t>
            </w:r>
          </w:hyperlink>
        </w:p>
        <w:p w14:paraId="35EB3C03"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pzqv6jmq1dur">
            <w:r>
              <w:rPr>
                <w:rFonts w:ascii="Arial" w:eastAsia="Arial" w:hAnsi="Arial" w:cs="Arial"/>
                <w:color w:val="000000"/>
              </w:rPr>
              <w:t>Lista de Siglas</w:t>
            </w:r>
            <w:r>
              <w:rPr>
                <w:rFonts w:ascii="Arial" w:eastAsia="Arial" w:hAnsi="Arial" w:cs="Arial"/>
                <w:color w:val="000000"/>
              </w:rPr>
              <w:tab/>
              <w:t>5</w:t>
            </w:r>
          </w:hyperlink>
        </w:p>
        <w:p w14:paraId="1C6A0740"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1nm3nyoafgw1">
            <w:r>
              <w:rPr>
                <w:rFonts w:ascii="Arial" w:eastAsia="Arial" w:hAnsi="Arial" w:cs="Arial"/>
                <w:b/>
                <w:bCs/>
                <w:color w:val="000000"/>
              </w:rPr>
              <w:t>Recomendaciones de formato y citación IEEE</w:t>
            </w:r>
            <w:r>
              <w:rPr>
                <w:rFonts w:ascii="Arial" w:eastAsia="Arial" w:hAnsi="Arial" w:cs="Arial"/>
                <w:b/>
                <w:bCs/>
                <w:color w:val="000000"/>
              </w:rPr>
              <w:tab/>
              <w:t>1</w:t>
            </w:r>
          </w:hyperlink>
        </w:p>
        <w:p w14:paraId="2AA4D2A8"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iio9c0yccfd4">
            <w:r>
              <w:rPr>
                <w:rFonts w:ascii="Arial" w:eastAsia="Arial" w:hAnsi="Arial" w:cs="Arial"/>
                <w:b/>
                <w:bCs/>
                <w:color w:val="000000"/>
              </w:rPr>
              <w:t>1. Capítulo 1 - Introducción</w:t>
            </w:r>
            <w:r>
              <w:rPr>
                <w:rFonts w:ascii="Arial" w:eastAsia="Arial" w:hAnsi="Arial" w:cs="Arial"/>
                <w:b/>
                <w:bCs/>
                <w:color w:val="000000"/>
              </w:rPr>
              <w:tab/>
              <w:t>2</w:t>
            </w:r>
          </w:hyperlink>
        </w:p>
        <w:p w14:paraId="1032378C"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p7rqz4dld9qe">
            <w:r>
              <w:rPr>
                <w:rFonts w:ascii="Arial" w:eastAsia="Arial" w:hAnsi="Arial" w:cs="Arial"/>
                <w:b/>
                <w:bCs/>
                <w:color w:val="000000"/>
              </w:rPr>
              <w:t>1.1 Resumen</w:t>
            </w:r>
            <w:r>
              <w:rPr>
                <w:rFonts w:ascii="Arial" w:eastAsia="Arial" w:hAnsi="Arial" w:cs="Arial"/>
                <w:b/>
                <w:bCs/>
                <w:color w:val="000000"/>
              </w:rPr>
              <w:tab/>
              <w:t>2</w:t>
            </w:r>
          </w:hyperlink>
        </w:p>
        <w:p w14:paraId="7189B865"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j19xtcd73hn5">
            <w:r>
              <w:rPr>
                <w:rFonts w:ascii="Arial" w:eastAsia="Arial" w:hAnsi="Arial" w:cs="Arial"/>
                <w:b/>
                <w:bCs/>
                <w:color w:val="000000"/>
              </w:rPr>
              <w:t>1.2 Introducción</w:t>
            </w:r>
            <w:r>
              <w:rPr>
                <w:rFonts w:ascii="Arial" w:eastAsia="Arial" w:hAnsi="Arial" w:cs="Arial"/>
                <w:b/>
                <w:bCs/>
                <w:color w:val="000000"/>
              </w:rPr>
              <w:tab/>
              <w:t>3</w:t>
            </w:r>
          </w:hyperlink>
        </w:p>
        <w:p w14:paraId="4B73DFEB"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xmenllcpz124">
            <w:r>
              <w:rPr>
                <w:rFonts w:ascii="Arial" w:eastAsia="Arial" w:hAnsi="Arial" w:cs="Arial"/>
                <w:b/>
                <w:bCs/>
                <w:color w:val="000000"/>
              </w:rPr>
              <w:t>1.3 Planteamiento del problema o necesidad</w:t>
            </w:r>
            <w:r>
              <w:rPr>
                <w:rFonts w:ascii="Arial" w:eastAsia="Arial" w:hAnsi="Arial" w:cs="Arial"/>
                <w:b/>
                <w:bCs/>
                <w:color w:val="000000"/>
              </w:rPr>
              <w:tab/>
              <w:t>4</w:t>
            </w:r>
          </w:hyperlink>
        </w:p>
        <w:p w14:paraId="3762237F"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ure45oic1a1j">
            <w:r>
              <w:rPr>
                <w:rFonts w:ascii="Arial" w:eastAsia="Arial" w:hAnsi="Arial" w:cs="Arial"/>
                <w:b/>
                <w:bCs/>
                <w:color w:val="000000"/>
              </w:rPr>
              <w:t>1.4 Pregunta analítica a resolver</w:t>
            </w:r>
            <w:r>
              <w:rPr>
                <w:rFonts w:ascii="Arial" w:eastAsia="Arial" w:hAnsi="Arial" w:cs="Arial"/>
                <w:b/>
                <w:bCs/>
                <w:color w:val="000000"/>
              </w:rPr>
              <w:tab/>
              <w:t>5</w:t>
            </w:r>
          </w:hyperlink>
        </w:p>
        <w:p w14:paraId="4AF892E8" w14:textId="77777777" w:rsidR="00084EA6" w:rsidRDefault="00000000">
          <w:pPr>
            <w:widowControl w:val="0"/>
            <w:tabs>
              <w:tab w:val="right" w:leader="dot" w:pos="12000"/>
            </w:tabs>
            <w:spacing w:before="60" w:after="0" w:line="240" w:lineRule="auto"/>
            <w:ind w:left="720"/>
            <w:rPr>
              <w:rFonts w:ascii="Arial" w:eastAsia="Arial" w:hAnsi="Arial" w:cs="Arial"/>
              <w:color w:val="000000"/>
            </w:rPr>
          </w:pPr>
          <w:hyperlink w:anchor="_heading=h.s6tz7dca4pgi">
            <w:r>
              <w:rPr>
                <w:rFonts w:ascii="Arial" w:eastAsia="Arial" w:hAnsi="Arial" w:cs="Arial"/>
                <w:b/>
                <w:bCs/>
                <w:color w:val="000000"/>
              </w:rPr>
              <w:t>1.4.1 Ejemplo de redacción</w:t>
            </w:r>
            <w:r>
              <w:rPr>
                <w:rFonts w:ascii="Arial" w:eastAsia="Arial" w:hAnsi="Arial" w:cs="Arial"/>
                <w:b/>
                <w:bCs/>
                <w:color w:val="000000"/>
              </w:rPr>
              <w:tab/>
              <w:t>5</w:t>
            </w:r>
          </w:hyperlink>
        </w:p>
        <w:p w14:paraId="3D28AAF8"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ogmpdhy9w143">
            <w:r>
              <w:rPr>
                <w:rFonts w:ascii="Arial" w:eastAsia="Arial" w:hAnsi="Arial" w:cs="Arial"/>
                <w:b/>
                <w:bCs/>
                <w:color w:val="000000"/>
              </w:rPr>
              <w:t>1.5 Objetivos</w:t>
            </w:r>
            <w:r>
              <w:rPr>
                <w:rFonts w:ascii="Arial" w:eastAsia="Arial" w:hAnsi="Arial" w:cs="Arial"/>
                <w:b/>
                <w:bCs/>
                <w:color w:val="000000"/>
              </w:rPr>
              <w:tab/>
              <w:t>6</w:t>
            </w:r>
          </w:hyperlink>
        </w:p>
        <w:p w14:paraId="5C33BA05" w14:textId="77777777" w:rsidR="00084EA6" w:rsidRDefault="00000000">
          <w:pPr>
            <w:widowControl w:val="0"/>
            <w:tabs>
              <w:tab w:val="right" w:leader="dot" w:pos="12000"/>
            </w:tabs>
            <w:spacing w:before="60" w:after="0" w:line="240" w:lineRule="auto"/>
            <w:ind w:left="720"/>
            <w:rPr>
              <w:rFonts w:ascii="Arial" w:eastAsia="Arial" w:hAnsi="Arial" w:cs="Arial"/>
              <w:color w:val="000000"/>
            </w:rPr>
          </w:pPr>
          <w:hyperlink w:anchor="_heading=h.l7alsdpd4pvi">
            <w:r>
              <w:rPr>
                <w:rFonts w:ascii="Arial" w:eastAsia="Arial" w:hAnsi="Arial" w:cs="Arial"/>
                <w:b/>
                <w:bCs/>
                <w:color w:val="000000"/>
              </w:rPr>
              <w:t>1.5.1 Objetivo general</w:t>
            </w:r>
            <w:r>
              <w:rPr>
                <w:rFonts w:ascii="Arial" w:eastAsia="Arial" w:hAnsi="Arial" w:cs="Arial"/>
                <w:b/>
                <w:bCs/>
                <w:color w:val="000000"/>
              </w:rPr>
              <w:tab/>
              <w:t>6</w:t>
            </w:r>
          </w:hyperlink>
        </w:p>
        <w:p w14:paraId="4774280F" w14:textId="77777777" w:rsidR="00084EA6" w:rsidRDefault="00000000">
          <w:pPr>
            <w:widowControl w:val="0"/>
            <w:tabs>
              <w:tab w:val="right" w:leader="dot" w:pos="12000"/>
            </w:tabs>
            <w:spacing w:before="60" w:after="0" w:line="240" w:lineRule="auto"/>
            <w:ind w:left="720"/>
            <w:rPr>
              <w:rFonts w:ascii="Arial" w:eastAsia="Arial" w:hAnsi="Arial" w:cs="Arial"/>
              <w:color w:val="000000"/>
            </w:rPr>
          </w:pPr>
          <w:hyperlink w:anchor="_heading=h.xmnkpvkpl4vt">
            <w:r>
              <w:rPr>
                <w:rFonts w:ascii="Arial" w:eastAsia="Arial" w:hAnsi="Arial" w:cs="Arial"/>
                <w:b/>
                <w:bCs/>
                <w:color w:val="000000"/>
              </w:rPr>
              <w:t>1.5.2 Objetivos específicos</w:t>
            </w:r>
            <w:r>
              <w:rPr>
                <w:rFonts w:ascii="Arial" w:eastAsia="Arial" w:hAnsi="Arial" w:cs="Arial"/>
                <w:b/>
                <w:bCs/>
                <w:color w:val="000000"/>
              </w:rPr>
              <w:tab/>
              <w:t>6</w:t>
            </w:r>
          </w:hyperlink>
        </w:p>
        <w:p w14:paraId="4E31A3E9"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7jaskqkfs9be">
            <w:r>
              <w:rPr>
                <w:rFonts w:ascii="Arial" w:eastAsia="Arial" w:hAnsi="Arial" w:cs="Arial"/>
                <w:b/>
                <w:bCs/>
                <w:color w:val="000000"/>
              </w:rPr>
              <w:t>1.6 Metodología</w:t>
            </w:r>
            <w:r>
              <w:rPr>
                <w:rFonts w:ascii="Arial" w:eastAsia="Arial" w:hAnsi="Arial" w:cs="Arial"/>
                <w:b/>
                <w:bCs/>
                <w:color w:val="000000"/>
              </w:rPr>
              <w:tab/>
              <w:t>7</w:t>
            </w:r>
          </w:hyperlink>
        </w:p>
        <w:p w14:paraId="616A0107"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rfbr9845zrl">
            <w:r>
              <w:rPr>
                <w:rFonts w:ascii="Arial" w:eastAsia="Arial" w:hAnsi="Arial" w:cs="Arial"/>
                <w:b/>
                <w:bCs/>
                <w:color w:val="000000"/>
              </w:rPr>
              <w:t>1.7 Organización del documento</w:t>
            </w:r>
            <w:r>
              <w:rPr>
                <w:rFonts w:ascii="Arial" w:eastAsia="Arial" w:hAnsi="Arial" w:cs="Arial"/>
                <w:b/>
                <w:bCs/>
                <w:color w:val="000000"/>
              </w:rPr>
              <w:tab/>
              <w:t>9</w:t>
            </w:r>
          </w:hyperlink>
        </w:p>
        <w:p w14:paraId="3AB64C26"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v2piv8kzm71a">
            <w:r>
              <w:rPr>
                <w:rFonts w:ascii="Arial" w:eastAsia="Arial" w:hAnsi="Arial" w:cs="Arial"/>
                <w:b/>
                <w:bCs/>
                <w:color w:val="000000"/>
              </w:rPr>
              <w:t>2. Capítulo 2 – Marco teórico</w:t>
            </w:r>
            <w:r>
              <w:rPr>
                <w:rFonts w:ascii="Arial" w:eastAsia="Arial" w:hAnsi="Arial" w:cs="Arial"/>
                <w:b/>
                <w:bCs/>
                <w:color w:val="000000"/>
              </w:rPr>
              <w:tab/>
              <w:t>10</w:t>
            </w:r>
          </w:hyperlink>
        </w:p>
        <w:p w14:paraId="7E942924"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5vf4mv2f7tjq">
            <w:r>
              <w:rPr>
                <w:rFonts w:ascii="Arial" w:eastAsia="Arial" w:hAnsi="Arial" w:cs="Arial"/>
                <w:b/>
                <w:bCs/>
                <w:color w:val="000000"/>
              </w:rPr>
              <w:t>2.1 Contexto</w:t>
            </w:r>
            <w:r>
              <w:rPr>
                <w:rFonts w:ascii="Arial" w:eastAsia="Arial" w:hAnsi="Arial" w:cs="Arial"/>
                <w:b/>
                <w:bCs/>
                <w:color w:val="000000"/>
              </w:rPr>
              <w:tab/>
              <w:t>11</w:t>
            </w:r>
          </w:hyperlink>
        </w:p>
        <w:p w14:paraId="14FB3408"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2fx1s6o3j4vb">
            <w:r>
              <w:rPr>
                <w:rFonts w:ascii="Arial" w:eastAsia="Arial" w:hAnsi="Arial" w:cs="Arial"/>
                <w:b/>
                <w:bCs/>
                <w:color w:val="000000"/>
              </w:rPr>
              <w:t>2.2 Antecedentes</w:t>
            </w:r>
            <w:r>
              <w:rPr>
                <w:rFonts w:ascii="Arial" w:eastAsia="Arial" w:hAnsi="Arial" w:cs="Arial"/>
                <w:b/>
                <w:bCs/>
                <w:color w:val="000000"/>
              </w:rPr>
              <w:tab/>
              <w:t>11</w:t>
            </w:r>
          </w:hyperlink>
        </w:p>
        <w:p w14:paraId="0407C464"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3wbwr9dn2c6">
            <w:r>
              <w:rPr>
                <w:rFonts w:ascii="Arial" w:eastAsia="Arial" w:hAnsi="Arial" w:cs="Arial"/>
                <w:b/>
                <w:bCs/>
                <w:color w:val="000000"/>
              </w:rPr>
              <w:t>2.3 Conceptos fundamentales y herramientas tecnológicas utilizadas</w:t>
            </w:r>
            <w:r>
              <w:rPr>
                <w:rFonts w:ascii="Arial" w:eastAsia="Arial" w:hAnsi="Arial" w:cs="Arial"/>
                <w:b/>
                <w:bCs/>
                <w:color w:val="000000"/>
              </w:rPr>
              <w:tab/>
              <w:t>12</w:t>
            </w:r>
          </w:hyperlink>
        </w:p>
        <w:p w14:paraId="3905ED9F"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e3n7tv1vmmln">
            <w:r>
              <w:rPr>
                <w:rFonts w:ascii="Arial" w:eastAsia="Arial" w:hAnsi="Arial" w:cs="Arial"/>
                <w:b/>
                <w:bCs/>
                <w:color w:val="000000"/>
              </w:rPr>
              <w:t>3. Capítulos 3 al 6 – Desarrollo del proyecto</w:t>
            </w:r>
            <w:r>
              <w:rPr>
                <w:rFonts w:ascii="Arial" w:eastAsia="Arial" w:hAnsi="Arial" w:cs="Arial"/>
                <w:b/>
                <w:bCs/>
                <w:color w:val="000000"/>
              </w:rPr>
              <w:tab/>
              <w:t>13</w:t>
            </w:r>
          </w:hyperlink>
        </w:p>
        <w:p w14:paraId="3379B691"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ig0oxr66sf4s">
            <w:r>
              <w:rPr>
                <w:rFonts w:ascii="Arial" w:eastAsia="Arial" w:hAnsi="Arial" w:cs="Arial"/>
                <w:b/>
                <w:bCs/>
                <w:color w:val="000000"/>
              </w:rPr>
              <w:t>3.1 Comprensión del problema y contexto del negocio</w:t>
            </w:r>
            <w:r>
              <w:rPr>
                <w:rFonts w:ascii="Arial" w:eastAsia="Arial" w:hAnsi="Arial" w:cs="Arial"/>
                <w:b/>
                <w:bCs/>
                <w:color w:val="000000"/>
              </w:rPr>
              <w:tab/>
              <w:t>14</w:t>
            </w:r>
          </w:hyperlink>
        </w:p>
        <w:p w14:paraId="5F5DAF4B"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oc8em2s2u2zg">
            <w:r>
              <w:rPr>
                <w:rFonts w:ascii="Arial" w:eastAsia="Arial" w:hAnsi="Arial" w:cs="Arial"/>
                <w:b/>
                <w:bCs/>
                <w:color w:val="000000"/>
              </w:rPr>
              <w:t>3.2 Identificación de fuentes de datos</w:t>
            </w:r>
            <w:r>
              <w:rPr>
                <w:rFonts w:ascii="Arial" w:eastAsia="Arial" w:hAnsi="Arial" w:cs="Arial"/>
                <w:b/>
                <w:bCs/>
                <w:color w:val="000000"/>
              </w:rPr>
              <w:tab/>
              <w:t>14</w:t>
            </w:r>
          </w:hyperlink>
        </w:p>
        <w:p w14:paraId="281AA930"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v4afpyi3m9ki">
            <w:r>
              <w:rPr>
                <w:rFonts w:ascii="Arial" w:eastAsia="Arial" w:hAnsi="Arial" w:cs="Arial"/>
                <w:b/>
                <w:bCs/>
                <w:color w:val="000000"/>
              </w:rPr>
              <w:t>3.3 Exploración inicial de los datos</w:t>
            </w:r>
            <w:r>
              <w:rPr>
                <w:rFonts w:ascii="Arial" w:eastAsia="Arial" w:hAnsi="Arial" w:cs="Arial"/>
                <w:b/>
                <w:bCs/>
                <w:color w:val="000000"/>
              </w:rPr>
              <w:tab/>
              <w:t>14</w:t>
            </w:r>
          </w:hyperlink>
        </w:p>
        <w:p w14:paraId="21D96138"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xwrpayc3dvfy">
            <w:r>
              <w:rPr>
                <w:rFonts w:ascii="Arial" w:eastAsia="Arial" w:hAnsi="Arial" w:cs="Arial"/>
                <w:b/>
                <w:bCs/>
                <w:color w:val="000000"/>
              </w:rPr>
              <w:t>3.4 Análisis descriptivo inicial</w:t>
            </w:r>
            <w:r>
              <w:rPr>
                <w:rFonts w:ascii="Arial" w:eastAsia="Arial" w:hAnsi="Arial" w:cs="Arial"/>
                <w:b/>
                <w:bCs/>
                <w:color w:val="000000"/>
              </w:rPr>
              <w:tab/>
              <w:t>15</w:t>
            </w:r>
          </w:hyperlink>
        </w:p>
        <w:p w14:paraId="2B735F76"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j0kve8iwd5sj">
            <w:r>
              <w:rPr>
                <w:rFonts w:ascii="Arial" w:eastAsia="Arial" w:hAnsi="Arial" w:cs="Arial"/>
                <w:b/>
                <w:bCs/>
                <w:color w:val="000000"/>
              </w:rPr>
              <w:t>3.5 Hallazgos preliminares</w:t>
            </w:r>
            <w:r>
              <w:rPr>
                <w:rFonts w:ascii="Arial" w:eastAsia="Arial" w:hAnsi="Arial" w:cs="Arial"/>
                <w:b/>
                <w:bCs/>
                <w:color w:val="000000"/>
              </w:rPr>
              <w:tab/>
              <w:t>15</w:t>
            </w:r>
          </w:hyperlink>
        </w:p>
        <w:p w14:paraId="0421FB9A"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dj8e909zbboz">
            <w:r>
              <w:rPr>
                <w:rFonts w:ascii="Arial" w:eastAsia="Arial" w:hAnsi="Arial" w:cs="Arial"/>
                <w:b/>
                <w:bCs/>
                <w:color w:val="000000"/>
              </w:rPr>
              <w:t>4. Capítulos 4 al 6 – Desarrollo del proyecto</w:t>
            </w:r>
            <w:r>
              <w:rPr>
                <w:rFonts w:ascii="Arial" w:eastAsia="Arial" w:hAnsi="Arial" w:cs="Arial"/>
                <w:b/>
                <w:bCs/>
                <w:color w:val="000000"/>
              </w:rPr>
              <w:tab/>
              <w:t>15</w:t>
            </w:r>
          </w:hyperlink>
        </w:p>
        <w:p w14:paraId="26BDEC3C"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vmo40dfn4sqn">
            <w:r>
              <w:rPr>
                <w:rFonts w:ascii="Arial" w:eastAsia="Arial" w:hAnsi="Arial" w:cs="Arial"/>
                <w:b/>
                <w:bCs/>
                <w:color w:val="000000"/>
              </w:rPr>
              <w:t>5. CAPÍTULO 5 - Modelado (Machine Learning)</w:t>
            </w:r>
            <w:r>
              <w:rPr>
                <w:rFonts w:ascii="Arial" w:eastAsia="Arial" w:hAnsi="Arial" w:cs="Arial"/>
                <w:b/>
                <w:bCs/>
                <w:color w:val="000000"/>
              </w:rPr>
              <w:tab/>
              <w:t>16</w:t>
            </w:r>
          </w:hyperlink>
        </w:p>
        <w:p w14:paraId="5F1C707E"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geqc4tygrbd">
            <w:r>
              <w:rPr>
                <w:rFonts w:ascii="Arial" w:eastAsia="Arial" w:hAnsi="Arial" w:cs="Arial"/>
                <w:b/>
                <w:bCs/>
                <w:color w:val="000000"/>
              </w:rPr>
              <w:t>5.1 Selección de la técnica de modelado</w:t>
            </w:r>
            <w:r>
              <w:rPr>
                <w:rFonts w:ascii="Arial" w:eastAsia="Arial" w:hAnsi="Arial" w:cs="Arial"/>
                <w:b/>
                <w:bCs/>
                <w:color w:val="000000"/>
              </w:rPr>
              <w:tab/>
              <w:t>16</w:t>
            </w:r>
          </w:hyperlink>
        </w:p>
        <w:p w14:paraId="6114828A"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n5r9hlg4rbmy">
            <w:r>
              <w:rPr>
                <w:rFonts w:ascii="Arial" w:eastAsia="Arial" w:hAnsi="Arial" w:cs="Arial"/>
                <w:b/>
                <w:bCs/>
                <w:color w:val="000000"/>
              </w:rPr>
              <w:t>5.2 Diseño del experimento</w:t>
            </w:r>
            <w:r>
              <w:rPr>
                <w:rFonts w:ascii="Arial" w:eastAsia="Arial" w:hAnsi="Arial" w:cs="Arial"/>
                <w:b/>
                <w:bCs/>
                <w:color w:val="000000"/>
              </w:rPr>
              <w:tab/>
              <w:t>17</w:t>
            </w:r>
          </w:hyperlink>
        </w:p>
        <w:p w14:paraId="6AE0D022"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xbxogi46bcwn">
            <w:r>
              <w:rPr>
                <w:rFonts w:ascii="Arial" w:eastAsia="Arial" w:hAnsi="Arial" w:cs="Arial"/>
                <w:b/>
                <w:bCs/>
                <w:color w:val="000000"/>
              </w:rPr>
              <w:t>5.3 Construcción del modelo</w:t>
            </w:r>
            <w:r>
              <w:rPr>
                <w:rFonts w:ascii="Arial" w:eastAsia="Arial" w:hAnsi="Arial" w:cs="Arial"/>
                <w:b/>
                <w:bCs/>
                <w:color w:val="000000"/>
              </w:rPr>
              <w:tab/>
              <w:t>17</w:t>
            </w:r>
          </w:hyperlink>
        </w:p>
        <w:p w14:paraId="4D9D86B0"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oei2mpkn9mui">
            <w:r>
              <w:rPr>
                <w:rFonts w:ascii="Arial" w:eastAsia="Arial" w:hAnsi="Arial" w:cs="Arial"/>
                <w:b/>
                <w:bCs/>
                <w:color w:val="000000"/>
              </w:rPr>
              <w:t>5.4 Evaluación del modelo</w:t>
            </w:r>
            <w:r>
              <w:rPr>
                <w:rFonts w:ascii="Arial" w:eastAsia="Arial" w:hAnsi="Arial" w:cs="Arial"/>
                <w:b/>
                <w:bCs/>
                <w:color w:val="000000"/>
              </w:rPr>
              <w:tab/>
              <w:t>18</w:t>
            </w:r>
          </w:hyperlink>
        </w:p>
        <w:p w14:paraId="2F44DBCA"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tb6krvp56jav">
            <w:r>
              <w:rPr>
                <w:rFonts w:ascii="Arial" w:eastAsia="Arial" w:hAnsi="Arial" w:cs="Arial"/>
                <w:b/>
                <w:bCs/>
                <w:color w:val="000000"/>
              </w:rPr>
              <w:t>5.5 Resultados del modelado</w:t>
            </w:r>
            <w:r>
              <w:rPr>
                <w:rFonts w:ascii="Arial" w:eastAsia="Arial" w:hAnsi="Arial" w:cs="Arial"/>
                <w:b/>
                <w:bCs/>
                <w:color w:val="000000"/>
              </w:rPr>
              <w:tab/>
              <w:t>19</w:t>
            </w:r>
          </w:hyperlink>
        </w:p>
        <w:p w14:paraId="7FB0A3A7"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29dspsq1tt76">
            <w:r>
              <w:rPr>
                <w:rFonts w:ascii="Arial" w:eastAsia="Arial" w:hAnsi="Arial" w:cs="Arial"/>
                <w:b/>
                <w:bCs/>
                <w:color w:val="000000"/>
              </w:rPr>
              <w:t>6 Capítulo 6: despliegue (Dashboard)</w:t>
            </w:r>
            <w:r>
              <w:rPr>
                <w:rFonts w:ascii="Arial" w:eastAsia="Arial" w:hAnsi="Arial" w:cs="Arial"/>
                <w:b/>
                <w:bCs/>
                <w:color w:val="000000"/>
              </w:rPr>
              <w:tab/>
              <w:t>20</w:t>
            </w:r>
          </w:hyperlink>
        </w:p>
        <w:p w14:paraId="3683449D"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8ljljxcclktd">
            <w:r>
              <w:rPr>
                <w:rFonts w:ascii="Arial" w:eastAsia="Arial" w:hAnsi="Arial" w:cs="Arial"/>
                <w:b/>
                <w:bCs/>
                <w:color w:val="000000"/>
              </w:rPr>
              <w:t>6.1 Planificación del despliegue</w:t>
            </w:r>
            <w:r>
              <w:rPr>
                <w:rFonts w:ascii="Arial" w:eastAsia="Arial" w:hAnsi="Arial" w:cs="Arial"/>
                <w:b/>
                <w:bCs/>
                <w:color w:val="000000"/>
              </w:rPr>
              <w:tab/>
              <w:t>20</w:t>
            </w:r>
          </w:hyperlink>
        </w:p>
        <w:p w14:paraId="64EC1A1E"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poylx3epum3y">
            <w:r>
              <w:rPr>
                <w:rFonts w:ascii="Arial" w:eastAsia="Arial" w:hAnsi="Arial" w:cs="Arial"/>
                <w:b/>
                <w:bCs/>
                <w:color w:val="000000"/>
              </w:rPr>
              <w:t>6.2 Arquitectura del sistema</w:t>
            </w:r>
            <w:r>
              <w:rPr>
                <w:rFonts w:ascii="Arial" w:eastAsia="Arial" w:hAnsi="Arial" w:cs="Arial"/>
                <w:b/>
                <w:bCs/>
                <w:color w:val="000000"/>
              </w:rPr>
              <w:tab/>
              <w:t>20</w:t>
            </w:r>
          </w:hyperlink>
        </w:p>
        <w:p w14:paraId="50B2DDFE"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sen4lljs0hrv">
            <w:r>
              <w:rPr>
                <w:rFonts w:ascii="Arial" w:eastAsia="Arial" w:hAnsi="Arial" w:cs="Arial"/>
                <w:b/>
                <w:bCs/>
                <w:color w:val="000000"/>
              </w:rPr>
              <w:t>6.3 Stack tecnológico</w:t>
            </w:r>
            <w:r>
              <w:rPr>
                <w:rFonts w:ascii="Arial" w:eastAsia="Arial" w:hAnsi="Arial" w:cs="Arial"/>
                <w:b/>
                <w:bCs/>
                <w:color w:val="000000"/>
              </w:rPr>
              <w:tab/>
              <w:t>21</w:t>
            </w:r>
          </w:hyperlink>
        </w:p>
        <w:p w14:paraId="78FB4518"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1s228ynryx4v">
            <w:r>
              <w:rPr>
                <w:rFonts w:ascii="Arial" w:eastAsia="Arial" w:hAnsi="Arial" w:cs="Arial"/>
                <w:b/>
                <w:bCs/>
                <w:color w:val="000000"/>
              </w:rPr>
              <w:t>6.4 Componentes del dashboard</w:t>
            </w:r>
            <w:r>
              <w:rPr>
                <w:rFonts w:ascii="Arial" w:eastAsia="Arial" w:hAnsi="Arial" w:cs="Arial"/>
                <w:b/>
                <w:bCs/>
                <w:color w:val="000000"/>
              </w:rPr>
              <w:tab/>
              <w:t>21</w:t>
            </w:r>
          </w:hyperlink>
        </w:p>
        <w:p w14:paraId="5A96922B"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bnlj3sbspzdv">
            <w:r>
              <w:rPr>
                <w:rFonts w:ascii="Arial" w:eastAsia="Arial" w:hAnsi="Arial" w:cs="Arial"/>
                <w:b/>
                <w:bCs/>
                <w:color w:val="000000"/>
              </w:rPr>
              <w:t>6.5 Estructura de archivos</w:t>
            </w:r>
            <w:r>
              <w:rPr>
                <w:rFonts w:ascii="Arial" w:eastAsia="Arial" w:hAnsi="Arial" w:cs="Arial"/>
                <w:b/>
                <w:bCs/>
                <w:color w:val="000000"/>
              </w:rPr>
              <w:tab/>
              <w:t>22</w:t>
            </w:r>
          </w:hyperlink>
        </w:p>
        <w:p w14:paraId="5D725D8D"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lxjtl3twvo60">
            <w:r>
              <w:rPr>
                <w:rFonts w:ascii="Arial" w:eastAsia="Arial" w:hAnsi="Arial" w:cs="Arial"/>
                <w:b/>
                <w:bCs/>
                <w:color w:val="000000"/>
              </w:rPr>
              <w:t>6.6 Despliegue en producción</w:t>
            </w:r>
            <w:r>
              <w:rPr>
                <w:rFonts w:ascii="Arial" w:eastAsia="Arial" w:hAnsi="Arial" w:cs="Arial"/>
                <w:b/>
                <w:bCs/>
                <w:color w:val="000000"/>
              </w:rPr>
              <w:tab/>
              <w:t>22</w:t>
            </w:r>
          </w:hyperlink>
        </w:p>
        <w:p w14:paraId="077BD393"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6dm5jasa4dgm">
            <w:r>
              <w:rPr>
                <w:rFonts w:ascii="Arial" w:eastAsia="Arial" w:hAnsi="Arial" w:cs="Arial"/>
                <w:b/>
                <w:bCs/>
                <w:color w:val="000000"/>
              </w:rPr>
              <w:t>6.7 Validación del despliegue</w:t>
            </w:r>
            <w:r>
              <w:rPr>
                <w:rFonts w:ascii="Arial" w:eastAsia="Arial" w:hAnsi="Arial" w:cs="Arial"/>
                <w:b/>
                <w:bCs/>
                <w:color w:val="000000"/>
              </w:rPr>
              <w:tab/>
              <w:t>23</w:t>
            </w:r>
          </w:hyperlink>
        </w:p>
        <w:p w14:paraId="347070B7" w14:textId="77777777" w:rsidR="00084EA6" w:rsidRDefault="00000000">
          <w:pPr>
            <w:widowControl w:val="0"/>
            <w:tabs>
              <w:tab w:val="right" w:leader="dot" w:pos="12000"/>
            </w:tabs>
            <w:spacing w:before="60" w:after="0" w:line="240" w:lineRule="auto"/>
            <w:ind w:left="360"/>
            <w:rPr>
              <w:rFonts w:ascii="Arial" w:eastAsia="Arial" w:hAnsi="Arial" w:cs="Arial"/>
              <w:b/>
              <w:bCs/>
              <w:color w:val="000000"/>
            </w:rPr>
          </w:pPr>
          <w:hyperlink w:anchor="_heading=h.zi9o79dwkxiv">
            <w:r>
              <w:rPr>
                <w:rFonts w:ascii="Arial" w:eastAsia="Arial" w:hAnsi="Arial" w:cs="Arial"/>
                <w:b/>
                <w:bCs/>
                <w:color w:val="000000"/>
              </w:rPr>
              <w:t>6.8 Mantenimiento y actualizaciones futuras</w:t>
            </w:r>
            <w:r>
              <w:rPr>
                <w:rFonts w:ascii="Arial" w:eastAsia="Arial" w:hAnsi="Arial" w:cs="Arial"/>
                <w:b/>
                <w:bCs/>
                <w:color w:val="000000"/>
              </w:rPr>
              <w:tab/>
              <w:t>23</w:t>
            </w:r>
          </w:hyperlink>
        </w:p>
        <w:p w14:paraId="58A0ECCD"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pnb1vtlc29l1">
            <w:r>
              <w:rPr>
                <w:rFonts w:ascii="Arial" w:eastAsia="Arial" w:hAnsi="Arial" w:cs="Arial"/>
                <w:b/>
                <w:bCs/>
                <w:color w:val="000000"/>
              </w:rPr>
              <w:t>7. Capítulo 7 – Conclusiones</w:t>
            </w:r>
            <w:r>
              <w:rPr>
                <w:rFonts w:ascii="Arial" w:eastAsia="Arial" w:hAnsi="Arial" w:cs="Arial"/>
                <w:b/>
                <w:bCs/>
                <w:color w:val="000000"/>
              </w:rPr>
              <w:tab/>
              <w:t>24</w:t>
            </w:r>
          </w:hyperlink>
        </w:p>
        <w:p w14:paraId="30A969E3"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9o2em3l5jk1k">
            <w:r>
              <w:rPr>
                <w:rFonts w:ascii="Arial" w:eastAsia="Arial" w:hAnsi="Arial" w:cs="Arial"/>
                <w:b/>
                <w:bCs/>
                <w:color w:val="000000"/>
              </w:rPr>
              <w:t>8. Capítulo 8 – Lecciones aprendidas y trabajos futuros</w:t>
            </w:r>
            <w:r>
              <w:rPr>
                <w:rFonts w:ascii="Arial" w:eastAsia="Arial" w:hAnsi="Arial" w:cs="Arial"/>
                <w:b/>
                <w:bCs/>
                <w:color w:val="000000"/>
              </w:rPr>
              <w:tab/>
              <w:t>25</w:t>
            </w:r>
          </w:hyperlink>
        </w:p>
        <w:p w14:paraId="6E4FF524"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naxb1ataaltw">
            <w:r>
              <w:rPr>
                <w:rFonts w:ascii="Arial" w:eastAsia="Arial" w:hAnsi="Arial" w:cs="Arial"/>
                <w:b/>
                <w:bCs/>
                <w:color w:val="000000"/>
              </w:rPr>
              <w:t>9.1 Lecciones aprendidas</w:t>
            </w:r>
            <w:r>
              <w:rPr>
                <w:rFonts w:ascii="Arial" w:eastAsia="Arial" w:hAnsi="Arial" w:cs="Arial"/>
                <w:b/>
                <w:bCs/>
                <w:color w:val="000000"/>
              </w:rPr>
              <w:tab/>
              <w:t>25</w:t>
            </w:r>
          </w:hyperlink>
        </w:p>
        <w:p w14:paraId="0C7C5174" w14:textId="77777777" w:rsidR="00084EA6" w:rsidRDefault="00000000">
          <w:pPr>
            <w:widowControl w:val="0"/>
            <w:tabs>
              <w:tab w:val="right" w:leader="dot" w:pos="12000"/>
            </w:tabs>
            <w:spacing w:before="60" w:after="0" w:line="240" w:lineRule="auto"/>
            <w:ind w:left="360"/>
            <w:rPr>
              <w:rFonts w:ascii="Arial" w:eastAsia="Arial" w:hAnsi="Arial" w:cs="Arial"/>
              <w:color w:val="000000"/>
            </w:rPr>
          </w:pPr>
          <w:hyperlink w:anchor="_heading=h.2bo4rh7a3an7">
            <w:r>
              <w:rPr>
                <w:rFonts w:ascii="Arial" w:eastAsia="Arial" w:hAnsi="Arial" w:cs="Arial"/>
                <w:b/>
                <w:bCs/>
                <w:color w:val="000000"/>
              </w:rPr>
              <w:t>9.2 Trabajos futuros</w:t>
            </w:r>
            <w:r>
              <w:rPr>
                <w:rFonts w:ascii="Arial" w:eastAsia="Arial" w:hAnsi="Arial" w:cs="Arial"/>
                <w:b/>
                <w:bCs/>
                <w:color w:val="000000"/>
              </w:rPr>
              <w:tab/>
              <w:t>25</w:t>
            </w:r>
          </w:hyperlink>
        </w:p>
        <w:p w14:paraId="184D8DDC"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221ea0dwy8yn">
            <w:r>
              <w:rPr>
                <w:rFonts w:ascii="Arial" w:eastAsia="Arial" w:hAnsi="Arial" w:cs="Arial"/>
                <w:color w:val="000000"/>
              </w:rPr>
              <w:t>9. Bibliografía</w:t>
            </w:r>
            <w:r>
              <w:rPr>
                <w:rFonts w:ascii="Arial" w:eastAsia="Arial" w:hAnsi="Arial" w:cs="Arial"/>
                <w:color w:val="000000"/>
              </w:rPr>
              <w:tab/>
              <w:t>25</w:t>
            </w:r>
          </w:hyperlink>
        </w:p>
        <w:p w14:paraId="7247E5AB" w14:textId="77777777" w:rsidR="00084EA6" w:rsidRDefault="00000000">
          <w:pPr>
            <w:widowControl w:val="0"/>
            <w:tabs>
              <w:tab w:val="right" w:leader="dot" w:pos="12000"/>
            </w:tabs>
            <w:spacing w:before="60" w:after="0" w:line="240" w:lineRule="auto"/>
            <w:rPr>
              <w:rFonts w:ascii="Arial" w:eastAsia="Arial" w:hAnsi="Arial" w:cs="Arial"/>
              <w:b/>
              <w:bCs/>
              <w:color w:val="000000"/>
            </w:rPr>
          </w:pPr>
          <w:hyperlink w:anchor="_heading=h.35x3es6oo8ck">
            <w:r>
              <w:rPr>
                <w:rFonts w:ascii="Arial" w:eastAsia="Arial" w:hAnsi="Arial" w:cs="Arial"/>
                <w:b/>
                <w:bCs/>
                <w:color w:val="000000"/>
              </w:rPr>
              <w:t>10. Anexos</w:t>
            </w:r>
            <w:r>
              <w:rPr>
                <w:rFonts w:ascii="Arial" w:eastAsia="Arial" w:hAnsi="Arial" w:cs="Arial"/>
                <w:b/>
                <w:bCs/>
                <w:color w:val="000000"/>
              </w:rPr>
              <w:tab/>
              <w:t>26</w:t>
            </w:r>
          </w:hyperlink>
          <w:r>
            <w:fldChar w:fldCharType="end"/>
          </w:r>
        </w:p>
      </w:sdtContent>
    </w:sdt>
    <w:p w14:paraId="4B42CC87" w14:textId="77777777" w:rsidR="00084EA6" w:rsidRDefault="00084EA6">
      <w:pPr>
        <w:jc w:val="both"/>
        <w:rPr>
          <w:rFonts w:ascii="Arial" w:eastAsia="Arial" w:hAnsi="Arial" w:cs="Arial"/>
          <w:sz w:val="24"/>
          <w:szCs w:val="24"/>
        </w:rPr>
      </w:pPr>
    </w:p>
    <w:p w14:paraId="5CAD372D" w14:textId="77777777" w:rsidR="00084EA6" w:rsidRDefault="00000000">
      <w:pPr>
        <w:rPr>
          <w:rFonts w:ascii="Arial" w:eastAsia="Arial" w:hAnsi="Arial" w:cs="Arial"/>
          <w:sz w:val="24"/>
          <w:szCs w:val="24"/>
        </w:rPr>
      </w:pPr>
      <w:r>
        <w:br w:type="page"/>
      </w:r>
    </w:p>
    <w:p w14:paraId="7C2A94E8" w14:textId="77777777" w:rsidR="00084EA6" w:rsidRDefault="00000000">
      <w:pPr>
        <w:pStyle w:val="Ttulo1"/>
        <w:rPr>
          <w:rFonts w:ascii="Arial" w:eastAsia="Arial" w:hAnsi="Arial" w:cs="Arial"/>
          <w:color w:val="000000"/>
          <w:sz w:val="28"/>
          <w:szCs w:val="28"/>
        </w:rPr>
      </w:pPr>
      <w:bookmarkStart w:id="0" w:name="_heading=h.ellsk3qlsa7y" w:colFirst="0" w:colLast="0"/>
      <w:bookmarkEnd w:id="0"/>
      <w:r>
        <w:rPr>
          <w:rFonts w:ascii="Arial" w:eastAsia="Arial" w:hAnsi="Arial" w:cs="Arial"/>
          <w:color w:val="000000"/>
          <w:sz w:val="28"/>
          <w:szCs w:val="28"/>
        </w:rPr>
        <w:lastRenderedPageBreak/>
        <w:t>Lista de Figuras</w:t>
      </w:r>
    </w:p>
    <w:sdt>
      <w:sdtPr>
        <w:id w:val="625216263"/>
        <w:docPartObj>
          <w:docPartGallery w:val="Table of Contents"/>
          <w:docPartUnique/>
        </w:docPartObj>
      </w:sdtPr>
      <w:sdtContent>
        <w:p w14:paraId="089F8723" w14:textId="77777777" w:rsidR="00084EA6" w:rsidRDefault="00000000">
          <w:pPr>
            <w:pBdr>
              <w:top w:val="nil"/>
              <w:left w:val="nil"/>
              <w:bottom w:val="nil"/>
              <w:right w:val="nil"/>
              <w:between w:val="nil"/>
            </w:pBdr>
            <w:tabs>
              <w:tab w:val="right" w:pos="8828"/>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heading=h.8ibpv61esa46">
            <w:r>
              <w:rPr>
                <w:rFonts w:ascii="Arial" w:eastAsia="Arial" w:hAnsi="Arial" w:cs="Arial"/>
                <w:color w:val="000000"/>
              </w:rPr>
              <w:t>Figura 1 – Etapas Crips-DM tomado de [1]</w:t>
            </w:r>
          </w:hyperlink>
          <w:hyperlink w:anchor="_heading=h.8ibpv61esa46">
            <w:r>
              <w:rPr>
                <w:color w:val="000000"/>
              </w:rPr>
              <w:tab/>
              <w:t>4</w:t>
            </w:r>
          </w:hyperlink>
        </w:p>
        <w:p w14:paraId="6B10111F" w14:textId="77777777" w:rsidR="00084EA6" w:rsidRDefault="00000000">
          <w:pPr>
            <w:pBdr>
              <w:top w:val="nil"/>
              <w:left w:val="nil"/>
              <w:bottom w:val="nil"/>
              <w:right w:val="nil"/>
              <w:between w:val="nil"/>
            </w:pBdr>
            <w:tabs>
              <w:tab w:val="right" w:pos="8828"/>
            </w:tabs>
            <w:spacing w:after="0"/>
            <w:rPr>
              <w:color w:val="000000"/>
              <w:sz w:val="24"/>
              <w:szCs w:val="24"/>
            </w:rPr>
          </w:pPr>
          <w:hyperlink w:anchor="_heading=h.lqjn8hafi0b2">
            <w:r>
              <w:rPr>
                <w:rFonts w:ascii="Arial" w:eastAsia="Arial" w:hAnsi="Arial" w:cs="Arial"/>
                <w:color w:val="000000"/>
              </w:rPr>
              <w:t>Figura 2 – Procesao general desarrollado en el objetivo específico 1</w:t>
            </w:r>
          </w:hyperlink>
          <w:hyperlink w:anchor="_heading=h.lqjn8hafi0b2">
            <w:r>
              <w:rPr>
                <w:color w:val="000000"/>
              </w:rPr>
              <w:tab/>
              <w:t>10</w:t>
            </w:r>
          </w:hyperlink>
        </w:p>
        <w:p w14:paraId="626DB012" w14:textId="77777777" w:rsidR="00084EA6" w:rsidRDefault="00000000">
          <w:pPr>
            <w:pBdr>
              <w:top w:val="nil"/>
              <w:left w:val="nil"/>
              <w:bottom w:val="nil"/>
              <w:right w:val="nil"/>
              <w:between w:val="nil"/>
            </w:pBdr>
            <w:tabs>
              <w:tab w:val="right" w:pos="8828"/>
            </w:tabs>
            <w:spacing w:after="0"/>
            <w:rPr>
              <w:color w:val="000000"/>
              <w:sz w:val="24"/>
              <w:szCs w:val="24"/>
            </w:rPr>
          </w:pPr>
          <w:hyperlink w:anchor="_heading=h.bkai37nokema">
            <w:r>
              <w:rPr>
                <w:rFonts w:ascii="Arial" w:eastAsia="Arial" w:hAnsi="Arial" w:cs="Arial"/>
                <w:color w:val="000000"/>
              </w:rPr>
              <w:t>Figura 3 – Proceso general desarrollado en el objetivo específico 1</w:t>
            </w:r>
          </w:hyperlink>
          <w:hyperlink w:anchor="_heading=h.bkai37nokema">
            <w:r>
              <w:rPr>
                <w:color w:val="000000"/>
              </w:rPr>
              <w:tab/>
              <w:t>11</w:t>
            </w:r>
          </w:hyperlink>
        </w:p>
        <w:p w14:paraId="25088C44" w14:textId="77777777" w:rsidR="00084EA6" w:rsidRDefault="00000000">
          <w:pPr>
            <w:jc w:val="both"/>
            <w:rPr>
              <w:rFonts w:ascii="Arial" w:eastAsia="Arial" w:hAnsi="Arial" w:cs="Arial"/>
              <w:sz w:val="24"/>
              <w:szCs w:val="24"/>
            </w:rPr>
          </w:pPr>
          <w:r>
            <w:fldChar w:fldCharType="end"/>
          </w:r>
        </w:p>
      </w:sdtContent>
    </w:sdt>
    <w:p w14:paraId="53F9CB7E" w14:textId="77777777" w:rsidR="00084EA6" w:rsidRDefault="00084EA6">
      <w:pPr>
        <w:jc w:val="both"/>
        <w:rPr>
          <w:rFonts w:ascii="Arial" w:eastAsia="Arial" w:hAnsi="Arial" w:cs="Arial"/>
          <w:sz w:val="24"/>
          <w:szCs w:val="24"/>
        </w:rPr>
      </w:pPr>
    </w:p>
    <w:p w14:paraId="310082DB" w14:textId="77777777" w:rsidR="00084EA6" w:rsidRDefault="00000000">
      <w:pPr>
        <w:rPr>
          <w:rFonts w:ascii="Arial" w:eastAsia="Arial" w:hAnsi="Arial" w:cs="Arial"/>
          <w:sz w:val="24"/>
          <w:szCs w:val="24"/>
        </w:rPr>
      </w:pPr>
      <w:r>
        <w:br w:type="page"/>
      </w:r>
    </w:p>
    <w:p w14:paraId="7BA8DC7A" w14:textId="77777777" w:rsidR="00084EA6" w:rsidRDefault="00000000">
      <w:pPr>
        <w:pStyle w:val="Ttulo1"/>
        <w:rPr>
          <w:rFonts w:ascii="Arial" w:eastAsia="Arial" w:hAnsi="Arial" w:cs="Arial"/>
          <w:color w:val="000000"/>
          <w:sz w:val="28"/>
          <w:szCs w:val="28"/>
        </w:rPr>
      </w:pPr>
      <w:bookmarkStart w:id="1" w:name="_heading=h.t7674dwah4br" w:colFirst="0" w:colLast="0"/>
      <w:bookmarkEnd w:id="1"/>
      <w:r>
        <w:rPr>
          <w:rFonts w:ascii="Arial" w:eastAsia="Arial" w:hAnsi="Arial" w:cs="Arial"/>
          <w:color w:val="000000"/>
          <w:sz w:val="28"/>
          <w:szCs w:val="28"/>
        </w:rPr>
        <w:lastRenderedPageBreak/>
        <w:t>Lista de Tablas</w:t>
      </w:r>
    </w:p>
    <w:sdt>
      <w:sdtPr>
        <w:id w:val="1695820543"/>
        <w:docPartObj>
          <w:docPartGallery w:val="Table of Contents"/>
          <w:docPartUnique/>
        </w:docPartObj>
      </w:sdtPr>
      <w:sdtContent>
        <w:p w14:paraId="181F3B1E" w14:textId="77777777" w:rsidR="00084EA6" w:rsidRDefault="00000000">
          <w:pPr>
            <w:pBdr>
              <w:top w:val="nil"/>
              <w:left w:val="nil"/>
              <w:bottom w:val="nil"/>
              <w:right w:val="nil"/>
              <w:between w:val="nil"/>
            </w:pBdr>
            <w:tabs>
              <w:tab w:val="right" w:pos="8828"/>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heading=h.wiug967zyflr">
            <w:r>
              <w:rPr>
                <w:rFonts w:ascii="Arial" w:eastAsia="Arial" w:hAnsi="Arial" w:cs="Arial"/>
                <w:color w:val="000000"/>
              </w:rPr>
              <w:t>Tabla 1 - Resumen de las recomendaciones</w:t>
            </w:r>
          </w:hyperlink>
          <w:hyperlink w:anchor="_heading=h.wiug967zyflr">
            <w:r>
              <w:rPr>
                <w:color w:val="000000"/>
              </w:rPr>
              <w:tab/>
              <w:t>1</w:t>
            </w:r>
          </w:hyperlink>
        </w:p>
        <w:p w14:paraId="012BBF0D" w14:textId="77777777" w:rsidR="00084EA6" w:rsidRDefault="00000000">
          <w:pPr>
            <w:pBdr>
              <w:top w:val="nil"/>
              <w:left w:val="nil"/>
              <w:bottom w:val="nil"/>
              <w:right w:val="nil"/>
              <w:between w:val="nil"/>
            </w:pBdr>
            <w:tabs>
              <w:tab w:val="right" w:pos="8828"/>
            </w:tabs>
            <w:spacing w:after="0"/>
            <w:rPr>
              <w:color w:val="000000"/>
              <w:sz w:val="24"/>
              <w:szCs w:val="24"/>
            </w:rPr>
          </w:pPr>
          <w:hyperlink w:anchor="_heading=h.lcvz1ff2ayxu">
            <w:r>
              <w:rPr>
                <w:rFonts w:ascii="Arial" w:eastAsia="Arial" w:hAnsi="Arial" w:cs="Arial"/>
                <w:color w:val="000000"/>
              </w:rPr>
              <w:t>Tabla 2 - Ejemplo</w:t>
            </w:r>
          </w:hyperlink>
          <w:hyperlink w:anchor="_heading=h.lcvz1ff2ayxu">
            <w:r>
              <w:rPr>
                <w:color w:val="000000"/>
              </w:rPr>
              <w:tab/>
              <w:t>8</w:t>
            </w:r>
          </w:hyperlink>
        </w:p>
        <w:p w14:paraId="064CFE56" w14:textId="77777777" w:rsidR="00084EA6" w:rsidRDefault="00000000">
          <w:pPr>
            <w:pBdr>
              <w:top w:val="nil"/>
              <w:left w:val="nil"/>
              <w:bottom w:val="nil"/>
              <w:right w:val="nil"/>
              <w:between w:val="nil"/>
            </w:pBdr>
            <w:tabs>
              <w:tab w:val="right" w:pos="8828"/>
            </w:tabs>
            <w:spacing w:after="0"/>
            <w:rPr>
              <w:color w:val="000000"/>
              <w:sz w:val="24"/>
              <w:szCs w:val="24"/>
            </w:rPr>
          </w:pPr>
          <w:hyperlink w:anchor="_heading=h.wk7jdlfdoywr">
            <w:r>
              <w:rPr>
                <w:rFonts w:ascii="Arial" w:eastAsia="Arial" w:hAnsi="Arial" w:cs="Arial"/>
                <w:color w:val="000000"/>
              </w:rPr>
              <w:t>Tabla 3 - Resumen inicial de variables del conjunto de datos</w:t>
            </w:r>
          </w:hyperlink>
          <w:hyperlink w:anchor="_heading=h.wk7jdlfdoywr">
            <w:r>
              <w:rPr>
                <w:color w:val="000000"/>
              </w:rPr>
              <w:tab/>
              <w:t>9</w:t>
            </w:r>
          </w:hyperlink>
        </w:p>
        <w:p w14:paraId="52C5EDF4" w14:textId="77777777" w:rsidR="00084EA6" w:rsidRDefault="00000000">
          <w:pPr>
            <w:pBdr>
              <w:top w:val="nil"/>
              <w:left w:val="nil"/>
              <w:bottom w:val="nil"/>
              <w:right w:val="nil"/>
              <w:between w:val="nil"/>
            </w:pBdr>
            <w:tabs>
              <w:tab w:val="right" w:pos="8828"/>
            </w:tabs>
            <w:spacing w:after="0"/>
            <w:rPr>
              <w:color w:val="000000"/>
              <w:sz w:val="24"/>
              <w:szCs w:val="24"/>
            </w:rPr>
          </w:pPr>
          <w:hyperlink w:anchor="_heading=h.pjuhcn4i328u">
            <w:r>
              <w:rPr>
                <w:rFonts w:ascii="Arial" w:eastAsia="Arial" w:hAnsi="Arial" w:cs="Arial"/>
                <w:color w:val="000000"/>
              </w:rPr>
              <w:t>Tabla 4 - Resumen inicial de variables del conjunto de datos</w:t>
            </w:r>
          </w:hyperlink>
          <w:hyperlink w:anchor="_heading=h.pjuhcn4i328u">
            <w:r>
              <w:rPr>
                <w:color w:val="000000"/>
              </w:rPr>
              <w:tab/>
              <w:t>10</w:t>
            </w:r>
          </w:hyperlink>
        </w:p>
        <w:p w14:paraId="0E467E45" w14:textId="77777777" w:rsidR="00084EA6" w:rsidRDefault="00000000">
          <w:pPr>
            <w:jc w:val="center"/>
            <w:rPr>
              <w:rFonts w:ascii="Arial" w:eastAsia="Arial" w:hAnsi="Arial" w:cs="Arial"/>
              <w:sz w:val="24"/>
              <w:szCs w:val="24"/>
            </w:rPr>
          </w:pPr>
          <w:r>
            <w:fldChar w:fldCharType="end"/>
          </w:r>
        </w:p>
      </w:sdtContent>
    </w:sdt>
    <w:p w14:paraId="4166E260" w14:textId="77777777" w:rsidR="00084EA6" w:rsidRDefault="00084EA6">
      <w:pPr>
        <w:jc w:val="both"/>
        <w:rPr>
          <w:rFonts w:ascii="Arial" w:eastAsia="Arial" w:hAnsi="Arial" w:cs="Arial"/>
          <w:sz w:val="24"/>
          <w:szCs w:val="24"/>
        </w:rPr>
      </w:pPr>
    </w:p>
    <w:p w14:paraId="23075764" w14:textId="77777777" w:rsidR="00084EA6" w:rsidRDefault="00000000">
      <w:pPr>
        <w:rPr>
          <w:rFonts w:ascii="Arial" w:eastAsia="Arial" w:hAnsi="Arial" w:cs="Arial"/>
          <w:sz w:val="24"/>
          <w:szCs w:val="24"/>
        </w:rPr>
      </w:pPr>
      <w:r>
        <w:br w:type="page"/>
      </w:r>
    </w:p>
    <w:p w14:paraId="6BB05AFC" w14:textId="77777777" w:rsidR="00084EA6" w:rsidRDefault="00000000">
      <w:pPr>
        <w:pStyle w:val="Ttulo1"/>
        <w:rPr>
          <w:rFonts w:ascii="Arial" w:eastAsia="Arial" w:hAnsi="Arial" w:cs="Arial"/>
          <w:color w:val="000000"/>
          <w:sz w:val="28"/>
          <w:szCs w:val="28"/>
        </w:rPr>
      </w:pPr>
      <w:bookmarkStart w:id="2" w:name="_heading=h.pzqv6jmq1dur" w:colFirst="0" w:colLast="0"/>
      <w:bookmarkEnd w:id="2"/>
      <w:r>
        <w:rPr>
          <w:rFonts w:ascii="Arial" w:eastAsia="Arial" w:hAnsi="Arial" w:cs="Arial"/>
          <w:color w:val="000000"/>
          <w:sz w:val="28"/>
          <w:szCs w:val="28"/>
        </w:rPr>
        <w:lastRenderedPageBreak/>
        <w:t>Lista de Siglas</w:t>
      </w:r>
    </w:p>
    <w:p w14:paraId="679F7692" w14:textId="77777777" w:rsidR="00084EA6" w:rsidRDefault="00084EA6">
      <w:pPr>
        <w:rPr>
          <w:rFonts w:ascii="Arial" w:eastAsia="Arial" w:hAnsi="Arial" w:cs="Arial"/>
          <w:sz w:val="24"/>
          <w:szCs w:val="24"/>
        </w:rPr>
      </w:pPr>
    </w:p>
    <w:p w14:paraId="6B94B726" w14:textId="77777777" w:rsidR="00084EA6" w:rsidRDefault="00084EA6">
      <w:pPr>
        <w:jc w:val="center"/>
        <w:rPr>
          <w:rFonts w:ascii="Arial" w:eastAsia="Arial" w:hAnsi="Arial" w:cs="Arial"/>
          <w:sz w:val="24"/>
          <w:szCs w:val="24"/>
        </w:rPr>
        <w:sectPr w:rsidR="00084EA6">
          <w:headerReference w:type="default" r:id="rId9"/>
          <w:footerReference w:type="default" r:id="rId10"/>
          <w:pgSz w:w="12240" w:h="15840"/>
          <w:pgMar w:top="1417" w:right="1701" w:bottom="1417" w:left="1701" w:header="709" w:footer="709" w:gutter="0"/>
          <w:pgNumType w:start="1"/>
          <w:cols w:space="720"/>
        </w:sectPr>
      </w:pPr>
    </w:p>
    <w:p w14:paraId="43430D2A" w14:textId="77777777" w:rsidR="00084EA6" w:rsidRDefault="00000000">
      <w:pPr>
        <w:pStyle w:val="Ttulo1"/>
        <w:rPr>
          <w:rFonts w:ascii="Arial" w:eastAsia="Arial" w:hAnsi="Arial" w:cs="Arial"/>
          <w:b/>
          <w:bCs/>
          <w:color w:val="000000"/>
          <w:sz w:val="24"/>
          <w:szCs w:val="24"/>
        </w:rPr>
      </w:pPr>
      <w:bookmarkStart w:id="3" w:name="_heading=h.1nm3nyoafgw1" w:colFirst="0" w:colLast="0"/>
      <w:bookmarkEnd w:id="3"/>
      <w:r>
        <w:rPr>
          <w:rFonts w:ascii="Arial" w:eastAsia="Arial" w:hAnsi="Arial" w:cs="Arial"/>
          <w:b/>
          <w:bCs/>
          <w:color w:val="000000"/>
          <w:sz w:val="24"/>
          <w:szCs w:val="24"/>
        </w:rPr>
        <w:lastRenderedPageBreak/>
        <w:t>Recomendaciones de formato y citación IEEE</w:t>
      </w:r>
    </w:p>
    <w:p w14:paraId="7E5CCE82" w14:textId="77777777" w:rsidR="00084EA6" w:rsidRDefault="00000000">
      <w:pPr>
        <w:jc w:val="both"/>
        <w:rPr>
          <w:rFonts w:ascii="Arial" w:eastAsia="Arial" w:hAnsi="Arial" w:cs="Arial"/>
          <w:sz w:val="24"/>
          <w:szCs w:val="24"/>
        </w:rPr>
      </w:pPr>
      <w:r>
        <w:rPr>
          <w:rFonts w:ascii="Arial" w:eastAsia="Arial" w:hAnsi="Arial" w:cs="Arial"/>
          <w:sz w:val="24"/>
          <w:szCs w:val="24"/>
        </w:rPr>
        <w:t>El documento deberá conservar la estructura institucional definida para trabajos académicos, organizada por capítulos, secciones y subsecciones. No obstante, para la presentación de referencias, citas, tablas y figuras, se adoptarán lineamientos del estilo IEEE.</w:t>
      </w:r>
    </w:p>
    <w:p w14:paraId="496B51A7" w14:textId="77777777" w:rsidR="00084EA6" w:rsidRDefault="00000000">
      <w:pPr>
        <w:jc w:val="both"/>
        <w:rPr>
          <w:rFonts w:ascii="Arial" w:eastAsia="Arial" w:hAnsi="Arial" w:cs="Arial"/>
          <w:sz w:val="24"/>
          <w:szCs w:val="24"/>
        </w:rPr>
      </w:pPr>
      <w:r>
        <w:rPr>
          <w:rFonts w:ascii="Arial" w:eastAsia="Arial" w:hAnsi="Arial" w:cs="Arial"/>
          <w:sz w:val="24"/>
          <w:szCs w:val="24"/>
        </w:rPr>
        <w:t>El cuerpo del documento se elaborará en letra Arial de 12 puntos, con interlineado entre 1,15 y 1,5, respetando los márgenes definidos por la institución para impresión a doble cara y empastado en formato libro ( 3cm  izquierdo y derecho , 2.5 superior e inferior).</w:t>
      </w:r>
    </w:p>
    <w:p w14:paraId="35285A65" w14:textId="77777777" w:rsidR="00084EA6" w:rsidRDefault="00000000">
      <w:pPr>
        <w:jc w:val="both"/>
        <w:rPr>
          <w:rFonts w:ascii="Arial" w:eastAsia="Arial" w:hAnsi="Arial" w:cs="Arial"/>
          <w:sz w:val="24"/>
          <w:szCs w:val="24"/>
        </w:rPr>
      </w:pPr>
      <w:r>
        <w:rPr>
          <w:rFonts w:ascii="Arial" w:eastAsia="Arial" w:hAnsi="Arial" w:cs="Arial"/>
          <w:sz w:val="24"/>
          <w:szCs w:val="24"/>
        </w:rPr>
        <w:t>Las tablas deberán numerarse de forma consecutiva y llevar su título en la parte superior. Se recomienda que el contenido interno de las tablas utilice un tamaño de letra menor al texto principal, preferiblemente entre 9 y 10 puntos, con el fin de mejorar la legibilidad y conservar una adecuada distribución de la información. Para documentos institucionales extensos, se sugiere emplear 10 puntos.</w:t>
      </w:r>
    </w:p>
    <w:p w14:paraId="6820AFA7" w14:textId="77777777" w:rsidR="00084EA6" w:rsidRDefault="00000000">
      <w:pPr>
        <w:jc w:val="both"/>
        <w:rPr>
          <w:rFonts w:ascii="Arial" w:eastAsia="Arial" w:hAnsi="Arial" w:cs="Arial"/>
          <w:sz w:val="24"/>
          <w:szCs w:val="24"/>
        </w:rPr>
      </w:pPr>
      <w:r>
        <w:rPr>
          <w:rFonts w:ascii="Arial" w:eastAsia="Arial" w:hAnsi="Arial" w:cs="Arial"/>
          <w:sz w:val="24"/>
          <w:szCs w:val="24"/>
        </w:rPr>
        <w:t>Las figuras deberán numerarse de forma consecutiva y llevar su título o descripción en la parte inferior. Tanto las tablas como las figuras deberán ser citadas previamente en el texto antes de ser presentadas.</w:t>
      </w:r>
    </w:p>
    <w:p w14:paraId="48FF8723" w14:textId="77777777" w:rsidR="00084EA6" w:rsidRDefault="00000000">
      <w:pPr>
        <w:jc w:val="both"/>
        <w:rPr>
          <w:rFonts w:ascii="Arial" w:eastAsia="Arial" w:hAnsi="Arial" w:cs="Arial"/>
          <w:sz w:val="24"/>
          <w:szCs w:val="24"/>
        </w:rPr>
      </w:pPr>
      <w:r>
        <w:rPr>
          <w:rFonts w:ascii="Arial" w:eastAsia="Arial" w:hAnsi="Arial" w:cs="Arial"/>
          <w:sz w:val="24"/>
          <w:szCs w:val="24"/>
        </w:rPr>
        <w:t>Las referencias bibliográficas deberán seguir el estilo IEEE, usando numeración consecutiva entre corchetes, por ejemplo [1], [2], [3], de acuerdo con el orden de aparición en el documento. Cada fuente citada en el texto deberá aparecer en la sección de referencias, y cada referencia incluida deberá haber sido utilizada dentro del documento. La tabla 1 muestra el resumen de las recomendaciones.</w:t>
      </w:r>
    </w:p>
    <w:p w14:paraId="0DF03205" w14:textId="77777777" w:rsidR="00084EA6" w:rsidRDefault="00000000">
      <w:pPr>
        <w:jc w:val="center"/>
        <w:rPr>
          <w:rFonts w:ascii="Arial" w:eastAsia="Arial" w:hAnsi="Arial" w:cs="Arial"/>
          <w:sz w:val="20"/>
          <w:szCs w:val="20"/>
        </w:rPr>
      </w:pPr>
      <w:bookmarkStart w:id="4" w:name="_heading=h.wiug967zyflr" w:colFirst="0" w:colLast="0"/>
      <w:bookmarkEnd w:id="4"/>
      <w:r>
        <w:rPr>
          <w:rFonts w:ascii="Arial" w:eastAsia="Arial" w:hAnsi="Arial" w:cs="Arial"/>
          <w:sz w:val="20"/>
          <w:szCs w:val="20"/>
        </w:rPr>
        <w:t>Tabla 1 - Resumen de las recomendaciones</w:t>
      </w:r>
    </w:p>
    <w:tbl>
      <w:tblPr>
        <w:tblStyle w:val="a"/>
        <w:tblW w:w="74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0"/>
        <w:gridCol w:w="4882"/>
      </w:tblGrid>
      <w:tr w:rsidR="00084EA6" w14:paraId="2A375482" w14:textId="77777777">
        <w:trPr>
          <w:trHeight w:val="466"/>
          <w:jc w:val="center"/>
        </w:trPr>
        <w:tc>
          <w:tcPr>
            <w:tcW w:w="2540" w:type="dxa"/>
          </w:tcPr>
          <w:p w14:paraId="52BB974C"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Elemento</w:t>
            </w:r>
          </w:p>
        </w:tc>
        <w:tc>
          <w:tcPr>
            <w:tcW w:w="4882" w:type="dxa"/>
          </w:tcPr>
          <w:p w14:paraId="01A82245"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Para tu documento</w:t>
            </w:r>
          </w:p>
        </w:tc>
      </w:tr>
      <w:tr w:rsidR="00084EA6" w14:paraId="124DFB13" w14:textId="77777777">
        <w:trPr>
          <w:trHeight w:val="466"/>
          <w:jc w:val="center"/>
        </w:trPr>
        <w:tc>
          <w:tcPr>
            <w:tcW w:w="2540" w:type="dxa"/>
          </w:tcPr>
          <w:p w14:paraId="27B1D5D9"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Texto normal</w:t>
            </w:r>
          </w:p>
        </w:tc>
        <w:tc>
          <w:tcPr>
            <w:tcW w:w="4882" w:type="dxa"/>
          </w:tcPr>
          <w:p w14:paraId="6C65A3E8"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12 pt</w:t>
            </w:r>
          </w:p>
        </w:tc>
      </w:tr>
      <w:tr w:rsidR="00084EA6" w14:paraId="1A5F80DB" w14:textId="77777777">
        <w:trPr>
          <w:trHeight w:val="482"/>
          <w:jc w:val="center"/>
        </w:trPr>
        <w:tc>
          <w:tcPr>
            <w:tcW w:w="2540" w:type="dxa"/>
          </w:tcPr>
          <w:p w14:paraId="54A5C677"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Títulos de capítulo</w:t>
            </w:r>
          </w:p>
        </w:tc>
        <w:tc>
          <w:tcPr>
            <w:tcW w:w="4882" w:type="dxa"/>
          </w:tcPr>
          <w:p w14:paraId="76BBB6C4"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084EA6" w14:paraId="36B8C1DA" w14:textId="77777777">
        <w:trPr>
          <w:trHeight w:val="466"/>
          <w:jc w:val="center"/>
        </w:trPr>
        <w:tc>
          <w:tcPr>
            <w:tcW w:w="2540" w:type="dxa"/>
          </w:tcPr>
          <w:p w14:paraId="5CDF0A94"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Subtítulos nivel 2</w:t>
            </w:r>
          </w:p>
        </w:tc>
        <w:tc>
          <w:tcPr>
            <w:tcW w:w="4882" w:type="dxa"/>
          </w:tcPr>
          <w:p w14:paraId="73A5B25E"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084EA6" w14:paraId="3079FB4E" w14:textId="77777777">
        <w:trPr>
          <w:trHeight w:val="466"/>
          <w:jc w:val="center"/>
        </w:trPr>
        <w:tc>
          <w:tcPr>
            <w:tcW w:w="2540" w:type="dxa"/>
          </w:tcPr>
          <w:p w14:paraId="68F18BDA"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Subtítulos nivel 3</w:t>
            </w:r>
          </w:p>
        </w:tc>
        <w:tc>
          <w:tcPr>
            <w:tcW w:w="4882" w:type="dxa"/>
          </w:tcPr>
          <w:p w14:paraId="158F2B3A"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084EA6" w14:paraId="2CEE3708" w14:textId="77777777">
        <w:trPr>
          <w:trHeight w:val="466"/>
          <w:jc w:val="center"/>
        </w:trPr>
        <w:tc>
          <w:tcPr>
            <w:tcW w:w="2540" w:type="dxa"/>
          </w:tcPr>
          <w:p w14:paraId="52AAB1C2"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Texto dentro de tablas</w:t>
            </w:r>
          </w:p>
        </w:tc>
        <w:tc>
          <w:tcPr>
            <w:tcW w:w="4882" w:type="dxa"/>
          </w:tcPr>
          <w:p w14:paraId="797231D2"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10 pt</w:t>
            </w:r>
          </w:p>
        </w:tc>
      </w:tr>
      <w:tr w:rsidR="00084EA6" w14:paraId="6BFD63B5" w14:textId="77777777">
        <w:trPr>
          <w:trHeight w:val="466"/>
          <w:jc w:val="center"/>
        </w:trPr>
        <w:tc>
          <w:tcPr>
            <w:tcW w:w="2540" w:type="dxa"/>
          </w:tcPr>
          <w:p w14:paraId="49C1FD8E"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Título de tabla</w:t>
            </w:r>
          </w:p>
        </w:tc>
        <w:tc>
          <w:tcPr>
            <w:tcW w:w="4882" w:type="dxa"/>
          </w:tcPr>
          <w:p w14:paraId="32290DA6"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10 o 12 pt, encima de la tabla</w:t>
            </w:r>
          </w:p>
        </w:tc>
      </w:tr>
      <w:tr w:rsidR="00084EA6" w14:paraId="702BD9A0" w14:textId="77777777">
        <w:trPr>
          <w:trHeight w:val="482"/>
          <w:jc w:val="center"/>
        </w:trPr>
        <w:tc>
          <w:tcPr>
            <w:tcW w:w="2540" w:type="dxa"/>
          </w:tcPr>
          <w:p w14:paraId="72E6FEC0"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Título de figura</w:t>
            </w:r>
          </w:p>
        </w:tc>
        <w:tc>
          <w:tcPr>
            <w:tcW w:w="4882" w:type="dxa"/>
          </w:tcPr>
          <w:p w14:paraId="22C81073"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Arial 10 o 12 pt, debajo de la figura</w:t>
            </w:r>
          </w:p>
        </w:tc>
      </w:tr>
      <w:tr w:rsidR="00084EA6" w14:paraId="6BF9C6FC" w14:textId="77777777">
        <w:trPr>
          <w:trHeight w:val="451"/>
          <w:jc w:val="center"/>
        </w:trPr>
        <w:tc>
          <w:tcPr>
            <w:tcW w:w="2540" w:type="dxa"/>
          </w:tcPr>
          <w:p w14:paraId="5D48C4C3"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Referencias</w:t>
            </w:r>
          </w:p>
        </w:tc>
        <w:tc>
          <w:tcPr>
            <w:tcW w:w="4882" w:type="dxa"/>
          </w:tcPr>
          <w:p w14:paraId="4BB14D92"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Numeradas en orden de aparición: [1], [2], [3]</w:t>
            </w:r>
          </w:p>
        </w:tc>
      </w:tr>
    </w:tbl>
    <w:p w14:paraId="68538F6E" w14:textId="77777777" w:rsidR="00084EA6" w:rsidRDefault="00084EA6">
      <w:pPr>
        <w:jc w:val="both"/>
        <w:rPr>
          <w:rFonts w:ascii="Arial" w:eastAsia="Arial" w:hAnsi="Arial" w:cs="Arial"/>
          <w:sz w:val="24"/>
          <w:szCs w:val="24"/>
        </w:rPr>
      </w:pPr>
    </w:p>
    <w:p w14:paraId="68B25FBA" w14:textId="77777777" w:rsidR="00084EA6" w:rsidRDefault="00000000">
      <w:pPr>
        <w:pStyle w:val="Ttulo1"/>
        <w:numPr>
          <w:ilvl w:val="0"/>
          <w:numId w:val="23"/>
        </w:numPr>
        <w:ind w:left="426" w:hanging="426"/>
        <w:rPr>
          <w:rFonts w:ascii="Arial" w:eastAsia="Arial" w:hAnsi="Arial" w:cs="Arial"/>
          <w:b/>
          <w:bCs/>
          <w:color w:val="000000"/>
          <w:sz w:val="24"/>
          <w:szCs w:val="24"/>
        </w:rPr>
      </w:pPr>
      <w:bookmarkStart w:id="5" w:name="_heading=h.iio9c0yccfd4" w:colFirst="0" w:colLast="0"/>
      <w:bookmarkEnd w:id="5"/>
      <w:r>
        <w:rPr>
          <w:rFonts w:ascii="Arial" w:eastAsia="Arial" w:hAnsi="Arial" w:cs="Arial"/>
          <w:b/>
          <w:bCs/>
          <w:color w:val="000000"/>
          <w:sz w:val="24"/>
          <w:szCs w:val="24"/>
        </w:rPr>
        <w:lastRenderedPageBreak/>
        <w:t>Capítulo 1 - Introducción</w:t>
      </w:r>
    </w:p>
    <w:p w14:paraId="1E0F4A93" w14:textId="77777777" w:rsidR="00084EA6" w:rsidRDefault="00000000">
      <w:pPr>
        <w:spacing w:line="312" w:lineRule="auto"/>
        <w:jc w:val="both"/>
        <w:rPr>
          <w:rFonts w:ascii="Arial" w:eastAsia="Arial" w:hAnsi="Arial" w:cs="Arial"/>
          <w:sz w:val="24"/>
          <w:szCs w:val="24"/>
        </w:rPr>
      </w:pPr>
      <w:r>
        <w:rPr>
          <w:rFonts w:ascii="Arial" w:eastAsia="Arial" w:hAnsi="Arial" w:cs="Arial"/>
          <w:color w:val="0000FF"/>
          <w:sz w:val="24"/>
          <w:szCs w:val="24"/>
        </w:rPr>
        <w:t>Este capítulo presenta la visión general del proyecto. Su función es ubicar al lector en el contexto del problema, explicar la necesidad que se busca atender, definir los objetivos y describir la metodología que guiará el desarrollo del trabajo.</w:t>
      </w:r>
    </w:p>
    <w:p w14:paraId="4BACA160" w14:textId="77777777" w:rsidR="00084EA6" w:rsidRDefault="00084EA6">
      <w:pPr>
        <w:spacing w:line="312" w:lineRule="auto"/>
        <w:jc w:val="both"/>
        <w:rPr>
          <w:rFonts w:ascii="Arial" w:eastAsia="Arial" w:hAnsi="Arial" w:cs="Arial"/>
          <w:sz w:val="24"/>
          <w:szCs w:val="24"/>
        </w:rPr>
      </w:pPr>
    </w:p>
    <w:p w14:paraId="38B7ADA7" w14:textId="77777777" w:rsidR="00084EA6" w:rsidRDefault="00000000">
      <w:pPr>
        <w:pStyle w:val="Ttulo2"/>
        <w:numPr>
          <w:ilvl w:val="1"/>
          <w:numId w:val="23"/>
        </w:numPr>
        <w:ind w:left="567" w:hanging="567"/>
        <w:rPr>
          <w:color w:val="000000"/>
        </w:rPr>
      </w:pPr>
      <w:bookmarkStart w:id="6" w:name="_heading=h.p7rqz4dld9qe" w:colFirst="0" w:colLast="0"/>
      <w:bookmarkEnd w:id="6"/>
      <w:r>
        <w:rPr>
          <w:color w:val="000000"/>
        </w:rPr>
        <w:t>Resumen</w:t>
      </w:r>
    </w:p>
    <w:p w14:paraId="798DA7F8"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Debe presentar de forma breve el contenido general del proyecto. Incluye el problema abordado, el objetivo principal, la metodología utilizada, los datos trabajados, las herramientas empleadas y los principales resultados obtenidos.</w:t>
      </w:r>
    </w:p>
    <w:p w14:paraId="4A71E029" w14:textId="77777777" w:rsidR="00084EA6" w:rsidRDefault="00000000">
      <w:pPr>
        <w:spacing w:line="312" w:lineRule="auto"/>
        <w:jc w:val="both"/>
        <w:rPr>
          <w:rFonts w:ascii="Arial" w:eastAsia="Arial" w:hAnsi="Arial" w:cs="Arial"/>
          <w:sz w:val="24"/>
          <w:szCs w:val="24"/>
        </w:rPr>
      </w:pPr>
      <w:r>
        <w:rPr>
          <w:rFonts w:ascii="Arial" w:eastAsia="Arial" w:hAnsi="Arial" w:cs="Arial"/>
          <w:color w:val="0000FF"/>
          <w:sz w:val="24"/>
          <w:szCs w:val="24"/>
        </w:rPr>
        <w:t>El resumen debe permitir que el lector comprenda rápidamente de qué trata el proyecto y cuál fue su aporte principal.</w:t>
      </w:r>
    </w:p>
    <w:p w14:paraId="0DB16388" w14:textId="77777777" w:rsidR="00084EA6" w:rsidRDefault="00000000">
      <w:pPr>
        <w:spacing w:before="240" w:after="240" w:line="312" w:lineRule="auto"/>
        <w:jc w:val="both"/>
        <w:rPr>
          <w:rFonts w:ascii="Arial" w:eastAsia="Arial" w:hAnsi="Arial" w:cs="Arial"/>
          <w:sz w:val="24"/>
          <w:szCs w:val="24"/>
        </w:rPr>
      </w:pPr>
      <w:r>
        <w:rPr>
          <w:rFonts w:ascii="Arial" w:eastAsia="Arial" w:hAnsi="Arial" w:cs="Arial"/>
          <w:sz w:val="24"/>
          <w:szCs w:val="24"/>
        </w:rPr>
        <w:t>El presente proyecto desarrolla un sistema de predicción para estimar la tasa efectiva anual promedio ponderada que tendrán los créditos de consumo de libre inversión en los establecimientos bancarios colombianos, utilizando algoritmos de forecasting y machine learning sobre el conjunto de datos históricos obtenidos de la Superintendencia Financiera de Colombia correspondientes al periodo entre septiembre de 2023 a Marzo de 2026.</w:t>
      </w:r>
    </w:p>
    <w:p w14:paraId="69441BB1"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El primer paso fue realizar en un jupyter notebook un proceso ETL (Extracción, Transformación y Carga) que descargó, limpió y normalizó un poco más de dos millones de registros de créditos individuales, agrupándolos en tasas ponderadas mensuales por banco y rango de monto desembolsado, el segundo paso consistió en desarrollar un sistema de modelado jerárquico con cuatro niveles de granularidad: banco-rango, rango, banco y sistema total, los cuales garantizan una predicción para cada combinación incluso cuando la historia de datos es limitada, acto seguido se procedió a evaluar seis familias de modelos de machine learning optimizados mediante optimización bayesiana con Optuna (Extra Trees, Random Forest, XGBoost, HistGradientBoosting, Ridge y ElasticNet) en donde cada uno arrojó sus respectivos resultados, donde más adelante fueron comparados con los resultados de cuatro modelos baseline de referencia. </w:t>
      </w:r>
    </w:p>
    <w:p w14:paraId="74E7337C"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Finalmente estos resultados fueron desplegados en un dashboard interactivo desarrollado en Streamlit y publicado en Streamlit Cloud, accesible para todos los usuarios, permitiéndoles así identificar en el próximo mes qué banco colombiano ofrecerá la menor tasa de interés para el monto de crédito que necesitan.</w:t>
      </w:r>
    </w:p>
    <w:p w14:paraId="64AF023F" w14:textId="77777777" w:rsidR="00084EA6" w:rsidRDefault="00000000">
      <w:pPr>
        <w:pStyle w:val="Ttulo2"/>
        <w:numPr>
          <w:ilvl w:val="1"/>
          <w:numId w:val="23"/>
        </w:numPr>
        <w:ind w:left="567" w:hanging="567"/>
        <w:rPr>
          <w:color w:val="000000"/>
        </w:rPr>
      </w:pPr>
      <w:bookmarkStart w:id="7" w:name="_heading=h.j19xtcd73hn5" w:colFirst="0" w:colLast="0"/>
      <w:bookmarkEnd w:id="7"/>
      <w:r>
        <w:rPr>
          <w:color w:val="000000"/>
        </w:rPr>
        <w:lastRenderedPageBreak/>
        <w:t>Introducción</w:t>
      </w:r>
    </w:p>
    <w:p w14:paraId="28F621CD"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Explica el contexto general del proyecto y la importancia del tema seleccionado. Aquí se presenta el área, sector, organización o situación en la que se desarrolla el trabajo, así como la relevancia de aplicar técnicas de ingeniería y ciencia de datos.</w:t>
      </w:r>
    </w:p>
    <w:p w14:paraId="057B7311"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Debe responder, de manera general, por qué el proyecto es importante y qué relación tiene con el análisis, procesamiento, visualización o modelado de datos.</w:t>
      </w:r>
    </w:p>
    <w:p w14:paraId="6BFA127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acceso a es uno de los mecanismos más importantes con los que cuentan los colombianos para financiar proyectos personales, educación, vivienda, emprendimiento y consumo cotidiano. Sin embargo, la decisión de elegir en qué banco solicitar un crédito de consumo de libre inversión es, para la gran mayoría de personas, una decisión tomada con información incompleta, dispersa o difícil de comparar.</w:t>
      </w:r>
    </w:p>
    <w:p w14:paraId="73A431E7"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sistema financiero colombiano cuenta con más de veinte entidades bancarias que ofrecen créditos de consumo de libre inversión, cada una con sus propias políticas de tasas de interés que varían según el monto solicitado, el perfil del deudor y las condiciones del mercado. La Superintendencia Financiera de Colombia publica esta información mensualmente a través de su plataforma de datos abiertos, pero en un formato altamente granular y técnico que dificulta su interpretación directa por parte de los ciudadanos.</w:t>
      </w:r>
    </w:p>
    <w:p w14:paraId="7D1B6BB7"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Es por eso que este proyecto nace de la necesidad de transformar esa información pública en una herramienta práctica y accesible que permita a los colombianos identificar, con anticipación de tres meses, qué banco ofrece la menor tasa de interés (Tasa efectiva Anual) para el rango de monto que necesitan. Para lograrlo, se desarrolló un pipeline completo de ciencia de datos que abarca desde la extracción de datos hasta el despliegue de un dashboard interactivo en la nube, pasando por un proceso riguroso de limpieza, ingeniería de características, entrenamiento y evaluación de múltiples modelos predictivos.</w:t>
      </w:r>
    </w:p>
    <w:p w14:paraId="200054FA"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La propuesta tiene relevancia tanto para los ciudadanos que deseen tomar decisiones de crédito más informadas, como para el análisis del mercado financiero colombiano, al demostrar que los datos públicos de la Superintendencia Financiera pueden ser procesados y modelados para generar valor predictivo concreto.</w:t>
      </w:r>
    </w:p>
    <w:p w14:paraId="47C8BA49" w14:textId="77777777" w:rsidR="00084EA6" w:rsidRDefault="00000000">
      <w:pPr>
        <w:pStyle w:val="Ttulo2"/>
        <w:numPr>
          <w:ilvl w:val="1"/>
          <w:numId w:val="23"/>
        </w:numPr>
        <w:ind w:left="567" w:hanging="567"/>
        <w:rPr>
          <w:color w:val="000000"/>
        </w:rPr>
      </w:pPr>
      <w:bookmarkStart w:id="8" w:name="_heading=h.xmenllcpz124" w:colFirst="0" w:colLast="0"/>
      <w:bookmarkEnd w:id="8"/>
      <w:r>
        <w:rPr>
          <w:color w:val="000000"/>
        </w:rPr>
        <w:lastRenderedPageBreak/>
        <w:t>Planteamiento del problema o necesidad</w:t>
      </w:r>
    </w:p>
    <w:p w14:paraId="7A9F5696"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Describe con claridad la situación problemática o necesidad identificada. Debe explicar qué ocurre, a quién afecta, por qué es relevante y qué limitaciones existen actualmente para tomar decisiones basadas en datos.</w:t>
      </w:r>
    </w:p>
    <w:p w14:paraId="4DC9B10D"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En este apartado se debe justificar la necesidad de desarrollar una solución analítica, ya sea descriptiva, diagnóstica, predictiva o de ingeniería de datos.</w:t>
      </w:r>
    </w:p>
    <w:p w14:paraId="4D9A239A"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Colombia, los créditos de consumo de libre inversión representan una de las principales modalidades de financiamiento para los hogares. Según la Superintendencia Financiera de Colombia, el volumen de estos créditos otorgados por establecimientos bancarios supera los cientos de miles de operaciones mensuales, distribuidas entre bancos con tasas de interés que pueden diferir en varios puntos porcentuales entre sí.</w:t>
      </w:r>
    </w:p>
    <w:p w14:paraId="2D54A9A8"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problema central que aborda este proyecto es que muchos ciudadanos que desean solicitar un crédito de estos no disponen de herramientas que les permitan comparar fácilmente la tasa efectiva anual de los diferentes bancos, ni tampoco anticipar cómo evolucionarán estas en los siguientes meses. Esta brecha de información genera una asimetría que favorece a las entidades financieras y perjudica a los consumidores, quienes frecuentemente terminan eligiendo un banco con una tasa más alta por desconocimiento de las alternativas disponibles.</w:t>
      </w:r>
    </w:p>
    <w:p w14:paraId="23FD5C4A"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Si bien en el portal de Datos Abiertos Colombia la Superintendencia Financiera publica información detallada sobre la tasa efectiva anual (clasificadas por banco, tipo de crédito y monto), el volumen de información es masivo, por lo que solo está disponible en formatos técnicos a través de la respectiva API, requiriendo así conocimientos en programación y SQL para ser consultada y procesada, además el rezago temporal de semanas o meses en la publicación de estos mismos datos reduce significativamente su valor para la analítica y la toma de decisiones en tiempo real.</w:t>
      </w:r>
    </w:p>
    <w:p w14:paraId="49CA3695"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Además a esto se suma la baja educación financiera de gran parte de la población colombiana, que dificulta la interpretación correcta de conceptos como la tasa efectiva anual, la tasa nominal o el costo total del crédito. En consecuencia, muchas personas terminan endeudadas a tasas más altas de las que podrían haber obtenido si hubieran tenido acceso a información comparativa clara y oportuna.</w:t>
      </w:r>
    </w:p>
    <w:p w14:paraId="6D9CD8B4"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Este proyecto aborda esta problemática desarrollando un sistema de visualización y predicción que procesa los datos históricos de la Superintendencia Financiera, </w:t>
      </w:r>
      <w:r>
        <w:rPr>
          <w:rFonts w:ascii="Arial" w:eastAsia="Arial" w:hAnsi="Arial" w:cs="Arial"/>
          <w:sz w:val="24"/>
          <w:szCs w:val="24"/>
        </w:rPr>
        <w:lastRenderedPageBreak/>
        <w:t>entrena modelos predictivos por banco y rango de monto, y presenta los resultados en un dashboard interactivo comprensible para el público general.</w:t>
      </w:r>
    </w:p>
    <w:p w14:paraId="353264C8" w14:textId="77777777" w:rsidR="00084EA6" w:rsidRDefault="00000000">
      <w:pPr>
        <w:pStyle w:val="Ttulo2"/>
        <w:numPr>
          <w:ilvl w:val="1"/>
          <w:numId w:val="23"/>
        </w:numPr>
        <w:ind w:left="567" w:hanging="567"/>
        <w:rPr>
          <w:color w:val="000000"/>
        </w:rPr>
      </w:pPr>
      <w:bookmarkStart w:id="9" w:name="_heading=h.ure45oic1a1j" w:colFirst="0" w:colLast="0"/>
      <w:bookmarkEnd w:id="9"/>
      <w:r>
        <w:rPr>
          <w:color w:val="000000"/>
        </w:rPr>
        <w:t>Pregunta analítica a resolver</w:t>
      </w:r>
    </w:p>
    <w:p w14:paraId="69511C01"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En este apartado se debe formular la pregunta principal que orienta el análisis de datos del proyecto. Esta pregunta debe surgir directamente del problema o necesidad identificada y debe poder responderse mediante el uso de datos, técnicas de análisis, visualización, indicadores, modelos analíticos o modelos predictivos.</w:t>
      </w:r>
    </w:p>
    <w:p w14:paraId="67AC39E9"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pregunta analítica permite delimitar el alcance del proyecto y orientar las decisiones metodológicas, técnicas y operativas que se desarrollarán en los capítulos posteriores.</w:t>
      </w:r>
    </w:p>
    <w:p w14:paraId="5536A0E5"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Una buena pregunta analítica debe ser:</w:t>
      </w:r>
    </w:p>
    <w:p w14:paraId="2BC757B2" w14:textId="77777777" w:rsidR="00084EA6" w:rsidRDefault="00000000">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Clara:</w:t>
      </w:r>
      <w:r>
        <w:rPr>
          <w:rFonts w:ascii="Arial" w:eastAsia="Arial" w:hAnsi="Arial" w:cs="Arial"/>
          <w:color w:val="0000FF"/>
          <w:sz w:val="24"/>
          <w:szCs w:val="24"/>
        </w:rPr>
        <w:t xml:space="preserve"> debe entenderse fácilmente. </w:t>
      </w:r>
    </w:p>
    <w:p w14:paraId="197C0DBA" w14:textId="77777777" w:rsidR="00084EA6" w:rsidRDefault="00000000">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Medible:</w:t>
      </w:r>
      <w:r>
        <w:rPr>
          <w:rFonts w:ascii="Arial" w:eastAsia="Arial" w:hAnsi="Arial" w:cs="Arial"/>
          <w:color w:val="0000FF"/>
          <w:sz w:val="24"/>
          <w:szCs w:val="24"/>
        </w:rPr>
        <w:t xml:space="preserve"> debe poder responderse con datos. </w:t>
      </w:r>
    </w:p>
    <w:p w14:paraId="472745AD" w14:textId="77777777" w:rsidR="00084EA6" w:rsidRDefault="00000000">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Pertinente:</w:t>
      </w:r>
      <w:r>
        <w:rPr>
          <w:rFonts w:ascii="Arial" w:eastAsia="Arial" w:hAnsi="Arial" w:cs="Arial"/>
          <w:color w:val="0000FF"/>
          <w:sz w:val="24"/>
          <w:szCs w:val="24"/>
        </w:rPr>
        <w:t xml:space="preserve"> debe estar relacionada con el problema planteado. </w:t>
      </w:r>
    </w:p>
    <w:p w14:paraId="48A8E506" w14:textId="77777777" w:rsidR="00084EA6" w:rsidRDefault="00000000">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Viable:</w:t>
      </w:r>
      <w:r>
        <w:rPr>
          <w:rFonts w:ascii="Arial" w:eastAsia="Arial" w:hAnsi="Arial" w:cs="Arial"/>
          <w:color w:val="0000FF"/>
          <w:sz w:val="24"/>
          <w:szCs w:val="24"/>
        </w:rPr>
        <w:t xml:space="preserve"> debe poder abordarse con los datos y herramientas disponibles. </w:t>
      </w:r>
    </w:p>
    <w:p w14:paraId="1266F598" w14:textId="77777777" w:rsidR="00084EA6" w:rsidRDefault="00000000">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Orientada a la toma de decisiones:</w:t>
      </w:r>
      <w:r>
        <w:rPr>
          <w:rFonts w:ascii="Arial" w:eastAsia="Arial" w:hAnsi="Arial" w:cs="Arial"/>
          <w:color w:val="0000FF"/>
          <w:sz w:val="24"/>
          <w:szCs w:val="24"/>
        </w:rPr>
        <w:t xml:space="preserve"> debe generar información útil para comprender, explicar, estimar o mejorar una situación.</w:t>
      </w:r>
    </w:p>
    <w:p w14:paraId="12E8769A" w14:textId="77777777" w:rsidR="00084EA6" w:rsidRDefault="00084EA6">
      <w:pPr>
        <w:spacing w:after="0" w:line="312" w:lineRule="auto"/>
        <w:jc w:val="both"/>
        <w:rPr>
          <w:rFonts w:ascii="Arial" w:eastAsia="Arial" w:hAnsi="Arial" w:cs="Arial"/>
          <w:color w:val="0000FF"/>
          <w:sz w:val="24"/>
          <w:szCs w:val="24"/>
        </w:rPr>
      </w:pPr>
    </w:p>
    <w:p w14:paraId="7B1AB620"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La pregunta analítica que orienta el desarrollo del presente proyecto es:</w:t>
      </w:r>
    </w:p>
    <w:p w14:paraId="4AC9F511"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¿Cómo predecir la tasa efectiva anual promedio ponderada que tendrán los créditos de consumo de libre inversión en los establecimientos bancarios colombianos utilizando series de tiempo históricas, con el fin de apoyar la toma de decisiones financieras de los colombianos?</w:t>
      </w:r>
    </w:p>
    <w:p w14:paraId="40CB685D" w14:textId="77777777" w:rsidR="00084EA6" w:rsidRDefault="00000000">
      <w:p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 </w:t>
      </w:r>
    </w:p>
    <w:p w14:paraId="566F93CC" w14:textId="77777777" w:rsidR="00084EA6" w:rsidRDefault="00000000">
      <w:pPr>
        <w:pStyle w:val="Ttulo3"/>
        <w:numPr>
          <w:ilvl w:val="2"/>
          <w:numId w:val="23"/>
        </w:numPr>
        <w:ind w:left="851" w:hanging="851"/>
        <w:rPr>
          <w:rFonts w:ascii="Arial" w:eastAsia="Arial" w:hAnsi="Arial" w:cs="Arial"/>
          <w:b/>
          <w:bCs/>
          <w:color w:val="000000"/>
          <w:sz w:val="24"/>
          <w:szCs w:val="24"/>
        </w:rPr>
      </w:pPr>
      <w:bookmarkStart w:id="10" w:name="_heading=h.s6tz7dca4pgi" w:colFirst="0" w:colLast="0"/>
      <w:bookmarkEnd w:id="10"/>
      <w:r>
        <w:rPr>
          <w:rFonts w:ascii="Arial" w:eastAsia="Arial" w:hAnsi="Arial" w:cs="Arial"/>
          <w:b/>
          <w:bCs/>
          <w:color w:val="000000"/>
          <w:sz w:val="24"/>
          <w:szCs w:val="24"/>
        </w:rPr>
        <w:t>Ejemplo de redacción</w:t>
      </w:r>
    </w:p>
    <w:p w14:paraId="1185D50D"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pregunta analítica que orienta el desarrollo del presente proyecto es:</w:t>
      </w:r>
    </w:p>
    <w:p w14:paraId="564B0254"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¿Qué variables operativas, comerciales o de contexto influyen en el comportamiento de </w:t>
      </w:r>
      <w:r>
        <w:rPr>
          <w:rFonts w:ascii="Arial" w:eastAsia="Arial" w:hAnsi="Arial" w:cs="Arial"/>
          <w:b/>
          <w:bCs/>
          <w:color w:val="0000FF"/>
          <w:sz w:val="24"/>
          <w:szCs w:val="24"/>
        </w:rPr>
        <w:t xml:space="preserve">[fenómeno o resultado a analizar], </w:t>
      </w:r>
      <w:r>
        <w:rPr>
          <w:rFonts w:ascii="Arial" w:eastAsia="Arial" w:hAnsi="Arial" w:cs="Arial"/>
          <w:color w:val="0000FF"/>
          <w:sz w:val="24"/>
          <w:szCs w:val="24"/>
        </w:rPr>
        <w:t xml:space="preserve">a partir del análisis de los datos disponibles, con el fin de apoyar la toma de decisiones en </w:t>
      </w:r>
      <w:r>
        <w:rPr>
          <w:rFonts w:ascii="Arial" w:eastAsia="Arial" w:hAnsi="Arial" w:cs="Arial"/>
          <w:b/>
          <w:bCs/>
          <w:color w:val="0000FF"/>
          <w:sz w:val="24"/>
          <w:szCs w:val="24"/>
        </w:rPr>
        <w:t>[contexto u organización]?</w:t>
      </w:r>
    </w:p>
    <w:p w14:paraId="16A5299C" w14:textId="77777777" w:rsidR="00084EA6" w:rsidRDefault="00000000">
      <w:pPr>
        <w:spacing w:line="312" w:lineRule="auto"/>
        <w:jc w:val="both"/>
        <w:rPr>
          <w:rFonts w:ascii="Arial" w:eastAsia="Arial" w:hAnsi="Arial" w:cs="Arial"/>
          <w:b/>
          <w:bCs/>
          <w:color w:val="0000FF"/>
          <w:sz w:val="24"/>
          <w:szCs w:val="24"/>
        </w:rPr>
      </w:pPr>
      <w:r>
        <w:rPr>
          <w:rFonts w:ascii="Arial" w:eastAsia="Arial" w:hAnsi="Arial" w:cs="Arial"/>
          <w:b/>
          <w:bCs/>
          <w:color w:val="0000FF"/>
          <w:sz w:val="24"/>
          <w:szCs w:val="24"/>
        </w:rPr>
        <w:t>Ejemplos aplicados</w:t>
      </w:r>
    </w:p>
    <w:p w14:paraId="5939F806" w14:textId="77777777" w:rsidR="00084EA6" w:rsidRDefault="00000000">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descriptivo:</w:t>
      </w:r>
      <w:r>
        <w:rPr>
          <w:rFonts w:ascii="Arial" w:eastAsia="Arial" w:hAnsi="Arial" w:cs="Arial"/>
          <w:color w:val="0000FF"/>
          <w:sz w:val="24"/>
          <w:szCs w:val="24"/>
        </w:rPr>
        <w:t xml:space="preserve"> ¿Qué patrones de comportamiento presentan las ventas mensuales de la organización durante el periodo analizado?</w:t>
      </w:r>
    </w:p>
    <w:p w14:paraId="1FECDA6B" w14:textId="77777777" w:rsidR="00084EA6" w:rsidRDefault="00000000">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lastRenderedPageBreak/>
        <w:t>Proyecto diagnóstico:</w:t>
      </w:r>
      <w:r>
        <w:rPr>
          <w:rFonts w:ascii="Arial" w:eastAsia="Arial" w:hAnsi="Arial" w:cs="Arial"/>
          <w:color w:val="0000FF"/>
          <w:sz w:val="24"/>
          <w:szCs w:val="24"/>
        </w:rPr>
        <w:t xml:space="preserve"> ¿Qué factores están asociados con la disminución del rendimiento operativo en el proceso evaluado?</w:t>
      </w:r>
    </w:p>
    <w:p w14:paraId="5C840559" w14:textId="77777777" w:rsidR="00084EA6" w:rsidRDefault="00000000">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predictivo:</w:t>
      </w:r>
      <w:r>
        <w:rPr>
          <w:rFonts w:ascii="Arial" w:eastAsia="Arial" w:hAnsi="Arial" w:cs="Arial"/>
          <w:color w:val="0000FF"/>
          <w:sz w:val="24"/>
          <w:szCs w:val="24"/>
        </w:rPr>
        <w:t xml:space="preserve"> ¿Qué variables permiten estimar la demanda futura de productos a partir del comportamiento histórico de ventas?</w:t>
      </w:r>
    </w:p>
    <w:p w14:paraId="4FCE164D" w14:textId="77777777" w:rsidR="00084EA6" w:rsidRDefault="00000000">
      <w:pPr>
        <w:numPr>
          <w:ilvl w:val="0"/>
          <w:numId w:val="25"/>
        </w:numPr>
        <w:pBdr>
          <w:top w:val="nil"/>
          <w:left w:val="nil"/>
          <w:bottom w:val="nil"/>
          <w:right w:val="nil"/>
          <w:between w:val="nil"/>
        </w:pBdr>
        <w:spacing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de visualización:</w:t>
      </w:r>
      <w:r>
        <w:rPr>
          <w:rFonts w:ascii="Arial" w:eastAsia="Arial" w:hAnsi="Arial" w:cs="Arial"/>
          <w:color w:val="0000FF"/>
          <w:sz w:val="24"/>
          <w:szCs w:val="24"/>
        </w:rPr>
        <w:t xml:space="preserve"> ¿Qué indicadores permiten monitorear el desempeño del proceso y facilitar la toma de decisiones mediante un tablero de control?</w:t>
      </w:r>
    </w:p>
    <w:p w14:paraId="303A6230" w14:textId="77777777" w:rsidR="00084EA6" w:rsidRDefault="00000000">
      <w:pPr>
        <w:spacing w:line="312" w:lineRule="auto"/>
        <w:jc w:val="both"/>
        <w:rPr>
          <w:rFonts w:ascii="Arial" w:eastAsia="Arial" w:hAnsi="Arial" w:cs="Arial"/>
          <w:sz w:val="24"/>
          <w:szCs w:val="24"/>
        </w:rPr>
      </w:pPr>
      <w:r>
        <w:rPr>
          <w:rFonts w:ascii="Arial" w:eastAsia="Arial" w:hAnsi="Arial" w:cs="Arial"/>
          <w:color w:val="0000FF"/>
          <w:sz w:val="24"/>
          <w:szCs w:val="24"/>
        </w:rPr>
        <w:t>Esta pregunta debe guardar coherencia con el objetivo general, los objetivos específicos y la metodología seleccionada para el desarrollo del proyecto.</w:t>
      </w:r>
    </w:p>
    <w:p w14:paraId="4AD59996" w14:textId="77777777" w:rsidR="00084EA6" w:rsidRDefault="00000000">
      <w:pPr>
        <w:pStyle w:val="Ttulo2"/>
        <w:numPr>
          <w:ilvl w:val="1"/>
          <w:numId w:val="23"/>
        </w:numPr>
        <w:ind w:left="567" w:hanging="567"/>
        <w:rPr>
          <w:color w:val="000000"/>
        </w:rPr>
      </w:pPr>
      <w:bookmarkStart w:id="11" w:name="_heading=h.ogmpdhy9w143" w:colFirst="0" w:colLast="0"/>
      <w:bookmarkEnd w:id="11"/>
      <w:r>
        <w:rPr>
          <w:color w:val="000000"/>
        </w:rPr>
        <w:t>Objetivos</w:t>
      </w:r>
    </w:p>
    <w:p w14:paraId="7F71FAA3" w14:textId="77777777" w:rsidR="00084EA6" w:rsidRDefault="00000000">
      <w:pPr>
        <w:spacing w:line="312" w:lineRule="auto"/>
        <w:jc w:val="both"/>
        <w:rPr>
          <w:rFonts w:ascii="Arial" w:eastAsia="Arial" w:hAnsi="Arial" w:cs="Arial"/>
          <w:sz w:val="24"/>
          <w:szCs w:val="24"/>
        </w:rPr>
      </w:pPr>
      <w:r>
        <w:rPr>
          <w:rFonts w:ascii="Arial" w:eastAsia="Arial" w:hAnsi="Arial" w:cs="Arial"/>
          <w:color w:val="0000FF"/>
          <w:sz w:val="24"/>
          <w:szCs w:val="24"/>
        </w:rPr>
        <w:t>Presenta los propósitos que orientan el desarrollo del proyecto. Los objetivos deben ser claros, alcanzables y coherentes con el problema planteado.</w:t>
      </w:r>
    </w:p>
    <w:p w14:paraId="52A935AD" w14:textId="77777777" w:rsidR="00084EA6" w:rsidRDefault="00000000">
      <w:pPr>
        <w:pStyle w:val="Ttulo3"/>
        <w:numPr>
          <w:ilvl w:val="2"/>
          <w:numId w:val="23"/>
        </w:numPr>
        <w:ind w:left="851" w:hanging="851"/>
        <w:rPr>
          <w:rFonts w:ascii="Arial" w:eastAsia="Arial" w:hAnsi="Arial" w:cs="Arial"/>
          <w:b/>
          <w:bCs/>
          <w:color w:val="000000"/>
          <w:sz w:val="24"/>
          <w:szCs w:val="24"/>
        </w:rPr>
      </w:pPr>
      <w:bookmarkStart w:id="12" w:name="_heading=h.l7alsdpd4pvi" w:colFirst="0" w:colLast="0"/>
      <w:bookmarkEnd w:id="12"/>
      <w:r>
        <w:rPr>
          <w:rFonts w:ascii="Arial" w:eastAsia="Arial" w:hAnsi="Arial" w:cs="Arial"/>
          <w:b/>
          <w:bCs/>
          <w:color w:val="000000"/>
          <w:sz w:val="24"/>
          <w:szCs w:val="24"/>
        </w:rPr>
        <w:t>Objetivo general</w:t>
      </w:r>
    </w:p>
    <w:p w14:paraId="407D0E6E" w14:textId="77777777" w:rsidR="00084EA6" w:rsidRDefault="00000000">
      <w:pPr>
        <w:spacing w:line="312" w:lineRule="auto"/>
        <w:jc w:val="both"/>
        <w:rPr>
          <w:rFonts w:ascii="Arial" w:eastAsia="Arial" w:hAnsi="Arial" w:cs="Arial"/>
          <w:sz w:val="24"/>
          <w:szCs w:val="24"/>
        </w:rPr>
      </w:pPr>
      <w:r>
        <w:rPr>
          <w:rFonts w:ascii="Arial" w:eastAsia="Arial" w:hAnsi="Arial" w:cs="Arial"/>
          <w:color w:val="0000FF"/>
          <w:sz w:val="24"/>
          <w:szCs w:val="24"/>
        </w:rPr>
        <w:t>Define el propósito central del proyecto. Debe expresar qué se va a realizar, cómo se hará y para qué se desarrollará la solución.</w:t>
      </w:r>
    </w:p>
    <w:p w14:paraId="189F70F9"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Desarrollar un modelo predictivo capaz de estimar la tasa efectiva anual promedio ponderada de los créditos de consumo de libre inversión en entidades bancarias colombianas mediante algoritmos de machine learning e información histórica del período 2023 a 2026.</w:t>
      </w:r>
    </w:p>
    <w:p w14:paraId="37BDC039" w14:textId="77777777" w:rsidR="00084EA6" w:rsidRDefault="00084EA6">
      <w:pPr>
        <w:spacing w:line="312" w:lineRule="auto"/>
        <w:jc w:val="both"/>
        <w:rPr>
          <w:rFonts w:ascii="Arial" w:eastAsia="Arial" w:hAnsi="Arial" w:cs="Arial"/>
          <w:sz w:val="24"/>
          <w:szCs w:val="24"/>
        </w:rPr>
      </w:pPr>
    </w:p>
    <w:p w14:paraId="0584144A" w14:textId="77777777" w:rsidR="00084EA6" w:rsidRDefault="00000000">
      <w:pPr>
        <w:pStyle w:val="Ttulo3"/>
        <w:numPr>
          <w:ilvl w:val="2"/>
          <w:numId w:val="23"/>
        </w:numPr>
        <w:ind w:left="851" w:hanging="851"/>
        <w:rPr>
          <w:rFonts w:ascii="Arial" w:eastAsia="Arial" w:hAnsi="Arial" w:cs="Arial"/>
          <w:b/>
          <w:bCs/>
          <w:color w:val="000000"/>
          <w:sz w:val="24"/>
          <w:szCs w:val="24"/>
        </w:rPr>
      </w:pPr>
      <w:bookmarkStart w:id="13" w:name="_heading=h.xmnkpvkpl4vt" w:colFirst="0" w:colLast="0"/>
      <w:bookmarkEnd w:id="13"/>
      <w:r>
        <w:rPr>
          <w:rFonts w:ascii="Arial" w:eastAsia="Arial" w:hAnsi="Arial" w:cs="Arial"/>
          <w:b/>
          <w:bCs/>
          <w:color w:val="000000"/>
          <w:sz w:val="24"/>
          <w:szCs w:val="24"/>
        </w:rPr>
        <w:t>Objetivos específicos</w:t>
      </w:r>
    </w:p>
    <w:p w14:paraId="370B1C99"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Describen las acciones concretas necesarias para alcanzar el objetivo general. Cada objetivo específico debe estar relacionado con una etapa del proyecto, por ejemplo: comprensión de datos, limpieza, análisis, modelado, visualización o evaluación de resultados.</w:t>
      </w:r>
    </w:p>
    <w:p w14:paraId="4054D886" w14:textId="77777777" w:rsidR="00084EA6" w:rsidRDefault="00000000">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Recopilar información histórica relacionada con la tasa efectiva anual de los créditos de consumo de libre inversión en entidades bancarias colombianas, mediante la extracción de datos usando la API de la Superintendencia Financiera de Colombia.</w:t>
      </w:r>
    </w:p>
    <w:p w14:paraId="12035656" w14:textId="77777777" w:rsidR="00084EA6" w:rsidRDefault="00000000">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Analizar el comportamiento histórico de las tasas mediante técnicas de análisis exploratorio de datos, con el fin de comprender las tendencias, variaciones y patrones presentes en las series temporales por banco y rango de monto.</w:t>
      </w:r>
    </w:p>
    <w:p w14:paraId="2513E9ED" w14:textId="77777777" w:rsidR="00084EA6" w:rsidRDefault="00000000">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lastRenderedPageBreak/>
        <w:t>Aplicar modelos de machine learning para la predicción mensual de tasas promedio ponderadas a un horizonte de tres meses, comparando el desempeño de múltiples algoritmos mediante optimización bayesiana de hiper parámetros.</w:t>
      </w:r>
    </w:p>
    <w:p w14:paraId="0801E3EC" w14:textId="77777777" w:rsidR="00084EA6" w:rsidRDefault="00000000">
      <w:pPr>
        <w:numPr>
          <w:ilvl w:val="0"/>
          <w:numId w:val="26"/>
        </w:numPr>
        <w:spacing w:after="80" w:line="312" w:lineRule="auto"/>
        <w:jc w:val="both"/>
        <w:rPr>
          <w:rFonts w:ascii="Arial" w:eastAsia="Arial" w:hAnsi="Arial" w:cs="Arial"/>
          <w:sz w:val="24"/>
          <w:szCs w:val="24"/>
        </w:rPr>
      </w:pPr>
      <w:r>
        <w:rPr>
          <w:rFonts w:ascii="Arial" w:eastAsia="Arial" w:hAnsi="Arial" w:cs="Arial"/>
          <w:sz w:val="24"/>
          <w:szCs w:val="24"/>
        </w:rPr>
        <w:t>Evaluar el desempeño de los modelos predictivos utilizando métricas de error y precisión, e implementar los resultados en un dashboard interactivo desplegado en la nube para apoyar la toma de decisiones financieras de los ciudadanos colombianos.</w:t>
      </w:r>
    </w:p>
    <w:p w14:paraId="4B917866" w14:textId="77777777" w:rsidR="00084EA6" w:rsidRDefault="00084EA6">
      <w:pPr>
        <w:spacing w:line="312" w:lineRule="auto"/>
        <w:jc w:val="both"/>
        <w:rPr>
          <w:rFonts w:ascii="Arial" w:eastAsia="Arial" w:hAnsi="Arial" w:cs="Arial"/>
          <w:sz w:val="24"/>
          <w:szCs w:val="24"/>
        </w:rPr>
      </w:pPr>
    </w:p>
    <w:p w14:paraId="26C4CC94" w14:textId="77777777" w:rsidR="00084EA6" w:rsidRDefault="00000000">
      <w:pPr>
        <w:pStyle w:val="Ttulo2"/>
        <w:numPr>
          <w:ilvl w:val="1"/>
          <w:numId w:val="23"/>
        </w:numPr>
        <w:ind w:left="567" w:hanging="567"/>
        <w:rPr>
          <w:color w:val="000000"/>
        </w:rPr>
      </w:pPr>
      <w:bookmarkStart w:id="14" w:name="_heading=h.7jaskqkfs9be" w:colFirst="0" w:colLast="0"/>
      <w:bookmarkEnd w:id="14"/>
      <w:r>
        <w:rPr>
          <w:color w:val="000000"/>
        </w:rPr>
        <w:t>Metodología</w:t>
      </w:r>
    </w:p>
    <w:p w14:paraId="66E91657"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Describe el enfoque utilizado para desarrollar el proyecto. Puede basarse en metodologías como CRISP-DM, KDD, SEMMA, Kimball, TDSP, Agile Data u otra metodología pertinente. Aquí se deben explicar las fases del proyecto, las actividades realizadas, las técnicas utilizadas, los datos empleados y las herramientas aplicadas. puede apoyarse de imágenes para describir mejor el proceso como muestra la figura 1.</w:t>
      </w:r>
    </w:p>
    <w:p w14:paraId="170AF9E0"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desarrollo del proyecto siguió los lineamientos de la metodología CRISP-DM (Cross-Industry Standard Process for Data Mining), adaptada al contexto de forecasting de series temporales financieras. Esta metodología propone un proceso iterativo organizado en seis fases: comprensión del negocio, comprensión de los datos, preparación de los datos, modelado, evaluación y despliegue.</w:t>
      </w:r>
    </w:p>
    <w:p w14:paraId="7107D8D1" w14:textId="77777777" w:rsidR="00A249E8" w:rsidRDefault="00A249E8" w:rsidP="00A249E8">
      <w:pPr>
        <w:spacing w:after="0" w:line="312" w:lineRule="auto"/>
        <w:jc w:val="center"/>
        <w:rPr>
          <w:rFonts w:ascii="Arial" w:eastAsia="Arial" w:hAnsi="Arial" w:cs="Arial"/>
          <w:sz w:val="24"/>
          <w:szCs w:val="24"/>
        </w:rPr>
      </w:pPr>
      <w:r>
        <w:rPr>
          <w:noProof/>
        </w:rPr>
        <w:drawing>
          <wp:inline distT="114300" distB="114300" distL="114300" distR="114300" wp14:anchorId="403A42D6" wp14:editId="1622E103">
            <wp:extent cx="2557463" cy="24529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557463" cy="2452912"/>
                    </a:xfrm>
                    <a:prstGeom prst="rect">
                      <a:avLst/>
                    </a:prstGeom>
                    <a:ln/>
                  </pic:spPr>
                </pic:pic>
              </a:graphicData>
            </a:graphic>
          </wp:inline>
        </w:drawing>
      </w:r>
    </w:p>
    <w:p w14:paraId="5515CBDA" w14:textId="77777777" w:rsidR="00A249E8" w:rsidRDefault="00A249E8" w:rsidP="00A249E8">
      <w:pPr>
        <w:spacing w:after="0"/>
        <w:jc w:val="center"/>
        <w:rPr>
          <w:rFonts w:ascii="Arial" w:eastAsia="Arial" w:hAnsi="Arial" w:cs="Arial"/>
          <w:sz w:val="24"/>
          <w:szCs w:val="24"/>
        </w:rPr>
      </w:pPr>
      <w:bookmarkStart w:id="15" w:name="_heading=h.8ibpv61esa46" w:colFirst="0" w:colLast="0"/>
      <w:bookmarkEnd w:id="15"/>
      <w:r>
        <w:rPr>
          <w:rFonts w:ascii="Arial" w:eastAsia="Arial" w:hAnsi="Arial" w:cs="Arial"/>
          <w:sz w:val="20"/>
          <w:szCs w:val="20"/>
        </w:rPr>
        <w:t>Figura 1 – Etapas Crips-DM tomado de [1]</w:t>
      </w:r>
    </w:p>
    <w:p w14:paraId="148FF071" w14:textId="77777777" w:rsidR="00A249E8" w:rsidRDefault="00A249E8">
      <w:pPr>
        <w:spacing w:line="312" w:lineRule="auto"/>
        <w:jc w:val="both"/>
        <w:rPr>
          <w:rFonts w:ascii="Arial" w:eastAsia="Arial" w:hAnsi="Arial" w:cs="Arial"/>
          <w:sz w:val="24"/>
          <w:szCs w:val="24"/>
        </w:rPr>
      </w:pPr>
    </w:p>
    <w:p w14:paraId="1B20B9EE"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lastRenderedPageBreak/>
        <w:t xml:space="preserve">En la fase de comprensión del negocio se definió el problema de predicción para esta tasa de interés (Tasa efectiva Anual), se identificó la fuente de datos de la Superintendencia Financiera de Colombia y debido a la disponibilidad de los mismos se estableció el horizonte de predicción de tres meses como el más relevante para la toma de decisiones de crédito. </w:t>
      </w:r>
    </w:p>
    <w:p w14:paraId="518991B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la fase de entendimiento y preparación de los datos se desarrolló un proceso ETL completo implementado en Jupyter Notebook que extrae los datos mes a mes desde la API pública de Datos Abiertos Colombia, excluye los meses que tienen muchos campos vacíos en sus registros, normaliza los nombres de bancos y rangos de monto, calcula tasas ponderadas por número de créditos en cuatro niveles de agregación (banco+rango, banco, rango y sistema total), y exporta los resultados en archivos CSV listos para el modelado.</w:t>
      </w:r>
    </w:p>
    <w:p w14:paraId="25A8D4EE"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la fase de modelado se importaron los archivos CSV de la anterior fase y con eso se construyeron 37 variables predictoras por serie temporal, incluyendo rezagos de tasa (1, 2, 3, 4, 6 y 12 meses), medias móviles de 3 y 6 meses, diferencias temporales y variables de estacionalidad. Se entrenaron y compararon seis familias de modelos: Ridge, ElasticNet, Random Forest, Extra Trees, HistGradientBoosting y XGBoost, optimizando los hiperparámetros de cada modelo mediante optimización bayesiana con Optuna en 80 iteraciones por modelo. La validación se realizó con un esquema temporal que reserva los primeros 24 meses para entrenamiento (Train) y los últimos 6 para prueba (Test).</w:t>
      </w:r>
    </w:p>
    <w:p w14:paraId="58FD7D0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la fase de evaluación se compararon los modelos optimizados contra cuatro baselines simples (tasa actual, naive lag 1, media móvil 3 meses y media móvil 6 meses) usando las métricas R², MAE, RMSE y sMAPE. La estrategia jerárquica de predicción con cuatro niveles de fallback garantizó una correcta cobertura para todas las combinaciones anteriores (banco+rango, banco, rango y sistema total).</w:t>
      </w:r>
    </w:p>
    <w:p w14:paraId="0FB3970C"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Finalmente, en la fase de despliegue se desarrolló un dashboard interactivo en Streamlit con tres pestañas principales: ranking de bancos por menor tasa predicha, comparación de modelos y datos estadísticos. El sistema fue publicado en Streamlit Cloud conectado a un repositorio en GitHub, haciendo que esta sea una solución accesible a todo el público.</w:t>
      </w:r>
    </w:p>
    <w:p w14:paraId="4F095F5C" w14:textId="77777777" w:rsidR="00084EA6" w:rsidRDefault="00000000">
      <w:pPr>
        <w:pStyle w:val="Ttulo2"/>
        <w:numPr>
          <w:ilvl w:val="1"/>
          <w:numId w:val="23"/>
        </w:numPr>
        <w:ind w:left="567" w:hanging="567"/>
        <w:rPr>
          <w:color w:val="000000"/>
        </w:rPr>
      </w:pPr>
      <w:bookmarkStart w:id="16" w:name="_heading=h.rfbr9845zrl" w:colFirst="0" w:colLast="0"/>
      <w:bookmarkEnd w:id="16"/>
      <w:r>
        <w:rPr>
          <w:color w:val="000000"/>
        </w:rPr>
        <w:t>Organización del documento</w:t>
      </w:r>
    </w:p>
    <w:p w14:paraId="359C3C11" w14:textId="77777777" w:rsidR="00084EA6" w:rsidRDefault="00084EA6">
      <w:pPr>
        <w:spacing w:line="312" w:lineRule="auto"/>
        <w:jc w:val="both"/>
        <w:rPr>
          <w:rFonts w:ascii="Arial" w:eastAsia="Arial" w:hAnsi="Arial" w:cs="Arial"/>
          <w:sz w:val="24"/>
          <w:szCs w:val="24"/>
        </w:rPr>
      </w:pPr>
    </w:p>
    <w:p w14:paraId="45B92461"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lastRenderedPageBreak/>
        <w:t>Este apartado presenta la forma como está estructurado el documento final del proyecto. Su propósito es orientar al lector sobre el contenido de cada capítulo y mostrar la secuencia lógica del trabajo desarrollado.</w:t>
      </w:r>
    </w:p>
    <w:p w14:paraId="6AB56CA9"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El documento se organiza de la siguiente manera:</w:t>
      </w:r>
    </w:p>
    <w:p w14:paraId="4D167DEA"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1</w:t>
      </w:r>
      <w:r>
        <w:rPr>
          <w:rFonts w:ascii="Arial" w:eastAsia="Arial" w:hAnsi="Arial" w:cs="Arial"/>
          <w:color w:val="0000FF"/>
          <w:sz w:val="24"/>
          <w:szCs w:val="24"/>
        </w:rPr>
        <w:t xml:space="preserve"> presenta la introducción del proyecto, incluyendo el resumen, la introducción general, el planteamiento del problema o necesidad, la pregunta analítica a resolver, los objetivos y la metodología utilizada para el desarrollo del trabajo.</w:t>
      </w:r>
    </w:p>
    <w:p w14:paraId="72E950C6"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2</w:t>
      </w:r>
      <w:r>
        <w:rPr>
          <w:rFonts w:ascii="Arial" w:eastAsia="Arial" w:hAnsi="Arial" w:cs="Arial"/>
          <w:color w:val="0000FF"/>
          <w:sz w:val="24"/>
          <w:szCs w:val="24"/>
        </w:rPr>
        <w:t xml:space="preserve"> desarrolla el marco teórico del proyecto, en el cual se presenta el contexto del tema analítico seleccionado, los antecedentes relacionados con estudios o proyectos similares y las herramientas utilizadas durante el desarrollo de la solución.</w:t>
      </w:r>
    </w:p>
    <w:p w14:paraId="7BCCA2CE"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Los </w:t>
      </w:r>
      <w:r>
        <w:rPr>
          <w:rFonts w:ascii="Arial" w:eastAsia="Arial" w:hAnsi="Arial" w:cs="Arial"/>
          <w:b/>
          <w:bCs/>
          <w:color w:val="0000FF"/>
          <w:sz w:val="24"/>
          <w:szCs w:val="24"/>
        </w:rPr>
        <w:t>Capítulos 3 al 6</w:t>
      </w:r>
      <w:r>
        <w:rPr>
          <w:rFonts w:ascii="Arial" w:eastAsia="Arial" w:hAnsi="Arial" w:cs="Arial"/>
          <w:color w:val="0000FF"/>
          <w:sz w:val="24"/>
          <w:szCs w:val="24"/>
        </w:rPr>
        <w:t xml:space="preserve"> corresponden al desarrollo técnico del proyecto. Cada capítulo se asocia con uno de los objetivos específicos planteados, describiendo las actividades realizadas, los métodos aplicados, las herramientas empleadas, los resultados obtenidos y el análisis correspondiente.</w:t>
      </w:r>
    </w:p>
    <w:p w14:paraId="748EA1CF"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7</w:t>
      </w:r>
      <w:r>
        <w:rPr>
          <w:rFonts w:ascii="Arial" w:eastAsia="Arial" w:hAnsi="Arial" w:cs="Arial"/>
          <w:color w:val="0000FF"/>
          <w:sz w:val="24"/>
          <w:szCs w:val="24"/>
        </w:rPr>
        <w:t xml:space="preserve"> presenta las conclusiones del proyecto, destacando los principales hallazgos, el cumplimiento de los objetivos, la utilidad de la solución desarrollada y el aporte del análisis de datos a la toma de decisiones.</w:t>
      </w:r>
    </w:p>
    <w:p w14:paraId="1EE26E79"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8</w:t>
      </w:r>
      <w:r>
        <w:rPr>
          <w:rFonts w:ascii="Arial" w:eastAsia="Arial" w:hAnsi="Arial" w:cs="Arial"/>
          <w:color w:val="0000FF"/>
          <w:sz w:val="24"/>
          <w:szCs w:val="24"/>
        </w:rPr>
        <w:t xml:space="preserve"> expone las lecciones aprendidas y los trabajos futuros, incluyendo reflexiones sobre el proceso desarrollado, dificultades encontradas, aprendizajes técnicos y metodológicos, así como posibles mejoras o ampliaciones del proyecto.</w:t>
      </w:r>
    </w:p>
    <w:p w14:paraId="6FB4DD90"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Finalmente, se incluyen las </w:t>
      </w:r>
      <w:r>
        <w:rPr>
          <w:rFonts w:ascii="Arial" w:eastAsia="Arial" w:hAnsi="Arial" w:cs="Arial"/>
          <w:b/>
          <w:bCs/>
          <w:color w:val="0000FF"/>
          <w:sz w:val="24"/>
          <w:szCs w:val="24"/>
        </w:rPr>
        <w:t>referencias y anexos</w:t>
      </w:r>
      <w:r>
        <w:rPr>
          <w:rFonts w:ascii="Arial" w:eastAsia="Arial" w:hAnsi="Arial" w:cs="Arial"/>
          <w:color w:val="0000FF"/>
          <w:sz w:val="24"/>
          <w:szCs w:val="24"/>
        </w:rPr>
        <w:t>, donde se relacionan las fuentes consultadas y los elementos complementarios del proyecto, tales como diccionario de datos, capturas de dashboards, fragmentos de código, diagramas, evidencias de ejecución o enlaces a repositorios.</w:t>
      </w:r>
    </w:p>
    <w:p w14:paraId="08A4D3B4"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documento se organiza de la siguiente manera:</w:t>
      </w:r>
    </w:p>
    <w:p w14:paraId="365A5391"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1 presenta la introducción del proyecto, incluyendo el resumen, el planteamiento del problema, la pregunta analítica, los objetivos y la metodología utilizada.</w:t>
      </w:r>
    </w:p>
    <w:p w14:paraId="4244BDD6"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El Capítulo 2 desarrolla el marco teórico, presentando el contexto del mercado de crédito de consumo en Colombia, los antecedentes de trabajos similares y los </w:t>
      </w:r>
      <w:r>
        <w:rPr>
          <w:rFonts w:ascii="Arial" w:eastAsia="Arial" w:hAnsi="Arial" w:cs="Arial"/>
          <w:sz w:val="24"/>
          <w:szCs w:val="24"/>
        </w:rPr>
        <w:lastRenderedPageBreak/>
        <w:t>conceptos fundamentales de forecasting, machine learning y las herramientas tecnológicas utilizadas.</w:t>
      </w:r>
    </w:p>
    <w:p w14:paraId="6233A49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3 corresponde al desarrollo del primer objetivo específico: la extracción, transformación y carga de datos desde la API de la Superintendencia Financiera, incluyendo el proceso ETL completo, la normalización de datos y la generación de los archivos CSV con el valor de tasas ponderadas.</w:t>
      </w:r>
    </w:p>
    <w:p w14:paraId="723F0E1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4 presenta el análisis exploratorio de datos, describiendo el comportamiento histórico de las tasas de interés por banco y rango de monto, la identificación de tendencias y la ingeniería de características predictoras.</w:t>
      </w:r>
    </w:p>
    <w:p w14:paraId="780DBB76"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5 corresponde al modelado predictivo, describiendo los algoritmos utilizados, la optimización bayesiana de hiperparámetros, la estrategia jerárquica de predicción y la comparación de resultados entre modelos.</w:t>
      </w:r>
    </w:p>
    <w:p w14:paraId="41DD95FA"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6 presenta la evaluación de resultados y el despliegue del sistema, incluyendo las métricas de desempeño, la comparación contra baselines, la arquitectura del dashboard interactivo y la publicación en Streamlit Cloud.</w:t>
      </w:r>
    </w:p>
    <w:p w14:paraId="6CCF7840"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El Capítulo 7 presenta las conclusiones del proyecto, destacando los principales hallazgos y el cumplimiento de los objetivos. </w:t>
      </w:r>
    </w:p>
    <w:p w14:paraId="6E4526A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Capítulo 8 expone las lecciones aprendidas y los trabajos futuros, incluyendo reflexiones sobre el proceso desarrollado, dificultades encontradas, aprendizajes técnicos y metodológicos, así como posibles mejoras o ampliaciones del proyecto.</w:t>
      </w:r>
    </w:p>
    <w:p w14:paraId="6DE9F617"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Finalmente, se incluyen las </w:t>
      </w:r>
      <w:r>
        <w:rPr>
          <w:rFonts w:ascii="Arial" w:eastAsia="Arial" w:hAnsi="Arial" w:cs="Arial"/>
          <w:b/>
          <w:bCs/>
          <w:sz w:val="24"/>
          <w:szCs w:val="24"/>
        </w:rPr>
        <w:t>referencias y anexos</w:t>
      </w:r>
      <w:r>
        <w:rPr>
          <w:rFonts w:ascii="Arial" w:eastAsia="Arial" w:hAnsi="Arial" w:cs="Arial"/>
          <w:sz w:val="24"/>
          <w:szCs w:val="24"/>
        </w:rPr>
        <w:t>, donde se relacionan las fuentes consultadas y los elementos complementarios del proyecto, tales como diccionario de datos, capturas de dashboards, fragmentos de código, diagramas, evidencias de ejecución o enlaces a repositorios.</w:t>
      </w:r>
    </w:p>
    <w:p w14:paraId="4392CD90" w14:textId="77777777" w:rsidR="00084EA6" w:rsidRDefault="00084EA6">
      <w:pPr>
        <w:spacing w:line="312" w:lineRule="auto"/>
        <w:jc w:val="both"/>
        <w:rPr>
          <w:rFonts w:ascii="Arial" w:eastAsia="Arial" w:hAnsi="Arial" w:cs="Arial"/>
          <w:sz w:val="24"/>
          <w:szCs w:val="24"/>
        </w:rPr>
      </w:pPr>
    </w:p>
    <w:p w14:paraId="71E4D4DE" w14:textId="77777777" w:rsidR="00084EA6" w:rsidRDefault="00000000">
      <w:pPr>
        <w:spacing w:line="312" w:lineRule="auto"/>
        <w:jc w:val="both"/>
        <w:rPr>
          <w:rFonts w:ascii="Arial" w:eastAsia="Arial" w:hAnsi="Arial" w:cs="Arial"/>
          <w:b/>
          <w:bCs/>
          <w:sz w:val="34"/>
          <w:szCs w:val="34"/>
        </w:rPr>
      </w:pPr>
      <w:r>
        <w:rPr>
          <w:rFonts w:ascii="Arial" w:eastAsia="Arial" w:hAnsi="Arial" w:cs="Arial"/>
          <w:b/>
          <w:bCs/>
          <w:sz w:val="34"/>
          <w:szCs w:val="34"/>
        </w:rPr>
        <w:t xml:space="preserve">OJO REVISAR ESTE PUNTO </w:t>
      </w:r>
    </w:p>
    <w:p w14:paraId="72C73464" w14:textId="77777777" w:rsidR="00084EA6" w:rsidRDefault="00000000">
      <w:pPr>
        <w:pStyle w:val="Ttulo1"/>
        <w:numPr>
          <w:ilvl w:val="0"/>
          <w:numId w:val="23"/>
        </w:numPr>
        <w:ind w:left="426" w:hanging="426"/>
        <w:rPr>
          <w:rFonts w:ascii="Arial" w:eastAsia="Arial" w:hAnsi="Arial" w:cs="Arial"/>
          <w:b/>
          <w:bCs/>
          <w:color w:val="000000"/>
          <w:sz w:val="24"/>
          <w:szCs w:val="24"/>
        </w:rPr>
      </w:pPr>
      <w:bookmarkStart w:id="17" w:name="_heading=h.v2piv8kzm71a" w:colFirst="0" w:colLast="0"/>
      <w:bookmarkEnd w:id="17"/>
      <w:r>
        <w:rPr>
          <w:rFonts w:ascii="Arial" w:eastAsia="Arial" w:hAnsi="Arial" w:cs="Arial"/>
          <w:b/>
          <w:bCs/>
          <w:color w:val="000000"/>
          <w:sz w:val="24"/>
          <w:szCs w:val="24"/>
        </w:rPr>
        <w:t>Capítulo 2 – Marco teórico</w:t>
      </w:r>
    </w:p>
    <w:p w14:paraId="5F31E852"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Este capítulo fundamenta conceptualmente el proyecto. Su función es presentar los conceptos, antecedentes y herramientas que soportan el desarrollo de la solución.</w:t>
      </w:r>
    </w:p>
    <w:p w14:paraId="18AA85B5" w14:textId="77777777" w:rsidR="00084EA6" w:rsidRDefault="00000000">
      <w:pPr>
        <w:pStyle w:val="Ttulo2"/>
        <w:numPr>
          <w:ilvl w:val="1"/>
          <w:numId w:val="23"/>
        </w:numPr>
        <w:ind w:left="567" w:hanging="567"/>
        <w:rPr>
          <w:color w:val="000000"/>
        </w:rPr>
      </w:pPr>
      <w:bookmarkStart w:id="18" w:name="_heading=h.5vf4mv2f7tjq" w:colFirst="0" w:colLast="0"/>
      <w:bookmarkEnd w:id="18"/>
      <w:r>
        <w:rPr>
          <w:color w:val="000000"/>
        </w:rPr>
        <w:lastRenderedPageBreak/>
        <w:t xml:space="preserve"> Contexto</w:t>
      </w:r>
    </w:p>
    <w:p w14:paraId="60D82427" w14:textId="77777777" w:rsidR="00084EA6" w:rsidRDefault="00084EA6">
      <w:pPr>
        <w:spacing w:line="312" w:lineRule="auto"/>
        <w:jc w:val="both"/>
        <w:rPr>
          <w:rFonts w:ascii="Arial" w:eastAsia="Arial" w:hAnsi="Arial" w:cs="Arial"/>
          <w:sz w:val="24"/>
          <w:szCs w:val="24"/>
        </w:rPr>
      </w:pPr>
    </w:p>
    <w:p w14:paraId="5EEFDD3C"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este apartado se debe presentar el contexto general del tema sobre el cual se desarrolla el proyecto analítico. El estudiante debe explicar el área, proceso, sector, organización o fenómeno que será analizado mediante datos.</w:t>
      </w:r>
    </w:p>
    <w:p w14:paraId="3307244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El propósito de este apartado es que el lector comprenda el entorno del problema antes de revisar el desarrollo técnico del proyecto. Por tanto, se deben describir los conceptos principales relacionados con el tema seleccionado, las características del proceso analizado, la importancia del problema y la necesidad de utilizar datos para comprenderlo, explicarlo o predecirlo.</w:t>
      </w:r>
    </w:p>
    <w:p w14:paraId="3408B88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Por ejemplo, si el proyecto trata sobre ventas, se debe explicar el contexto comercial, los indicadores de ventas, el comportamiento de clientes, productos, canales o periodos de análisis. Si el proyecto trata sobre productividad, se deben describir los procesos operativos, las variables que pueden afectar el rendimiento y la importancia de medir la eficiencia. Si el proyecto trata sobre deserción estudiantil, se deben presentar conceptos relacionados con permanencia, rendimiento académico, factores de riesgo e indicadores educativos.</w:t>
      </w:r>
    </w:p>
    <w:p w14:paraId="4D9CC87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 xml:space="preserve">Este apartado no debe limitarse a definir herramientas tecnológicas, sino que debe explicar el </w:t>
      </w:r>
      <w:r>
        <w:rPr>
          <w:rFonts w:ascii="Arial" w:eastAsia="Arial" w:hAnsi="Arial" w:cs="Arial"/>
          <w:b/>
          <w:bCs/>
          <w:sz w:val="24"/>
          <w:szCs w:val="24"/>
        </w:rPr>
        <w:t>tema central del proyecto</w:t>
      </w:r>
      <w:r>
        <w:rPr>
          <w:rFonts w:ascii="Arial" w:eastAsia="Arial" w:hAnsi="Arial" w:cs="Arial"/>
          <w:sz w:val="24"/>
          <w:szCs w:val="24"/>
        </w:rPr>
        <w:t xml:space="preserve"> y su relación con la toma de decisiones basada en datos.</w:t>
      </w:r>
    </w:p>
    <w:p w14:paraId="12C490B9" w14:textId="77777777" w:rsidR="00084EA6" w:rsidRDefault="00000000">
      <w:pPr>
        <w:pStyle w:val="Ttulo2"/>
        <w:numPr>
          <w:ilvl w:val="1"/>
          <w:numId w:val="23"/>
        </w:numPr>
        <w:ind w:left="567" w:hanging="567"/>
        <w:rPr>
          <w:color w:val="000000"/>
        </w:rPr>
      </w:pPr>
      <w:bookmarkStart w:id="19" w:name="_heading=h.2fx1s6o3j4vb" w:colFirst="0" w:colLast="0"/>
      <w:bookmarkEnd w:id="19"/>
      <w:r>
        <w:rPr>
          <w:color w:val="000000"/>
        </w:rPr>
        <w:t>Antecedentes</w:t>
      </w:r>
    </w:p>
    <w:p w14:paraId="19F0C1DB"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Presenta estudios previos, proyectos similares o investigaciones relacionadas con el tema del proyecto. Se recomienda incluir al menos cinco antecedentes.</w:t>
      </w:r>
    </w:p>
    <w:p w14:paraId="4449AE53"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Cada antecedente debe describir brevemente:</w:t>
      </w:r>
    </w:p>
    <w:p w14:paraId="59B16FBB"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autores, </w:t>
      </w:r>
    </w:p>
    <w:p w14:paraId="07184103"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año, </w:t>
      </w:r>
    </w:p>
    <w:p w14:paraId="4882CF08"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objetivo del estudio o proyecto, </w:t>
      </w:r>
    </w:p>
    <w:p w14:paraId="5D4D2F8F"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datos utilizados, </w:t>
      </w:r>
    </w:p>
    <w:p w14:paraId="75266FFD"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metodología aplicada, </w:t>
      </w:r>
    </w:p>
    <w:p w14:paraId="5EA34474" w14:textId="77777777" w:rsidR="00084EA6" w:rsidRDefault="00000000">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principales resultados, </w:t>
      </w:r>
    </w:p>
    <w:p w14:paraId="3886069C" w14:textId="77777777" w:rsidR="00084EA6" w:rsidRDefault="00000000">
      <w:pPr>
        <w:numPr>
          <w:ilvl w:val="0"/>
          <w:numId w:val="15"/>
        </w:numPr>
        <w:spacing w:line="312" w:lineRule="auto"/>
        <w:jc w:val="both"/>
        <w:rPr>
          <w:rFonts w:ascii="Arial" w:eastAsia="Arial" w:hAnsi="Arial" w:cs="Arial"/>
          <w:sz w:val="24"/>
          <w:szCs w:val="24"/>
        </w:rPr>
      </w:pPr>
      <w:r>
        <w:rPr>
          <w:rFonts w:ascii="Arial" w:eastAsia="Arial" w:hAnsi="Arial" w:cs="Arial"/>
          <w:sz w:val="24"/>
          <w:szCs w:val="24"/>
        </w:rPr>
        <w:t xml:space="preserve">relación o diferencia con el proyecto desarrollado. </w:t>
      </w:r>
    </w:p>
    <w:p w14:paraId="08B85AC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Este apartado permite demostrar que el estudiante revisó trabajos similares y que su proyecto tiene una base de comparación.</w:t>
      </w:r>
    </w:p>
    <w:p w14:paraId="238032EE" w14:textId="77777777" w:rsidR="00084EA6" w:rsidRDefault="00000000">
      <w:pPr>
        <w:pStyle w:val="Ttulo2"/>
        <w:numPr>
          <w:ilvl w:val="1"/>
          <w:numId w:val="23"/>
        </w:numPr>
        <w:ind w:left="567" w:hanging="567"/>
        <w:rPr>
          <w:color w:val="000000"/>
        </w:rPr>
      </w:pPr>
      <w:bookmarkStart w:id="20" w:name="_heading=h.3wbwr9dn2c6" w:colFirst="0" w:colLast="0"/>
      <w:bookmarkEnd w:id="20"/>
      <w:r>
        <w:rPr>
          <w:color w:val="000000"/>
        </w:rPr>
        <w:lastRenderedPageBreak/>
        <w:t>Conceptos fundamentales y herramientas tecnológicas utilizadas</w:t>
      </w:r>
    </w:p>
    <w:p w14:paraId="082EA0BE"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En esta sección se presentan los conceptos principales que sustentan el desarrollo del proyecto, así como las herramientas tecnológicas empleadas para su implementación. El propósito de este apartado es contextualizar al lector sobre los fundamentos teóricos y técnicos necesarios para comprender la solución desarrollada.</w:t>
      </w:r>
    </w:p>
    <w:p w14:paraId="7FD9490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Los conceptos incluidos deben estar directamente relacionados con el tipo de proyecto realizado. Por ejemplo, si el proyecto está orientado a modelos predictivos, se deben explicar conceptos como aprendizaje supervisado, variables independientes y dependientes, conjunto de entrenamiento, conjunto de prueba, métricas de evaluación y el tipo de modelo utilizado.</w:t>
      </w:r>
    </w:p>
    <w:p w14:paraId="4DD4621F"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Si el proyecto corresponde a visualización de datos, se pueden abordar conceptos como dashboard, indicadores, KPI, visualización de datos, análisis descriptivo y data storytelling. En cambio, si el proyecto se enfoca en ingeniería de datos, se pueden incluir conceptos como ETL, ELT, arquitectura medallón, data warehouse, data lake, calidad de datos, pipelines y procesos de integración de datos.</w:t>
      </w:r>
    </w:p>
    <w:p w14:paraId="67C51667"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Además de los conceptos, se deben describir las herramientas tecnológicas utilizadas durante el desarrollo del proyecto. Estas pueden incluir lenguajes de programación, librerías, bases de datos, plataformas de visualización, herramientas ETL, notebooks, repositorios de código o servicios utilizados.</w:t>
      </w:r>
    </w:p>
    <w:p w14:paraId="0EF950C7"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t>Algunas herramientas que pueden ser consideradas son:</w:t>
      </w:r>
    </w:p>
    <w:p w14:paraId="0D9C903A" w14:textId="77777777" w:rsidR="00084EA6" w:rsidRDefault="00000000">
      <w:pPr>
        <w:numPr>
          <w:ilvl w:val="0"/>
          <w:numId w:val="16"/>
        </w:numPr>
        <w:spacing w:after="0" w:line="312" w:lineRule="auto"/>
        <w:jc w:val="both"/>
        <w:rPr>
          <w:rFonts w:ascii="Arial" w:eastAsia="Arial" w:hAnsi="Arial" w:cs="Arial"/>
          <w:sz w:val="24"/>
          <w:szCs w:val="24"/>
        </w:rPr>
      </w:pPr>
      <w:commentRangeStart w:id="21"/>
      <w:r>
        <w:rPr>
          <w:rFonts w:ascii="Arial" w:eastAsia="Arial" w:hAnsi="Arial" w:cs="Arial"/>
          <w:sz w:val="24"/>
          <w:szCs w:val="24"/>
        </w:rPr>
        <w:t xml:space="preserve">Python. </w:t>
      </w:r>
    </w:p>
    <w:p w14:paraId="4A55C1CF"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Pandas. </w:t>
      </w:r>
    </w:p>
    <w:p w14:paraId="56F8F9A4"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Scikit-learn. </w:t>
      </w:r>
    </w:p>
    <w:p w14:paraId="288DE172"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Power BI. </w:t>
      </w:r>
    </w:p>
    <w:p w14:paraId="660E9639" w14:textId="77777777" w:rsidR="00084EA6" w:rsidRDefault="00000000">
      <w:pPr>
        <w:numPr>
          <w:ilvl w:val="0"/>
          <w:numId w:val="16"/>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MySQL. </w:t>
      </w:r>
    </w:p>
    <w:p w14:paraId="58A5F14E" w14:textId="77777777" w:rsidR="00084EA6" w:rsidRDefault="00000000">
      <w:pPr>
        <w:numPr>
          <w:ilvl w:val="0"/>
          <w:numId w:val="16"/>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PostgreSQL. </w:t>
      </w:r>
    </w:p>
    <w:p w14:paraId="71272D0D"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Apache Spark. </w:t>
      </w:r>
    </w:p>
    <w:p w14:paraId="06F84543" w14:textId="77777777" w:rsidR="00084EA6" w:rsidRDefault="00000000">
      <w:pPr>
        <w:numPr>
          <w:ilvl w:val="0"/>
          <w:numId w:val="16"/>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Apache Hop. </w:t>
      </w:r>
    </w:p>
    <w:p w14:paraId="7D85C06D"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Jupyter Notebook. </w:t>
      </w:r>
    </w:p>
    <w:p w14:paraId="0F34126E"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Google Colab. </w:t>
      </w:r>
    </w:p>
    <w:p w14:paraId="5BB3D11D"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Streamlit. </w:t>
      </w:r>
    </w:p>
    <w:p w14:paraId="1C6A267F" w14:textId="77777777" w:rsidR="00084EA6" w:rsidRDefault="00000000">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GitHub. </w:t>
      </w:r>
      <w:commentRangeEnd w:id="21"/>
      <w:r w:rsidR="00A249E8">
        <w:rPr>
          <w:rStyle w:val="Refdecomentario"/>
          <w:rFonts w:ascii="Arial" w:eastAsia="Arial" w:hAnsi="Arial" w:cs="Arial"/>
          <w:sz w:val="24"/>
          <w:szCs w:val="24"/>
        </w:rPr>
        <w:commentReference w:id="21"/>
      </w:r>
    </w:p>
    <w:p w14:paraId="2F538B43" w14:textId="77777777" w:rsidR="00084EA6" w:rsidRDefault="00084EA6">
      <w:pPr>
        <w:spacing w:after="0" w:line="312" w:lineRule="auto"/>
        <w:jc w:val="both"/>
        <w:rPr>
          <w:rFonts w:ascii="Arial" w:eastAsia="Arial" w:hAnsi="Arial" w:cs="Arial"/>
          <w:sz w:val="24"/>
          <w:szCs w:val="24"/>
        </w:rPr>
      </w:pPr>
    </w:p>
    <w:p w14:paraId="33125ADD" w14:textId="77777777" w:rsidR="00084EA6" w:rsidRDefault="00000000">
      <w:pPr>
        <w:spacing w:line="312" w:lineRule="auto"/>
        <w:jc w:val="both"/>
        <w:rPr>
          <w:rFonts w:ascii="Arial" w:eastAsia="Arial" w:hAnsi="Arial" w:cs="Arial"/>
          <w:sz w:val="24"/>
          <w:szCs w:val="24"/>
        </w:rPr>
      </w:pPr>
      <w:r>
        <w:rPr>
          <w:rFonts w:ascii="Arial" w:eastAsia="Arial" w:hAnsi="Arial" w:cs="Arial"/>
          <w:sz w:val="24"/>
          <w:szCs w:val="24"/>
        </w:rPr>
        <w:lastRenderedPageBreak/>
        <w:t>No se deben presentar las herramientas únicamente como una lista. Cada una debe describirse brevemente, indicando para qué se utilizó dentro del proyecto. Por ejemplo, Python puede haberse usado para el procesamiento de datos, Pandas para la limpieza y transformación, Scikit-learn para la construcción de modelos predictivos, Power BI para la visualización de resultados o GitHub para el control de versiones del proyecto. No olvidar colocar la referencia.</w:t>
      </w:r>
    </w:p>
    <w:p w14:paraId="62349BBC" w14:textId="77777777" w:rsidR="00084EA6" w:rsidRDefault="00000000">
      <w:pPr>
        <w:pStyle w:val="Ttulo1"/>
        <w:numPr>
          <w:ilvl w:val="0"/>
          <w:numId w:val="23"/>
        </w:numPr>
        <w:ind w:left="426" w:hanging="426"/>
        <w:rPr>
          <w:rFonts w:ascii="Arial" w:eastAsia="Arial" w:hAnsi="Arial" w:cs="Arial"/>
          <w:b/>
          <w:bCs/>
          <w:color w:val="000000"/>
          <w:sz w:val="24"/>
          <w:szCs w:val="24"/>
        </w:rPr>
      </w:pPr>
      <w:bookmarkStart w:id="22" w:name="_heading=h.e3n7tv1vmmln" w:colFirst="0" w:colLast="0"/>
      <w:bookmarkEnd w:id="22"/>
      <w:r>
        <w:rPr>
          <w:rFonts w:ascii="Arial" w:eastAsia="Arial" w:hAnsi="Arial" w:cs="Arial"/>
          <w:b/>
          <w:bCs/>
          <w:color w:val="000000"/>
          <w:sz w:val="24"/>
          <w:szCs w:val="24"/>
        </w:rPr>
        <w:t>Capítulos 3 al 6 – Desarrollo del proyecto</w:t>
      </w:r>
    </w:p>
    <w:p w14:paraId="17477821" w14:textId="77777777" w:rsidR="00084EA6" w:rsidRDefault="00084EA6"/>
    <w:p w14:paraId="2BD854FE"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Estos capítulos corresponden al desarrollo técnico del proyecto. Se recomienda organizar un capítulo por cada objetivo específico como muestra de ejemplo la tabla 2, de manera que exista una relación directa entre los objetivos planteados y los resultados desarrollados.</w:t>
      </w:r>
    </w:p>
    <w:p w14:paraId="2541674C" w14:textId="77777777" w:rsidR="00084EA6" w:rsidRDefault="00000000">
      <w:pPr>
        <w:jc w:val="center"/>
        <w:rPr>
          <w:rFonts w:ascii="Arial" w:eastAsia="Arial" w:hAnsi="Arial" w:cs="Arial"/>
          <w:sz w:val="20"/>
          <w:szCs w:val="20"/>
        </w:rPr>
      </w:pPr>
      <w:bookmarkStart w:id="23" w:name="_heading=h.lcvz1ff2ayxu" w:colFirst="0" w:colLast="0"/>
      <w:bookmarkEnd w:id="23"/>
      <w:r>
        <w:rPr>
          <w:rFonts w:ascii="Arial" w:eastAsia="Arial" w:hAnsi="Arial" w:cs="Arial"/>
          <w:sz w:val="20"/>
          <w:szCs w:val="20"/>
        </w:rPr>
        <w:t>Tabla 2 - Ejemplo</w:t>
      </w:r>
    </w:p>
    <w:tbl>
      <w:tblPr>
        <w:tblStyle w:val="a0"/>
        <w:tblW w:w="5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4425"/>
      </w:tblGrid>
      <w:tr w:rsidR="00084EA6" w14:paraId="204187B8" w14:textId="77777777">
        <w:trPr>
          <w:trHeight w:val="527"/>
          <w:jc w:val="center"/>
        </w:trPr>
        <w:tc>
          <w:tcPr>
            <w:tcW w:w="1395" w:type="dxa"/>
          </w:tcPr>
          <w:p w14:paraId="59248BF9" w14:textId="77777777" w:rsidR="00084EA6" w:rsidRDefault="00000000">
            <w:pPr>
              <w:spacing w:after="160" w:line="312" w:lineRule="auto"/>
              <w:jc w:val="center"/>
              <w:rPr>
                <w:rFonts w:ascii="Arial" w:eastAsia="Arial" w:hAnsi="Arial" w:cs="Arial"/>
                <w:b/>
                <w:bCs/>
                <w:sz w:val="24"/>
                <w:szCs w:val="24"/>
              </w:rPr>
            </w:pPr>
            <w:r>
              <w:rPr>
                <w:rFonts w:ascii="Arial" w:eastAsia="Arial" w:hAnsi="Arial" w:cs="Arial"/>
                <w:b/>
                <w:bCs/>
                <w:sz w:val="24"/>
                <w:szCs w:val="24"/>
              </w:rPr>
              <w:t>Capítulo</w:t>
            </w:r>
          </w:p>
        </w:tc>
        <w:tc>
          <w:tcPr>
            <w:tcW w:w="4425" w:type="dxa"/>
          </w:tcPr>
          <w:p w14:paraId="6A1AC697" w14:textId="77777777" w:rsidR="00084EA6" w:rsidRDefault="00000000">
            <w:pPr>
              <w:spacing w:after="160" w:line="312" w:lineRule="auto"/>
              <w:jc w:val="center"/>
              <w:rPr>
                <w:rFonts w:ascii="Arial" w:eastAsia="Arial" w:hAnsi="Arial" w:cs="Arial"/>
                <w:b/>
                <w:bCs/>
                <w:sz w:val="24"/>
                <w:szCs w:val="24"/>
              </w:rPr>
            </w:pPr>
            <w:r>
              <w:rPr>
                <w:rFonts w:ascii="Arial" w:eastAsia="Arial" w:hAnsi="Arial" w:cs="Arial"/>
                <w:b/>
                <w:bCs/>
                <w:sz w:val="24"/>
                <w:szCs w:val="24"/>
              </w:rPr>
              <w:t>Relación sugerida</w:t>
            </w:r>
          </w:p>
        </w:tc>
      </w:tr>
      <w:tr w:rsidR="00084EA6" w14:paraId="095F0B07" w14:textId="77777777">
        <w:trPr>
          <w:trHeight w:val="542"/>
          <w:jc w:val="center"/>
        </w:trPr>
        <w:tc>
          <w:tcPr>
            <w:tcW w:w="1395" w:type="dxa"/>
          </w:tcPr>
          <w:p w14:paraId="0D0050CC"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Capítulo 3</w:t>
            </w:r>
          </w:p>
        </w:tc>
        <w:tc>
          <w:tcPr>
            <w:tcW w:w="4425" w:type="dxa"/>
          </w:tcPr>
          <w:p w14:paraId="6028695D"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1</w:t>
            </w:r>
          </w:p>
        </w:tc>
      </w:tr>
      <w:tr w:rsidR="00084EA6" w14:paraId="3F4FA193" w14:textId="77777777">
        <w:trPr>
          <w:trHeight w:val="527"/>
          <w:jc w:val="center"/>
        </w:trPr>
        <w:tc>
          <w:tcPr>
            <w:tcW w:w="1395" w:type="dxa"/>
          </w:tcPr>
          <w:p w14:paraId="1E36B0C9"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Capítulo 4</w:t>
            </w:r>
          </w:p>
        </w:tc>
        <w:tc>
          <w:tcPr>
            <w:tcW w:w="4425" w:type="dxa"/>
          </w:tcPr>
          <w:p w14:paraId="3328CD10"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2</w:t>
            </w:r>
          </w:p>
        </w:tc>
      </w:tr>
      <w:tr w:rsidR="00084EA6" w14:paraId="68D2D07C" w14:textId="77777777">
        <w:trPr>
          <w:trHeight w:val="527"/>
          <w:jc w:val="center"/>
        </w:trPr>
        <w:tc>
          <w:tcPr>
            <w:tcW w:w="1395" w:type="dxa"/>
          </w:tcPr>
          <w:p w14:paraId="6CF6582B"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Capítulo 5</w:t>
            </w:r>
          </w:p>
        </w:tc>
        <w:tc>
          <w:tcPr>
            <w:tcW w:w="4425" w:type="dxa"/>
          </w:tcPr>
          <w:p w14:paraId="41A16CAC"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3</w:t>
            </w:r>
          </w:p>
        </w:tc>
      </w:tr>
      <w:tr w:rsidR="00084EA6" w14:paraId="11BBE143" w14:textId="77777777">
        <w:trPr>
          <w:trHeight w:val="527"/>
          <w:jc w:val="center"/>
        </w:trPr>
        <w:tc>
          <w:tcPr>
            <w:tcW w:w="1395" w:type="dxa"/>
          </w:tcPr>
          <w:p w14:paraId="7A950241"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Capítulo 6</w:t>
            </w:r>
          </w:p>
        </w:tc>
        <w:tc>
          <w:tcPr>
            <w:tcW w:w="4425" w:type="dxa"/>
          </w:tcPr>
          <w:p w14:paraId="41847651" w14:textId="77777777" w:rsidR="00084EA6" w:rsidRDefault="00000000">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4</w:t>
            </w:r>
          </w:p>
        </w:tc>
      </w:tr>
    </w:tbl>
    <w:p w14:paraId="6FBD8707" w14:textId="77777777" w:rsidR="00084EA6" w:rsidRDefault="00084EA6">
      <w:pPr>
        <w:spacing w:line="312" w:lineRule="auto"/>
        <w:jc w:val="both"/>
        <w:rPr>
          <w:rFonts w:ascii="Arial" w:eastAsia="Arial" w:hAnsi="Arial" w:cs="Arial"/>
          <w:sz w:val="24"/>
          <w:szCs w:val="24"/>
        </w:rPr>
      </w:pPr>
    </w:p>
    <w:p w14:paraId="54F20084"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Cada capítulo debe explicar qué se hizo, cómo se hizo, qué herramientas se usaron y qué resultados se obtuvieron.</w:t>
      </w:r>
    </w:p>
    <w:p w14:paraId="630AB439"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Dependiendo del tipo de proyecto, estos capítulos pueden incluir subtemas como:</w:t>
      </w:r>
    </w:p>
    <w:p w14:paraId="2CB0DA9B"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Comprensión del negocio o problema, </w:t>
      </w:r>
    </w:p>
    <w:p w14:paraId="17BF355E"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Diagrama C4 aplicado a Datos,</w:t>
      </w:r>
    </w:p>
    <w:p w14:paraId="1D6F0E73"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descripción del conjunto de datos, </w:t>
      </w:r>
    </w:p>
    <w:p w14:paraId="488A0733"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limpieza y preparación de datos, </w:t>
      </w:r>
    </w:p>
    <w:p w14:paraId="72431CEB"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análisis exploratorio de datos, </w:t>
      </w:r>
    </w:p>
    <w:p w14:paraId="13B96B12"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construcción de indicadores, </w:t>
      </w:r>
    </w:p>
    <w:p w14:paraId="4B4D4337"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diseño de arquitectura de datos, </w:t>
      </w:r>
    </w:p>
    <w:p w14:paraId="6E187F3A"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procesos ETL o ELT, </w:t>
      </w:r>
    </w:p>
    <w:p w14:paraId="3CD5C3A4"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lastRenderedPageBreak/>
        <w:t xml:space="preserve">desarrollo de modelos predictivos, </w:t>
      </w:r>
    </w:p>
    <w:p w14:paraId="6FBF2FE2"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evaluación de métricas, </w:t>
      </w:r>
    </w:p>
    <w:p w14:paraId="149CF1FB"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construcción de dashboards, </w:t>
      </w:r>
    </w:p>
    <w:p w14:paraId="63FBEDD8" w14:textId="77777777" w:rsidR="00084EA6" w:rsidRDefault="00000000">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interpretación de resultados. </w:t>
      </w:r>
    </w:p>
    <w:p w14:paraId="52E05222" w14:textId="77777777" w:rsidR="00084EA6" w:rsidRDefault="00084EA6">
      <w:pPr>
        <w:spacing w:line="312" w:lineRule="auto"/>
        <w:jc w:val="both"/>
        <w:rPr>
          <w:rFonts w:ascii="Arial" w:eastAsia="Arial" w:hAnsi="Arial" w:cs="Arial"/>
          <w:color w:val="0000FF"/>
          <w:sz w:val="24"/>
          <w:szCs w:val="24"/>
        </w:rPr>
      </w:pPr>
    </w:p>
    <w:p w14:paraId="02BBB3F4" w14:textId="77777777" w:rsidR="00084EA6" w:rsidRDefault="00000000">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idea es que el lector pueda seguir paso a paso el desarrollo del proyecto y evidenciar el cumplimiento de cada objetivo específico.</w:t>
      </w:r>
    </w:p>
    <w:p w14:paraId="75F343B2" w14:textId="77777777" w:rsidR="00084EA6" w:rsidRDefault="00000000">
      <w:pPr>
        <w:spacing w:line="312" w:lineRule="auto"/>
        <w:jc w:val="both"/>
        <w:rPr>
          <w:rFonts w:ascii="Arial" w:eastAsia="Arial" w:hAnsi="Arial" w:cs="Arial"/>
          <w:b/>
          <w:bCs/>
          <w:sz w:val="24"/>
          <w:szCs w:val="24"/>
        </w:rPr>
      </w:pPr>
      <w:r>
        <w:rPr>
          <w:rFonts w:ascii="Arial" w:eastAsia="Arial" w:hAnsi="Arial" w:cs="Arial"/>
          <w:b/>
          <w:bCs/>
          <w:sz w:val="24"/>
          <w:szCs w:val="24"/>
        </w:rPr>
        <w:t>Ejemplo:</w:t>
      </w:r>
    </w:p>
    <w:p w14:paraId="1078FC61" w14:textId="77777777" w:rsidR="00084EA6" w:rsidRDefault="00000000">
      <w:pPr>
        <w:jc w:val="both"/>
        <w:rPr>
          <w:rFonts w:ascii="Arial" w:eastAsia="Arial" w:hAnsi="Arial" w:cs="Arial"/>
          <w:b/>
          <w:bCs/>
          <w:sz w:val="24"/>
          <w:szCs w:val="24"/>
        </w:rPr>
      </w:pPr>
      <w:r>
        <w:rPr>
          <w:rFonts w:ascii="Arial" w:eastAsia="Arial" w:hAnsi="Arial" w:cs="Arial"/>
          <w:b/>
          <w:bCs/>
          <w:sz w:val="24"/>
          <w:szCs w:val="24"/>
        </w:rPr>
        <w:t xml:space="preserve">Capítulo 3. </w:t>
      </w:r>
      <w:r>
        <w:rPr>
          <w:rFonts w:ascii="Arial" w:eastAsia="Arial" w:hAnsi="Arial" w:cs="Arial"/>
          <w:sz w:val="24"/>
          <w:szCs w:val="24"/>
        </w:rPr>
        <w:t>Recopilar información histórica relacionada con la tasa efectiva anual de los créditos de consumo de libre inversión en entidades bancarias colombianas</w:t>
      </w:r>
    </w:p>
    <w:p w14:paraId="0C76D142"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En este capítulo se presenta el desarrollo del primer objetivo específico del proyecto, orientado a la comprensión inicial del problema, el análisis del contexto y la identificación de las características principales de los datos disponibles. Esta etapa permite establecer una base sólida para las fases posteriores del proyecto, ya que facilita conocer el comportamiento general de la información, sus limitaciones, su calidad y su relación con la pregunta analítica planteada</w:t>
      </w:r>
    </w:p>
    <w:p w14:paraId="45469769"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El desarrollo de este objetivo debe incluir una descripción clara del proceso realizado, las actividades ejecutadas, los insumos utilizados, los resultados obtenidos y las evidencias que demuestran el cumplimiento del objetivo.</w:t>
      </w:r>
    </w:p>
    <w:p w14:paraId="402B6718" w14:textId="77777777" w:rsidR="00084EA6" w:rsidRDefault="00000000">
      <w:pPr>
        <w:jc w:val="both"/>
        <w:rPr>
          <w:rFonts w:ascii="Arial" w:eastAsia="Arial" w:hAnsi="Arial" w:cs="Arial"/>
          <w:sz w:val="24"/>
          <w:szCs w:val="24"/>
        </w:rPr>
      </w:pPr>
      <w:r>
        <w:rPr>
          <w:rFonts w:ascii="Arial" w:eastAsia="Arial" w:hAnsi="Arial" w:cs="Arial"/>
          <w:sz w:val="24"/>
          <w:szCs w:val="24"/>
        </w:rPr>
        <w:t>En este capítulo se presenta el desarrollo del primer objetivo específico del proyecto, orientado a la construcción de una base de datos histórica reproducible de tasas de interés efectiva anual para créditos de consumo de libre inversión en establecimientos bancarios colombianos. Para ello se diseñó e implementó un proceso ETL (Extracción, Transformación y Carga) completo en Jupyter Notebook, que extrae los datos directamente desde la API pública de datos Abiertos Colombia, los normaliza, los transforma en tasas ponderadas mensuales por banco y rango de monto, y los exporta en formatos listos para el modelado.</w:t>
      </w:r>
    </w:p>
    <w:p w14:paraId="5C1ED64A" w14:textId="77777777" w:rsidR="00084EA6" w:rsidRDefault="00084EA6">
      <w:pPr>
        <w:jc w:val="both"/>
        <w:rPr>
          <w:rFonts w:ascii="Arial" w:eastAsia="Arial" w:hAnsi="Arial" w:cs="Arial"/>
          <w:sz w:val="24"/>
          <w:szCs w:val="24"/>
        </w:rPr>
      </w:pPr>
    </w:p>
    <w:p w14:paraId="260FB52B" w14:textId="77777777" w:rsidR="00084EA6" w:rsidRDefault="00000000">
      <w:pPr>
        <w:pStyle w:val="Ttulo2"/>
        <w:numPr>
          <w:ilvl w:val="1"/>
          <w:numId w:val="23"/>
        </w:numPr>
        <w:ind w:left="567" w:hanging="567"/>
        <w:rPr>
          <w:color w:val="000000"/>
        </w:rPr>
      </w:pPr>
      <w:bookmarkStart w:id="24" w:name="_heading=h.ig0oxr66sf4s" w:colFirst="0" w:colLast="0"/>
      <w:bookmarkEnd w:id="24"/>
      <w:r>
        <w:rPr>
          <w:color w:val="000000"/>
        </w:rPr>
        <w:t>Comprensión del problema y contexto del negocio</w:t>
      </w:r>
    </w:p>
    <w:p w14:paraId="43A5F5C2"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 xml:space="preserve">En este apartado se describe el problema o necesidad que da origen al proyecto </w:t>
      </w:r>
    </w:p>
    <w:p w14:paraId="50D1E3B9" w14:textId="77777777" w:rsidR="00084EA6" w:rsidRDefault="00000000">
      <w:pPr>
        <w:jc w:val="both"/>
        <w:rPr>
          <w:rFonts w:ascii="Arial" w:eastAsia="Arial" w:hAnsi="Arial" w:cs="Arial"/>
          <w:sz w:val="24"/>
          <w:szCs w:val="24"/>
        </w:rPr>
      </w:pPr>
      <w:r>
        <w:rPr>
          <w:rFonts w:ascii="Arial" w:eastAsia="Arial" w:hAnsi="Arial" w:cs="Arial"/>
          <w:sz w:val="24"/>
          <w:szCs w:val="24"/>
        </w:rPr>
        <w:t>El sistema financiero colombiano opera bajo la supervisión de la Superintendencia Financiera de Colombia, entidad que publica mensualmente información detallada sobre las condiciones de los créditos otorgados por cada establecimiento bancario. Esta información incluye la tasa efectiva promedio, el número de créditos desembolsados y el rango de monto, desagregada por banco, producto y tipo de crédito.</w:t>
      </w:r>
    </w:p>
    <w:p w14:paraId="1F1A1EA7" w14:textId="77777777" w:rsidR="00084EA6" w:rsidRDefault="00000000">
      <w:pPr>
        <w:jc w:val="both"/>
        <w:rPr>
          <w:rFonts w:ascii="Arial" w:eastAsia="Arial" w:hAnsi="Arial" w:cs="Arial"/>
          <w:sz w:val="24"/>
          <w:szCs w:val="24"/>
        </w:rPr>
      </w:pPr>
      <w:r>
        <w:rPr>
          <w:rFonts w:ascii="Arial" w:eastAsia="Arial" w:hAnsi="Arial" w:cs="Arial"/>
          <w:sz w:val="24"/>
          <w:szCs w:val="24"/>
        </w:rPr>
        <w:lastRenderedPageBreak/>
        <w:t>Para el caso específico de los créditos de consumo de libre inversión, la tasa efectiva promedio es el indicador más relevante para el ciudadano que desea solicitar un crédito, pues determina el costo financiero total de la obligación. Sin embargo, esta información está disponible en la plataforma de Datos Abiertos Colombia en un formato granular y técnico que requiere procesamiento especializado para ser interpretada correctamente.</w:t>
      </w:r>
    </w:p>
    <w:p w14:paraId="4816BC77" w14:textId="77777777" w:rsidR="00084EA6" w:rsidRDefault="00000000">
      <w:pPr>
        <w:jc w:val="both"/>
        <w:rPr>
          <w:rFonts w:ascii="Arial" w:eastAsia="Arial" w:hAnsi="Arial" w:cs="Arial"/>
          <w:sz w:val="24"/>
          <w:szCs w:val="24"/>
        </w:rPr>
      </w:pPr>
      <w:r>
        <w:rPr>
          <w:rFonts w:ascii="Arial" w:eastAsia="Arial" w:hAnsi="Arial" w:cs="Arial"/>
          <w:sz w:val="24"/>
          <w:szCs w:val="24"/>
        </w:rPr>
        <w:t xml:space="preserve">El problema central que motiva este objetivo es que los datos publicados por la Superintendencia Financiera no están directamente listos para modelar ni para la  consulta de toda la ciudadana, además presentan inconsistencias en los nombres de los bancos a lo largo del tiempo, cambios en la granularidad de los rangos de monto entre períodos, registros con rangos no informados o inválidos, y una estructura de millones registros individuales de créditos que deben ser agrupados para poder calcular las tasas ponderadas mensuales. </w:t>
      </w:r>
    </w:p>
    <w:p w14:paraId="2B490C3B" w14:textId="77777777" w:rsidR="00084EA6" w:rsidRDefault="00084EA6">
      <w:pPr>
        <w:jc w:val="both"/>
        <w:rPr>
          <w:rFonts w:ascii="Arial" w:eastAsia="Arial" w:hAnsi="Arial" w:cs="Arial"/>
          <w:sz w:val="24"/>
          <w:szCs w:val="24"/>
        </w:rPr>
      </w:pPr>
    </w:p>
    <w:p w14:paraId="2C66F599" w14:textId="77777777" w:rsidR="00084EA6" w:rsidRDefault="00000000">
      <w:pPr>
        <w:pStyle w:val="Ttulo2"/>
        <w:numPr>
          <w:ilvl w:val="1"/>
          <w:numId w:val="23"/>
        </w:numPr>
        <w:ind w:left="567" w:hanging="567"/>
        <w:rPr>
          <w:color w:val="000000"/>
        </w:rPr>
      </w:pPr>
      <w:bookmarkStart w:id="25" w:name="_heading=h.oc8em2s2u2zg" w:colFirst="0" w:colLast="0"/>
      <w:bookmarkEnd w:id="25"/>
      <w:r>
        <w:rPr>
          <w:color w:val="000000"/>
        </w:rPr>
        <w:t>Identificación de fuentes de datos</w:t>
      </w:r>
    </w:p>
    <w:p w14:paraId="04E8B0F9"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Aquí se presentan las fuentes de información utilizadas en el proyecto. Se deben indicar los archivos, bases de datos, sistemas, encuestas o registros empleados, explicando brevemente su origen y utilidad.</w:t>
      </w:r>
    </w:p>
    <w:p w14:paraId="6DD9F162" w14:textId="77777777" w:rsidR="00084EA6" w:rsidRDefault="00000000">
      <w:pPr>
        <w:jc w:val="both"/>
        <w:rPr>
          <w:rFonts w:ascii="Arial" w:eastAsia="Arial" w:hAnsi="Arial" w:cs="Arial"/>
          <w:sz w:val="24"/>
          <w:szCs w:val="24"/>
        </w:rPr>
      </w:pPr>
      <w:r>
        <w:rPr>
          <w:rFonts w:ascii="Arial" w:eastAsia="Arial" w:hAnsi="Arial" w:cs="Arial"/>
          <w:sz w:val="24"/>
          <w:szCs w:val="24"/>
        </w:rPr>
        <w:t xml:space="preserve">La única fuente de datos utilizada en esta etapa es el dataset de llamado </w:t>
      </w:r>
      <w:r>
        <w:rPr>
          <w:rFonts w:ascii="Arial" w:eastAsia="Arial" w:hAnsi="Arial" w:cs="Arial"/>
          <w:b/>
          <w:bCs/>
          <w:sz w:val="24"/>
          <w:szCs w:val="24"/>
        </w:rPr>
        <w:t xml:space="preserve">Tasas de interés activas por tipo de crédito – Histórico </w:t>
      </w:r>
      <w:r>
        <w:rPr>
          <w:rFonts w:ascii="Arial" w:eastAsia="Arial" w:hAnsi="Arial" w:cs="Arial"/>
          <w:sz w:val="24"/>
          <w:szCs w:val="24"/>
        </w:rPr>
        <w:t>que está disponible en la plataforma de Datos Abiertos Colombia (</w:t>
      </w:r>
      <w:hyperlink r:id="rId16">
        <w:r>
          <w:rPr>
            <w:rFonts w:ascii="Arial" w:eastAsia="Arial" w:hAnsi="Arial" w:cs="Arial"/>
            <w:color w:val="1155CC"/>
            <w:sz w:val="24"/>
            <w:szCs w:val="24"/>
            <w:u w:val="single"/>
          </w:rPr>
          <w:t>datos.gov.co</w:t>
        </w:r>
      </w:hyperlink>
      <w:r>
        <w:rPr>
          <w:rFonts w:ascii="Arial" w:eastAsia="Arial" w:hAnsi="Arial" w:cs="Arial"/>
          <w:sz w:val="24"/>
          <w:szCs w:val="24"/>
        </w:rPr>
        <w:t>) el cual a mayo de 2026 está compuesto por 84.334.999 filas y 23 columnas.</w:t>
      </w:r>
    </w:p>
    <w:p w14:paraId="5D0E2DE4" w14:textId="77777777" w:rsidR="00084EA6" w:rsidRDefault="00000000">
      <w:pPr>
        <w:jc w:val="both"/>
        <w:rPr>
          <w:rFonts w:ascii="Arial" w:eastAsia="Arial" w:hAnsi="Arial" w:cs="Arial"/>
          <w:sz w:val="24"/>
          <w:szCs w:val="24"/>
        </w:rPr>
      </w:pPr>
      <w:r>
        <w:rPr>
          <w:rFonts w:ascii="Arial" w:eastAsia="Arial" w:hAnsi="Arial" w:cs="Arial"/>
          <w:sz w:val="24"/>
          <w:szCs w:val="24"/>
        </w:rPr>
        <w:t>Este dataset contiene los siguientes campos relevantes para el proyecto: nombre del tipo de entidad, nombre de la entidad bancaria, tipo de crédito, producto de crédito, rango de monto desembolsado, fecha de corte, tasa efectiva promedio y número de créditos. Cada registro representa un grupo de créditos con las mismas características (banco, producto, rango de monto) reportados en una fecha de corte específica, además este dataset también contiene una API que permite consultar y extraer solo los registros necesarios para el proyecto.</w:t>
      </w:r>
    </w:p>
    <w:p w14:paraId="0403763F" w14:textId="77777777" w:rsidR="00084EA6" w:rsidRDefault="00000000">
      <w:pPr>
        <w:jc w:val="both"/>
        <w:rPr>
          <w:rFonts w:ascii="Arial" w:eastAsia="Arial" w:hAnsi="Arial" w:cs="Arial"/>
          <w:sz w:val="24"/>
          <w:szCs w:val="24"/>
        </w:rPr>
      </w:pPr>
      <w:r>
        <w:rPr>
          <w:rFonts w:ascii="Arial" w:eastAsia="Arial" w:hAnsi="Arial" w:cs="Arial"/>
          <w:sz w:val="24"/>
          <w:szCs w:val="24"/>
        </w:rPr>
        <w:t>La cobertura histórica disponible para establecimientos bancarios, crédito de consumo y producto libre inversión abarca desde julio de 2022 hasta marzo de 2026, lo que representa un total de 45 meses de información histórica y 2.235.315 registros individuales descargados durante el proceso de extracción.</w:t>
      </w:r>
    </w:p>
    <w:p w14:paraId="13DC1061" w14:textId="77777777" w:rsidR="00084EA6" w:rsidRDefault="00084EA6">
      <w:pPr>
        <w:jc w:val="both"/>
        <w:rPr>
          <w:rFonts w:ascii="Arial" w:eastAsia="Arial" w:hAnsi="Arial" w:cs="Arial"/>
          <w:sz w:val="24"/>
          <w:szCs w:val="24"/>
        </w:rPr>
      </w:pPr>
    </w:p>
    <w:p w14:paraId="7C6D0345" w14:textId="77777777" w:rsidR="00084EA6" w:rsidRDefault="00000000">
      <w:pPr>
        <w:pStyle w:val="Ttulo2"/>
        <w:numPr>
          <w:ilvl w:val="1"/>
          <w:numId w:val="23"/>
        </w:numPr>
        <w:ind w:left="567" w:hanging="567"/>
        <w:rPr>
          <w:color w:val="000000"/>
        </w:rPr>
      </w:pPr>
      <w:bookmarkStart w:id="26" w:name="_heading=h.v4afpyi3m9ki" w:colFirst="0" w:colLast="0"/>
      <w:bookmarkEnd w:id="26"/>
      <w:r>
        <w:rPr>
          <w:color w:val="000000"/>
        </w:rPr>
        <w:t>Exploración inicial de los datos</w:t>
      </w:r>
    </w:p>
    <w:p w14:paraId="7D236A72"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En esta sección se realiza una primera revisión de los datos disponibles – puede ser un EDA. Se pueden incluir aspectos como número de registros, cantidad de variables, tipos de datos, valores faltantes, valores atípicos y distribución general de la información.</w:t>
      </w:r>
    </w:p>
    <w:p w14:paraId="52B78555" w14:textId="77777777" w:rsidR="00084EA6" w:rsidRDefault="00000000">
      <w:pPr>
        <w:pStyle w:val="Ttulo3"/>
        <w:keepNext w:val="0"/>
        <w:keepLines w:val="0"/>
        <w:spacing w:before="280" w:after="80" w:line="259" w:lineRule="auto"/>
        <w:jc w:val="both"/>
        <w:rPr>
          <w:rFonts w:ascii="Arial" w:eastAsia="Arial" w:hAnsi="Arial" w:cs="Arial"/>
          <w:sz w:val="24"/>
          <w:szCs w:val="24"/>
        </w:rPr>
      </w:pPr>
      <w:bookmarkStart w:id="27" w:name="_heading=h.e3dmpetmqh5u" w:colFirst="0" w:colLast="0"/>
      <w:bookmarkEnd w:id="27"/>
      <w:r>
        <w:rPr>
          <w:rFonts w:ascii="Arial" w:eastAsia="Arial" w:hAnsi="Arial" w:cs="Arial"/>
          <w:b/>
          <w:bCs/>
          <w:color w:val="000000"/>
          <w:sz w:val="24"/>
          <w:szCs w:val="24"/>
        </w:rPr>
        <w:lastRenderedPageBreak/>
        <w:t>3.3.1 Configuración y filtros de consulta</w:t>
      </w:r>
    </w:p>
    <w:p w14:paraId="6582F9B3" w14:textId="77777777" w:rsidR="00084EA6" w:rsidRDefault="00000000">
      <w:pPr>
        <w:jc w:val="both"/>
        <w:rPr>
          <w:rFonts w:ascii="Arial" w:eastAsia="Arial" w:hAnsi="Arial" w:cs="Arial"/>
          <w:sz w:val="24"/>
          <w:szCs w:val="24"/>
        </w:rPr>
      </w:pPr>
      <w:r>
        <w:rPr>
          <w:rFonts w:ascii="Arial" w:eastAsia="Arial" w:hAnsi="Arial" w:cs="Arial"/>
          <w:sz w:val="24"/>
          <w:szCs w:val="24"/>
        </w:rPr>
        <w:t>El proceso ETL se implementó en Jupyter notebook utilizando las librerías requests para las consultas HTTP, pandas para la manipulación de datos y dateutil para el manejo de fechas. La extracción se parametrizó en un diccionario de configuración que permite controlar el alcance de la consulta sin modificar el código fuente. Los principales parámetros definidos fueron los siguientes:</w:t>
      </w:r>
    </w:p>
    <w:p w14:paraId="6CB2307A" w14:textId="77777777" w:rsidR="00084EA6" w:rsidRDefault="00084EA6">
      <w:pPr>
        <w:jc w:val="both"/>
        <w:rPr>
          <w:rFonts w:ascii="Arial" w:eastAsia="Arial" w:hAnsi="Arial" w:cs="Arial"/>
          <w:sz w:val="24"/>
          <w:szCs w:val="24"/>
        </w:rPr>
      </w:pPr>
    </w:p>
    <w:p w14:paraId="0AFA9A1B" w14:textId="77777777" w:rsidR="00084EA6" w:rsidRDefault="00000000">
      <w:pPr>
        <w:jc w:val="center"/>
        <w:rPr>
          <w:rFonts w:ascii="Arial" w:eastAsia="Arial" w:hAnsi="Arial" w:cs="Arial"/>
          <w:sz w:val="20"/>
          <w:szCs w:val="20"/>
        </w:rPr>
      </w:pPr>
      <w:commentRangeStart w:id="28"/>
      <w:r>
        <w:rPr>
          <w:rFonts w:ascii="Arial" w:eastAsia="Arial" w:hAnsi="Arial" w:cs="Arial"/>
          <w:sz w:val="20"/>
          <w:szCs w:val="20"/>
        </w:rPr>
        <w:t>Tabla 3 - Resumen inicial de variables del conjunto de datos</w:t>
      </w:r>
      <w:commentRangeEnd w:id="28"/>
      <w:r w:rsidR="00A249E8">
        <w:rPr>
          <w:rStyle w:val="Refdecomentario"/>
          <w:rFonts w:ascii="Arial" w:eastAsia="Arial" w:hAnsi="Arial" w:cs="Arial"/>
          <w:sz w:val="20"/>
          <w:szCs w:val="20"/>
        </w:rPr>
        <w:commentReference w:id="28"/>
      </w:r>
    </w:p>
    <w:tbl>
      <w:tblPr>
        <w:tblStyle w:val="a1"/>
        <w:tblW w:w="78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2310"/>
        <w:gridCol w:w="3480"/>
      </w:tblGrid>
      <w:tr w:rsidR="00084EA6" w14:paraId="5B399E8F" w14:textId="77777777">
        <w:trPr>
          <w:trHeight w:val="650"/>
          <w:tblHeader/>
          <w:jc w:val="center"/>
        </w:trPr>
        <w:tc>
          <w:tcPr>
            <w:tcW w:w="2100" w:type="dxa"/>
            <w:shd w:val="clear" w:color="auto" w:fill="FFFFFF"/>
          </w:tcPr>
          <w:p w14:paraId="4AF6B2EF"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Variable</w:t>
            </w:r>
          </w:p>
        </w:tc>
        <w:tc>
          <w:tcPr>
            <w:tcW w:w="2310" w:type="dxa"/>
            <w:shd w:val="clear" w:color="auto" w:fill="FFFFFF"/>
          </w:tcPr>
          <w:p w14:paraId="753B4C58"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Valor</w:t>
            </w:r>
          </w:p>
        </w:tc>
        <w:tc>
          <w:tcPr>
            <w:tcW w:w="3480" w:type="dxa"/>
            <w:shd w:val="clear" w:color="auto" w:fill="FFFFFF"/>
          </w:tcPr>
          <w:p w14:paraId="7EECBDC8" w14:textId="77777777" w:rsidR="00084EA6" w:rsidRDefault="00000000">
            <w:pPr>
              <w:spacing w:after="160" w:line="259" w:lineRule="auto"/>
              <w:jc w:val="center"/>
              <w:rPr>
                <w:rFonts w:ascii="Arial" w:eastAsia="Arial" w:hAnsi="Arial" w:cs="Arial"/>
                <w:sz w:val="20"/>
                <w:szCs w:val="20"/>
              </w:rPr>
            </w:pPr>
            <w:r>
              <w:rPr>
                <w:rFonts w:ascii="Arial" w:eastAsia="Arial" w:hAnsi="Arial" w:cs="Arial"/>
                <w:sz w:val="20"/>
                <w:szCs w:val="20"/>
              </w:rPr>
              <w:t>Descripción</w:t>
            </w:r>
          </w:p>
        </w:tc>
      </w:tr>
      <w:tr w:rsidR="00084EA6" w14:paraId="73A84345" w14:textId="77777777">
        <w:trPr>
          <w:trHeight w:val="666"/>
          <w:jc w:val="center"/>
        </w:trPr>
        <w:tc>
          <w:tcPr>
            <w:tcW w:w="210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4C84CC5C"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nombre_tipo_entidad</w:t>
            </w:r>
          </w:p>
        </w:tc>
        <w:tc>
          <w:tcPr>
            <w:tcW w:w="231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1DA0BB4B"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BC-ESTABLECIMIENTO BANCARIO</w:t>
            </w:r>
          </w:p>
        </w:tc>
        <w:tc>
          <w:tcPr>
            <w:tcW w:w="3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A3DE5DE"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Filtra solo establecimientos bancarios</w:t>
            </w:r>
          </w:p>
        </w:tc>
      </w:tr>
      <w:tr w:rsidR="00084EA6" w14:paraId="60B5C7A4" w14:textId="77777777">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1929B52A"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tipo_de_credito</w:t>
            </w:r>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017D2EA"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Consumo</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5D033FDC"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Filtra créditos de consumo</w:t>
            </w:r>
          </w:p>
        </w:tc>
      </w:tr>
      <w:tr w:rsidR="00084EA6" w14:paraId="789B57E1" w14:textId="77777777">
        <w:trPr>
          <w:trHeight w:val="666"/>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8B8CDEC"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producto_de_credito</w:t>
            </w:r>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4C0AD6E"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Libre inversión</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0ECA0E82"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Filtra el producto libre inversión</w:t>
            </w:r>
          </w:p>
        </w:tc>
      </w:tr>
      <w:tr w:rsidR="00084EA6" w14:paraId="5DA2E3C4" w14:textId="77777777">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A875DF4"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page_size</w:t>
            </w:r>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62C465D"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50.000</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5B9426D7"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Registros por página en cada consulta</w:t>
            </w:r>
          </w:p>
        </w:tc>
      </w:tr>
      <w:tr w:rsidR="00084EA6" w14:paraId="13B26917" w14:textId="77777777">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4D08B1FD"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max_retries</w:t>
            </w:r>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61A1244E"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3</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DFAA5AA"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Reintentos ante fallas de conexión</w:t>
            </w:r>
          </w:p>
        </w:tc>
      </w:tr>
      <w:tr w:rsidR="00084EA6" w14:paraId="48AA33B7" w14:textId="77777777">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E76546C"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timeout_seconds</w:t>
            </w:r>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5C918E7F"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90</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5714811E" w14:textId="77777777" w:rsidR="00084EA6" w:rsidRDefault="00000000">
            <w:pPr>
              <w:spacing w:line="259" w:lineRule="auto"/>
              <w:jc w:val="both"/>
              <w:rPr>
                <w:rFonts w:ascii="Arial" w:eastAsia="Arial" w:hAnsi="Arial" w:cs="Arial"/>
                <w:sz w:val="20"/>
                <w:szCs w:val="20"/>
              </w:rPr>
            </w:pPr>
            <w:r>
              <w:rPr>
                <w:rFonts w:ascii="Arial" w:eastAsia="Arial" w:hAnsi="Arial" w:cs="Arial"/>
                <w:sz w:val="20"/>
                <w:szCs w:val="20"/>
              </w:rPr>
              <w:t>Tiempo máximo de espera por respuesta</w:t>
            </w:r>
          </w:p>
        </w:tc>
      </w:tr>
    </w:tbl>
    <w:p w14:paraId="448EC8D3" w14:textId="77777777" w:rsidR="00084EA6" w:rsidRDefault="00084EA6">
      <w:pPr>
        <w:pStyle w:val="Ttulo2"/>
      </w:pPr>
      <w:bookmarkStart w:id="29" w:name="_heading=h.6uyahsxwjv5l" w:colFirst="0" w:colLast="0"/>
      <w:bookmarkEnd w:id="29"/>
    </w:p>
    <w:p w14:paraId="34BB1C39" w14:textId="77777777" w:rsidR="00084EA6" w:rsidRDefault="00000000">
      <w:pPr>
        <w:jc w:val="both"/>
        <w:rPr>
          <w:rFonts w:ascii="Arial" w:eastAsia="Arial" w:hAnsi="Arial" w:cs="Arial"/>
          <w:sz w:val="24"/>
          <w:szCs w:val="24"/>
        </w:rPr>
      </w:pPr>
      <w:r>
        <w:rPr>
          <w:rFonts w:ascii="Arial" w:eastAsia="Arial" w:hAnsi="Arial" w:cs="Arial"/>
          <w:sz w:val="24"/>
          <w:szCs w:val="24"/>
        </w:rPr>
        <w:t>La consulta a la API se construyó con un filtro WHERE dinámico que combina los tres filtros de entidad, tipo y producto con los rangos de fecha detectados automáticamente mediante consultas de diagnóstico previas a la extracción. Adicionalmente, el filtro excluye explícitamente registros con tasa, número de créditos o rango de monto nulos, garantizando que solo se descarguen registros con la información mínima necesaria para el cálculo de tasas ponderadas.</w:t>
      </w:r>
    </w:p>
    <w:p w14:paraId="09367AD2" w14:textId="77777777" w:rsidR="00084EA6" w:rsidRDefault="00000000">
      <w:pPr>
        <w:pStyle w:val="Ttulo3"/>
        <w:keepNext w:val="0"/>
        <w:keepLines w:val="0"/>
        <w:spacing w:before="280" w:after="80" w:line="259" w:lineRule="auto"/>
        <w:jc w:val="both"/>
        <w:rPr>
          <w:rFonts w:ascii="Arial" w:eastAsia="Arial" w:hAnsi="Arial" w:cs="Arial"/>
          <w:b/>
          <w:bCs/>
          <w:color w:val="000000"/>
          <w:sz w:val="26"/>
          <w:szCs w:val="26"/>
        </w:rPr>
      </w:pPr>
      <w:bookmarkStart w:id="30" w:name="_heading=h.lcxi6wbsxp74" w:colFirst="0" w:colLast="0"/>
      <w:bookmarkEnd w:id="30"/>
      <w:r>
        <w:rPr>
          <w:rFonts w:ascii="Arial" w:eastAsia="Arial" w:hAnsi="Arial" w:cs="Arial"/>
          <w:b/>
          <w:bCs/>
          <w:color w:val="000000"/>
          <w:sz w:val="26"/>
          <w:szCs w:val="26"/>
        </w:rPr>
        <w:t>3.3.2 Estrategia de paginación mensual</w:t>
      </w:r>
    </w:p>
    <w:p w14:paraId="0A12820A" w14:textId="77777777" w:rsidR="00084EA6" w:rsidRDefault="00000000">
      <w:pPr>
        <w:jc w:val="both"/>
        <w:rPr>
          <w:rFonts w:ascii="Arial" w:eastAsia="Arial" w:hAnsi="Arial" w:cs="Arial"/>
          <w:sz w:val="24"/>
          <w:szCs w:val="24"/>
        </w:rPr>
      </w:pPr>
      <w:r>
        <w:rPr>
          <w:rFonts w:ascii="Arial" w:eastAsia="Arial" w:hAnsi="Arial" w:cs="Arial"/>
          <w:sz w:val="24"/>
          <w:szCs w:val="24"/>
        </w:rPr>
        <w:t>Dado que la API de Socrata limita el número de registros por consulta y los meses con mayor actividad crediticia pueden superar ampliamente ese límite, la extracción se implementó con una estrategia de iteración mensual combinada con paginación interna. El proceso calcula automáticamente la lista de meses a descargar según las fechas mínima y máxima disponibles en la API, y por cada mes descarga los registros en bloques de 50.000 usando el parámetro $offset hasta agotar los datos disponibles.</w:t>
      </w:r>
    </w:p>
    <w:p w14:paraId="03137282" w14:textId="77777777" w:rsidR="00084EA6" w:rsidRDefault="00000000">
      <w:pPr>
        <w:jc w:val="both"/>
        <w:rPr>
          <w:rFonts w:ascii="Arial" w:eastAsia="Arial" w:hAnsi="Arial" w:cs="Arial"/>
          <w:sz w:val="24"/>
          <w:szCs w:val="24"/>
        </w:rPr>
      </w:pPr>
      <w:r>
        <w:rPr>
          <w:rFonts w:ascii="Arial" w:eastAsia="Arial" w:hAnsi="Arial" w:cs="Arial"/>
          <w:sz w:val="24"/>
          <w:szCs w:val="24"/>
        </w:rPr>
        <w:lastRenderedPageBreak/>
        <w:t>Este diseño garantiza que la extracción sea robusta ante meses con grandes volúmenes de datos y que pueda reanudarse fácilmente si ocurre una interrupción de red. El proceso incluye además un mecanismo de reintentos automáticos con retardo exponencial ante errores de conexión o timeout, lo que reduce el riesgo de fallas por inestabilidad en la red o en el servidor de la API.</w:t>
      </w:r>
    </w:p>
    <w:p w14:paraId="1C1C9389" w14:textId="77777777" w:rsidR="00084EA6" w:rsidRDefault="00084EA6">
      <w:pPr>
        <w:jc w:val="both"/>
        <w:rPr>
          <w:rFonts w:ascii="Arial" w:eastAsia="Arial" w:hAnsi="Arial" w:cs="Arial"/>
          <w:sz w:val="24"/>
          <w:szCs w:val="24"/>
        </w:rPr>
      </w:pPr>
    </w:p>
    <w:p w14:paraId="0F54ABFE" w14:textId="77777777" w:rsidR="00084EA6" w:rsidRDefault="00084EA6">
      <w:pPr>
        <w:jc w:val="both"/>
        <w:rPr>
          <w:rFonts w:ascii="Arial" w:eastAsia="Arial" w:hAnsi="Arial" w:cs="Arial"/>
          <w:sz w:val="24"/>
          <w:szCs w:val="24"/>
        </w:rPr>
      </w:pPr>
    </w:p>
    <w:p w14:paraId="3E56E2C0" w14:textId="77777777" w:rsidR="00084EA6" w:rsidRDefault="00000000">
      <w:pPr>
        <w:pStyle w:val="Ttulo2"/>
        <w:numPr>
          <w:ilvl w:val="1"/>
          <w:numId w:val="23"/>
        </w:numPr>
        <w:ind w:left="567" w:hanging="567"/>
        <w:rPr>
          <w:color w:val="000000"/>
        </w:rPr>
      </w:pPr>
      <w:bookmarkStart w:id="31" w:name="_heading=h.xwrpayc3dvfy" w:colFirst="0" w:colLast="0"/>
      <w:bookmarkEnd w:id="31"/>
      <w:r>
        <w:rPr>
          <w:color w:val="000000"/>
        </w:rPr>
        <w:t>Análisis descriptivo inicial</w:t>
      </w:r>
    </w:p>
    <w:p w14:paraId="2645B16C"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En este apartado se presentan los primeros resultados descriptivos obtenidos a partir de los datos. Se pueden incluir tablas, gráficos o indicadores que ayuden a comprender el comportamiento general del fenómeno estudiado.</w:t>
      </w:r>
    </w:p>
    <w:p w14:paraId="5AB4559F" w14:textId="77777777" w:rsidR="00084EA6" w:rsidRDefault="00000000">
      <w:pPr>
        <w:jc w:val="both"/>
        <w:rPr>
          <w:rFonts w:ascii="Arial" w:eastAsia="Arial" w:hAnsi="Arial" w:cs="Arial"/>
          <w:sz w:val="24"/>
          <w:szCs w:val="24"/>
        </w:rPr>
      </w:pPr>
      <w:r>
        <w:rPr>
          <w:rFonts w:ascii="Arial" w:eastAsia="Arial" w:hAnsi="Arial" w:cs="Arial"/>
          <w:sz w:val="24"/>
          <w:szCs w:val="24"/>
        </w:rPr>
        <w:t>Una vez concluida la extracción, se realizó un diagnóstico de volumen para identificar cambios significativos en la cantidad de registros entre meses consecutivos. Este análisis reveló un cambio estructural importante en la granularidad de los datos a partir de un punto específico del histórico: en los primeros 14 meses disponibles el número de registros en cada uno era significativamente menor, lo que corresponde a un cambio en la forma en que la Superintendencia Financiera desagrega la información reportada por los bancos.</w:t>
      </w:r>
    </w:p>
    <w:p w14:paraId="5345A959" w14:textId="77777777" w:rsidR="00084EA6" w:rsidRDefault="00000000">
      <w:pPr>
        <w:jc w:val="both"/>
        <w:rPr>
          <w:rFonts w:ascii="Arial" w:eastAsia="Arial" w:hAnsi="Arial" w:cs="Arial"/>
          <w:sz w:val="24"/>
          <w:szCs w:val="24"/>
        </w:rPr>
      </w:pPr>
      <w:r>
        <w:rPr>
          <w:rFonts w:ascii="Arial" w:eastAsia="Arial" w:hAnsi="Arial" w:cs="Arial"/>
          <w:sz w:val="24"/>
          <w:szCs w:val="24"/>
        </w:rPr>
        <w:t>El diagnóstico también reveló que los nombres de los bancos no son consistentes a lo largo del tiempo. El mismo banco puede aparecer con nombres ligeramente diferentes en distintos períodos, como ocurre con Scotiabank Colpatria S.A, que fue adquirido por Davivienda y cambió su nombre a Banco Davibank. Igualmente, se encontraron variaciones tipográficas como “Banco Caja Social S.A.”, “Banco Caja Social” y “BCCS” referidas a la misma entidad.</w:t>
      </w:r>
    </w:p>
    <w:p w14:paraId="327EAD73" w14:textId="77777777" w:rsidR="00084EA6" w:rsidRDefault="00000000">
      <w:pPr>
        <w:jc w:val="both"/>
        <w:rPr>
          <w:rFonts w:ascii="Arial" w:eastAsia="Arial" w:hAnsi="Arial" w:cs="Arial"/>
          <w:sz w:val="24"/>
          <w:szCs w:val="24"/>
        </w:rPr>
      </w:pPr>
      <w:r>
        <w:rPr>
          <w:rFonts w:ascii="Arial" w:eastAsia="Arial" w:hAnsi="Arial" w:cs="Arial"/>
          <w:sz w:val="24"/>
          <w:szCs w:val="24"/>
        </w:rPr>
        <w:t>En cuanto a los rangos de monto, el histórico evidenció que la granularidad cambió entre períodos. En algunos meses la API reporta rangos muy detallados como “Mayor a 1 SMLMV menor o igual a 2 SMLMV” y “Mayor a 2 SMLMV menor o igual a 3 SMLMV”, mientras que en otros períodos los agrupa en “Mayor a 1 SMLMV menor o igual a 3 SMLMV”. Esta inconsistencia hace necesaria una normalización que garantice la comparabilidad de las series a lo largo del tiempo.</w:t>
      </w:r>
    </w:p>
    <w:p w14:paraId="40D0E0C1" w14:textId="77777777" w:rsidR="00084EA6" w:rsidRDefault="00084EA6">
      <w:pPr>
        <w:jc w:val="both"/>
        <w:rPr>
          <w:rFonts w:ascii="Arial" w:eastAsia="Arial" w:hAnsi="Arial" w:cs="Arial"/>
          <w:sz w:val="24"/>
          <w:szCs w:val="24"/>
        </w:rPr>
      </w:pPr>
    </w:p>
    <w:p w14:paraId="284B2CFF" w14:textId="77777777" w:rsidR="00084EA6" w:rsidRDefault="00000000">
      <w:pPr>
        <w:jc w:val="both"/>
        <w:rPr>
          <w:rFonts w:ascii="Arial" w:eastAsia="Arial" w:hAnsi="Arial" w:cs="Arial"/>
          <w:sz w:val="24"/>
          <w:szCs w:val="24"/>
        </w:rPr>
      </w:pPr>
      <w:r>
        <w:rPr>
          <w:rFonts w:ascii="Arial" w:eastAsia="Arial" w:hAnsi="Arial" w:cs="Arial"/>
          <w:b/>
          <w:bCs/>
          <w:sz w:val="24"/>
          <w:szCs w:val="24"/>
        </w:rPr>
        <w:t>3.5 Transformación y normalización de datos</w:t>
      </w:r>
    </w:p>
    <w:p w14:paraId="670A0727" w14:textId="77777777" w:rsidR="00084EA6" w:rsidRDefault="00000000">
      <w:pPr>
        <w:pStyle w:val="Ttulo3"/>
        <w:keepNext w:val="0"/>
        <w:keepLines w:val="0"/>
        <w:spacing w:before="280" w:after="80" w:line="259" w:lineRule="auto"/>
        <w:jc w:val="both"/>
        <w:rPr>
          <w:rFonts w:ascii="Arial" w:eastAsia="Arial" w:hAnsi="Arial" w:cs="Arial"/>
          <w:b/>
          <w:bCs/>
          <w:color w:val="000000"/>
          <w:sz w:val="26"/>
          <w:szCs w:val="26"/>
        </w:rPr>
      </w:pPr>
      <w:bookmarkStart w:id="32" w:name="_heading=h.dhzc656ilhbx" w:colFirst="0" w:colLast="0"/>
      <w:bookmarkEnd w:id="32"/>
      <w:r>
        <w:rPr>
          <w:rFonts w:ascii="Arial" w:eastAsia="Arial" w:hAnsi="Arial" w:cs="Arial"/>
          <w:b/>
          <w:bCs/>
          <w:color w:val="000000"/>
          <w:sz w:val="26"/>
          <w:szCs w:val="26"/>
        </w:rPr>
        <w:t>3.5.1 Normalización de nombres de bancos</w:t>
      </w:r>
    </w:p>
    <w:p w14:paraId="06C15F2E" w14:textId="77777777" w:rsidR="00084EA6" w:rsidRDefault="00000000">
      <w:pPr>
        <w:jc w:val="both"/>
        <w:rPr>
          <w:rFonts w:ascii="Arial" w:eastAsia="Arial" w:hAnsi="Arial" w:cs="Arial"/>
          <w:sz w:val="24"/>
          <w:szCs w:val="24"/>
        </w:rPr>
      </w:pPr>
      <w:r>
        <w:rPr>
          <w:rFonts w:ascii="Arial" w:eastAsia="Arial" w:hAnsi="Arial" w:cs="Arial"/>
          <w:sz w:val="24"/>
          <w:szCs w:val="24"/>
        </w:rPr>
        <w:t xml:space="preserve">Para garantizar la continuidad de las series temporales por banco, se construyó un diccionario de aliases que mapea cada variante de nombre encontrada en la API a un nombre canónico único. Este diccionario cubre más de cuarenta variantes identificadas en el histórico, incluyendo abreviaciones, siglas, cambios por fusiones o adquisiciones y diferencias tipográficas. El caso más relevante es la unificación </w:t>
      </w:r>
      <w:r>
        <w:rPr>
          <w:rFonts w:ascii="Arial" w:eastAsia="Arial" w:hAnsi="Arial" w:cs="Arial"/>
          <w:sz w:val="24"/>
          <w:szCs w:val="24"/>
        </w:rPr>
        <w:lastRenderedPageBreak/>
        <w:t>de “Scotiabank Colpatria” y “Banco Davibank” bajo un único nombre canónico, dado que corresponden a la misma entidad antes y después del proceso de adquisición. Finalmente el histórico incluyó información de 23 establecimientos bancarios.</w:t>
      </w:r>
    </w:p>
    <w:p w14:paraId="436D0C6D" w14:textId="77777777" w:rsidR="00084EA6" w:rsidRDefault="00084EA6">
      <w:pPr>
        <w:jc w:val="both"/>
        <w:rPr>
          <w:rFonts w:ascii="Arial" w:eastAsia="Arial" w:hAnsi="Arial" w:cs="Arial"/>
          <w:sz w:val="24"/>
          <w:szCs w:val="24"/>
        </w:rPr>
      </w:pPr>
    </w:p>
    <w:p w14:paraId="49828B96" w14:textId="77777777" w:rsidR="00084EA6" w:rsidRDefault="00084EA6">
      <w:pPr>
        <w:jc w:val="both"/>
        <w:rPr>
          <w:rFonts w:ascii="Arial" w:eastAsia="Arial" w:hAnsi="Arial" w:cs="Arial"/>
          <w:sz w:val="24"/>
          <w:szCs w:val="24"/>
        </w:rPr>
      </w:pPr>
    </w:p>
    <w:p w14:paraId="3031D91A" w14:textId="77777777" w:rsidR="00084EA6" w:rsidRDefault="00000000">
      <w:pPr>
        <w:pStyle w:val="Ttulo2"/>
        <w:numPr>
          <w:ilvl w:val="1"/>
          <w:numId w:val="23"/>
        </w:numPr>
        <w:ind w:left="567" w:hanging="567"/>
        <w:rPr>
          <w:color w:val="000000"/>
        </w:rPr>
      </w:pPr>
      <w:bookmarkStart w:id="33" w:name="_heading=h.j0kve8iwd5sj" w:colFirst="0" w:colLast="0"/>
      <w:bookmarkEnd w:id="33"/>
      <w:r>
        <w:rPr>
          <w:color w:val="000000"/>
        </w:rPr>
        <w:t>Hallazgos preliminares</w:t>
      </w:r>
    </w:p>
    <w:p w14:paraId="03628B99" w14:textId="77777777" w:rsidR="00084EA6" w:rsidRDefault="00000000">
      <w:pPr>
        <w:jc w:val="both"/>
        <w:rPr>
          <w:rFonts w:ascii="Arial" w:eastAsia="Arial" w:hAnsi="Arial" w:cs="Arial"/>
          <w:color w:val="0000FF"/>
          <w:sz w:val="24"/>
          <w:szCs w:val="24"/>
        </w:rPr>
      </w:pPr>
      <w:r>
        <w:rPr>
          <w:rFonts w:ascii="Arial" w:eastAsia="Arial" w:hAnsi="Arial" w:cs="Arial"/>
          <w:color w:val="0000FF"/>
          <w:sz w:val="24"/>
          <w:szCs w:val="24"/>
        </w:rPr>
        <w:t>Finalmente, se resumen los principales hallazgos encontrados durante el desarrollo del objetivo, puede usar un resumen como muestra la tabla 3. Estos hallazgos deben servir como base para el siguiente objetivo, por ejemplo, la limpieza de datos, el diseño del modelo, la construcción del dashboard o la implementación de la solución analítica.</w:t>
      </w:r>
    </w:p>
    <w:p w14:paraId="76921531" w14:textId="77777777" w:rsidR="00084EA6" w:rsidRDefault="00000000">
      <w:pPr>
        <w:jc w:val="center"/>
        <w:rPr>
          <w:rFonts w:ascii="Arial" w:eastAsia="Arial" w:hAnsi="Arial" w:cs="Arial"/>
          <w:sz w:val="20"/>
          <w:szCs w:val="20"/>
        </w:rPr>
      </w:pPr>
      <w:bookmarkStart w:id="34" w:name="_heading=h.wk7jdlfdoywr" w:colFirst="0" w:colLast="0"/>
      <w:bookmarkEnd w:id="34"/>
      <w:r>
        <w:rPr>
          <w:rFonts w:ascii="Arial" w:eastAsia="Arial" w:hAnsi="Arial" w:cs="Arial"/>
          <w:sz w:val="20"/>
          <w:szCs w:val="20"/>
        </w:rPr>
        <w:t>Tabla 3 - Resumen inicial de variables del conjunto de datos</w:t>
      </w:r>
    </w:p>
    <w:tbl>
      <w:tblPr>
        <w:tblStyle w:val="a2"/>
        <w:tblW w:w="91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43"/>
        <w:gridCol w:w="2964"/>
        <w:gridCol w:w="3750"/>
      </w:tblGrid>
      <w:tr w:rsidR="00084EA6" w14:paraId="0CC111AA" w14:textId="77777777">
        <w:trPr>
          <w:trHeight w:val="650"/>
          <w:tblHeader/>
          <w:jc w:val="center"/>
        </w:trPr>
        <w:tc>
          <w:tcPr>
            <w:tcW w:w="1099" w:type="dxa"/>
          </w:tcPr>
          <w:p w14:paraId="5D43E3DF"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Variable</w:t>
            </w:r>
          </w:p>
        </w:tc>
        <w:tc>
          <w:tcPr>
            <w:tcW w:w="1343" w:type="dxa"/>
          </w:tcPr>
          <w:p w14:paraId="1089D195"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Tipo de dato</w:t>
            </w:r>
          </w:p>
        </w:tc>
        <w:tc>
          <w:tcPr>
            <w:tcW w:w="2964" w:type="dxa"/>
          </w:tcPr>
          <w:p w14:paraId="123A065E"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Descripción</w:t>
            </w:r>
          </w:p>
        </w:tc>
        <w:tc>
          <w:tcPr>
            <w:tcW w:w="3750" w:type="dxa"/>
          </w:tcPr>
          <w:p w14:paraId="5712F154"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Observación inicial</w:t>
            </w:r>
          </w:p>
        </w:tc>
      </w:tr>
      <w:tr w:rsidR="00084EA6" w14:paraId="59302A0B" w14:textId="77777777">
        <w:trPr>
          <w:trHeight w:val="666"/>
          <w:jc w:val="center"/>
        </w:trPr>
        <w:tc>
          <w:tcPr>
            <w:tcW w:w="1099" w:type="dxa"/>
          </w:tcPr>
          <w:p w14:paraId="65CF5AAE"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1343" w:type="dxa"/>
          </w:tcPr>
          <w:p w14:paraId="5ED6C0B1"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2964" w:type="dxa"/>
          </w:tcPr>
          <w:p w14:paraId="6FAB2D53"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Día en que se registró la operación</w:t>
            </w:r>
          </w:p>
        </w:tc>
        <w:tc>
          <w:tcPr>
            <w:tcW w:w="3750" w:type="dxa"/>
          </w:tcPr>
          <w:p w14:paraId="14F6BFFE"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Permite analizar tendencias en el tiempo</w:t>
            </w:r>
          </w:p>
        </w:tc>
      </w:tr>
      <w:tr w:rsidR="00084EA6" w14:paraId="537854A3" w14:textId="77777777">
        <w:trPr>
          <w:trHeight w:val="650"/>
          <w:jc w:val="center"/>
        </w:trPr>
        <w:tc>
          <w:tcPr>
            <w:tcW w:w="1099" w:type="dxa"/>
          </w:tcPr>
          <w:p w14:paraId="27C9DFBC"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Producto</w:t>
            </w:r>
          </w:p>
        </w:tc>
        <w:tc>
          <w:tcPr>
            <w:tcW w:w="1343" w:type="dxa"/>
          </w:tcPr>
          <w:p w14:paraId="0698ECD1"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33C1C646"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Nombre o categoría del producto</w:t>
            </w:r>
          </w:p>
        </w:tc>
        <w:tc>
          <w:tcPr>
            <w:tcW w:w="3750" w:type="dxa"/>
          </w:tcPr>
          <w:p w14:paraId="2BE035AF"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Puede requerir normalización</w:t>
            </w:r>
          </w:p>
        </w:tc>
      </w:tr>
      <w:tr w:rsidR="00084EA6" w14:paraId="24FEBBDC" w14:textId="77777777">
        <w:trPr>
          <w:trHeight w:val="666"/>
          <w:jc w:val="center"/>
        </w:trPr>
        <w:tc>
          <w:tcPr>
            <w:tcW w:w="1099" w:type="dxa"/>
          </w:tcPr>
          <w:p w14:paraId="4A53D7CB"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Cantidad</w:t>
            </w:r>
          </w:p>
        </w:tc>
        <w:tc>
          <w:tcPr>
            <w:tcW w:w="1343" w:type="dxa"/>
          </w:tcPr>
          <w:p w14:paraId="0D8A53C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14:paraId="0EBCA248"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Número de unidades registradas</w:t>
            </w:r>
          </w:p>
        </w:tc>
        <w:tc>
          <w:tcPr>
            <w:tcW w:w="3750" w:type="dxa"/>
          </w:tcPr>
          <w:p w14:paraId="75AA655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Útil para análisis de volumen</w:t>
            </w:r>
          </w:p>
        </w:tc>
      </w:tr>
      <w:tr w:rsidR="00084EA6" w14:paraId="32496AB4" w14:textId="77777777">
        <w:trPr>
          <w:trHeight w:val="650"/>
          <w:jc w:val="center"/>
        </w:trPr>
        <w:tc>
          <w:tcPr>
            <w:tcW w:w="1099" w:type="dxa"/>
          </w:tcPr>
          <w:p w14:paraId="5B79A722"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Valor total</w:t>
            </w:r>
          </w:p>
        </w:tc>
        <w:tc>
          <w:tcPr>
            <w:tcW w:w="1343" w:type="dxa"/>
          </w:tcPr>
          <w:p w14:paraId="650DB6BD"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14:paraId="5A28665F"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Monto total de la operación</w:t>
            </w:r>
          </w:p>
        </w:tc>
        <w:tc>
          <w:tcPr>
            <w:tcW w:w="3750" w:type="dxa"/>
          </w:tcPr>
          <w:p w14:paraId="5AEC3210"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Base para indicadores económicos</w:t>
            </w:r>
          </w:p>
        </w:tc>
      </w:tr>
      <w:tr w:rsidR="00084EA6" w14:paraId="0103114E" w14:textId="77777777">
        <w:trPr>
          <w:trHeight w:val="650"/>
          <w:jc w:val="center"/>
        </w:trPr>
        <w:tc>
          <w:tcPr>
            <w:tcW w:w="1099" w:type="dxa"/>
          </w:tcPr>
          <w:p w14:paraId="458F3B8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Estado</w:t>
            </w:r>
          </w:p>
        </w:tc>
        <w:tc>
          <w:tcPr>
            <w:tcW w:w="1343" w:type="dxa"/>
          </w:tcPr>
          <w:p w14:paraId="22EB967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42F826B3"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Estado del registro u operación</w:t>
            </w:r>
          </w:p>
        </w:tc>
        <w:tc>
          <w:tcPr>
            <w:tcW w:w="3750" w:type="dxa"/>
          </w:tcPr>
          <w:p w14:paraId="44F18834"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Permite clasificar registros válidos o anulados</w:t>
            </w:r>
          </w:p>
        </w:tc>
      </w:tr>
    </w:tbl>
    <w:p w14:paraId="6DBB8BB7" w14:textId="77777777" w:rsidR="00084EA6" w:rsidRDefault="00084EA6">
      <w:pPr>
        <w:pStyle w:val="Ttulo2"/>
        <w:rPr>
          <w:color w:val="000000"/>
        </w:rPr>
      </w:pPr>
    </w:p>
    <w:p w14:paraId="4EEBD607" w14:textId="77777777" w:rsidR="00084EA6" w:rsidRDefault="00000000">
      <w:r>
        <w:t>El proceso general  se muestra en la figura 2.</w:t>
      </w:r>
    </w:p>
    <w:p w14:paraId="487EBB29" w14:textId="77777777" w:rsidR="00084EA6" w:rsidRDefault="00000000">
      <w:pPr>
        <w:spacing w:after="0"/>
        <w:jc w:val="center"/>
      </w:pPr>
      <w:r>
        <w:rPr>
          <w:noProof/>
        </w:rPr>
        <w:drawing>
          <wp:inline distT="0" distB="0" distL="0" distR="0" wp14:anchorId="4EBDA149" wp14:editId="5BE14B8E">
            <wp:extent cx="5716247" cy="167937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4335" t="27358" r="4966" b="23833"/>
                    <a:stretch>
                      <a:fillRect/>
                    </a:stretch>
                  </pic:blipFill>
                  <pic:spPr>
                    <a:xfrm>
                      <a:off x="0" y="0"/>
                      <a:ext cx="5716247" cy="1679376"/>
                    </a:xfrm>
                    <a:prstGeom prst="rect">
                      <a:avLst/>
                    </a:prstGeom>
                    <a:ln/>
                  </pic:spPr>
                </pic:pic>
              </a:graphicData>
            </a:graphic>
          </wp:inline>
        </w:drawing>
      </w:r>
    </w:p>
    <w:p w14:paraId="40DEEDF5" w14:textId="77777777" w:rsidR="00084EA6" w:rsidRDefault="00000000">
      <w:pPr>
        <w:spacing w:after="0"/>
        <w:jc w:val="center"/>
        <w:rPr>
          <w:rFonts w:ascii="Arial" w:eastAsia="Arial" w:hAnsi="Arial" w:cs="Arial"/>
          <w:sz w:val="20"/>
          <w:szCs w:val="20"/>
        </w:rPr>
      </w:pPr>
      <w:bookmarkStart w:id="35" w:name="_heading=h.lqjn8hafi0b2" w:colFirst="0" w:colLast="0"/>
      <w:bookmarkEnd w:id="35"/>
      <w:r>
        <w:rPr>
          <w:rFonts w:ascii="Arial" w:eastAsia="Arial" w:hAnsi="Arial" w:cs="Arial"/>
          <w:sz w:val="20"/>
          <w:szCs w:val="20"/>
        </w:rPr>
        <w:t>Figura 2 – Proceso general desarrollado en el objetivo específico 1</w:t>
      </w:r>
    </w:p>
    <w:p w14:paraId="435BB695" w14:textId="77777777" w:rsidR="00084EA6" w:rsidRDefault="00084EA6"/>
    <w:p w14:paraId="30783F28" w14:textId="77777777" w:rsidR="00084EA6" w:rsidRDefault="00000000">
      <w:pPr>
        <w:pStyle w:val="Ttulo1"/>
        <w:numPr>
          <w:ilvl w:val="0"/>
          <w:numId w:val="23"/>
        </w:numPr>
        <w:ind w:left="426" w:hanging="426"/>
        <w:rPr>
          <w:rFonts w:ascii="Arial" w:eastAsia="Arial" w:hAnsi="Arial" w:cs="Arial"/>
          <w:b/>
          <w:bCs/>
          <w:color w:val="000000"/>
          <w:sz w:val="24"/>
          <w:szCs w:val="24"/>
        </w:rPr>
      </w:pPr>
      <w:bookmarkStart w:id="36" w:name="_heading=h.dj8e909zbboz" w:colFirst="0" w:colLast="0"/>
      <w:bookmarkEnd w:id="36"/>
      <w:r>
        <w:rPr>
          <w:rFonts w:ascii="Arial" w:eastAsia="Arial" w:hAnsi="Arial" w:cs="Arial"/>
          <w:b/>
          <w:bCs/>
          <w:color w:val="000000"/>
          <w:sz w:val="24"/>
          <w:szCs w:val="24"/>
        </w:rPr>
        <w:lastRenderedPageBreak/>
        <w:t>Capítulos 4 al 6 – Desarrollo del proyecto</w:t>
      </w:r>
    </w:p>
    <w:p w14:paraId="101BB0E2" w14:textId="77777777" w:rsidR="00084EA6" w:rsidRDefault="00084EA6">
      <w:pPr>
        <w:rPr>
          <w:rFonts w:ascii="Arial" w:eastAsia="Arial" w:hAnsi="Arial" w:cs="Arial"/>
        </w:rPr>
      </w:pPr>
    </w:p>
    <w:p w14:paraId="115D8F4B" w14:textId="77777777" w:rsidR="00084EA6" w:rsidRDefault="00000000">
      <w:pPr>
        <w:pStyle w:val="Ttulo1"/>
        <w:rPr>
          <w:rFonts w:ascii="Arial" w:eastAsia="Arial" w:hAnsi="Arial" w:cs="Arial"/>
          <w:b/>
          <w:bCs/>
          <w:color w:val="000000"/>
          <w:sz w:val="24"/>
          <w:szCs w:val="24"/>
        </w:rPr>
      </w:pPr>
      <w:bookmarkStart w:id="37" w:name="_heading=h.vmo40dfn4sqn" w:colFirst="0" w:colLast="0"/>
      <w:bookmarkEnd w:id="37"/>
      <w:r>
        <w:rPr>
          <w:rFonts w:ascii="Arial" w:eastAsia="Arial" w:hAnsi="Arial" w:cs="Arial"/>
          <w:b/>
          <w:bCs/>
          <w:color w:val="000000"/>
          <w:sz w:val="24"/>
          <w:szCs w:val="24"/>
        </w:rPr>
        <w:t xml:space="preserve">5. CAPÍTULO 5 - Modelado (Machine Learning) </w:t>
      </w:r>
    </w:p>
    <w:p w14:paraId="4D4EE4C5" w14:textId="77777777" w:rsidR="00084EA6" w:rsidRDefault="00084EA6"/>
    <w:p w14:paraId="66AB4011" w14:textId="77777777" w:rsidR="00084EA6" w:rsidRDefault="00000000">
      <w:pPr>
        <w:pStyle w:val="Ttulo2"/>
        <w:rPr>
          <w:color w:val="000000"/>
        </w:rPr>
      </w:pPr>
      <w:bookmarkStart w:id="38" w:name="_heading=h.geqc4tygrbd" w:colFirst="0" w:colLast="0"/>
      <w:bookmarkEnd w:id="38"/>
      <w:r>
        <w:rPr>
          <w:color w:val="000000"/>
        </w:rPr>
        <w:t>5.1 Selección de la técnica de modelado</w:t>
      </w:r>
    </w:p>
    <w:p w14:paraId="52C5B899" w14:textId="77777777" w:rsidR="00084EA6" w:rsidRDefault="00000000">
      <w:pPr>
        <w:rPr>
          <w:rFonts w:ascii="Arial" w:eastAsia="Arial" w:hAnsi="Arial" w:cs="Arial"/>
          <w:sz w:val="24"/>
          <w:szCs w:val="24"/>
        </w:rPr>
      </w:pPr>
      <w:r>
        <w:rPr>
          <w:rFonts w:ascii="Arial" w:eastAsia="Arial" w:hAnsi="Arial" w:cs="Arial"/>
          <w:sz w:val="24"/>
          <w:szCs w:val="24"/>
        </w:rPr>
        <w:t>Para abordar el problema de predicción de tasas efectivas de crédito de consumo, se evaluaron seis técnicas de modelado de Machine Learning, seleccionadas por su capacidad para manejar series temporales y datos tabulares:</w:t>
      </w:r>
    </w:p>
    <w:p w14:paraId="0647990E" w14:textId="77777777" w:rsidR="00084EA6" w:rsidRDefault="00000000">
      <w:pPr>
        <w:rPr>
          <w:rFonts w:ascii="Arial" w:eastAsia="Arial" w:hAnsi="Arial" w:cs="Arial"/>
          <w:sz w:val="24"/>
          <w:szCs w:val="24"/>
        </w:rPr>
      </w:pPr>
      <w:r>
        <w:rPr>
          <w:rFonts w:ascii="Arial" w:eastAsia="Arial" w:hAnsi="Arial" w:cs="Arial"/>
          <w:sz w:val="24"/>
          <w:szCs w:val="24"/>
        </w:rPr>
        <w:t>1. XGBoost (Extreme Gradient Boosting): Algoritmo de gradient boosting basado en árboles de decisión, reconocido por su alto rendimiento en competencias de ciencia de datos y su capacidad para manejar relaciones no lineales.</w:t>
      </w:r>
    </w:p>
    <w:p w14:paraId="03C76EE7" w14:textId="77777777" w:rsidR="00084EA6" w:rsidRDefault="00000000">
      <w:pPr>
        <w:rPr>
          <w:rFonts w:ascii="Arial" w:eastAsia="Arial" w:hAnsi="Arial" w:cs="Arial"/>
          <w:sz w:val="24"/>
          <w:szCs w:val="24"/>
        </w:rPr>
      </w:pPr>
      <w:r>
        <w:rPr>
          <w:rFonts w:ascii="Arial" w:eastAsia="Arial" w:hAnsi="Arial" w:cs="Arial"/>
          <w:sz w:val="24"/>
          <w:szCs w:val="24"/>
        </w:rPr>
        <w:t>2. RandomForest:Método de ensemble que combina múltiples árboles de decisión mediante bagging, proporcionando robustez ante el sobreajuste y buena interpretabilidad.</w:t>
      </w:r>
    </w:p>
    <w:p w14:paraId="14F64BF8" w14:textId="77777777" w:rsidR="00084EA6" w:rsidRDefault="00000000">
      <w:pPr>
        <w:rPr>
          <w:rFonts w:ascii="Arial" w:eastAsia="Arial" w:hAnsi="Arial" w:cs="Arial"/>
          <w:sz w:val="24"/>
          <w:szCs w:val="24"/>
        </w:rPr>
      </w:pPr>
      <w:r>
        <w:rPr>
          <w:rFonts w:ascii="Arial" w:eastAsia="Arial" w:hAnsi="Arial" w:cs="Arial"/>
          <w:sz w:val="24"/>
          <w:szCs w:val="24"/>
        </w:rPr>
        <w:t>3. ExtraTrees (Extremely Randomized Trees): Variante de RandomForest que introduce mayor aleatoriedad en la selección de splits, lo que puede mejorar la generalización en ciertos escenarios.</w:t>
      </w:r>
    </w:p>
    <w:p w14:paraId="47CD1779" w14:textId="77777777" w:rsidR="00084EA6" w:rsidRDefault="00000000">
      <w:pPr>
        <w:rPr>
          <w:rFonts w:ascii="Arial" w:eastAsia="Arial" w:hAnsi="Arial" w:cs="Arial"/>
          <w:sz w:val="24"/>
          <w:szCs w:val="24"/>
        </w:rPr>
      </w:pPr>
      <w:r>
        <w:rPr>
          <w:rFonts w:ascii="Arial" w:eastAsia="Arial" w:hAnsi="Arial" w:cs="Arial"/>
          <w:sz w:val="24"/>
          <w:szCs w:val="24"/>
        </w:rPr>
        <w:t>4. HistGradientBoosting: Implementación de gradient boosting basada en histogramas de Scikit-learn, optimizada para grandes volúmenes de datos con soporte nativo para valores faltantes.</w:t>
      </w:r>
    </w:p>
    <w:p w14:paraId="220A6782" w14:textId="77777777" w:rsidR="00084EA6" w:rsidRDefault="00000000">
      <w:pPr>
        <w:rPr>
          <w:rFonts w:ascii="Arial" w:eastAsia="Arial" w:hAnsi="Arial" w:cs="Arial"/>
          <w:sz w:val="24"/>
          <w:szCs w:val="24"/>
        </w:rPr>
      </w:pPr>
      <w:r>
        <w:rPr>
          <w:rFonts w:ascii="Arial" w:eastAsia="Arial" w:hAnsi="Arial" w:cs="Arial"/>
          <w:sz w:val="24"/>
          <w:szCs w:val="24"/>
        </w:rPr>
        <w:t>5. Ridge Regression: Modelo de regresión lineal con regularización L2, útil como baseline lineal para comparar contra modelos más complejos.</w:t>
      </w:r>
    </w:p>
    <w:p w14:paraId="0431A4F2" w14:textId="77777777" w:rsidR="00084EA6" w:rsidRDefault="00000000">
      <w:pPr>
        <w:rPr>
          <w:rFonts w:ascii="Arial" w:eastAsia="Arial" w:hAnsi="Arial" w:cs="Arial"/>
          <w:sz w:val="24"/>
          <w:szCs w:val="24"/>
        </w:rPr>
      </w:pPr>
      <w:r>
        <w:rPr>
          <w:rFonts w:ascii="Arial" w:eastAsia="Arial" w:hAnsi="Arial" w:cs="Arial"/>
          <w:sz w:val="24"/>
          <w:szCs w:val="24"/>
        </w:rPr>
        <w:t>6. ElasticNet: Combinación de regularización L1 y L2, que permite selección de variables mientras mantiene estabilidad en presencia de multicolinealidad.</w:t>
      </w:r>
    </w:p>
    <w:p w14:paraId="7F918CA9" w14:textId="77777777" w:rsidR="00084EA6" w:rsidRDefault="00000000">
      <w:pPr>
        <w:rPr>
          <w:rFonts w:ascii="Arial" w:eastAsia="Arial" w:hAnsi="Arial" w:cs="Arial"/>
          <w:sz w:val="24"/>
          <w:szCs w:val="24"/>
        </w:rPr>
      </w:pPr>
      <w:r>
        <w:rPr>
          <w:rFonts w:ascii="Arial" w:eastAsia="Arial" w:hAnsi="Arial" w:cs="Arial"/>
          <w:sz w:val="24"/>
          <w:szCs w:val="24"/>
        </w:rPr>
        <w:t>Modelos Baseline (Referencias):</w:t>
      </w:r>
    </w:p>
    <w:p w14:paraId="0DCE2ACE" w14:textId="77777777" w:rsidR="00084EA6" w:rsidRDefault="00000000">
      <w:pPr>
        <w:rPr>
          <w:rFonts w:ascii="Arial" w:eastAsia="Arial" w:hAnsi="Arial" w:cs="Arial"/>
          <w:sz w:val="24"/>
          <w:szCs w:val="24"/>
        </w:rPr>
      </w:pPr>
      <w:r>
        <w:rPr>
          <w:rFonts w:ascii="Arial" w:eastAsia="Arial" w:hAnsi="Arial" w:cs="Arial"/>
          <w:sz w:val="24"/>
          <w:szCs w:val="24"/>
        </w:rPr>
        <w:t>7. baseline_tasa_actual: Modelo de referencia que utiliza la tasa del periodo actual como predicción del periodo futuro.</w:t>
      </w:r>
    </w:p>
    <w:p w14:paraId="394CDA9B" w14:textId="77777777" w:rsidR="00084EA6" w:rsidRDefault="00000000">
      <w:pPr>
        <w:rPr>
          <w:rFonts w:ascii="Arial" w:eastAsia="Arial" w:hAnsi="Arial" w:cs="Arial"/>
          <w:sz w:val="24"/>
          <w:szCs w:val="24"/>
        </w:rPr>
      </w:pPr>
      <w:r>
        <w:rPr>
          <w:rFonts w:ascii="Arial" w:eastAsia="Arial" w:hAnsi="Arial" w:cs="Arial"/>
          <w:sz w:val="24"/>
          <w:szCs w:val="24"/>
        </w:rPr>
        <w:t>8. baseline_naive_lag1: Modelo que utiliza el valor del mes anterior (lag 1) como predicción.</w:t>
      </w:r>
    </w:p>
    <w:p w14:paraId="546B47DF" w14:textId="77777777" w:rsidR="00084EA6" w:rsidRDefault="00000000">
      <w:pPr>
        <w:rPr>
          <w:rFonts w:ascii="Arial" w:eastAsia="Arial" w:hAnsi="Arial" w:cs="Arial"/>
          <w:sz w:val="24"/>
          <w:szCs w:val="24"/>
        </w:rPr>
      </w:pPr>
      <w:r>
        <w:rPr>
          <w:rFonts w:ascii="Arial" w:eastAsia="Arial" w:hAnsi="Arial" w:cs="Arial"/>
          <w:sz w:val="24"/>
          <w:szCs w:val="24"/>
        </w:rPr>
        <w:t>9. baseline_media_movil_3: Modelo que utiliza el promedio móvil de los últimos 3 meses como predicción.</w:t>
      </w:r>
    </w:p>
    <w:p w14:paraId="32B10E81" w14:textId="77777777" w:rsidR="00084EA6" w:rsidRDefault="00000000">
      <w:pPr>
        <w:rPr>
          <w:rFonts w:ascii="Arial" w:eastAsia="Arial" w:hAnsi="Arial" w:cs="Arial"/>
          <w:sz w:val="24"/>
          <w:szCs w:val="24"/>
        </w:rPr>
      </w:pPr>
      <w:r>
        <w:rPr>
          <w:rFonts w:ascii="Arial" w:eastAsia="Arial" w:hAnsi="Arial" w:cs="Arial"/>
          <w:sz w:val="24"/>
          <w:szCs w:val="24"/>
        </w:rPr>
        <w:t>10. baseline_media_movil_6: Modelo que utiliza el promedio móvil de los últimos 6 meses como predicción.</w:t>
      </w:r>
    </w:p>
    <w:p w14:paraId="4D863232" w14:textId="77777777" w:rsidR="00084EA6" w:rsidRDefault="00000000">
      <w:pPr>
        <w:rPr>
          <w:rFonts w:ascii="Arial" w:eastAsia="Arial" w:hAnsi="Arial" w:cs="Arial"/>
          <w:sz w:val="24"/>
          <w:szCs w:val="24"/>
        </w:rPr>
      </w:pPr>
      <w:r>
        <w:rPr>
          <w:rFonts w:ascii="Arial" w:eastAsia="Arial" w:hAnsi="Arial" w:cs="Arial"/>
          <w:sz w:val="24"/>
          <w:szCs w:val="24"/>
        </w:rPr>
        <w:lastRenderedPageBreak/>
        <w:t>La selección de estos modelos responde a la necesidad de evaluar tanto enfoques lineales como no lineales, así como métodos de ensemble que puedan capturar patrones complejos en la evolución temporal de las tasas de interés.</w:t>
      </w:r>
    </w:p>
    <w:p w14:paraId="30407F02" w14:textId="77777777" w:rsidR="00084EA6" w:rsidRDefault="00084EA6">
      <w:pPr>
        <w:pStyle w:val="Ttulo2"/>
      </w:pPr>
      <w:bookmarkStart w:id="39" w:name="_heading=h.ad7ybv877e2n" w:colFirst="0" w:colLast="0"/>
      <w:bookmarkEnd w:id="39"/>
    </w:p>
    <w:p w14:paraId="35553736" w14:textId="77777777" w:rsidR="00084EA6" w:rsidRDefault="00084EA6">
      <w:pPr>
        <w:pStyle w:val="Ttulo2"/>
      </w:pPr>
      <w:bookmarkStart w:id="40" w:name="_heading=h.hi87hyo6lxqw" w:colFirst="0" w:colLast="0"/>
      <w:bookmarkEnd w:id="40"/>
    </w:p>
    <w:p w14:paraId="2133D109" w14:textId="77777777" w:rsidR="00084EA6" w:rsidRDefault="00000000">
      <w:pPr>
        <w:pStyle w:val="Ttulo2"/>
      </w:pPr>
      <w:bookmarkStart w:id="41" w:name="_heading=h.n5r9hlg4rbmy" w:colFirst="0" w:colLast="0"/>
      <w:bookmarkEnd w:id="41"/>
      <w:r>
        <w:t>5.2 Diseño del experimento</w:t>
      </w:r>
    </w:p>
    <w:p w14:paraId="5BE70582" w14:textId="77777777" w:rsidR="00084EA6" w:rsidRDefault="00000000">
      <w:pPr>
        <w:rPr>
          <w:rFonts w:ascii="Arial" w:eastAsia="Arial" w:hAnsi="Arial" w:cs="Arial"/>
          <w:sz w:val="24"/>
          <w:szCs w:val="24"/>
        </w:rPr>
      </w:pPr>
      <w:r>
        <w:rPr>
          <w:rFonts w:ascii="Arial" w:eastAsia="Arial" w:hAnsi="Arial" w:cs="Arial"/>
          <w:sz w:val="24"/>
          <w:szCs w:val="24"/>
        </w:rPr>
        <w:t>El diseño experimental se estructuró considerando los siguientes parámetros:</w:t>
      </w:r>
    </w:p>
    <w:p w14:paraId="48CB31C1" w14:textId="77777777" w:rsidR="00084EA6" w:rsidRDefault="00000000">
      <w:pPr>
        <w:rPr>
          <w:rFonts w:ascii="Arial" w:eastAsia="Arial" w:hAnsi="Arial" w:cs="Arial"/>
          <w:sz w:val="24"/>
          <w:szCs w:val="24"/>
        </w:rPr>
      </w:pPr>
      <w:r>
        <w:rPr>
          <w:rFonts w:ascii="Arial" w:eastAsia="Arial" w:hAnsi="Arial" w:cs="Arial"/>
          <w:sz w:val="24"/>
          <w:szCs w:val="24"/>
        </w:rPr>
        <w:t>Horizonte de predicción:</w:t>
      </w:r>
    </w:p>
    <w:p w14:paraId="364097AC" w14:textId="77777777" w:rsidR="00084EA6" w:rsidRDefault="00000000">
      <w:pPr>
        <w:rPr>
          <w:rFonts w:ascii="Arial" w:eastAsia="Arial" w:hAnsi="Arial" w:cs="Arial"/>
          <w:sz w:val="24"/>
          <w:szCs w:val="24"/>
        </w:rPr>
      </w:pPr>
      <w:r>
        <w:rPr>
          <w:rFonts w:ascii="Arial" w:eastAsia="Arial" w:hAnsi="Arial" w:cs="Arial"/>
          <w:sz w:val="24"/>
          <w:szCs w:val="24"/>
        </w:rPr>
        <w:t>Se definió un horizonte de predicción T+3, correspondiente a 3 meses hacia el futuro. Esta ventana temporal fue seleccionada por ser relevante para la planificación financiera de las entidades bancarias y los consumidores.</w:t>
      </w:r>
    </w:p>
    <w:p w14:paraId="6707842A" w14:textId="77777777" w:rsidR="00084EA6" w:rsidRDefault="00000000">
      <w:pPr>
        <w:rPr>
          <w:rFonts w:ascii="Arial" w:eastAsia="Arial" w:hAnsi="Arial" w:cs="Arial"/>
          <w:sz w:val="24"/>
          <w:szCs w:val="24"/>
        </w:rPr>
      </w:pPr>
      <w:r>
        <w:rPr>
          <w:rFonts w:ascii="Arial" w:eastAsia="Arial" w:hAnsi="Arial" w:cs="Arial"/>
          <w:sz w:val="24"/>
          <w:szCs w:val="24"/>
        </w:rPr>
        <w:t>Niveles jerárquicos de análisis:</w:t>
      </w:r>
    </w:p>
    <w:p w14:paraId="26662191" w14:textId="77777777" w:rsidR="00084EA6" w:rsidRDefault="00000000">
      <w:pPr>
        <w:rPr>
          <w:rFonts w:ascii="Arial" w:eastAsia="Arial" w:hAnsi="Arial" w:cs="Arial"/>
          <w:sz w:val="24"/>
          <w:szCs w:val="24"/>
        </w:rPr>
      </w:pPr>
      <w:r>
        <w:rPr>
          <w:rFonts w:ascii="Arial" w:eastAsia="Arial" w:hAnsi="Arial" w:cs="Arial"/>
          <w:sz w:val="24"/>
          <w:szCs w:val="24"/>
        </w:rPr>
        <w:t>Los modelos fueron entrenados y evaluados en cuatro niveles de agregación:</w:t>
      </w:r>
    </w:p>
    <w:p w14:paraId="37227724" w14:textId="77777777" w:rsidR="00084EA6" w:rsidRDefault="00000000">
      <w:pPr>
        <w:numPr>
          <w:ilvl w:val="0"/>
          <w:numId w:val="13"/>
        </w:numPr>
        <w:spacing w:after="0"/>
        <w:rPr>
          <w:rFonts w:ascii="Arial" w:eastAsia="Arial" w:hAnsi="Arial" w:cs="Arial"/>
          <w:sz w:val="24"/>
          <w:szCs w:val="24"/>
        </w:rPr>
      </w:pPr>
      <w:r>
        <w:rPr>
          <w:rFonts w:ascii="Arial" w:eastAsia="Arial" w:hAnsi="Arial" w:cs="Arial"/>
          <w:sz w:val="24"/>
          <w:szCs w:val="24"/>
        </w:rPr>
        <w:t>- Nivel banco_rango: 119 combinaciones únicas de entidad bancaria y rango de monto</w:t>
      </w:r>
    </w:p>
    <w:p w14:paraId="40417426" w14:textId="77777777" w:rsidR="00084EA6" w:rsidRDefault="00000000">
      <w:pPr>
        <w:numPr>
          <w:ilvl w:val="0"/>
          <w:numId w:val="13"/>
        </w:numPr>
        <w:spacing w:after="0"/>
        <w:rPr>
          <w:rFonts w:ascii="Arial" w:eastAsia="Arial" w:hAnsi="Arial" w:cs="Arial"/>
          <w:sz w:val="24"/>
          <w:szCs w:val="24"/>
        </w:rPr>
      </w:pPr>
      <w:r>
        <w:rPr>
          <w:rFonts w:ascii="Arial" w:eastAsia="Arial" w:hAnsi="Arial" w:cs="Arial"/>
          <w:sz w:val="24"/>
          <w:szCs w:val="24"/>
        </w:rPr>
        <w:t>- Nivel banco: 7 entidades bancarias agregadas</w:t>
      </w:r>
    </w:p>
    <w:p w14:paraId="2A11A801" w14:textId="77777777" w:rsidR="00084EA6" w:rsidRDefault="00000000">
      <w:pPr>
        <w:numPr>
          <w:ilvl w:val="0"/>
          <w:numId w:val="13"/>
        </w:numPr>
        <w:spacing w:after="0"/>
        <w:rPr>
          <w:rFonts w:ascii="Arial" w:eastAsia="Arial" w:hAnsi="Arial" w:cs="Arial"/>
          <w:sz w:val="24"/>
          <w:szCs w:val="24"/>
        </w:rPr>
      </w:pPr>
      <w:r>
        <w:rPr>
          <w:rFonts w:ascii="Arial" w:eastAsia="Arial" w:hAnsi="Arial" w:cs="Arial"/>
          <w:sz w:val="24"/>
          <w:szCs w:val="24"/>
        </w:rPr>
        <w:t>- Nivel rango: 16 rangos de monto agregados</w:t>
      </w:r>
    </w:p>
    <w:p w14:paraId="0266EBCF" w14:textId="77777777" w:rsidR="00084EA6" w:rsidRDefault="00000000">
      <w:pPr>
        <w:numPr>
          <w:ilvl w:val="0"/>
          <w:numId w:val="13"/>
        </w:numPr>
        <w:rPr>
          <w:rFonts w:ascii="Arial" w:eastAsia="Arial" w:hAnsi="Arial" w:cs="Arial"/>
          <w:sz w:val="24"/>
          <w:szCs w:val="24"/>
        </w:rPr>
      </w:pPr>
      <w:r>
        <w:rPr>
          <w:rFonts w:ascii="Arial" w:eastAsia="Arial" w:hAnsi="Arial" w:cs="Arial"/>
          <w:sz w:val="24"/>
          <w:szCs w:val="24"/>
        </w:rPr>
        <w:t>- Nivel total: 1 serie agregada del sistema financiero completo</w:t>
      </w:r>
    </w:p>
    <w:p w14:paraId="41711594" w14:textId="77777777" w:rsidR="00084EA6" w:rsidRDefault="00084EA6">
      <w:pPr>
        <w:rPr>
          <w:rFonts w:ascii="Arial" w:eastAsia="Arial" w:hAnsi="Arial" w:cs="Arial"/>
          <w:sz w:val="24"/>
          <w:szCs w:val="24"/>
        </w:rPr>
      </w:pPr>
    </w:p>
    <w:p w14:paraId="2A559D25" w14:textId="77777777" w:rsidR="00084EA6" w:rsidRDefault="00000000">
      <w:pPr>
        <w:rPr>
          <w:rFonts w:ascii="Arial" w:eastAsia="Arial" w:hAnsi="Arial" w:cs="Arial"/>
          <w:sz w:val="24"/>
          <w:szCs w:val="24"/>
        </w:rPr>
      </w:pPr>
      <w:r>
        <w:rPr>
          <w:rFonts w:ascii="Arial" w:eastAsia="Arial" w:hAnsi="Arial" w:cs="Arial"/>
          <w:sz w:val="24"/>
          <w:szCs w:val="24"/>
        </w:rPr>
        <w:t>Optimización de hiperparámetros:</w:t>
      </w:r>
    </w:p>
    <w:p w14:paraId="317A5EC6" w14:textId="77777777" w:rsidR="00084EA6" w:rsidRDefault="00000000">
      <w:pPr>
        <w:rPr>
          <w:rFonts w:ascii="Arial" w:eastAsia="Arial" w:hAnsi="Arial" w:cs="Arial"/>
          <w:sz w:val="24"/>
          <w:szCs w:val="24"/>
        </w:rPr>
      </w:pPr>
      <w:r>
        <w:rPr>
          <w:rFonts w:ascii="Arial" w:eastAsia="Arial" w:hAnsi="Arial" w:cs="Arial"/>
          <w:sz w:val="24"/>
          <w:szCs w:val="24"/>
        </w:rPr>
        <w:t>Se implementó optimización bayesiana mediante la librería Optuna, ejecutando 50 trials por modelo para encontrar la configuración óptima de hiperparámetros. Los parámetros optimizados incluyeron:</w:t>
      </w:r>
    </w:p>
    <w:p w14:paraId="3E928C99" w14:textId="77777777" w:rsidR="00084EA6" w:rsidRPr="00A249E8" w:rsidRDefault="00000000">
      <w:pPr>
        <w:numPr>
          <w:ilvl w:val="0"/>
          <w:numId w:val="34"/>
        </w:numPr>
        <w:spacing w:after="0"/>
        <w:rPr>
          <w:rFonts w:ascii="Arial" w:eastAsia="Arial" w:hAnsi="Arial" w:cs="Arial"/>
          <w:sz w:val="24"/>
          <w:szCs w:val="24"/>
          <w:lang w:val="en-US"/>
        </w:rPr>
      </w:pPr>
      <w:r w:rsidRPr="00A249E8">
        <w:rPr>
          <w:rFonts w:ascii="Arial" w:eastAsia="Arial" w:hAnsi="Arial" w:cs="Arial"/>
          <w:sz w:val="24"/>
          <w:szCs w:val="24"/>
          <w:lang w:val="en-US"/>
        </w:rPr>
        <w:t>- XGBoost: learning_rate, max_depth, n_estimators, subsample, colsample_bytree</w:t>
      </w:r>
    </w:p>
    <w:p w14:paraId="1728AC0A" w14:textId="77777777" w:rsidR="00084EA6" w:rsidRPr="00A249E8" w:rsidRDefault="00000000">
      <w:pPr>
        <w:numPr>
          <w:ilvl w:val="0"/>
          <w:numId w:val="34"/>
        </w:numPr>
        <w:spacing w:after="0"/>
        <w:rPr>
          <w:rFonts w:ascii="Arial" w:eastAsia="Arial" w:hAnsi="Arial" w:cs="Arial"/>
          <w:sz w:val="24"/>
          <w:szCs w:val="24"/>
          <w:lang w:val="en-US"/>
        </w:rPr>
      </w:pPr>
      <w:r w:rsidRPr="00A249E8">
        <w:rPr>
          <w:rFonts w:ascii="Arial" w:eastAsia="Arial" w:hAnsi="Arial" w:cs="Arial"/>
          <w:sz w:val="24"/>
          <w:szCs w:val="24"/>
          <w:lang w:val="en-US"/>
        </w:rPr>
        <w:t>- RandomForest/ExtraTrees: n_estimators, max_depth, min_samples_split, min_samples_leaf</w:t>
      </w:r>
    </w:p>
    <w:p w14:paraId="0E5CC909" w14:textId="77777777" w:rsidR="00084EA6" w:rsidRDefault="00000000">
      <w:pPr>
        <w:numPr>
          <w:ilvl w:val="0"/>
          <w:numId w:val="34"/>
        </w:numPr>
        <w:rPr>
          <w:rFonts w:ascii="Arial" w:eastAsia="Arial" w:hAnsi="Arial" w:cs="Arial"/>
          <w:sz w:val="24"/>
          <w:szCs w:val="24"/>
        </w:rPr>
      </w:pPr>
      <w:r>
        <w:rPr>
          <w:rFonts w:ascii="Arial" w:eastAsia="Arial" w:hAnsi="Arial" w:cs="Arial"/>
          <w:sz w:val="24"/>
          <w:szCs w:val="24"/>
        </w:rPr>
        <w:t>- Ridge/ElasticNet: alpha, l1_ratio (solo ElasticNet)</w:t>
      </w:r>
    </w:p>
    <w:p w14:paraId="18992A1A" w14:textId="77777777" w:rsidR="00084EA6" w:rsidRDefault="00000000">
      <w:pPr>
        <w:rPr>
          <w:rFonts w:ascii="Arial" w:eastAsia="Arial" w:hAnsi="Arial" w:cs="Arial"/>
          <w:sz w:val="24"/>
          <w:szCs w:val="24"/>
        </w:rPr>
      </w:pPr>
      <w:r>
        <w:rPr>
          <w:rFonts w:ascii="Arial" w:eastAsia="Arial" w:hAnsi="Arial" w:cs="Arial"/>
          <w:sz w:val="24"/>
          <w:szCs w:val="24"/>
        </w:rPr>
        <w:t>Estrategia de validación:</w:t>
      </w:r>
    </w:p>
    <w:p w14:paraId="46F0D407" w14:textId="77777777" w:rsidR="00084EA6" w:rsidRDefault="00000000">
      <w:pPr>
        <w:rPr>
          <w:rFonts w:ascii="Arial" w:eastAsia="Arial" w:hAnsi="Arial" w:cs="Arial"/>
          <w:b/>
          <w:bCs/>
          <w:sz w:val="24"/>
          <w:szCs w:val="24"/>
        </w:rPr>
      </w:pPr>
      <w:r>
        <w:rPr>
          <w:rFonts w:ascii="Arial" w:eastAsia="Arial" w:hAnsi="Arial" w:cs="Arial"/>
          <w:sz w:val="24"/>
          <w:szCs w:val="24"/>
        </w:rPr>
        <w:t>Se utilizó validación temporal con ventana deslizante (time series split) para respetar la naturaleza secuencial de los datos y evitar data leakage. El conjunto de datos se dividió en 80% para entrenamiento y 20% para validación.</w:t>
      </w:r>
    </w:p>
    <w:p w14:paraId="2002ED4E" w14:textId="77777777" w:rsidR="00084EA6" w:rsidRDefault="00000000">
      <w:pPr>
        <w:pStyle w:val="Ttulo2"/>
      </w:pPr>
      <w:bookmarkStart w:id="42" w:name="_heading=h.xbxogi46bcwn" w:colFirst="0" w:colLast="0"/>
      <w:bookmarkEnd w:id="42"/>
      <w:r>
        <w:t>5.3 Construcción del modelo</w:t>
      </w:r>
    </w:p>
    <w:p w14:paraId="2B569E3B" w14:textId="77777777" w:rsidR="00084EA6" w:rsidRDefault="00084EA6"/>
    <w:p w14:paraId="35010F8E" w14:textId="77777777" w:rsidR="00084EA6" w:rsidRDefault="00000000">
      <w:pPr>
        <w:rPr>
          <w:rFonts w:ascii="Arial" w:eastAsia="Arial" w:hAnsi="Arial" w:cs="Arial"/>
          <w:sz w:val="24"/>
          <w:szCs w:val="24"/>
        </w:rPr>
      </w:pPr>
      <w:r>
        <w:rPr>
          <w:rFonts w:ascii="Arial" w:eastAsia="Arial" w:hAnsi="Arial" w:cs="Arial"/>
          <w:sz w:val="24"/>
          <w:szCs w:val="24"/>
        </w:rPr>
        <w:t>Ingeniería de características (Feature Engineering): Se construyeron las siguientes variables predictoras a partir de la serie temporal de tasas:</w:t>
      </w:r>
    </w:p>
    <w:p w14:paraId="04BE976D" w14:textId="77777777" w:rsidR="00084EA6" w:rsidRDefault="00000000">
      <w:pPr>
        <w:rPr>
          <w:rFonts w:ascii="Arial" w:eastAsia="Arial" w:hAnsi="Arial" w:cs="Arial"/>
          <w:sz w:val="24"/>
          <w:szCs w:val="24"/>
        </w:rPr>
      </w:pPr>
      <w:r>
        <w:rPr>
          <w:rFonts w:ascii="Arial" w:eastAsia="Arial" w:hAnsi="Arial" w:cs="Arial"/>
          <w:sz w:val="24"/>
          <w:szCs w:val="24"/>
        </w:rPr>
        <w:lastRenderedPageBreak/>
        <w:t>Variables de rezago (lags):</w:t>
      </w:r>
    </w:p>
    <w:p w14:paraId="1EC3E619" w14:textId="77777777" w:rsidR="00084EA6" w:rsidRDefault="00000000">
      <w:pPr>
        <w:numPr>
          <w:ilvl w:val="0"/>
          <w:numId w:val="7"/>
        </w:numPr>
        <w:spacing w:after="0"/>
        <w:rPr>
          <w:rFonts w:ascii="Arial" w:eastAsia="Arial" w:hAnsi="Arial" w:cs="Arial"/>
          <w:sz w:val="24"/>
          <w:szCs w:val="24"/>
        </w:rPr>
      </w:pPr>
      <w:r>
        <w:rPr>
          <w:rFonts w:ascii="Arial" w:eastAsia="Arial" w:hAnsi="Arial" w:cs="Arial"/>
          <w:sz w:val="24"/>
          <w:szCs w:val="24"/>
        </w:rPr>
        <w:t>tasa_t1: Tasa del mes anterior (t-1)</w:t>
      </w:r>
    </w:p>
    <w:p w14:paraId="5C5F1B15" w14:textId="77777777" w:rsidR="00084EA6" w:rsidRDefault="00000000">
      <w:pPr>
        <w:numPr>
          <w:ilvl w:val="0"/>
          <w:numId w:val="7"/>
        </w:numPr>
        <w:spacing w:after="0"/>
        <w:rPr>
          <w:rFonts w:ascii="Arial" w:eastAsia="Arial" w:hAnsi="Arial" w:cs="Arial"/>
          <w:sz w:val="24"/>
          <w:szCs w:val="24"/>
        </w:rPr>
      </w:pPr>
      <w:r>
        <w:rPr>
          <w:rFonts w:ascii="Arial" w:eastAsia="Arial" w:hAnsi="Arial" w:cs="Arial"/>
          <w:sz w:val="24"/>
          <w:szCs w:val="24"/>
        </w:rPr>
        <w:t>tasa_t2: Tasa de hace 2 meses (t-2)</w:t>
      </w:r>
    </w:p>
    <w:p w14:paraId="479ED1D7" w14:textId="77777777" w:rsidR="00084EA6" w:rsidRDefault="00000000">
      <w:pPr>
        <w:numPr>
          <w:ilvl w:val="0"/>
          <w:numId w:val="7"/>
        </w:numPr>
        <w:rPr>
          <w:rFonts w:ascii="Arial" w:eastAsia="Arial" w:hAnsi="Arial" w:cs="Arial"/>
          <w:sz w:val="24"/>
          <w:szCs w:val="24"/>
        </w:rPr>
      </w:pPr>
      <w:r>
        <w:rPr>
          <w:rFonts w:ascii="Arial" w:eastAsia="Arial" w:hAnsi="Arial" w:cs="Arial"/>
          <w:sz w:val="24"/>
          <w:szCs w:val="24"/>
        </w:rPr>
        <w:t>tasa_t3: Tasa de hace 3 meses (t-3)</w:t>
      </w:r>
    </w:p>
    <w:p w14:paraId="32E4FD72" w14:textId="77777777" w:rsidR="00084EA6" w:rsidRDefault="00084EA6">
      <w:pPr>
        <w:rPr>
          <w:rFonts w:ascii="Arial" w:eastAsia="Arial" w:hAnsi="Arial" w:cs="Arial"/>
          <w:sz w:val="24"/>
          <w:szCs w:val="24"/>
        </w:rPr>
      </w:pPr>
    </w:p>
    <w:p w14:paraId="15DBDE2D" w14:textId="77777777" w:rsidR="00084EA6" w:rsidRDefault="00000000">
      <w:pPr>
        <w:rPr>
          <w:rFonts w:ascii="Arial" w:eastAsia="Arial" w:hAnsi="Arial" w:cs="Arial"/>
          <w:sz w:val="24"/>
          <w:szCs w:val="24"/>
        </w:rPr>
      </w:pPr>
      <w:r>
        <w:rPr>
          <w:rFonts w:ascii="Arial" w:eastAsia="Arial" w:hAnsi="Arial" w:cs="Arial"/>
          <w:sz w:val="24"/>
          <w:szCs w:val="24"/>
        </w:rPr>
        <w:t>Promedios móviles:</w:t>
      </w:r>
    </w:p>
    <w:p w14:paraId="2EE71D12" w14:textId="77777777" w:rsidR="00084EA6" w:rsidRDefault="00000000">
      <w:pPr>
        <w:numPr>
          <w:ilvl w:val="0"/>
          <w:numId w:val="5"/>
        </w:numPr>
        <w:spacing w:after="0"/>
        <w:rPr>
          <w:rFonts w:ascii="Arial" w:eastAsia="Arial" w:hAnsi="Arial" w:cs="Arial"/>
          <w:sz w:val="24"/>
          <w:szCs w:val="24"/>
        </w:rPr>
      </w:pPr>
      <w:r>
        <w:rPr>
          <w:rFonts w:ascii="Arial" w:eastAsia="Arial" w:hAnsi="Arial" w:cs="Arial"/>
          <w:sz w:val="24"/>
          <w:szCs w:val="24"/>
        </w:rPr>
        <w:t>media_movil_3m: Promedio de los últimos 3 meses</w:t>
      </w:r>
    </w:p>
    <w:p w14:paraId="73530245" w14:textId="77777777" w:rsidR="00084EA6" w:rsidRDefault="00000000">
      <w:pPr>
        <w:numPr>
          <w:ilvl w:val="0"/>
          <w:numId w:val="5"/>
        </w:numPr>
        <w:rPr>
          <w:rFonts w:ascii="Arial" w:eastAsia="Arial" w:hAnsi="Arial" w:cs="Arial"/>
          <w:sz w:val="24"/>
          <w:szCs w:val="24"/>
        </w:rPr>
      </w:pPr>
      <w:r>
        <w:rPr>
          <w:rFonts w:ascii="Arial" w:eastAsia="Arial" w:hAnsi="Arial" w:cs="Arial"/>
          <w:sz w:val="24"/>
          <w:szCs w:val="24"/>
        </w:rPr>
        <w:t>media_movil_6m: Promedio de los últimos 6 meses</w:t>
      </w:r>
    </w:p>
    <w:p w14:paraId="528AFCE3" w14:textId="77777777" w:rsidR="00084EA6" w:rsidRDefault="00084EA6">
      <w:pPr>
        <w:rPr>
          <w:rFonts w:ascii="Arial" w:eastAsia="Arial" w:hAnsi="Arial" w:cs="Arial"/>
          <w:sz w:val="24"/>
          <w:szCs w:val="24"/>
        </w:rPr>
      </w:pPr>
    </w:p>
    <w:p w14:paraId="391478FE" w14:textId="77777777" w:rsidR="00084EA6" w:rsidRDefault="00000000">
      <w:pPr>
        <w:rPr>
          <w:rFonts w:ascii="Arial" w:eastAsia="Arial" w:hAnsi="Arial" w:cs="Arial"/>
          <w:sz w:val="24"/>
          <w:szCs w:val="24"/>
        </w:rPr>
      </w:pPr>
      <w:r>
        <w:rPr>
          <w:rFonts w:ascii="Arial" w:eastAsia="Arial" w:hAnsi="Arial" w:cs="Arial"/>
          <w:sz w:val="24"/>
          <w:szCs w:val="24"/>
        </w:rPr>
        <w:t>Variables de tendencia:</w:t>
      </w:r>
    </w:p>
    <w:p w14:paraId="61726AA8" w14:textId="77777777" w:rsidR="00084EA6" w:rsidRDefault="00000000">
      <w:pPr>
        <w:numPr>
          <w:ilvl w:val="0"/>
          <w:numId w:val="9"/>
        </w:numPr>
        <w:spacing w:after="0"/>
        <w:rPr>
          <w:rFonts w:ascii="Arial" w:eastAsia="Arial" w:hAnsi="Arial" w:cs="Arial"/>
          <w:sz w:val="24"/>
          <w:szCs w:val="24"/>
        </w:rPr>
      </w:pPr>
      <w:r>
        <w:rPr>
          <w:rFonts w:ascii="Arial" w:eastAsia="Arial" w:hAnsi="Arial" w:cs="Arial"/>
          <w:sz w:val="24"/>
          <w:szCs w:val="24"/>
        </w:rPr>
        <w:t>diferencia_1m: Variación respecto al mes anterior</w:t>
      </w:r>
    </w:p>
    <w:p w14:paraId="7D72ACAF" w14:textId="77777777" w:rsidR="00084EA6" w:rsidRDefault="00000000">
      <w:pPr>
        <w:numPr>
          <w:ilvl w:val="0"/>
          <w:numId w:val="9"/>
        </w:numPr>
        <w:rPr>
          <w:rFonts w:ascii="Arial" w:eastAsia="Arial" w:hAnsi="Arial" w:cs="Arial"/>
          <w:sz w:val="24"/>
          <w:szCs w:val="24"/>
        </w:rPr>
      </w:pPr>
      <w:r>
        <w:rPr>
          <w:rFonts w:ascii="Arial" w:eastAsia="Arial" w:hAnsi="Arial" w:cs="Arial"/>
          <w:sz w:val="24"/>
          <w:szCs w:val="24"/>
        </w:rPr>
        <w:t>diferencia_3m: Variación respecto a hace 3 meses</w:t>
      </w:r>
    </w:p>
    <w:p w14:paraId="3357A6DE" w14:textId="77777777" w:rsidR="00084EA6" w:rsidRDefault="00084EA6">
      <w:pPr>
        <w:rPr>
          <w:rFonts w:ascii="Arial" w:eastAsia="Arial" w:hAnsi="Arial" w:cs="Arial"/>
          <w:sz w:val="24"/>
          <w:szCs w:val="24"/>
        </w:rPr>
      </w:pPr>
    </w:p>
    <w:p w14:paraId="44A95EB3" w14:textId="77777777" w:rsidR="00084EA6" w:rsidRDefault="00000000">
      <w:pPr>
        <w:rPr>
          <w:rFonts w:ascii="Arial" w:eastAsia="Arial" w:hAnsi="Arial" w:cs="Arial"/>
          <w:sz w:val="24"/>
          <w:szCs w:val="24"/>
        </w:rPr>
      </w:pPr>
      <w:r>
        <w:rPr>
          <w:rFonts w:ascii="Arial" w:eastAsia="Arial" w:hAnsi="Arial" w:cs="Arial"/>
          <w:sz w:val="24"/>
          <w:szCs w:val="24"/>
        </w:rPr>
        <w:t>Variables categóricas:</w:t>
      </w:r>
    </w:p>
    <w:p w14:paraId="30A2E0E1" w14:textId="77777777" w:rsidR="00084EA6" w:rsidRDefault="00000000">
      <w:pPr>
        <w:numPr>
          <w:ilvl w:val="0"/>
          <w:numId w:val="4"/>
        </w:numPr>
        <w:spacing w:after="0"/>
        <w:rPr>
          <w:rFonts w:ascii="Arial" w:eastAsia="Arial" w:hAnsi="Arial" w:cs="Arial"/>
          <w:sz w:val="24"/>
          <w:szCs w:val="24"/>
        </w:rPr>
      </w:pPr>
      <w:r>
        <w:rPr>
          <w:rFonts w:ascii="Arial" w:eastAsia="Arial" w:hAnsi="Arial" w:cs="Arial"/>
          <w:sz w:val="24"/>
          <w:szCs w:val="24"/>
        </w:rPr>
        <w:t>banco: Entidad bancaria (codificada mediante label encoding)</w:t>
      </w:r>
    </w:p>
    <w:p w14:paraId="7399E822" w14:textId="77777777" w:rsidR="00084EA6" w:rsidRDefault="00000000">
      <w:pPr>
        <w:numPr>
          <w:ilvl w:val="0"/>
          <w:numId w:val="4"/>
        </w:numPr>
        <w:rPr>
          <w:rFonts w:ascii="Arial" w:eastAsia="Arial" w:hAnsi="Arial" w:cs="Arial"/>
          <w:sz w:val="24"/>
          <w:szCs w:val="24"/>
        </w:rPr>
      </w:pPr>
      <w:r>
        <w:rPr>
          <w:rFonts w:ascii="Arial" w:eastAsia="Arial" w:hAnsi="Arial" w:cs="Arial"/>
          <w:sz w:val="24"/>
          <w:szCs w:val="24"/>
        </w:rPr>
        <w:t>rango_monto: Rango de monto del crédito (codificado mediante label encoding)</w:t>
      </w:r>
    </w:p>
    <w:p w14:paraId="726B5CBB" w14:textId="77777777" w:rsidR="00084EA6" w:rsidRDefault="00084EA6"/>
    <w:p w14:paraId="1BD15FDB" w14:textId="77777777" w:rsidR="00084EA6" w:rsidRDefault="00000000">
      <w:pPr>
        <w:rPr>
          <w:rFonts w:ascii="Arial" w:eastAsia="Arial" w:hAnsi="Arial" w:cs="Arial"/>
          <w:sz w:val="24"/>
          <w:szCs w:val="24"/>
        </w:rPr>
      </w:pPr>
      <w:r>
        <w:rPr>
          <w:rFonts w:ascii="Arial" w:eastAsia="Arial" w:hAnsi="Arial" w:cs="Arial"/>
          <w:sz w:val="24"/>
          <w:szCs w:val="24"/>
        </w:rPr>
        <w:t>Periodo de entrenamiento:</w:t>
      </w:r>
    </w:p>
    <w:p w14:paraId="4A571A04" w14:textId="77777777" w:rsidR="00084EA6" w:rsidRDefault="00000000">
      <w:pPr>
        <w:rPr>
          <w:rFonts w:ascii="Arial" w:eastAsia="Arial" w:hAnsi="Arial" w:cs="Arial"/>
          <w:sz w:val="24"/>
          <w:szCs w:val="24"/>
        </w:rPr>
      </w:pPr>
      <w:r>
        <w:rPr>
          <w:rFonts w:ascii="Arial" w:eastAsia="Arial" w:hAnsi="Arial" w:cs="Arial"/>
          <w:sz w:val="24"/>
          <w:szCs w:val="24"/>
        </w:rPr>
        <w:t>Los modelos fueron entrenados con datos históricos desde Septiembre de 2023 hasta marzo de 2026, comprendiendo 30 meses de observaciones. Este periodo captura la tendencia descendente de las tasas de interés en Colombia, influenciada por las políticas monetarias del Banco de la República.</w:t>
      </w:r>
    </w:p>
    <w:p w14:paraId="0A8DF3E8" w14:textId="77777777" w:rsidR="00084EA6" w:rsidRDefault="00084EA6">
      <w:pPr>
        <w:rPr>
          <w:rFonts w:ascii="Arial" w:eastAsia="Arial" w:hAnsi="Arial" w:cs="Arial"/>
          <w:sz w:val="24"/>
          <w:szCs w:val="24"/>
        </w:rPr>
      </w:pPr>
    </w:p>
    <w:p w14:paraId="02D2C6B4" w14:textId="77777777" w:rsidR="00084EA6" w:rsidRDefault="00000000">
      <w:pPr>
        <w:rPr>
          <w:rFonts w:ascii="Arial" w:eastAsia="Arial" w:hAnsi="Arial" w:cs="Arial"/>
          <w:sz w:val="24"/>
          <w:szCs w:val="24"/>
        </w:rPr>
      </w:pPr>
      <w:r>
        <w:rPr>
          <w:rFonts w:ascii="Arial" w:eastAsia="Arial" w:hAnsi="Arial" w:cs="Arial"/>
          <w:sz w:val="24"/>
          <w:szCs w:val="24"/>
        </w:rPr>
        <w:t>Frameworks utilizados:</w:t>
      </w:r>
    </w:p>
    <w:p w14:paraId="6B1D9C70" w14:textId="77777777" w:rsidR="00084EA6" w:rsidRDefault="00000000">
      <w:pPr>
        <w:numPr>
          <w:ilvl w:val="0"/>
          <w:numId w:val="30"/>
        </w:numPr>
        <w:spacing w:after="0"/>
        <w:rPr>
          <w:rFonts w:ascii="Arial" w:eastAsia="Arial" w:hAnsi="Arial" w:cs="Arial"/>
          <w:sz w:val="24"/>
          <w:szCs w:val="24"/>
        </w:rPr>
      </w:pPr>
      <w:r>
        <w:rPr>
          <w:rFonts w:ascii="Arial" w:eastAsia="Arial" w:hAnsi="Arial" w:cs="Arial"/>
          <w:sz w:val="24"/>
          <w:szCs w:val="24"/>
        </w:rPr>
        <w:t>- Scikit-learn 1.3+: Para modelos Ridge, ElasticNet, RandomForest y ExtraTrees</w:t>
      </w:r>
    </w:p>
    <w:p w14:paraId="6A07659B" w14:textId="77777777" w:rsidR="00084EA6" w:rsidRDefault="00000000">
      <w:pPr>
        <w:numPr>
          <w:ilvl w:val="0"/>
          <w:numId w:val="30"/>
        </w:numPr>
        <w:spacing w:after="0"/>
      </w:pPr>
      <w:r>
        <w:rPr>
          <w:rFonts w:ascii="Arial" w:eastAsia="Arial" w:hAnsi="Arial" w:cs="Arial"/>
          <w:sz w:val="24"/>
          <w:szCs w:val="24"/>
        </w:rPr>
        <w:t>- XGBoost 2.0+: Para el modelo de gradient boos</w:t>
      </w:r>
      <w:r>
        <w:t>ting</w:t>
      </w:r>
    </w:p>
    <w:p w14:paraId="38D1D1E3" w14:textId="77777777" w:rsidR="00084EA6" w:rsidRDefault="00000000">
      <w:pPr>
        <w:numPr>
          <w:ilvl w:val="0"/>
          <w:numId w:val="30"/>
        </w:numPr>
        <w:spacing w:after="0"/>
        <w:rPr>
          <w:rFonts w:ascii="Arial" w:eastAsia="Arial" w:hAnsi="Arial" w:cs="Arial"/>
          <w:sz w:val="24"/>
          <w:szCs w:val="24"/>
        </w:rPr>
      </w:pPr>
      <w:r>
        <w:rPr>
          <w:rFonts w:ascii="Arial" w:eastAsia="Arial" w:hAnsi="Arial" w:cs="Arial"/>
          <w:sz w:val="24"/>
          <w:szCs w:val="24"/>
        </w:rPr>
        <w:t>- Optuna 3.0+: Para optimización de hiperparámetros</w:t>
      </w:r>
    </w:p>
    <w:p w14:paraId="646DBE7D" w14:textId="77777777" w:rsidR="00084EA6" w:rsidRDefault="00000000">
      <w:pPr>
        <w:numPr>
          <w:ilvl w:val="0"/>
          <w:numId w:val="30"/>
        </w:numPr>
        <w:rPr>
          <w:rFonts w:ascii="Arial" w:eastAsia="Arial" w:hAnsi="Arial" w:cs="Arial"/>
          <w:sz w:val="24"/>
          <w:szCs w:val="24"/>
        </w:rPr>
      </w:pPr>
      <w:r>
        <w:rPr>
          <w:rFonts w:ascii="Arial" w:eastAsia="Arial" w:hAnsi="Arial" w:cs="Arial"/>
          <w:sz w:val="24"/>
          <w:szCs w:val="24"/>
        </w:rPr>
        <w:t>- Pandas 2.0+: Para manipulación y procesamiento de datos</w:t>
      </w:r>
    </w:p>
    <w:p w14:paraId="6131B71F" w14:textId="77777777" w:rsidR="00084EA6" w:rsidRDefault="00000000">
      <w:pPr>
        <w:pStyle w:val="Ttulo2"/>
      </w:pPr>
      <w:bookmarkStart w:id="43" w:name="_heading=h.oei2mpkn9mui" w:colFirst="0" w:colLast="0"/>
      <w:bookmarkEnd w:id="43"/>
      <w:r>
        <w:t>5.4 Evaluación del modelo</w:t>
      </w:r>
    </w:p>
    <w:p w14:paraId="4B4B07D0" w14:textId="77777777" w:rsidR="00084EA6" w:rsidRDefault="00084EA6"/>
    <w:p w14:paraId="18779174" w14:textId="77777777" w:rsidR="00084EA6" w:rsidRDefault="00000000">
      <w:pPr>
        <w:rPr>
          <w:rFonts w:ascii="Arial" w:eastAsia="Arial" w:hAnsi="Arial" w:cs="Arial"/>
          <w:sz w:val="24"/>
          <w:szCs w:val="24"/>
        </w:rPr>
      </w:pPr>
      <w:r>
        <w:rPr>
          <w:rFonts w:ascii="Arial" w:eastAsia="Arial" w:hAnsi="Arial" w:cs="Arial"/>
          <w:sz w:val="24"/>
          <w:szCs w:val="24"/>
        </w:rPr>
        <w:t>Métricas de evaluación:</w:t>
      </w:r>
    </w:p>
    <w:p w14:paraId="3E13CF48" w14:textId="77777777" w:rsidR="00084EA6" w:rsidRDefault="00000000">
      <w:pPr>
        <w:rPr>
          <w:rFonts w:ascii="Arial" w:eastAsia="Arial" w:hAnsi="Arial" w:cs="Arial"/>
          <w:sz w:val="24"/>
          <w:szCs w:val="24"/>
        </w:rPr>
      </w:pPr>
      <w:r>
        <w:rPr>
          <w:rFonts w:ascii="Arial" w:eastAsia="Arial" w:hAnsi="Arial" w:cs="Arial"/>
          <w:sz w:val="24"/>
          <w:szCs w:val="24"/>
        </w:rPr>
        <w:lastRenderedPageBreak/>
        <w:t>Se utilizaron cuatro métricas complementarias para evaluar el desempeño de los modelos:</w:t>
      </w:r>
    </w:p>
    <w:p w14:paraId="1903C338" w14:textId="77777777" w:rsidR="00084EA6" w:rsidRDefault="00000000">
      <w:pPr>
        <w:rPr>
          <w:rFonts w:ascii="Arial" w:eastAsia="Arial" w:hAnsi="Arial" w:cs="Arial"/>
          <w:sz w:val="24"/>
          <w:szCs w:val="24"/>
        </w:rPr>
      </w:pPr>
      <w:r>
        <w:rPr>
          <w:rFonts w:ascii="Arial" w:eastAsia="Arial" w:hAnsi="Arial" w:cs="Arial"/>
          <w:sz w:val="24"/>
          <w:szCs w:val="24"/>
        </w:rPr>
        <w:t>1. R² (Coeficiente de determinación): Mide la proporción de varianza explicada por el modelo. Valores cercanos a 1 indican mejor ajuste.</w:t>
      </w:r>
    </w:p>
    <w:p w14:paraId="4064E873" w14:textId="77777777" w:rsidR="00084EA6" w:rsidRDefault="00000000">
      <w:pPr>
        <w:rPr>
          <w:rFonts w:ascii="Arial" w:eastAsia="Arial" w:hAnsi="Arial" w:cs="Arial"/>
          <w:sz w:val="24"/>
          <w:szCs w:val="24"/>
        </w:rPr>
      </w:pPr>
      <w:r>
        <w:rPr>
          <w:rFonts w:ascii="Arial" w:eastAsia="Arial" w:hAnsi="Arial" w:cs="Arial"/>
          <w:sz w:val="24"/>
          <w:szCs w:val="24"/>
        </w:rPr>
        <w:t>2. MAE (Mean Absolute Error): Error absoluto medio en puntos porcentuales. Indica la desviación promedio de las predicciones respecto a los valores reales.</w:t>
      </w:r>
    </w:p>
    <w:p w14:paraId="7A366AF3" w14:textId="77777777" w:rsidR="00084EA6" w:rsidRDefault="00000000">
      <w:pPr>
        <w:rPr>
          <w:rFonts w:ascii="Arial" w:eastAsia="Arial" w:hAnsi="Arial" w:cs="Arial"/>
          <w:sz w:val="24"/>
          <w:szCs w:val="24"/>
        </w:rPr>
      </w:pPr>
      <w:r>
        <w:rPr>
          <w:rFonts w:ascii="Arial" w:eastAsia="Arial" w:hAnsi="Arial" w:cs="Arial"/>
          <w:sz w:val="24"/>
          <w:szCs w:val="24"/>
        </w:rPr>
        <w:t>3. RMSE (Root Mean Squared Error): Raíz del error cuadrático medio. Penaliza más los errores grandes que el MAE.</w:t>
      </w:r>
    </w:p>
    <w:p w14:paraId="14B1F10E" w14:textId="77777777" w:rsidR="00084EA6" w:rsidRDefault="00000000">
      <w:pPr>
        <w:rPr>
          <w:rFonts w:ascii="Arial" w:eastAsia="Arial" w:hAnsi="Arial" w:cs="Arial"/>
          <w:sz w:val="24"/>
          <w:szCs w:val="24"/>
        </w:rPr>
      </w:pPr>
      <w:r>
        <w:rPr>
          <w:rFonts w:ascii="Arial" w:eastAsia="Arial" w:hAnsi="Arial" w:cs="Arial"/>
          <w:sz w:val="24"/>
          <w:szCs w:val="24"/>
        </w:rPr>
        <w:t>4. sMAPE (Symmetric Mean Absolute Percentage Error): Error porcentual simétrico, útil para comparar errores relativos.</w:t>
      </w:r>
    </w:p>
    <w:p w14:paraId="09795478" w14:textId="77777777" w:rsidR="00084EA6" w:rsidRDefault="00000000">
      <w:pPr>
        <w:rPr>
          <w:rFonts w:ascii="Arial" w:eastAsia="Arial" w:hAnsi="Arial" w:cs="Arial"/>
          <w:sz w:val="24"/>
          <w:szCs w:val="24"/>
        </w:rPr>
      </w:pPr>
      <w:r>
        <w:rPr>
          <w:rFonts w:ascii="Arial" w:eastAsia="Arial" w:hAnsi="Arial" w:cs="Arial"/>
          <w:sz w:val="24"/>
          <w:szCs w:val="24"/>
        </w:rPr>
        <w:t>Resultados por nivel: (aqui se pone resultados del notebook )</w:t>
      </w:r>
    </w:p>
    <w:p w14:paraId="0EAA43C8" w14:textId="77777777" w:rsidR="00084EA6" w:rsidRDefault="00000000">
      <w:r>
        <w:rPr>
          <w:rFonts w:ascii="Arial" w:eastAsia="Arial" w:hAnsi="Arial" w:cs="Arial"/>
          <w:b/>
          <w:bCs/>
          <w:sz w:val="24"/>
          <w:szCs w:val="24"/>
        </w:rPr>
        <w:t>Nivel banco (7 series)</w:t>
      </w:r>
    </w:p>
    <w:sdt>
      <w:sdtPr>
        <w:tag w:val="goog_rdk_0"/>
        <w:id w:val="-1582028405"/>
        <w:lock w:val="contentLocked"/>
      </w:sdtPr>
      <w:sdtContent>
        <w:tbl>
          <w:tblPr>
            <w:tblStyle w:val="a3"/>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47BEBCCE" w14:textId="77777777">
            <w:tc>
              <w:tcPr>
                <w:tcW w:w="2505" w:type="dxa"/>
                <w:tcMar>
                  <w:top w:w="100" w:type="dxa"/>
                  <w:left w:w="100" w:type="dxa"/>
                  <w:bottom w:w="100" w:type="dxa"/>
                  <w:right w:w="100" w:type="dxa"/>
                </w:tcMar>
              </w:tcPr>
              <w:p w14:paraId="34F70E5F" w14:textId="77777777" w:rsidR="00084EA6" w:rsidRDefault="00000000">
                <w:pPr>
                  <w:widowControl w:val="0"/>
                  <w:pBdr>
                    <w:top w:val="nil"/>
                    <w:left w:val="nil"/>
                    <w:bottom w:val="nil"/>
                    <w:right w:val="nil"/>
                    <w:between w:val="nil"/>
                  </w:pBdr>
                  <w:spacing w:after="0" w:line="240" w:lineRule="auto"/>
                  <w:rPr>
                    <w:b/>
                    <w:bCs/>
                  </w:rPr>
                </w:pPr>
                <w:r>
                  <w:rPr>
                    <w:b/>
                    <w:bCs/>
                  </w:rPr>
                  <w:t>Modelo</w:t>
                </w:r>
              </w:p>
            </w:tc>
            <w:tc>
              <w:tcPr>
                <w:tcW w:w="1905" w:type="dxa"/>
                <w:tcMar>
                  <w:top w:w="100" w:type="dxa"/>
                  <w:left w:w="100" w:type="dxa"/>
                  <w:bottom w:w="100" w:type="dxa"/>
                  <w:right w:w="100" w:type="dxa"/>
                </w:tcMar>
              </w:tcPr>
              <w:p w14:paraId="04EF2DA1" w14:textId="77777777" w:rsidR="00084EA6" w:rsidRDefault="00000000">
                <w:pPr>
                  <w:widowControl w:val="0"/>
                  <w:pBdr>
                    <w:top w:val="nil"/>
                    <w:left w:val="nil"/>
                    <w:bottom w:val="nil"/>
                    <w:right w:val="nil"/>
                    <w:between w:val="nil"/>
                  </w:pBdr>
                  <w:spacing w:after="0" w:line="240" w:lineRule="auto"/>
                  <w:rPr>
                    <w:b/>
                    <w:bCs/>
                  </w:rPr>
                </w:pPr>
                <w:r>
                  <w:rPr>
                    <w:b/>
                    <w:bCs/>
                  </w:rPr>
                  <w:t>Tipo</w:t>
                </w:r>
              </w:p>
            </w:tc>
            <w:tc>
              <w:tcPr>
                <w:tcW w:w="2205" w:type="dxa"/>
                <w:tcMar>
                  <w:top w:w="100" w:type="dxa"/>
                  <w:left w:w="100" w:type="dxa"/>
                  <w:bottom w:w="100" w:type="dxa"/>
                  <w:right w:w="100" w:type="dxa"/>
                </w:tcMar>
              </w:tcPr>
              <w:p w14:paraId="66B6282B" w14:textId="77777777" w:rsidR="00084EA6" w:rsidRDefault="00000000">
                <w:pPr>
                  <w:widowControl w:val="0"/>
                  <w:pBdr>
                    <w:top w:val="nil"/>
                    <w:left w:val="nil"/>
                    <w:bottom w:val="nil"/>
                    <w:right w:val="nil"/>
                    <w:between w:val="nil"/>
                  </w:pBdr>
                  <w:spacing w:after="0" w:line="240" w:lineRule="auto"/>
                  <w:rPr>
                    <w:b/>
                    <w:bCs/>
                  </w:rPr>
                </w:pPr>
                <w:r>
                  <w:rPr>
                    <w:b/>
                    <w:bCs/>
                  </w:rPr>
                  <w:t>R²</w:t>
                </w:r>
              </w:p>
            </w:tc>
            <w:tc>
              <w:tcPr>
                <w:tcW w:w="2205" w:type="dxa"/>
                <w:tcMar>
                  <w:top w:w="100" w:type="dxa"/>
                  <w:left w:w="100" w:type="dxa"/>
                  <w:bottom w:w="100" w:type="dxa"/>
                  <w:right w:w="100" w:type="dxa"/>
                </w:tcMar>
              </w:tcPr>
              <w:p w14:paraId="752FD9AD" w14:textId="77777777" w:rsidR="00084EA6" w:rsidRDefault="00000000">
                <w:pPr>
                  <w:widowControl w:val="0"/>
                  <w:pBdr>
                    <w:top w:val="nil"/>
                    <w:left w:val="nil"/>
                    <w:bottom w:val="nil"/>
                    <w:right w:val="nil"/>
                    <w:between w:val="nil"/>
                  </w:pBdr>
                  <w:spacing w:after="0" w:line="240" w:lineRule="auto"/>
                  <w:rPr>
                    <w:b/>
                    <w:bCs/>
                  </w:rPr>
                </w:pPr>
                <w:r>
                  <w:rPr>
                    <w:b/>
                    <w:bCs/>
                  </w:rPr>
                  <w:t>MAE</w:t>
                </w:r>
              </w:p>
            </w:tc>
          </w:tr>
          <w:tr w:rsidR="00084EA6" w14:paraId="4BF7B2F5" w14:textId="77777777">
            <w:tc>
              <w:tcPr>
                <w:tcW w:w="2505" w:type="dxa"/>
                <w:tcMar>
                  <w:top w:w="100" w:type="dxa"/>
                  <w:left w:w="100" w:type="dxa"/>
                  <w:bottom w:w="100" w:type="dxa"/>
                  <w:right w:w="100" w:type="dxa"/>
                </w:tcMar>
              </w:tcPr>
              <w:p w14:paraId="7B5E0785" w14:textId="77777777" w:rsidR="00084EA6" w:rsidRDefault="00000000">
                <w:pPr>
                  <w:widowControl w:val="0"/>
                  <w:pBdr>
                    <w:top w:val="nil"/>
                    <w:left w:val="nil"/>
                    <w:bottom w:val="nil"/>
                    <w:right w:val="nil"/>
                    <w:between w:val="nil"/>
                  </w:pBdr>
                  <w:spacing w:after="0" w:line="240" w:lineRule="auto"/>
                </w:pPr>
                <w:r>
                  <w:t xml:space="preserve"> baseline_tasa_actual</w:t>
                </w:r>
              </w:p>
            </w:tc>
            <w:tc>
              <w:tcPr>
                <w:tcW w:w="1905" w:type="dxa"/>
                <w:tcMar>
                  <w:top w:w="100" w:type="dxa"/>
                  <w:left w:w="100" w:type="dxa"/>
                  <w:bottom w:w="100" w:type="dxa"/>
                  <w:right w:w="100" w:type="dxa"/>
                </w:tcMar>
              </w:tcPr>
              <w:p w14:paraId="61536D9A" w14:textId="77777777" w:rsidR="00084EA6" w:rsidRDefault="00000000">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58A0A98D" w14:textId="77777777" w:rsidR="00084EA6" w:rsidRDefault="00000000">
                <w:pPr>
                  <w:widowControl w:val="0"/>
                  <w:pBdr>
                    <w:top w:val="nil"/>
                    <w:left w:val="nil"/>
                    <w:bottom w:val="nil"/>
                    <w:right w:val="nil"/>
                    <w:between w:val="nil"/>
                  </w:pBdr>
                  <w:spacing w:after="0" w:line="240" w:lineRule="auto"/>
                </w:pPr>
                <w:r>
                  <w:t>0.8917</w:t>
                </w:r>
              </w:p>
            </w:tc>
            <w:tc>
              <w:tcPr>
                <w:tcW w:w="2205" w:type="dxa"/>
                <w:tcMar>
                  <w:top w:w="100" w:type="dxa"/>
                  <w:left w:w="100" w:type="dxa"/>
                  <w:bottom w:w="100" w:type="dxa"/>
                  <w:right w:w="100" w:type="dxa"/>
                </w:tcMar>
              </w:tcPr>
              <w:p w14:paraId="269562B0" w14:textId="77777777" w:rsidR="00084EA6" w:rsidRDefault="00000000">
                <w:pPr>
                  <w:widowControl w:val="0"/>
                  <w:pBdr>
                    <w:top w:val="nil"/>
                    <w:left w:val="nil"/>
                    <w:bottom w:val="nil"/>
                    <w:right w:val="nil"/>
                    <w:between w:val="nil"/>
                  </w:pBdr>
                  <w:spacing w:after="0" w:line="240" w:lineRule="auto"/>
                </w:pPr>
                <w:r>
                  <w:t xml:space="preserve"> 0.9000</w:t>
                </w:r>
              </w:p>
            </w:tc>
          </w:tr>
          <w:tr w:rsidR="00084EA6" w14:paraId="38E3191B" w14:textId="77777777">
            <w:tc>
              <w:tcPr>
                <w:tcW w:w="2505" w:type="dxa"/>
                <w:tcMar>
                  <w:top w:w="100" w:type="dxa"/>
                  <w:left w:w="100" w:type="dxa"/>
                  <w:bottom w:w="100" w:type="dxa"/>
                  <w:right w:w="100" w:type="dxa"/>
                </w:tcMar>
              </w:tcPr>
              <w:p w14:paraId="7899439B" w14:textId="77777777" w:rsidR="00084EA6" w:rsidRDefault="00000000">
                <w:pPr>
                  <w:widowControl w:val="0"/>
                  <w:pBdr>
                    <w:top w:val="nil"/>
                    <w:left w:val="nil"/>
                    <w:bottom w:val="nil"/>
                    <w:right w:val="nil"/>
                    <w:between w:val="nil"/>
                  </w:pBdr>
                  <w:spacing w:after="0" w:line="240" w:lineRule="auto"/>
                </w:pPr>
                <w:r>
                  <w:t>baseline_naive_lag1</w:t>
                </w:r>
              </w:p>
            </w:tc>
            <w:tc>
              <w:tcPr>
                <w:tcW w:w="1905" w:type="dxa"/>
                <w:tcMar>
                  <w:top w:w="100" w:type="dxa"/>
                  <w:left w:w="100" w:type="dxa"/>
                  <w:bottom w:w="100" w:type="dxa"/>
                  <w:right w:w="100" w:type="dxa"/>
                </w:tcMar>
              </w:tcPr>
              <w:p w14:paraId="2AC39303" w14:textId="77777777" w:rsidR="00084EA6" w:rsidRDefault="00000000">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2BEB9DC0" w14:textId="77777777" w:rsidR="00084EA6" w:rsidRDefault="00000000">
                <w:pPr>
                  <w:widowControl w:val="0"/>
                  <w:pBdr>
                    <w:top w:val="nil"/>
                    <w:left w:val="nil"/>
                    <w:bottom w:val="nil"/>
                    <w:right w:val="nil"/>
                    <w:between w:val="nil"/>
                  </w:pBdr>
                  <w:spacing w:after="0" w:line="240" w:lineRule="auto"/>
                </w:pPr>
                <w:r>
                  <w:t xml:space="preserve">0.8752 </w:t>
                </w:r>
              </w:p>
            </w:tc>
            <w:tc>
              <w:tcPr>
                <w:tcW w:w="2205" w:type="dxa"/>
                <w:tcMar>
                  <w:top w:w="100" w:type="dxa"/>
                  <w:left w:w="100" w:type="dxa"/>
                  <w:bottom w:w="100" w:type="dxa"/>
                  <w:right w:w="100" w:type="dxa"/>
                </w:tcMar>
              </w:tcPr>
              <w:p w14:paraId="090FA96B" w14:textId="77777777" w:rsidR="00084EA6" w:rsidRDefault="00000000">
                <w:pPr>
                  <w:widowControl w:val="0"/>
                  <w:pBdr>
                    <w:top w:val="nil"/>
                    <w:left w:val="nil"/>
                    <w:bottom w:val="nil"/>
                    <w:right w:val="nil"/>
                    <w:between w:val="nil"/>
                  </w:pBdr>
                  <w:spacing w:after="0" w:line="240" w:lineRule="auto"/>
                </w:pPr>
                <w:r>
                  <w:t>1.0362</w:t>
                </w:r>
              </w:p>
            </w:tc>
          </w:tr>
          <w:tr w:rsidR="00084EA6" w14:paraId="69F5BA73" w14:textId="77777777">
            <w:tc>
              <w:tcPr>
                <w:tcW w:w="2505" w:type="dxa"/>
                <w:tcMar>
                  <w:top w:w="100" w:type="dxa"/>
                  <w:left w:w="100" w:type="dxa"/>
                  <w:bottom w:w="100" w:type="dxa"/>
                  <w:right w:w="100" w:type="dxa"/>
                </w:tcMar>
              </w:tcPr>
              <w:p w14:paraId="7B46F33A" w14:textId="77777777" w:rsidR="00084EA6" w:rsidRDefault="00000000">
                <w:pPr>
                  <w:widowControl w:val="0"/>
                  <w:pBdr>
                    <w:top w:val="nil"/>
                    <w:left w:val="nil"/>
                    <w:bottom w:val="nil"/>
                    <w:right w:val="nil"/>
                    <w:between w:val="nil"/>
                  </w:pBdr>
                  <w:spacing w:after="0" w:line="240" w:lineRule="auto"/>
                </w:pPr>
                <w:r>
                  <w:t>baseline_media_movil_3</w:t>
                </w:r>
              </w:p>
            </w:tc>
            <w:tc>
              <w:tcPr>
                <w:tcW w:w="1905" w:type="dxa"/>
                <w:tcMar>
                  <w:top w:w="100" w:type="dxa"/>
                  <w:left w:w="100" w:type="dxa"/>
                  <w:bottom w:w="100" w:type="dxa"/>
                  <w:right w:w="100" w:type="dxa"/>
                </w:tcMar>
              </w:tcPr>
              <w:p w14:paraId="6BEDF0C7" w14:textId="77777777" w:rsidR="00084EA6" w:rsidRDefault="00000000">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223AF41C" w14:textId="77777777" w:rsidR="00084EA6" w:rsidRDefault="00000000">
                <w:pPr>
                  <w:widowControl w:val="0"/>
                  <w:pBdr>
                    <w:top w:val="nil"/>
                    <w:left w:val="nil"/>
                    <w:bottom w:val="nil"/>
                    <w:right w:val="nil"/>
                    <w:between w:val="nil"/>
                  </w:pBdr>
                  <w:spacing w:after="0" w:line="240" w:lineRule="auto"/>
                </w:pPr>
                <w:r>
                  <w:t>0.8680</w:t>
                </w:r>
              </w:p>
            </w:tc>
            <w:tc>
              <w:tcPr>
                <w:tcW w:w="2205" w:type="dxa"/>
                <w:tcMar>
                  <w:top w:w="100" w:type="dxa"/>
                  <w:left w:w="100" w:type="dxa"/>
                  <w:bottom w:w="100" w:type="dxa"/>
                  <w:right w:w="100" w:type="dxa"/>
                </w:tcMar>
              </w:tcPr>
              <w:p w14:paraId="4AB3ACB7" w14:textId="77777777" w:rsidR="00084EA6" w:rsidRDefault="00000000">
                <w:pPr>
                  <w:widowControl w:val="0"/>
                  <w:pBdr>
                    <w:top w:val="nil"/>
                    <w:left w:val="nil"/>
                    <w:bottom w:val="nil"/>
                    <w:right w:val="nil"/>
                    <w:between w:val="nil"/>
                  </w:pBdr>
                  <w:spacing w:after="0" w:line="240" w:lineRule="auto"/>
                </w:pPr>
                <w:r>
                  <w:t>1.0495</w:t>
                </w:r>
              </w:p>
            </w:tc>
          </w:tr>
          <w:tr w:rsidR="00084EA6" w14:paraId="245FA1BF" w14:textId="77777777">
            <w:tc>
              <w:tcPr>
                <w:tcW w:w="2505" w:type="dxa"/>
                <w:tcMar>
                  <w:top w:w="100" w:type="dxa"/>
                  <w:left w:w="100" w:type="dxa"/>
                  <w:bottom w:w="100" w:type="dxa"/>
                  <w:right w:w="100" w:type="dxa"/>
                </w:tcMar>
              </w:tcPr>
              <w:p w14:paraId="12FEC30B" w14:textId="77777777" w:rsidR="00084EA6" w:rsidRDefault="00000000">
                <w:pPr>
                  <w:widowControl w:val="0"/>
                  <w:pBdr>
                    <w:top w:val="nil"/>
                    <w:left w:val="nil"/>
                    <w:bottom w:val="nil"/>
                    <w:right w:val="nil"/>
                    <w:between w:val="nil"/>
                  </w:pBdr>
                  <w:spacing w:after="0" w:line="240" w:lineRule="auto"/>
                </w:pPr>
                <w:r>
                  <w:t>baseline_media_movil_6</w:t>
                </w:r>
              </w:p>
            </w:tc>
            <w:tc>
              <w:tcPr>
                <w:tcW w:w="1905" w:type="dxa"/>
                <w:tcMar>
                  <w:top w:w="100" w:type="dxa"/>
                  <w:left w:w="100" w:type="dxa"/>
                  <w:bottom w:w="100" w:type="dxa"/>
                  <w:right w:w="100" w:type="dxa"/>
                </w:tcMar>
              </w:tcPr>
              <w:p w14:paraId="528D3ABC" w14:textId="77777777" w:rsidR="00084EA6" w:rsidRDefault="00000000">
                <w:pPr>
                  <w:widowControl w:val="0"/>
                  <w:pBdr>
                    <w:top w:val="nil"/>
                    <w:left w:val="nil"/>
                    <w:bottom w:val="nil"/>
                    <w:right w:val="nil"/>
                    <w:between w:val="nil"/>
                  </w:pBdr>
                  <w:spacing w:after="0" w:line="240" w:lineRule="auto"/>
                </w:pPr>
                <w:r>
                  <w:t>Baseline</w:t>
                </w:r>
              </w:p>
            </w:tc>
            <w:tc>
              <w:tcPr>
                <w:tcW w:w="2205" w:type="dxa"/>
                <w:tcMar>
                  <w:top w:w="100" w:type="dxa"/>
                  <w:left w:w="100" w:type="dxa"/>
                  <w:bottom w:w="100" w:type="dxa"/>
                  <w:right w:w="100" w:type="dxa"/>
                </w:tcMar>
              </w:tcPr>
              <w:p w14:paraId="0F1331EA" w14:textId="77777777" w:rsidR="00084EA6" w:rsidRDefault="00000000">
                <w:pPr>
                  <w:widowControl w:val="0"/>
                  <w:pBdr>
                    <w:top w:val="nil"/>
                    <w:left w:val="nil"/>
                    <w:bottom w:val="nil"/>
                    <w:right w:val="nil"/>
                    <w:between w:val="nil"/>
                  </w:pBdr>
                  <w:spacing w:after="0" w:line="240" w:lineRule="auto"/>
                </w:pPr>
                <w:r>
                  <w:t>0.8561</w:t>
                </w:r>
              </w:p>
            </w:tc>
            <w:tc>
              <w:tcPr>
                <w:tcW w:w="2205" w:type="dxa"/>
                <w:tcMar>
                  <w:top w:w="100" w:type="dxa"/>
                  <w:left w:w="100" w:type="dxa"/>
                  <w:bottom w:w="100" w:type="dxa"/>
                  <w:right w:w="100" w:type="dxa"/>
                </w:tcMar>
              </w:tcPr>
              <w:p w14:paraId="6E6E9BE5" w14:textId="77777777" w:rsidR="00084EA6" w:rsidRDefault="00000000">
                <w:pPr>
                  <w:widowControl w:val="0"/>
                  <w:pBdr>
                    <w:top w:val="nil"/>
                    <w:left w:val="nil"/>
                    <w:bottom w:val="nil"/>
                    <w:right w:val="nil"/>
                    <w:between w:val="nil"/>
                  </w:pBdr>
                  <w:spacing w:after="0" w:line="240" w:lineRule="auto"/>
                </w:pPr>
                <w:r>
                  <w:t>1.0787</w:t>
                </w:r>
              </w:p>
            </w:tc>
          </w:tr>
          <w:tr w:rsidR="00084EA6" w14:paraId="0B252A32" w14:textId="77777777">
            <w:tc>
              <w:tcPr>
                <w:tcW w:w="2505" w:type="dxa"/>
                <w:tcMar>
                  <w:top w:w="100" w:type="dxa"/>
                  <w:left w:w="100" w:type="dxa"/>
                  <w:bottom w:w="100" w:type="dxa"/>
                  <w:right w:w="100" w:type="dxa"/>
                </w:tcMar>
              </w:tcPr>
              <w:p w14:paraId="03CCD21D" w14:textId="77777777" w:rsidR="00084EA6" w:rsidRDefault="00000000">
                <w:pPr>
                  <w:widowControl w:val="0"/>
                  <w:pBdr>
                    <w:top w:val="nil"/>
                    <w:left w:val="nil"/>
                    <w:bottom w:val="nil"/>
                    <w:right w:val="nil"/>
                    <w:between w:val="nil"/>
                  </w:pBdr>
                  <w:spacing w:after="0" w:line="240" w:lineRule="auto"/>
                </w:pPr>
                <w:r>
                  <w:t xml:space="preserve"> XGBoost  </w:t>
                </w:r>
              </w:p>
            </w:tc>
            <w:tc>
              <w:tcPr>
                <w:tcW w:w="1905" w:type="dxa"/>
                <w:tcMar>
                  <w:top w:w="100" w:type="dxa"/>
                  <w:left w:w="100" w:type="dxa"/>
                  <w:bottom w:w="100" w:type="dxa"/>
                  <w:right w:w="100" w:type="dxa"/>
                </w:tcMar>
              </w:tcPr>
              <w:p w14:paraId="63A55F13" w14:textId="77777777" w:rsidR="00084EA6" w:rsidRDefault="00000000">
                <w:pPr>
                  <w:widowControl w:val="0"/>
                  <w:pBdr>
                    <w:top w:val="nil"/>
                    <w:left w:val="nil"/>
                    <w:bottom w:val="nil"/>
                    <w:right w:val="nil"/>
                    <w:between w:val="nil"/>
                  </w:pBdr>
                  <w:spacing w:after="0" w:line="240" w:lineRule="auto"/>
                </w:pPr>
                <w:r>
                  <w:t>Maching learning</w:t>
                </w:r>
              </w:p>
            </w:tc>
            <w:tc>
              <w:tcPr>
                <w:tcW w:w="2205" w:type="dxa"/>
                <w:tcMar>
                  <w:top w:w="100" w:type="dxa"/>
                  <w:left w:w="100" w:type="dxa"/>
                  <w:bottom w:w="100" w:type="dxa"/>
                  <w:right w:w="100" w:type="dxa"/>
                </w:tcMar>
              </w:tcPr>
              <w:p w14:paraId="5A3D531D" w14:textId="77777777" w:rsidR="00084EA6" w:rsidRDefault="00000000">
                <w:pPr>
                  <w:widowControl w:val="0"/>
                  <w:pBdr>
                    <w:top w:val="nil"/>
                    <w:left w:val="nil"/>
                    <w:bottom w:val="nil"/>
                    <w:right w:val="nil"/>
                    <w:between w:val="nil"/>
                  </w:pBdr>
                  <w:spacing w:after="0" w:line="240" w:lineRule="auto"/>
                </w:pPr>
                <w:r>
                  <w:t>0.8202</w:t>
                </w:r>
              </w:p>
            </w:tc>
            <w:tc>
              <w:tcPr>
                <w:tcW w:w="2205" w:type="dxa"/>
                <w:tcMar>
                  <w:top w:w="100" w:type="dxa"/>
                  <w:left w:w="100" w:type="dxa"/>
                  <w:bottom w:w="100" w:type="dxa"/>
                  <w:right w:w="100" w:type="dxa"/>
                </w:tcMar>
              </w:tcPr>
              <w:p w14:paraId="7DAA58FF" w14:textId="77777777" w:rsidR="00084EA6" w:rsidRDefault="00000000">
                <w:pPr>
                  <w:widowControl w:val="0"/>
                  <w:pBdr>
                    <w:top w:val="nil"/>
                    <w:left w:val="nil"/>
                    <w:bottom w:val="nil"/>
                    <w:right w:val="nil"/>
                    <w:between w:val="nil"/>
                  </w:pBdr>
                  <w:spacing w:after="0" w:line="240" w:lineRule="auto"/>
                </w:pPr>
                <w:r>
                  <w:t>1.3477</w:t>
                </w:r>
              </w:p>
            </w:tc>
          </w:tr>
          <w:tr w:rsidR="00084EA6" w14:paraId="682FB929" w14:textId="77777777">
            <w:tc>
              <w:tcPr>
                <w:tcW w:w="2505" w:type="dxa"/>
                <w:tcMar>
                  <w:top w:w="100" w:type="dxa"/>
                  <w:left w:w="100" w:type="dxa"/>
                  <w:bottom w:w="100" w:type="dxa"/>
                  <w:right w:w="100" w:type="dxa"/>
                </w:tcMar>
              </w:tcPr>
              <w:p w14:paraId="2BD087DF" w14:textId="77777777" w:rsidR="00084EA6" w:rsidRDefault="00000000">
                <w:pPr>
                  <w:widowControl w:val="0"/>
                  <w:pBdr>
                    <w:top w:val="nil"/>
                    <w:left w:val="nil"/>
                    <w:bottom w:val="nil"/>
                    <w:right w:val="nil"/>
                    <w:between w:val="nil"/>
                  </w:pBdr>
                  <w:spacing w:after="0" w:line="240" w:lineRule="auto"/>
                </w:pPr>
                <w:r>
                  <w:t xml:space="preserve"> RandomForest </w:t>
                </w:r>
              </w:p>
            </w:tc>
            <w:tc>
              <w:tcPr>
                <w:tcW w:w="1905" w:type="dxa"/>
                <w:tcMar>
                  <w:top w:w="100" w:type="dxa"/>
                  <w:left w:w="100" w:type="dxa"/>
                  <w:bottom w:w="100" w:type="dxa"/>
                  <w:right w:w="100" w:type="dxa"/>
                </w:tcMar>
              </w:tcPr>
              <w:p w14:paraId="79F94954"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6B7F1B1E" w14:textId="77777777" w:rsidR="00084EA6" w:rsidRDefault="00000000">
                <w:pPr>
                  <w:widowControl w:val="0"/>
                  <w:pBdr>
                    <w:top w:val="nil"/>
                    <w:left w:val="nil"/>
                    <w:bottom w:val="nil"/>
                    <w:right w:val="nil"/>
                    <w:between w:val="nil"/>
                  </w:pBdr>
                  <w:spacing w:after="0" w:line="240" w:lineRule="auto"/>
                </w:pPr>
                <w:r>
                  <w:t>0.8084</w:t>
                </w:r>
              </w:p>
            </w:tc>
            <w:tc>
              <w:tcPr>
                <w:tcW w:w="2205" w:type="dxa"/>
                <w:tcMar>
                  <w:top w:w="100" w:type="dxa"/>
                  <w:left w:w="100" w:type="dxa"/>
                  <w:bottom w:w="100" w:type="dxa"/>
                  <w:right w:w="100" w:type="dxa"/>
                </w:tcMar>
              </w:tcPr>
              <w:p w14:paraId="064034A1" w14:textId="77777777" w:rsidR="00084EA6" w:rsidRDefault="00000000">
                <w:pPr>
                  <w:widowControl w:val="0"/>
                  <w:pBdr>
                    <w:top w:val="nil"/>
                    <w:left w:val="nil"/>
                    <w:bottom w:val="nil"/>
                    <w:right w:val="nil"/>
                    <w:between w:val="nil"/>
                  </w:pBdr>
                  <w:spacing w:after="0" w:line="240" w:lineRule="auto"/>
                </w:pPr>
                <w:r>
                  <w:t>1.3871</w:t>
                </w:r>
              </w:p>
            </w:tc>
          </w:tr>
          <w:tr w:rsidR="00084EA6" w14:paraId="23E8D72D" w14:textId="77777777">
            <w:tc>
              <w:tcPr>
                <w:tcW w:w="2505" w:type="dxa"/>
                <w:tcMar>
                  <w:top w:w="100" w:type="dxa"/>
                  <w:left w:w="100" w:type="dxa"/>
                  <w:bottom w:w="100" w:type="dxa"/>
                  <w:right w:w="100" w:type="dxa"/>
                </w:tcMar>
              </w:tcPr>
              <w:p w14:paraId="09DF4E56" w14:textId="77777777" w:rsidR="00084EA6" w:rsidRDefault="00000000">
                <w:pPr>
                  <w:widowControl w:val="0"/>
                  <w:pBdr>
                    <w:top w:val="nil"/>
                    <w:left w:val="nil"/>
                    <w:bottom w:val="nil"/>
                    <w:right w:val="nil"/>
                    <w:between w:val="nil"/>
                  </w:pBdr>
                  <w:spacing w:after="0" w:line="240" w:lineRule="auto"/>
                </w:pPr>
                <w:r>
                  <w:t xml:space="preserve">ExtraTrees </w:t>
                </w:r>
              </w:p>
            </w:tc>
            <w:tc>
              <w:tcPr>
                <w:tcW w:w="1905" w:type="dxa"/>
                <w:tcMar>
                  <w:top w:w="100" w:type="dxa"/>
                  <w:left w:w="100" w:type="dxa"/>
                  <w:bottom w:w="100" w:type="dxa"/>
                  <w:right w:w="100" w:type="dxa"/>
                </w:tcMar>
              </w:tcPr>
              <w:p w14:paraId="56CCF70F"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102ECEAC" w14:textId="77777777" w:rsidR="00084EA6" w:rsidRDefault="00000000">
                <w:pPr>
                  <w:widowControl w:val="0"/>
                  <w:pBdr>
                    <w:top w:val="nil"/>
                    <w:left w:val="nil"/>
                    <w:bottom w:val="nil"/>
                    <w:right w:val="nil"/>
                    <w:between w:val="nil"/>
                  </w:pBdr>
                  <w:spacing w:after="0" w:line="240" w:lineRule="auto"/>
                </w:pPr>
                <w:r>
                  <w:t>0.6941</w:t>
                </w:r>
              </w:p>
            </w:tc>
            <w:tc>
              <w:tcPr>
                <w:tcW w:w="2205" w:type="dxa"/>
                <w:tcMar>
                  <w:top w:w="100" w:type="dxa"/>
                  <w:left w:w="100" w:type="dxa"/>
                  <w:bottom w:w="100" w:type="dxa"/>
                  <w:right w:w="100" w:type="dxa"/>
                </w:tcMar>
              </w:tcPr>
              <w:p w14:paraId="6EBB5640" w14:textId="77777777" w:rsidR="00084EA6" w:rsidRDefault="00000000">
                <w:pPr>
                  <w:widowControl w:val="0"/>
                  <w:pBdr>
                    <w:top w:val="nil"/>
                    <w:left w:val="nil"/>
                    <w:bottom w:val="nil"/>
                    <w:right w:val="nil"/>
                    <w:between w:val="nil"/>
                  </w:pBdr>
                  <w:spacing w:after="0" w:line="240" w:lineRule="auto"/>
                </w:pPr>
                <w:r>
                  <w:t xml:space="preserve"> 1.6462</w:t>
                </w:r>
              </w:p>
            </w:tc>
          </w:tr>
          <w:tr w:rsidR="00084EA6" w14:paraId="2FF472FC" w14:textId="77777777">
            <w:tc>
              <w:tcPr>
                <w:tcW w:w="2505" w:type="dxa"/>
                <w:tcMar>
                  <w:top w:w="100" w:type="dxa"/>
                  <w:left w:w="100" w:type="dxa"/>
                  <w:bottom w:w="100" w:type="dxa"/>
                  <w:right w:w="100" w:type="dxa"/>
                </w:tcMar>
              </w:tcPr>
              <w:p w14:paraId="3693B1FD" w14:textId="77777777" w:rsidR="00084EA6" w:rsidRDefault="00000000">
                <w:pPr>
                  <w:widowControl w:val="0"/>
                  <w:pBdr>
                    <w:top w:val="nil"/>
                    <w:left w:val="nil"/>
                    <w:bottom w:val="nil"/>
                    <w:right w:val="nil"/>
                    <w:between w:val="nil"/>
                  </w:pBdr>
                  <w:spacing w:after="0" w:line="240" w:lineRule="auto"/>
                </w:pPr>
                <w:r>
                  <w:t>HistGradientBoosting</w:t>
                </w:r>
              </w:p>
            </w:tc>
            <w:tc>
              <w:tcPr>
                <w:tcW w:w="1905" w:type="dxa"/>
                <w:tcMar>
                  <w:top w:w="100" w:type="dxa"/>
                  <w:left w:w="100" w:type="dxa"/>
                  <w:bottom w:w="100" w:type="dxa"/>
                  <w:right w:w="100" w:type="dxa"/>
                </w:tcMar>
              </w:tcPr>
              <w:p w14:paraId="5B200C2D" w14:textId="77777777" w:rsidR="00084EA6" w:rsidRDefault="00000000">
                <w:pPr>
                  <w:widowControl w:val="0"/>
                  <w:spacing w:after="0" w:line="240" w:lineRule="auto"/>
                </w:pPr>
                <w:r>
                  <w:t>Machine Learning</w:t>
                </w:r>
              </w:p>
            </w:tc>
            <w:tc>
              <w:tcPr>
                <w:tcW w:w="2205" w:type="dxa"/>
                <w:tcMar>
                  <w:top w:w="100" w:type="dxa"/>
                  <w:left w:w="100" w:type="dxa"/>
                  <w:bottom w:w="100" w:type="dxa"/>
                  <w:right w:w="100" w:type="dxa"/>
                </w:tcMar>
              </w:tcPr>
              <w:p w14:paraId="77800F4F" w14:textId="77777777" w:rsidR="00084EA6" w:rsidRDefault="00000000">
                <w:pPr>
                  <w:widowControl w:val="0"/>
                  <w:pBdr>
                    <w:top w:val="nil"/>
                    <w:left w:val="nil"/>
                    <w:bottom w:val="nil"/>
                    <w:right w:val="nil"/>
                    <w:between w:val="nil"/>
                  </w:pBdr>
                  <w:spacing w:after="0" w:line="240" w:lineRule="auto"/>
                </w:pPr>
                <w:r>
                  <w:t xml:space="preserve"> 0.6734</w:t>
                </w:r>
              </w:p>
            </w:tc>
            <w:tc>
              <w:tcPr>
                <w:tcW w:w="2205" w:type="dxa"/>
                <w:tcMar>
                  <w:top w:w="100" w:type="dxa"/>
                  <w:left w:w="100" w:type="dxa"/>
                  <w:bottom w:w="100" w:type="dxa"/>
                  <w:right w:w="100" w:type="dxa"/>
                </w:tcMar>
              </w:tcPr>
              <w:p w14:paraId="06D8384C" w14:textId="77777777" w:rsidR="00084EA6" w:rsidRDefault="00000000">
                <w:pPr>
                  <w:widowControl w:val="0"/>
                  <w:pBdr>
                    <w:top w:val="nil"/>
                    <w:left w:val="nil"/>
                    <w:bottom w:val="nil"/>
                    <w:right w:val="nil"/>
                    <w:between w:val="nil"/>
                  </w:pBdr>
                  <w:spacing w:after="0" w:line="240" w:lineRule="auto"/>
                </w:pPr>
                <w:r>
                  <w:t>1.5460</w:t>
                </w:r>
              </w:p>
            </w:tc>
          </w:tr>
          <w:tr w:rsidR="00084EA6" w14:paraId="0FF48B96" w14:textId="77777777">
            <w:tc>
              <w:tcPr>
                <w:tcW w:w="2505" w:type="dxa"/>
                <w:tcMar>
                  <w:top w:w="100" w:type="dxa"/>
                  <w:left w:w="100" w:type="dxa"/>
                  <w:bottom w:w="100" w:type="dxa"/>
                  <w:right w:w="100" w:type="dxa"/>
                </w:tcMar>
              </w:tcPr>
              <w:p w14:paraId="4FEBE9F0" w14:textId="77777777" w:rsidR="00084EA6" w:rsidRDefault="00000000">
                <w:pPr>
                  <w:widowControl w:val="0"/>
                  <w:pBdr>
                    <w:top w:val="nil"/>
                    <w:left w:val="nil"/>
                    <w:bottom w:val="nil"/>
                    <w:right w:val="nil"/>
                    <w:between w:val="nil"/>
                  </w:pBdr>
                  <w:spacing w:after="0" w:line="240" w:lineRule="auto"/>
                </w:pPr>
                <w:r>
                  <w:t xml:space="preserve">Ridge  </w:t>
                </w:r>
              </w:p>
            </w:tc>
            <w:tc>
              <w:tcPr>
                <w:tcW w:w="1905" w:type="dxa"/>
                <w:tcMar>
                  <w:top w:w="100" w:type="dxa"/>
                  <w:left w:w="100" w:type="dxa"/>
                  <w:bottom w:w="100" w:type="dxa"/>
                  <w:right w:w="100" w:type="dxa"/>
                </w:tcMar>
              </w:tcPr>
              <w:p w14:paraId="287A8577"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7F5EE192" w14:textId="77777777" w:rsidR="00084EA6" w:rsidRDefault="00000000">
                <w:pPr>
                  <w:widowControl w:val="0"/>
                  <w:pBdr>
                    <w:top w:val="nil"/>
                    <w:left w:val="nil"/>
                    <w:bottom w:val="nil"/>
                    <w:right w:val="nil"/>
                    <w:between w:val="nil"/>
                  </w:pBdr>
                  <w:spacing w:after="0" w:line="240" w:lineRule="auto"/>
                </w:pPr>
                <w:r>
                  <w:t xml:space="preserve"> 0.5618 </w:t>
                </w:r>
              </w:p>
            </w:tc>
            <w:tc>
              <w:tcPr>
                <w:tcW w:w="2205" w:type="dxa"/>
                <w:tcMar>
                  <w:top w:w="100" w:type="dxa"/>
                  <w:left w:w="100" w:type="dxa"/>
                  <w:bottom w:w="100" w:type="dxa"/>
                  <w:right w:w="100" w:type="dxa"/>
                </w:tcMar>
              </w:tcPr>
              <w:p w14:paraId="760098D8" w14:textId="77777777" w:rsidR="00084EA6" w:rsidRDefault="00000000">
                <w:pPr>
                  <w:widowControl w:val="0"/>
                  <w:pBdr>
                    <w:top w:val="nil"/>
                    <w:left w:val="nil"/>
                    <w:bottom w:val="nil"/>
                    <w:right w:val="nil"/>
                    <w:between w:val="nil"/>
                  </w:pBdr>
                  <w:spacing w:after="0" w:line="240" w:lineRule="auto"/>
                </w:pPr>
                <w:r>
                  <w:t>2.1678</w:t>
                </w:r>
              </w:p>
            </w:tc>
          </w:tr>
          <w:tr w:rsidR="00084EA6" w14:paraId="01DECB55" w14:textId="77777777">
            <w:tc>
              <w:tcPr>
                <w:tcW w:w="2505" w:type="dxa"/>
                <w:tcMar>
                  <w:top w:w="100" w:type="dxa"/>
                  <w:left w:w="100" w:type="dxa"/>
                  <w:bottom w:w="100" w:type="dxa"/>
                  <w:right w:w="100" w:type="dxa"/>
                </w:tcMar>
              </w:tcPr>
              <w:p w14:paraId="339BA95F" w14:textId="77777777" w:rsidR="00084EA6" w:rsidRDefault="00000000">
                <w:pPr>
                  <w:widowControl w:val="0"/>
                  <w:pBdr>
                    <w:top w:val="nil"/>
                    <w:left w:val="nil"/>
                    <w:bottom w:val="nil"/>
                    <w:right w:val="nil"/>
                    <w:between w:val="nil"/>
                  </w:pBdr>
                  <w:spacing w:after="0" w:line="240" w:lineRule="auto"/>
                </w:pPr>
                <w:r>
                  <w:t>ElasticNet</w:t>
                </w:r>
              </w:p>
            </w:tc>
            <w:tc>
              <w:tcPr>
                <w:tcW w:w="1905" w:type="dxa"/>
                <w:tcMar>
                  <w:top w:w="100" w:type="dxa"/>
                  <w:left w:w="100" w:type="dxa"/>
                  <w:bottom w:w="100" w:type="dxa"/>
                  <w:right w:w="100" w:type="dxa"/>
                </w:tcMar>
              </w:tcPr>
              <w:p w14:paraId="75BD7DF8"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019698D8" w14:textId="77777777" w:rsidR="00084EA6" w:rsidRDefault="00000000">
                <w:pPr>
                  <w:widowControl w:val="0"/>
                  <w:pBdr>
                    <w:top w:val="nil"/>
                    <w:left w:val="nil"/>
                    <w:bottom w:val="nil"/>
                    <w:right w:val="nil"/>
                    <w:between w:val="nil"/>
                  </w:pBdr>
                  <w:spacing w:after="0" w:line="240" w:lineRule="auto"/>
                </w:pPr>
                <w:r>
                  <w:t>0.5607</w:t>
                </w:r>
              </w:p>
            </w:tc>
            <w:tc>
              <w:tcPr>
                <w:tcW w:w="2205" w:type="dxa"/>
                <w:tcMar>
                  <w:top w:w="100" w:type="dxa"/>
                  <w:left w:w="100" w:type="dxa"/>
                  <w:bottom w:w="100" w:type="dxa"/>
                  <w:right w:w="100" w:type="dxa"/>
                </w:tcMar>
              </w:tcPr>
              <w:p w14:paraId="097252CA" w14:textId="77777777" w:rsidR="00084EA6" w:rsidRDefault="00000000">
                <w:pPr>
                  <w:widowControl w:val="0"/>
                  <w:pBdr>
                    <w:top w:val="nil"/>
                    <w:left w:val="nil"/>
                    <w:bottom w:val="nil"/>
                    <w:right w:val="nil"/>
                    <w:between w:val="nil"/>
                  </w:pBdr>
                  <w:spacing w:after="0" w:line="240" w:lineRule="auto"/>
                </w:pPr>
                <w:r>
                  <w:t xml:space="preserve"> 2.1683</w:t>
                </w:r>
              </w:p>
            </w:tc>
          </w:tr>
        </w:tbl>
      </w:sdtContent>
    </w:sdt>
    <w:p w14:paraId="5B2B207B" w14:textId="77777777" w:rsidR="00084EA6" w:rsidRDefault="00084EA6"/>
    <w:p w14:paraId="2089F168" w14:textId="77777777" w:rsidR="00084EA6" w:rsidRDefault="00000000">
      <w:pPr>
        <w:rPr>
          <w:b/>
          <w:bCs/>
        </w:rPr>
      </w:pPr>
      <w:r>
        <w:rPr>
          <w:b/>
          <w:bCs/>
        </w:rPr>
        <w:t>Nivel banco_rango(108 series)</w:t>
      </w:r>
    </w:p>
    <w:sdt>
      <w:sdtPr>
        <w:tag w:val="goog_rdk_1"/>
        <w:id w:val="1171711107"/>
        <w:lock w:val="contentLocked"/>
      </w:sdtPr>
      <w:sdtContent>
        <w:tbl>
          <w:tblPr>
            <w:tblStyle w:val="a4"/>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785"/>
            <w:gridCol w:w="2205"/>
            <w:gridCol w:w="2205"/>
          </w:tblGrid>
          <w:tr w:rsidR="00084EA6" w14:paraId="47C67438" w14:textId="77777777">
            <w:tc>
              <w:tcPr>
                <w:tcW w:w="2625" w:type="dxa"/>
                <w:tcMar>
                  <w:top w:w="100" w:type="dxa"/>
                  <w:left w:w="100" w:type="dxa"/>
                  <w:bottom w:w="100" w:type="dxa"/>
                  <w:right w:w="100" w:type="dxa"/>
                </w:tcMar>
              </w:tcPr>
              <w:p w14:paraId="66FEE5FD" w14:textId="77777777" w:rsidR="00084EA6" w:rsidRDefault="00000000">
                <w:pPr>
                  <w:widowControl w:val="0"/>
                  <w:spacing w:after="0" w:line="240" w:lineRule="auto"/>
                  <w:rPr>
                    <w:b/>
                    <w:bCs/>
                  </w:rPr>
                </w:pPr>
                <w:r>
                  <w:rPr>
                    <w:b/>
                    <w:bCs/>
                  </w:rPr>
                  <w:t>Modelo</w:t>
                </w:r>
              </w:p>
            </w:tc>
            <w:tc>
              <w:tcPr>
                <w:tcW w:w="1785" w:type="dxa"/>
                <w:tcMar>
                  <w:top w:w="100" w:type="dxa"/>
                  <w:left w:w="100" w:type="dxa"/>
                  <w:bottom w:w="100" w:type="dxa"/>
                  <w:right w:w="100" w:type="dxa"/>
                </w:tcMar>
              </w:tcPr>
              <w:p w14:paraId="5BCA187D" w14:textId="77777777" w:rsidR="00084EA6" w:rsidRDefault="00000000">
                <w:pPr>
                  <w:widowControl w:val="0"/>
                  <w:spacing w:after="0" w:line="240" w:lineRule="auto"/>
                  <w:rPr>
                    <w:b/>
                    <w:bCs/>
                  </w:rPr>
                </w:pPr>
                <w:r>
                  <w:rPr>
                    <w:b/>
                    <w:bCs/>
                  </w:rPr>
                  <w:t>TIpo</w:t>
                </w:r>
              </w:p>
            </w:tc>
            <w:tc>
              <w:tcPr>
                <w:tcW w:w="2205" w:type="dxa"/>
                <w:tcMar>
                  <w:top w:w="100" w:type="dxa"/>
                  <w:left w:w="100" w:type="dxa"/>
                  <w:bottom w:w="100" w:type="dxa"/>
                  <w:right w:w="100" w:type="dxa"/>
                </w:tcMar>
              </w:tcPr>
              <w:p w14:paraId="731A5DBB" w14:textId="77777777" w:rsidR="00084EA6" w:rsidRDefault="00000000">
                <w:pPr>
                  <w:widowControl w:val="0"/>
                  <w:spacing w:after="0" w:line="240" w:lineRule="auto"/>
                  <w:rPr>
                    <w:b/>
                    <w:bCs/>
                  </w:rPr>
                </w:pPr>
                <w:r>
                  <w:rPr>
                    <w:b/>
                    <w:bCs/>
                  </w:rPr>
                  <w:t>R²</w:t>
                </w:r>
              </w:p>
            </w:tc>
            <w:tc>
              <w:tcPr>
                <w:tcW w:w="2205" w:type="dxa"/>
                <w:tcMar>
                  <w:top w:w="100" w:type="dxa"/>
                  <w:left w:w="100" w:type="dxa"/>
                  <w:bottom w:w="100" w:type="dxa"/>
                  <w:right w:w="100" w:type="dxa"/>
                </w:tcMar>
              </w:tcPr>
              <w:p w14:paraId="558AC578" w14:textId="77777777" w:rsidR="00084EA6" w:rsidRDefault="00000000">
                <w:pPr>
                  <w:widowControl w:val="0"/>
                  <w:spacing w:after="0" w:line="240" w:lineRule="auto"/>
                  <w:rPr>
                    <w:b/>
                    <w:bCs/>
                  </w:rPr>
                </w:pPr>
                <w:r>
                  <w:rPr>
                    <w:b/>
                    <w:bCs/>
                  </w:rPr>
                  <w:t>MAE</w:t>
                </w:r>
              </w:p>
            </w:tc>
          </w:tr>
          <w:tr w:rsidR="00084EA6" w14:paraId="5B34648D" w14:textId="77777777">
            <w:tc>
              <w:tcPr>
                <w:tcW w:w="2625" w:type="dxa"/>
                <w:tcMar>
                  <w:top w:w="100" w:type="dxa"/>
                  <w:left w:w="100" w:type="dxa"/>
                  <w:bottom w:w="100" w:type="dxa"/>
                  <w:right w:w="100" w:type="dxa"/>
                </w:tcMar>
              </w:tcPr>
              <w:p w14:paraId="23656A34" w14:textId="77777777" w:rsidR="00084EA6" w:rsidRDefault="00000000">
                <w:pPr>
                  <w:widowControl w:val="0"/>
                  <w:spacing w:after="0" w:line="240" w:lineRule="auto"/>
                </w:pPr>
                <w:r>
                  <w:t xml:space="preserve"> baseline_tasa_actual</w:t>
                </w:r>
              </w:p>
            </w:tc>
            <w:tc>
              <w:tcPr>
                <w:tcW w:w="1785" w:type="dxa"/>
                <w:tcMar>
                  <w:top w:w="100" w:type="dxa"/>
                  <w:left w:w="100" w:type="dxa"/>
                  <w:bottom w:w="100" w:type="dxa"/>
                  <w:right w:w="100" w:type="dxa"/>
                </w:tcMar>
              </w:tcPr>
              <w:p w14:paraId="04A808EA"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3D6A9914" w14:textId="77777777" w:rsidR="00084EA6" w:rsidRDefault="00000000">
                <w:pPr>
                  <w:widowControl w:val="0"/>
                  <w:spacing w:after="0" w:line="240" w:lineRule="auto"/>
                </w:pPr>
                <w:r>
                  <w:t>0.8116</w:t>
                </w:r>
              </w:p>
            </w:tc>
            <w:tc>
              <w:tcPr>
                <w:tcW w:w="2205" w:type="dxa"/>
                <w:tcMar>
                  <w:top w:w="100" w:type="dxa"/>
                  <w:left w:w="100" w:type="dxa"/>
                  <w:bottom w:w="100" w:type="dxa"/>
                  <w:right w:w="100" w:type="dxa"/>
                </w:tcMar>
              </w:tcPr>
              <w:p w14:paraId="3D7F6437" w14:textId="77777777" w:rsidR="00084EA6" w:rsidRDefault="00000000">
                <w:pPr>
                  <w:widowControl w:val="0"/>
                  <w:spacing w:after="0" w:line="240" w:lineRule="auto"/>
                </w:pPr>
                <w:r>
                  <w:t>1.0936</w:t>
                </w:r>
              </w:p>
            </w:tc>
          </w:tr>
          <w:tr w:rsidR="00084EA6" w14:paraId="780EA47E" w14:textId="77777777">
            <w:tc>
              <w:tcPr>
                <w:tcW w:w="2625" w:type="dxa"/>
                <w:tcMar>
                  <w:top w:w="100" w:type="dxa"/>
                  <w:left w:w="100" w:type="dxa"/>
                  <w:bottom w:w="100" w:type="dxa"/>
                  <w:right w:w="100" w:type="dxa"/>
                </w:tcMar>
              </w:tcPr>
              <w:p w14:paraId="04025582" w14:textId="77777777" w:rsidR="00084EA6" w:rsidRDefault="00000000">
                <w:pPr>
                  <w:widowControl w:val="0"/>
                  <w:spacing w:after="0" w:line="240" w:lineRule="auto"/>
                </w:pPr>
                <w:r>
                  <w:t>baseline_naive_lag1</w:t>
                </w:r>
              </w:p>
            </w:tc>
            <w:tc>
              <w:tcPr>
                <w:tcW w:w="1785" w:type="dxa"/>
                <w:tcMar>
                  <w:top w:w="100" w:type="dxa"/>
                  <w:left w:w="100" w:type="dxa"/>
                  <w:bottom w:w="100" w:type="dxa"/>
                  <w:right w:w="100" w:type="dxa"/>
                </w:tcMar>
              </w:tcPr>
              <w:p w14:paraId="68971F5C"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089B0309" w14:textId="77777777" w:rsidR="00084EA6" w:rsidRDefault="00000000">
                <w:pPr>
                  <w:widowControl w:val="0"/>
                  <w:spacing w:after="0" w:line="240" w:lineRule="auto"/>
                </w:pPr>
                <w:r>
                  <w:t>0.8104</w:t>
                </w:r>
              </w:p>
            </w:tc>
            <w:tc>
              <w:tcPr>
                <w:tcW w:w="2205" w:type="dxa"/>
                <w:tcMar>
                  <w:top w:w="100" w:type="dxa"/>
                  <w:left w:w="100" w:type="dxa"/>
                  <w:bottom w:w="100" w:type="dxa"/>
                  <w:right w:w="100" w:type="dxa"/>
                </w:tcMar>
              </w:tcPr>
              <w:p w14:paraId="3DD0385A" w14:textId="77777777" w:rsidR="00084EA6" w:rsidRDefault="00000000">
                <w:pPr>
                  <w:widowControl w:val="0"/>
                  <w:spacing w:after="0" w:line="240" w:lineRule="auto"/>
                </w:pPr>
                <w:r>
                  <w:t>0.9346</w:t>
                </w:r>
              </w:p>
            </w:tc>
          </w:tr>
          <w:tr w:rsidR="00084EA6" w14:paraId="4FB7205F" w14:textId="77777777">
            <w:tc>
              <w:tcPr>
                <w:tcW w:w="2625" w:type="dxa"/>
                <w:tcMar>
                  <w:top w:w="100" w:type="dxa"/>
                  <w:left w:w="100" w:type="dxa"/>
                  <w:bottom w:w="100" w:type="dxa"/>
                  <w:right w:w="100" w:type="dxa"/>
                </w:tcMar>
              </w:tcPr>
              <w:p w14:paraId="64C960C5" w14:textId="77777777" w:rsidR="00084EA6" w:rsidRDefault="00000000">
                <w:pPr>
                  <w:widowControl w:val="0"/>
                  <w:spacing w:after="0" w:line="240" w:lineRule="auto"/>
                </w:pPr>
                <w:r>
                  <w:t>baseline_media_movil_3</w:t>
                </w:r>
              </w:p>
            </w:tc>
            <w:tc>
              <w:tcPr>
                <w:tcW w:w="1785" w:type="dxa"/>
                <w:tcMar>
                  <w:top w:w="100" w:type="dxa"/>
                  <w:left w:w="100" w:type="dxa"/>
                  <w:bottom w:w="100" w:type="dxa"/>
                  <w:right w:w="100" w:type="dxa"/>
                </w:tcMar>
              </w:tcPr>
              <w:p w14:paraId="1C924E18"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33CAB11B" w14:textId="77777777" w:rsidR="00084EA6" w:rsidRDefault="00000000">
                <w:pPr>
                  <w:widowControl w:val="0"/>
                  <w:spacing w:after="0" w:line="240" w:lineRule="auto"/>
                </w:pPr>
                <w:r>
                  <w:t>0.8005</w:t>
                </w:r>
              </w:p>
            </w:tc>
            <w:tc>
              <w:tcPr>
                <w:tcW w:w="2205" w:type="dxa"/>
                <w:tcMar>
                  <w:top w:w="100" w:type="dxa"/>
                  <w:left w:w="100" w:type="dxa"/>
                  <w:bottom w:w="100" w:type="dxa"/>
                  <w:right w:w="100" w:type="dxa"/>
                </w:tcMar>
              </w:tcPr>
              <w:p w14:paraId="01F9301B" w14:textId="77777777" w:rsidR="00084EA6" w:rsidRDefault="00000000">
                <w:pPr>
                  <w:widowControl w:val="0"/>
                  <w:spacing w:after="0" w:line="240" w:lineRule="auto"/>
                </w:pPr>
                <w:r>
                  <w:t>1.0863</w:t>
                </w:r>
              </w:p>
            </w:tc>
          </w:tr>
          <w:tr w:rsidR="00084EA6" w14:paraId="0A508375" w14:textId="77777777">
            <w:tc>
              <w:tcPr>
                <w:tcW w:w="2625" w:type="dxa"/>
                <w:tcMar>
                  <w:top w:w="100" w:type="dxa"/>
                  <w:left w:w="100" w:type="dxa"/>
                  <w:bottom w:w="100" w:type="dxa"/>
                  <w:right w:w="100" w:type="dxa"/>
                </w:tcMar>
              </w:tcPr>
              <w:p w14:paraId="3F61CEEE" w14:textId="77777777" w:rsidR="00084EA6" w:rsidRDefault="00000000">
                <w:pPr>
                  <w:widowControl w:val="0"/>
                  <w:spacing w:after="0" w:line="240" w:lineRule="auto"/>
                </w:pPr>
                <w:r>
                  <w:lastRenderedPageBreak/>
                  <w:t>baseline_media_movil_6</w:t>
                </w:r>
              </w:p>
            </w:tc>
            <w:tc>
              <w:tcPr>
                <w:tcW w:w="1785" w:type="dxa"/>
                <w:tcMar>
                  <w:top w:w="100" w:type="dxa"/>
                  <w:left w:w="100" w:type="dxa"/>
                  <w:bottom w:w="100" w:type="dxa"/>
                  <w:right w:w="100" w:type="dxa"/>
                </w:tcMar>
              </w:tcPr>
              <w:p w14:paraId="264C58F4"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59FD4FF9" w14:textId="77777777" w:rsidR="00084EA6" w:rsidRDefault="00000000">
                <w:pPr>
                  <w:widowControl w:val="0"/>
                  <w:spacing w:after="0" w:line="240" w:lineRule="auto"/>
                </w:pPr>
                <w:r>
                  <w:t>0.7866</w:t>
                </w:r>
              </w:p>
            </w:tc>
            <w:tc>
              <w:tcPr>
                <w:tcW w:w="2205" w:type="dxa"/>
                <w:tcMar>
                  <w:top w:w="100" w:type="dxa"/>
                  <w:left w:w="100" w:type="dxa"/>
                  <w:bottom w:w="100" w:type="dxa"/>
                  <w:right w:w="100" w:type="dxa"/>
                </w:tcMar>
              </w:tcPr>
              <w:p w14:paraId="65F1DA4C" w14:textId="77777777" w:rsidR="00084EA6" w:rsidRDefault="00000000">
                <w:pPr>
                  <w:widowControl w:val="0"/>
                  <w:spacing w:after="0" w:line="240" w:lineRule="auto"/>
                </w:pPr>
                <w:r>
                  <w:t>1.3049</w:t>
                </w:r>
              </w:p>
            </w:tc>
          </w:tr>
          <w:tr w:rsidR="00084EA6" w14:paraId="717D5E7D" w14:textId="77777777">
            <w:tc>
              <w:tcPr>
                <w:tcW w:w="2625" w:type="dxa"/>
                <w:tcMar>
                  <w:top w:w="100" w:type="dxa"/>
                  <w:left w:w="100" w:type="dxa"/>
                  <w:bottom w:w="100" w:type="dxa"/>
                  <w:right w:w="100" w:type="dxa"/>
                </w:tcMar>
              </w:tcPr>
              <w:p w14:paraId="4DCFDDEB" w14:textId="77777777" w:rsidR="00084EA6" w:rsidRDefault="00000000">
                <w:pPr>
                  <w:widowControl w:val="0"/>
                  <w:spacing w:after="0" w:line="240" w:lineRule="auto"/>
                </w:pPr>
                <w:r>
                  <w:t xml:space="preserve"> XGBoost  </w:t>
                </w:r>
              </w:p>
            </w:tc>
            <w:tc>
              <w:tcPr>
                <w:tcW w:w="1785" w:type="dxa"/>
                <w:tcMar>
                  <w:top w:w="100" w:type="dxa"/>
                  <w:left w:w="100" w:type="dxa"/>
                  <w:bottom w:w="100" w:type="dxa"/>
                  <w:right w:w="100" w:type="dxa"/>
                </w:tcMar>
              </w:tcPr>
              <w:p w14:paraId="3A8165F9"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1131E6FD" w14:textId="77777777" w:rsidR="00084EA6" w:rsidRDefault="00000000">
                <w:pPr>
                  <w:widowControl w:val="0"/>
                  <w:spacing w:after="0" w:line="240" w:lineRule="auto"/>
                </w:pPr>
                <w:r>
                  <w:t>0.7782</w:t>
                </w:r>
              </w:p>
            </w:tc>
            <w:tc>
              <w:tcPr>
                <w:tcW w:w="2205" w:type="dxa"/>
                <w:tcMar>
                  <w:top w:w="100" w:type="dxa"/>
                  <w:left w:w="100" w:type="dxa"/>
                  <w:bottom w:w="100" w:type="dxa"/>
                  <w:right w:w="100" w:type="dxa"/>
                </w:tcMar>
              </w:tcPr>
              <w:p w14:paraId="4277301B" w14:textId="77777777" w:rsidR="00084EA6" w:rsidRDefault="00000000">
                <w:pPr>
                  <w:widowControl w:val="0"/>
                  <w:spacing w:after="0" w:line="240" w:lineRule="auto"/>
                </w:pPr>
                <w:r>
                  <w:t>1.0897</w:t>
                </w:r>
              </w:p>
            </w:tc>
          </w:tr>
          <w:tr w:rsidR="00084EA6" w14:paraId="238A4868" w14:textId="77777777">
            <w:tc>
              <w:tcPr>
                <w:tcW w:w="2625" w:type="dxa"/>
                <w:tcMar>
                  <w:top w:w="100" w:type="dxa"/>
                  <w:left w:w="100" w:type="dxa"/>
                  <w:bottom w:w="100" w:type="dxa"/>
                  <w:right w:w="100" w:type="dxa"/>
                </w:tcMar>
              </w:tcPr>
              <w:p w14:paraId="719EC3B7" w14:textId="77777777" w:rsidR="00084EA6" w:rsidRDefault="00000000">
                <w:pPr>
                  <w:widowControl w:val="0"/>
                  <w:spacing w:after="0" w:line="240" w:lineRule="auto"/>
                </w:pPr>
                <w:r>
                  <w:t xml:space="preserve"> RandomForest </w:t>
                </w:r>
              </w:p>
            </w:tc>
            <w:tc>
              <w:tcPr>
                <w:tcW w:w="1785" w:type="dxa"/>
                <w:tcMar>
                  <w:top w:w="100" w:type="dxa"/>
                  <w:left w:w="100" w:type="dxa"/>
                  <w:bottom w:w="100" w:type="dxa"/>
                  <w:right w:w="100" w:type="dxa"/>
                </w:tcMar>
              </w:tcPr>
              <w:p w14:paraId="72C7294E"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5D888FD8" w14:textId="77777777" w:rsidR="00084EA6" w:rsidRDefault="00000000">
                <w:pPr>
                  <w:widowControl w:val="0"/>
                  <w:spacing w:after="0" w:line="240" w:lineRule="auto"/>
                </w:pPr>
                <w:r>
                  <w:t>0.7741</w:t>
                </w:r>
              </w:p>
            </w:tc>
            <w:tc>
              <w:tcPr>
                <w:tcW w:w="2205" w:type="dxa"/>
                <w:tcMar>
                  <w:top w:w="100" w:type="dxa"/>
                  <w:left w:w="100" w:type="dxa"/>
                  <w:bottom w:w="100" w:type="dxa"/>
                  <w:right w:w="100" w:type="dxa"/>
                </w:tcMar>
              </w:tcPr>
              <w:p w14:paraId="5B032AB5" w14:textId="77777777" w:rsidR="00084EA6" w:rsidRDefault="00000000">
                <w:pPr>
                  <w:widowControl w:val="0"/>
                  <w:spacing w:after="0" w:line="240" w:lineRule="auto"/>
                </w:pPr>
                <w:r>
                  <w:t xml:space="preserve">1.3057 </w:t>
                </w:r>
              </w:p>
            </w:tc>
          </w:tr>
          <w:tr w:rsidR="00084EA6" w14:paraId="3DB771E0" w14:textId="77777777">
            <w:tc>
              <w:tcPr>
                <w:tcW w:w="2625" w:type="dxa"/>
                <w:tcMar>
                  <w:top w:w="100" w:type="dxa"/>
                  <w:left w:w="100" w:type="dxa"/>
                  <w:bottom w:w="100" w:type="dxa"/>
                  <w:right w:w="100" w:type="dxa"/>
                </w:tcMar>
              </w:tcPr>
              <w:p w14:paraId="0B0891C8" w14:textId="77777777" w:rsidR="00084EA6" w:rsidRDefault="00000000">
                <w:pPr>
                  <w:widowControl w:val="0"/>
                  <w:spacing w:after="0" w:line="240" w:lineRule="auto"/>
                </w:pPr>
                <w:r>
                  <w:t xml:space="preserve">ExtraTrees </w:t>
                </w:r>
              </w:p>
            </w:tc>
            <w:tc>
              <w:tcPr>
                <w:tcW w:w="1785" w:type="dxa"/>
                <w:tcMar>
                  <w:top w:w="100" w:type="dxa"/>
                  <w:left w:w="100" w:type="dxa"/>
                  <w:bottom w:w="100" w:type="dxa"/>
                  <w:right w:w="100" w:type="dxa"/>
                </w:tcMar>
              </w:tcPr>
              <w:p w14:paraId="62CD4A85"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78B0B83D" w14:textId="77777777" w:rsidR="00084EA6" w:rsidRDefault="00000000">
                <w:pPr>
                  <w:widowControl w:val="0"/>
                  <w:spacing w:after="0" w:line="240" w:lineRule="auto"/>
                </w:pPr>
                <w:r>
                  <w:t>0.7730</w:t>
                </w:r>
              </w:p>
            </w:tc>
            <w:tc>
              <w:tcPr>
                <w:tcW w:w="2205" w:type="dxa"/>
                <w:tcMar>
                  <w:top w:w="100" w:type="dxa"/>
                  <w:left w:w="100" w:type="dxa"/>
                  <w:bottom w:w="100" w:type="dxa"/>
                  <w:right w:w="100" w:type="dxa"/>
                </w:tcMar>
              </w:tcPr>
              <w:p w14:paraId="2E98F9E4" w14:textId="77777777" w:rsidR="00084EA6" w:rsidRDefault="00000000">
                <w:pPr>
                  <w:widowControl w:val="0"/>
                  <w:spacing w:after="0" w:line="240" w:lineRule="auto"/>
                </w:pPr>
                <w:r>
                  <w:t>1.3060</w:t>
                </w:r>
              </w:p>
            </w:tc>
          </w:tr>
          <w:tr w:rsidR="00084EA6" w14:paraId="713FFE0A" w14:textId="77777777">
            <w:tc>
              <w:tcPr>
                <w:tcW w:w="2625" w:type="dxa"/>
                <w:tcMar>
                  <w:top w:w="100" w:type="dxa"/>
                  <w:left w:w="100" w:type="dxa"/>
                  <w:bottom w:w="100" w:type="dxa"/>
                  <w:right w:w="100" w:type="dxa"/>
                </w:tcMar>
              </w:tcPr>
              <w:p w14:paraId="4198743E" w14:textId="77777777" w:rsidR="00084EA6" w:rsidRDefault="00000000">
                <w:pPr>
                  <w:widowControl w:val="0"/>
                  <w:spacing w:after="0" w:line="240" w:lineRule="auto"/>
                </w:pPr>
                <w:r>
                  <w:t>HistGradientBoosting</w:t>
                </w:r>
              </w:p>
            </w:tc>
            <w:tc>
              <w:tcPr>
                <w:tcW w:w="1785" w:type="dxa"/>
                <w:tcMar>
                  <w:top w:w="100" w:type="dxa"/>
                  <w:left w:w="100" w:type="dxa"/>
                  <w:bottom w:w="100" w:type="dxa"/>
                  <w:right w:w="100" w:type="dxa"/>
                </w:tcMar>
              </w:tcPr>
              <w:p w14:paraId="10B04E83" w14:textId="77777777" w:rsidR="00084EA6" w:rsidRDefault="00000000">
                <w:pPr>
                  <w:widowControl w:val="0"/>
                  <w:spacing w:after="0" w:line="240" w:lineRule="auto"/>
                </w:pPr>
                <w:r>
                  <w:t>Machine Learning</w:t>
                </w:r>
              </w:p>
            </w:tc>
            <w:tc>
              <w:tcPr>
                <w:tcW w:w="2205" w:type="dxa"/>
                <w:tcMar>
                  <w:top w:w="100" w:type="dxa"/>
                  <w:left w:w="100" w:type="dxa"/>
                  <w:bottom w:w="100" w:type="dxa"/>
                  <w:right w:w="100" w:type="dxa"/>
                </w:tcMar>
              </w:tcPr>
              <w:p w14:paraId="56C09EDA" w14:textId="77777777" w:rsidR="00084EA6" w:rsidRDefault="00000000">
                <w:pPr>
                  <w:widowControl w:val="0"/>
                  <w:spacing w:after="0" w:line="240" w:lineRule="auto"/>
                </w:pPr>
                <w:r>
                  <w:t>0.7728</w:t>
                </w:r>
              </w:p>
            </w:tc>
            <w:tc>
              <w:tcPr>
                <w:tcW w:w="2205" w:type="dxa"/>
                <w:tcMar>
                  <w:top w:w="100" w:type="dxa"/>
                  <w:left w:w="100" w:type="dxa"/>
                  <w:bottom w:w="100" w:type="dxa"/>
                  <w:right w:w="100" w:type="dxa"/>
                </w:tcMar>
              </w:tcPr>
              <w:p w14:paraId="369AF1EE" w14:textId="77777777" w:rsidR="00084EA6" w:rsidRDefault="00000000">
                <w:pPr>
                  <w:widowControl w:val="0"/>
                  <w:spacing w:after="0" w:line="240" w:lineRule="auto"/>
                </w:pPr>
                <w:r>
                  <w:t>1.2850</w:t>
                </w:r>
              </w:p>
            </w:tc>
          </w:tr>
          <w:tr w:rsidR="00084EA6" w14:paraId="6659AA89" w14:textId="77777777">
            <w:tc>
              <w:tcPr>
                <w:tcW w:w="2625" w:type="dxa"/>
                <w:tcMar>
                  <w:top w:w="100" w:type="dxa"/>
                  <w:left w:w="100" w:type="dxa"/>
                  <w:bottom w:w="100" w:type="dxa"/>
                  <w:right w:w="100" w:type="dxa"/>
                </w:tcMar>
              </w:tcPr>
              <w:p w14:paraId="3F01C9E2" w14:textId="77777777" w:rsidR="00084EA6" w:rsidRDefault="00000000">
                <w:pPr>
                  <w:widowControl w:val="0"/>
                  <w:spacing w:after="0" w:line="240" w:lineRule="auto"/>
                </w:pPr>
                <w:r>
                  <w:t xml:space="preserve">Ridge  </w:t>
                </w:r>
              </w:p>
            </w:tc>
            <w:tc>
              <w:tcPr>
                <w:tcW w:w="1785" w:type="dxa"/>
                <w:tcMar>
                  <w:top w:w="100" w:type="dxa"/>
                  <w:left w:w="100" w:type="dxa"/>
                  <w:bottom w:w="100" w:type="dxa"/>
                  <w:right w:w="100" w:type="dxa"/>
                </w:tcMar>
              </w:tcPr>
              <w:p w14:paraId="42AAAD81"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28CF15DE" w14:textId="77777777" w:rsidR="00084EA6" w:rsidRDefault="00000000">
                <w:pPr>
                  <w:widowControl w:val="0"/>
                  <w:spacing w:after="0" w:line="240" w:lineRule="auto"/>
                </w:pPr>
                <w:r>
                  <w:t xml:space="preserve"> 0.7431</w:t>
                </w:r>
              </w:p>
            </w:tc>
            <w:tc>
              <w:tcPr>
                <w:tcW w:w="2205" w:type="dxa"/>
                <w:tcMar>
                  <w:top w:w="100" w:type="dxa"/>
                  <w:left w:w="100" w:type="dxa"/>
                  <w:bottom w:w="100" w:type="dxa"/>
                  <w:right w:w="100" w:type="dxa"/>
                </w:tcMar>
              </w:tcPr>
              <w:p w14:paraId="2B869D9F" w14:textId="77777777" w:rsidR="00084EA6" w:rsidRDefault="00000000">
                <w:pPr>
                  <w:widowControl w:val="0"/>
                  <w:spacing w:after="0" w:line="240" w:lineRule="auto"/>
                </w:pPr>
                <w:r>
                  <w:t>1.3438</w:t>
                </w:r>
              </w:p>
            </w:tc>
          </w:tr>
          <w:tr w:rsidR="00084EA6" w14:paraId="2EDF05A4" w14:textId="77777777">
            <w:tc>
              <w:tcPr>
                <w:tcW w:w="2625" w:type="dxa"/>
                <w:tcMar>
                  <w:top w:w="100" w:type="dxa"/>
                  <w:left w:w="100" w:type="dxa"/>
                  <w:bottom w:w="100" w:type="dxa"/>
                  <w:right w:w="100" w:type="dxa"/>
                </w:tcMar>
              </w:tcPr>
              <w:p w14:paraId="18F03871" w14:textId="77777777" w:rsidR="00084EA6" w:rsidRDefault="00000000">
                <w:pPr>
                  <w:widowControl w:val="0"/>
                  <w:spacing w:after="0" w:line="240" w:lineRule="auto"/>
                </w:pPr>
                <w:r>
                  <w:t>ElasticNet</w:t>
                </w:r>
              </w:p>
            </w:tc>
            <w:tc>
              <w:tcPr>
                <w:tcW w:w="1785" w:type="dxa"/>
                <w:tcMar>
                  <w:top w:w="100" w:type="dxa"/>
                  <w:left w:w="100" w:type="dxa"/>
                  <w:bottom w:w="100" w:type="dxa"/>
                  <w:right w:w="100" w:type="dxa"/>
                </w:tcMar>
              </w:tcPr>
              <w:p w14:paraId="52B20564"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1285ABF7" w14:textId="77777777" w:rsidR="00084EA6" w:rsidRDefault="00000000">
                <w:pPr>
                  <w:widowControl w:val="0"/>
                  <w:spacing w:after="0" w:line="240" w:lineRule="auto"/>
                </w:pPr>
                <w:r>
                  <w:t>0.5079</w:t>
                </w:r>
              </w:p>
            </w:tc>
            <w:tc>
              <w:tcPr>
                <w:tcW w:w="2205" w:type="dxa"/>
                <w:tcMar>
                  <w:top w:w="100" w:type="dxa"/>
                  <w:left w:w="100" w:type="dxa"/>
                  <w:bottom w:w="100" w:type="dxa"/>
                  <w:right w:w="100" w:type="dxa"/>
                </w:tcMar>
              </w:tcPr>
              <w:p w14:paraId="2D22E604" w14:textId="77777777" w:rsidR="00084EA6" w:rsidRDefault="00000000">
                <w:pPr>
                  <w:widowControl w:val="0"/>
                  <w:spacing w:after="0" w:line="240" w:lineRule="auto"/>
                </w:pPr>
                <w:r>
                  <w:t>2.0080</w:t>
                </w:r>
              </w:p>
            </w:tc>
          </w:tr>
        </w:tbl>
      </w:sdtContent>
    </w:sdt>
    <w:p w14:paraId="3CE8246B" w14:textId="77777777" w:rsidR="00084EA6" w:rsidRDefault="00084EA6"/>
    <w:p w14:paraId="30C9ED6C" w14:textId="77777777" w:rsidR="00084EA6" w:rsidRDefault="00000000">
      <w:pPr>
        <w:rPr>
          <w:b/>
          <w:bCs/>
        </w:rPr>
      </w:pPr>
      <w:r>
        <w:rPr>
          <w:b/>
          <w:bCs/>
        </w:rPr>
        <w:t>Nivel rango(16 series)</w:t>
      </w:r>
    </w:p>
    <w:sdt>
      <w:sdtPr>
        <w:tag w:val="goog_rdk_2"/>
        <w:id w:val="-1901120906"/>
        <w:lock w:val="contentLocked"/>
      </w:sdtPr>
      <w:sdtContent>
        <w:tbl>
          <w:tblPr>
            <w:tblStyle w:val="a5"/>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2DAE9B1A" w14:textId="77777777">
            <w:tc>
              <w:tcPr>
                <w:tcW w:w="2505" w:type="dxa"/>
                <w:tcMar>
                  <w:top w:w="100" w:type="dxa"/>
                  <w:left w:w="100" w:type="dxa"/>
                  <w:bottom w:w="100" w:type="dxa"/>
                  <w:right w:w="100" w:type="dxa"/>
                </w:tcMar>
              </w:tcPr>
              <w:p w14:paraId="4DA605D3" w14:textId="77777777" w:rsidR="00084EA6" w:rsidRDefault="00000000">
                <w:pPr>
                  <w:widowControl w:val="0"/>
                  <w:spacing w:after="0" w:line="240" w:lineRule="auto"/>
                  <w:rPr>
                    <w:b/>
                    <w:bCs/>
                  </w:rPr>
                </w:pPr>
                <w:r>
                  <w:rPr>
                    <w:b/>
                    <w:bCs/>
                  </w:rPr>
                  <w:t>Modelo</w:t>
                </w:r>
              </w:p>
            </w:tc>
            <w:tc>
              <w:tcPr>
                <w:tcW w:w="1905" w:type="dxa"/>
                <w:tcMar>
                  <w:top w:w="100" w:type="dxa"/>
                  <w:left w:w="100" w:type="dxa"/>
                  <w:bottom w:w="100" w:type="dxa"/>
                  <w:right w:w="100" w:type="dxa"/>
                </w:tcMar>
              </w:tcPr>
              <w:p w14:paraId="753A5554" w14:textId="77777777" w:rsidR="00084EA6" w:rsidRDefault="00000000">
                <w:pPr>
                  <w:widowControl w:val="0"/>
                  <w:spacing w:after="0" w:line="240" w:lineRule="auto"/>
                  <w:rPr>
                    <w:b/>
                    <w:bCs/>
                  </w:rPr>
                </w:pPr>
                <w:r>
                  <w:rPr>
                    <w:b/>
                    <w:bCs/>
                  </w:rPr>
                  <w:t>TIpo</w:t>
                </w:r>
              </w:p>
            </w:tc>
            <w:tc>
              <w:tcPr>
                <w:tcW w:w="2205" w:type="dxa"/>
                <w:tcMar>
                  <w:top w:w="100" w:type="dxa"/>
                  <w:left w:w="100" w:type="dxa"/>
                  <w:bottom w:w="100" w:type="dxa"/>
                  <w:right w:w="100" w:type="dxa"/>
                </w:tcMar>
              </w:tcPr>
              <w:p w14:paraId="59E86403" w14:textId="77777777" w:rsidR="00084EA6" w:rsidRDefault="00000000">
                <w:pPr>
                  <w:widowControl w:val="0"/>
                  <w:spacing w:after="0" w:line="240" w:lineRule="auto"/>
                  <w:rPr>
                    <w:b/>
                    <w:bCs/>
                  </w:rPr>
                </w:pPr>
                <w:r>
                  <w:rPr>
                    <w:b/>
                    <w:bCs/>
                  </w:rPr>
                  <w:t>R²</w:t>
                </w:r>
              </w:p>
            </w:tc>
            <w:tc>
              <w:tcPr>
                <w:tcW w:w="2205" w:type="dxa"/>
                <w:tcMar>
                  <w:top w:w="100" w:type="dxa"/>
                  <w:left w:w="100" w:type="dxa"/>
                  <w:bottom w:w="100" w:type="dxa"/>
                  <w:right w:w="100" w:type="dxa"/>
                </w:tcMar>
              </w:tcPr>
              <w:p w14:paraId="4351A187" w14:textId="77777777" w:rsidR="00084EA6" w:rsidRDefault="00000000">
                <w:pPr>
                  <w:widowControl w:val="0"/>
                  <w:spacing w:after="0" w:line="240" w:lineRule="auto"/>
                  <w:rPr>
                    <w:b/>
                    <w:bCs/>
                  </w:rPr>
                </w:pPr>
                <w:r>
                  <w:rPr>
                    <w:b/>
                    <w:bCs/>
                  </w:rPr>
                  <w:t>MAE</w:t>
                </w:r>
              </w:p>
            </w:tc>
          </w:tr>
          <w:tr w:rsidR="00084EA6" w14:paraId="2DD920BA" w14:textId="77777777">
            <w:tc>
              <w:tcPr>
                <w:tcW w:w="2505" w:type="dxa"/>
                <w:tcMar>
                  <w:top w:w="100" w:type="dxa"/>
                  <w:left w:w="100" w:type="dxa"/>
                  <w:bottom w:w="100" w:type="dxa"/>
                  <w:right w:w="100" w:type="dxa"/>
                </w:tcMar>
              </w:tcPr>
              <w:p w14:paraId="1E80ECDE" w14:textId="77777777" w:rsidR="00084EA6" w:rsidRDefault="00000000">
                <w:pPr>
                  <w:widowControl w:val="0"/>
                  <w:spacing w:after="0" w:line="240" w:lineRule="auto"/>
                </w:pPr>
                <w:r>
                  <w:t xml:space="preserve"> baseline_tasa_actual</w:t>
                </w:r>
              </w:p>
            </w:tc>
            <w:tc>
              <w:tcPr>
                <w:tcW w:w="1905" w:type="dxa"/>
                <w:tcMar>
                  <w:top w:w="100" w:type="dxa"/>
                  <w:left w:w="100" w:type="dxa"/>
                  <w:bottom w:w="100" w:type="dxa"/>
                  <w:right w:w="100" w:type="dxa"/>
                </w:tcMar>
              </w:tcPr>
              <w:p w14:paraId="530BD1DF"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077F2DF5" w14:textId="77777777" w:rsidR="00084EA6" w:rsidRDefault="00000000">
                <w:pPr>
                  <w:widowControl w:val="0"/>
                  <w:spacing w:after="0" w:line="240" w:lineRule="auto"/>
                </w:pPr>
                <w:r>
                  <w:t>0.7845</w:t>
                </w:r>
              </w:p>
            </w:tc>
            <w:tc>
              <w:tcPr>
                <w:tcW w:w="2205" w:type="dxa"/>
                <w:tcMar>
                  <w:top w:w="100" w:type="dxa"/>
                  <w:left w:w="100" w:type="dxa"/>
                  <w:bottom w:w="100" w:type="dxa"/>
                  <w:right w:w="100" w:type="dxa"/>
                </w:tcMar>
              </w:tcPr>
              <w:p w14:paraId="3512D098" w14:textId="77777777" w:rsidR="00084EA6" w:rsidRDefault="00000000">
                <w:pPr>
                  <w:widowControl w:val="0"/>
                  <w:spacing w:after="0" w:line="240" w:lineRule="auto"/>
                </w:pPr>
                <w:r>
                  <w:t>0.5356</w:t>
                </w:r>
              </w:p>
            </w:tc>
          </w:tr>
          <w:tr w:rsidR="00084EA6" w14:paraId="3DD8D42E" w14:textId="77777777">
            <w:tc>
              <w:tcPr>
                <w:tcW w:w="2505" w:type="dxa"/>
                <w:tcMar>
                  <w:top w:w="100" w:type="dxa"/>
                  <w:left w:w="100" w:type="dxa"/>
                  <w:bottom w:w="100" w:type="dxa"/>
                  <w:right w:w="100" w:type="dxa"/>
                </w:tcMar>
              </w:tcPr>
              <w:p w14:paraId="7DC93A50" w14:textId="77777777" w:rsidR="00084EA6" w:rsidRDefault="00000000">
                <w:pPr>
                  <w:widowControl w:val="0"/>
                  <w:spacing w:after="0" w:line="240" w:lineRule="auto"/>
                </w:pPr>
                <w:r>
                  <w:t>baseline_naive_lag1</w:t>
                </w:r>
              </w:p>
            </w:tc>
            <w:tc>
              <w:tcPr>
                <w:tcW w:w="1905" w:type="dxa"/>
                <w:tcMar>
                  <w:top w:w="100" w:type="dxa"/>
                  <w:left w:w="100" w:type="dxa"/>
                  <w:bottom w:w="100" w:type="dxa"/>
                  <w:right w:w="100" w:type="dxa"/>
                </w:tcMar>
              </w:tcPr>
              <w:p w14:paraId="2BCEF87D"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3E1F9CC4" w14:textId="77777777" w:rsidR="00084EA6" w:rsidRDefault="00000000">
                <w:pPr>
                  <w:widowControl w:val="0"/>
                  <w:spacing w:after="0" w:line="240" w:lineRule="auto"/>
                </w:pPr>
                <w:r>
                  <w:t>0.7196</w:t>
                </w:r>
              </w:p>
            </w:tc>
            <w:tc>
              <w:tcPr>
                <w:tcW w:w="2205" w:type="dxa"/>
                <w:tcMar>
                  <w:top w:w="100" w:type="dxa"/>
                  <w:left w:w="100" w:type="dxa"/>
                  <w:bottom w:w="100" w:type="dxa"/>
                  <w:right w:w="100" w:type="dxa"/>
                </w:tcMar>
              </w:tcPr>
              <w:p w14:paraId="5DCDDE5F" w14:textId="77777777" w:rsidR="00084EA6" w:rsidRDefault="00000000">
                <w:pPr>
                  <w:widowControl w:val="0"/>
                  <w:spacing w:after="0" w:line="240" w:lineRule="auto"/>
                </w:pPr>
                <w:r>
                  <w:t>0.6413</w:t>
                </w:r>
              </w:p>
            </w:tc>
          </w:tr>
          <w:tr w:rsidR="00084EA6" w14:paraId="178788A7" w14:textId="77777777">
            <w:tc>
              <w:tcPr>
                <w:tcW w:w="2505" w:type="dxa"/>
                <w:tcMar>
                  <w:top w:w="100" w:type="dxa"/>
                  <w:left w:w="100" w:type="dxa"/>
                  <w:bottom w:w="100" w:type="dxa"/>
                  <w:right w:w="100" w:type="dxa"/>
                </w:tcMar>
              </w:tcPr>
              <w:p w14:paraId="4250B13E" w14:textId="77777777" w:rsidR="00084EA6" w:rsidRDefault="00000000">
                <w:pPr>
                  <w:widowControl w:val="0"/>
                  <w:spacing w:after="0" w:line="240" w:lineRule="auto"/>
                </w:pPr>
                <w:r>
                  <w:t>baseline_media_movil_3</w:t>
                </w:r>
              </w:p>
            </w:tc>
            <w:tc>
              <w:tcPr>
                <w:tcW w:w="1905" w:type="dxa"/>
                <w:tcMar>
                  <w:top w:w="100" w:type="dxa"/>
                  <w:left w:w="100" w:type="dxa"/>
                  <w:bottom w:w="100" w:type="dxa"/>
                  <w:right w:w="100" w:type="dxa"/>
                </w:tcMar>
              </w:tcPr>
              <w:p w14:paraId="2CAC6AC5"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6D88D9D6" w14:textId="77777777" w:rsidR="00084EA6" w:rsidRDefault="00000000">
                <w:pPr>
                  <w:widowControl w:val="0"/>
                  <w:spacing w:after="0" w:line="240" w:lineRule="auto"/>
                </w:pPr>
                <w:r>
                  <w:t>0.6726</w:t>
                </w:r>
              </w:p>
            </w:tc>
            <w:tc>
              <w:tcPr>
                <w:tcW w:w="2205" w:type="dxa"/>
                <w:tcMar>
                  <w:top w:w="100" w:type="dxa"/>
                  <w:left w:w="100" w:type="dxa"/>
                  <w:bottom w:w="100" w:type="dxa"/>
                  <w:right w:w="100" w:type="dxa"/>
                </w:tcMar>
              </w:tcPr>
              <w:p w14:paraId="3619D184" w14:textId="77777777" w:rsidR="00084EA6" w:rsidRDefault="00000000">
                <w:pPr>
                  <w:widowControl w:val="0"/>
                  <w:spacing w:after="0" w:line="240" w:lineRule="auto"/>
                </w:pPr>
                <w:r>
                  <w:t>0.7022</w:t>
                </w:r>
              </w:p>
            </w:tc>
          </w:tr>
          <w:tr w:rsidR="00084EA6" w14:paraId="1AF0CC9D" w14:textId="77777777">
            <w:tc>
              <w:tcPr>
                <w:tcW w:w="2505" w:type="dxa"/>
                <w:tcMar>
                  <w:top w:w="100" w:type="dxa"/>
                  <w:left w:w="100" w:type="dxa"/>
                  <w:bottom w:w="100" w:type="dxa"/>
                  <w:right w:w="100" w:type="dxa"/>
                </w:tcMar>
              </w:tcPr>
              <w:p w14:paraId="45921E06" w14:textId="77777777" w:rsidR="00084EA6" w:rsidRDefault="00000000">
                <w:pPr>
                  <w:widowControl w:val="0"/>
                  <w:spacing w:after="0" w:line="240" w:lineRule="auto"/>
                </w:pPr>
                <w:r>
                  <w:t>baseline_media_movil_6</w:t>
                </w:r>
              </w:p>
            </w:tc>
            <w:tc>
              <w:tcPr>
                <w:tcW w:w="1905" w:type="dxa"/>
                <w:tcMar>
                  <w:top w:w="100" w:type="dxa"/>
                  <w:left w:w="100" w:type="dxa"/>
                  <w:bottom w:w="100" w:type="dxa"/>
                  <w:right w:w="100" w:type="dxa"/>
                </w:tcMar>
              </w:tcPr>
              <w:p w14:paraId="11969E3B"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5A40ECF0" w14:textId="77777777" w:rsidR="00084EA6" w:rsidRDefault="00000000">
                <w:pPr>
                  <w:widowControl w:val="0"/>
                  <w:spacing w:after="0" w:line="240" w:lineRule="auto"/>
                </w:pPr>
                <w:r>
                  <w:t>0.6531</w:t>
                </w:r>
              </w:p>
            </w:tc>
            <w:tc>
              <w:tcPr>
                <w:tcW w:w="2205" w:type="dxa"/>
                <w:tcMar>
                  <w:top w:w="100" w:type="dxa"/>
                  <w:left w:w="100" w:type="dxa"/>
                  <w:bottom w:w="100" w:type="dxa"/>
                  <w:right w:w="100" w:type="dxa"/>
                </w:tcMar>
              </w:tcPr>
              <w:p w14:paraId="07CE932D" w14:textId="77777777" w:rsidR="00084EA6" w:rsidRDefault="00000000">
                <w:pPr>
                  <w:widowControl w:val="0"/>
                  <w:spacing w:after="0" w:line="240" w:lineRule="auto"/>
                </w:pPr>
                <w:r>
                  <w:t>0.7575</w:t>
                </w:r>
              </w:p>
            </w:tc>
          </w:tr>
          <w:tr w:rsidR="00084EA6" w14:paraId="06DFEA78" w14:textId="77777777">
            <w:tc>
              <w:tcPr>
                <w:tcW w:w="2505" w:type="dxa"/>
                <w:tcMar>
                  <w:top w:w="100" w:type="dxa"/>
                  <w:left w:w="100" w:type="dxa"/>
                  <w:bottom w:w="100" w:type="dxa"/>
                  <w:right w:w="100" w:type="dxa"/>
                </w:tcMar>
              </w:tcPr>
              <w:p w14:paraId="22E65D68" w14:textId="77777777" w:rsidR="00084EA6" w:rsidRDefault="00000000">
                <w:pPr>
                  <w:widowControl w:val="0"/>
                  <w:spacing w:after="0" w:line="240" w:lineRule="auto"/>
                </w:pPr>
                <w:r>
                  <w:t xml:space="preserve"> XGBoost  </w:t>
                </w:r>
              </w:p>
            </w:tc>
            <w:tc>
              <w:tcPr>
                <w:tcW w:w="1905" w:type="dxa"/>
                <w:tcMar>
                  <w:top w:w="100" w:type="dxa"/>
                  <w:left w:w="100" w:type="dxa"/>
                  <w:bottom w:w="100" w:type="dxa"/>
                  <w:right w:w="100" w:type="dxa"/>
                </w:tcMar>
              </w:tcPr>
              <w:p w14:paraId="7A9A255C"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06983EAD" w14:textId="77777777" w:rsidR="00084EA6" w:rsidRDefault="00000000">
                <w:pPr>
                  <w:widowControl w:val="0"/>
                  <w:spacing w:after="0" w:line="240" w:lineRule="auto"/>
                </w:pPr>
                <w:r>
                  <w:t>0.5697</w:t>
                </w:r>
              </w:p>
            </w:tc>
            <w:tc>
              <w:tcPr>
                <w:tcW w:w="2205" w:type="dxa"/>
                <w:tcMar>
                  <w:top w:w="100" w:type="dxa"/>
                  <w:left w:w="100" w:type="dxa"/>
                  <w:bottom w:w="100" w:type="dxa"/>
                  <w:right w:w="100" w:type="dxa"/>
                </w:tcMar>
              </w:tcPr>
              <w:p w14:paraId="19A916E4" w14:textId="77777777" w:rsidR="00084EA6" w:rsidRDefault="00000000">
                <w:pPr>
                  <w:widowControl w:val="0"/>
                  <w:spacing w:after="0" w:line="240" w:lineRule="auto"/>
                </w:pPr>
                <w:r>
                  <w:t>0.8084</w:t>
                </w:r>
              </w:p>
            </w:tc>
          </w:tr>
          <w:tr w:rsidR="00084EA6" w14:paraId="1EE79689" w14:textId="77777777">
            <w:tc>
              <w:tcPr>
                <w:tcW w:w="2505" w:type="dxa"/>
                <w:tcMar>
                  <w:top w:w="100" w:type="dxa"/>
                  <w:left w:w="100" w:type="dxa"/>
                  <w:bottom w:w="100" w:type="dxa"/>
                  <w:right w:w="100" w:type="dxa"/>
                </w:tcMar>
              </w:tcPr>
              <w:p w14:paraId="5732B590" w14:textId="77777777" w:rsidR="00084EA6" w:rsidRDefault="00000000">
                <w:pPr>
                  <w:widowControl w:val="0"/>
                  <w:spacing w:after="0" w:line="240" w:lineRule="auto"/>
                </w:pPr>
                <w:r>
                  <w:t xml:space="preserve"> RandomForest </w:t>
                </w:r>
              </w:p>
            </w:tc>
            <w:tc>
              <w:tcPr>
                <w:tcW w:w="1905" w:type="dxa"/>
                <w:tcMar>
                  <w:top w:w="100" w:type="dxa"/>
                  <w:left w:w="100" w:type="dxa"/>
                  <w:bottom w:w="100" w:type="dxa"/>
                  <w:right w:w="100" w:type="dxa"/>
                </w:tcMar>
              </w:tcPr>
              <w:p w14:paraId="4F6C4973"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084AAF73" w14:textId="77777777" w:rsidR="00084EA6" w:rsidRDefault="00000000">
                <w:pPr>
                  <w:widowControl w:val="0"/>
                  <w:spacing w:after="0" w:line="240" w:lineRule="auto"/>
                </w:pPr>
                <w:r>
                  <w:t>0.4176</w:t>
                </w:r>
              </w:p>
            </w:tc>
            <w:tc>
              <w:tcPr>
                <w:tcW w:w="2205" w:type="dxa"/>
                <w:tcMar>
                  <w:top w:w="100" w:type="dxa"/>
                  <w:left w:w="100" w:type="dxa"/>
                  <w:bottom w:w="100" w:type="dxa"/>
                  <w:right w:w="100" w:type="dxa"/>
                </w:tcMar>
              </w:tcPr>
              <w:p w14:paraId="34398D1E" w14:textId="77777777" w:rsidR="00084EA6" w:rsidRDefault="00000000">
                <w:pPr>
                  <w:widowControl w:val="0"/>
                  <w:spacing w:after="0" w:line="240" w:lineRule="auto"/>
                </w:pPr>
                <w:r>
                  <w:t>0.9488</w:t>
                </w:r>
              </w:p>
            </w:tc>
          </w:tr>
          <w:tr w:rsidR="00084EA6" w14:paraId="2DCB66FE" w14:textId="77777777">
            <w:tc>
              <w:tcPr>
                <w:tcW w:w="2505" w:type="dxa"/>
                <w:tcMar>
                  <w:top w:w="100" w:type="dxa"/>
                  <w:left w:w="100" w:type="dxa"/>
                  <w:bottom w:w="100" w:type="dxa"/>
                  <w:right w:w="100" w:type="dxa"/>
                </w:tcMar>
              </w:tcPr>
              <w:p w14:paraId="3586C90E" w14:textId="77777777" w:rsidR="00084EA6" w:rsidRDefault="00000000">
                <w:pPr>
                  <w:widowControl w:val="0"/>
                  <w:spacing w:after="0" w:line="240" w:lineRule="auto"/>
                </w:pPr>
                <w:r>
                  <w:t xml:space="preserve">ExtraTrees </w:t>
                </w:r>
              </w:p>
            </w:tc>
            <w:tc>
              <w:tcPr>
                <w:tcW w:w="1905" w:type="dxa"/>
                <w:tcMar>
                  <w:top w:w="100" w:type="dxa"/>
                  <w:left w:w="100" w:type="dxa"/>
                  <w:bottom w:w="100" w:type="dxa"/>
                  <w:right w:w="100" w:type="dxa"/>
                </w:tcMar>
              </w:tcPr>
              <w:p w14:paraId="0EDBFC46"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2869C945" w14:textId="77777777" w:rsidR="00084EA6" w:rsidRDefault="00000000">
                <w:pPr>
                  <w:widowControl w:val="0"/>
                  <w:spacing w:after="0" w:line="240" w:lineRule="auto"/>
                </w:pPr>
                <w:r>
                  <w:t xml:space="preserve"> 0.3104 </w:t>
                </w:r>
              </w:p>
            </w:tc>
            <w:tc>
              <w:tcPr>
                <w:tcW w:w="2205" w:type="dxa"/>
                <w:tcMar>
                  <w:top w:w="100" w:type="dxa"/>
                  <w:left w:w="100" w:type="dxa"/>
                  <w:bottom w:w="100" w:type="dxa"/>
                  <w:right w:w="100" w:type="dxa"/>
                </w:tcMar>
              </w:tcPr>
              <w:p w14:paraId="7D5B2C9C" w14:textId="77777777" w:rsidR="00084EA6" w:rsidRDefault="00000000">
                <w:pPr>
                  <w:widowControl w:val="0"/>
                  <w:spacing w:after="0" w:line="240" w:lineRule="auto"/>
                </w:pPr>
                <w:r>
                  <w:t xml:space="preserve">1.0230 </w:t>
                </w:r>
              </w:p>
            </w:tc>
          </w:tr>
          <w:tr w:rsidR="00084EA6" w14:paraId="32D13B45" w14:textId="77777777">
            <w:tc>
              <w:tcPr>
                <w:tcW w:w="2505" w:type="dxa"/>
                <w:tcMar>
                  <w:top w:w="100" w:type="dxa"/>
                  <w:left w:w="100" w:type="dxa"/>
                  <w:bottom w:w="100" w:type="dxa"/>
                  <w:right w:w="100" w:type="dxa"/>
                </w:tcMar>
              </w:tcPr>
              <w:p w14:paraId="6F3ADDBC" w14:textId="77777777" w:rsidR="00084EA6" w:rsidRDefault="00000000">
                <w:pPr>
                  <w:widowControl w:val="0"/>
                  <w:spacing w:after="0" w:line="240" w:lineRule="auto"/>
                </w:pPr>
                <w:r>
                  <w:t>HistGradientBoosting</w:t>
                </w:r>
              </w:p>
            </w:tc>
            <w:tc>
              <w:tcPr>
                <w:tcW w:w="1905" w:type="dxa"/>
                <w:tcMar>
                  <w:top w:w="100" w:type="dxa"/>
                  <w:left w:w="100" w:type="dxa"/>
                  <w:bottom w:w="100" w:type="dxa"/>
                  <w:right w:w="100" w:type="dxa"/>
                </w:tcMar>
              </w:tcPr>
              <w:p w14:paraId="40596FBB" w14:textId="77777777" w:rsidR="00084EA6" w:rsidRDefault="00000000">
                <w:pPr>
                  <w:widowControl w:val="0"/>
                  <w:spacing w:after="0" w:line="240" w:lineRule="auto"/>
                </w:pPr>
                <w:r>
                  <w:t>Machine Learning</w:t>
                </w:r>
              </w:p>
            </w:tc>
            <w:tc>
              <w:tcPr>
                <w:tcW w:w="2205" w:type="dxa"/>
                <w:tcMar>
                  <w:top w:w="100" w:type="dxa"/>
                  <w:left w:w="100" w:type="dxa"/>
                  <w:bottom w:w="100" w:type="dxa"/>
                  <w:right w:w="100" w:type="dxa"/>
                </w:tcMar>
              </w:tcPr>
              <w:p w14:paraId="42202B48" w14:textId="77777777" w:rsidR="00084EA6" w:rsidRDefault="00000000">
                <w:pPr>
                  <w:widowControl w:val="0"/>
                  <w:spacing w:after="0" w:line="240" w:lineRule="auto"/>
                </w:pPr>
                <w:r>
                  <w:t>0.2462</w:t>
                </w:r>
              </w:p>
            </w:tc>
            <w:tc>
              <w:tcPr>
                <w:tcW w:w="2205" w:type="dxa"/>
                <w:tcMar>
                  <w:top w:w="100" w:type="dxa"/>
                  <w:left w:w="100" w:type="dxa"/>
                  <w:bottom w:w="100" w:type="dxa"/>
                  <w:right w:w="100" w:type="dxa"/>
                </w:tcMar>
              </w:tcPr>
              <w:p w14:paraId="67293488" w14:textId="77777777" w:rsidR="00084EA6" w:rsidRDefault="00000000">
                <w:pPr>
                  <w:widowControl w:val="0"/>
                  <w:spacing w:after="0" w:line="240" w:lineRule="auto"/>
                </w:pPr>
                <w:r>
                  <w:t>1.0573</w:t>
                </w:r>
              </w:p>
            </w:tc>
          </w:tr>
          <w:tr w:rsidR="00084EA6" w14:paraId="7D1FE556" w14:textId="77777777">
            <w:tc>
              <w:tcPr>
                <w:tcW w:w="2505" w:type="dxa"/>
                <w:tcMar>
                  <w:top w:w="100" w:type="dxa"/>
                  <w:left w:w="100" w:type="dxa"/>
                  <w:bottom w:w="100" w:type="dxa"/>
                  <w:right w:w="100" w:type="dxa"/>
                </w:tcMar>
              </w:tcPr>
              <w:p w14:paraId="1FDB9531" w14:textId="77777777" w:rsidR="00084EA6" w:rsidRDefault="00000000">
                <w:pPr>
                  <w:widowControl w:val="0"/>
                  <w:spacing w:after="0" w:line="240" w:lineRule="auto"/>
                </w:pPr>
                <w:r>
                  <w:t xml:space="preserve">Ridge  </w:t>
                </w:r>
              </w:p>
            </w:tc>
            <w:tc>
              <w:tcPr>
                <w:tcW w:w="1905" w:type="dxa"/>
                <w:tcMar>
                  <w:top w:w="100" w:type="dxa"/>
                  <w:left w:w="100" w:type="dxa"/>
                  <w:bottom w:w="100" w:type="dxa"/>
                  <w:right w:w="100" w:type="dxa"/>
                </w:tcMar>
              </w:tcPr>
              <w:p w14:paraId="45F74B72"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3B163BAA" w14:textId="77777777" w:rsidR="00084EA6" w:rsidRDefault="00000000">
                <w:pPr>
                  <w:widowControl w:val="0"/>
                  <w:spacing w:after="0" w:line="240" w:lineRule="auto"/>
                </w:pPr>
                <w:r>
                  <w:t>-0.1656</w:t>
                </w:r>
              </w:p>
            </w:tc>
            <w:tc>
              <w:tcPr>
                <w:tcW w:w="2205" w:type="dxa"/>
                <w:tcMar>
                  <w:top w:w="100" w:type="dxa"/>
                  <w:left w:w="100" w:type="dxa"/>
                  <w:bottom w:w="100" w:type="dxa"/>
                  <w:right w:w="100" w:type="dxa"/>
                </w:tcMar>
              </w:tcPr>
              <w:p w14:paraId="5EFBCE22" w14:textId="77777777" w:rsidR="00084EA6" w:rsidRDefault="00000000">
                <w:pPr>
                  <w:widowControl w:val="0"/>
                  <w:spacing w:after="0" w:line="240" w:lineRule="auto"/>
                </w:pPr>
                <w:r>
                  <w:t>1.3507</w:t>
                </w:r>
              </w:p>
            </w:tc>
          </w:tr>
          <w:tr w:rsidR="00084EA6" w14:paraId="13D000FF" w14:textId="77777777">
            <w:tc>
              <w:tcPr>
                <w:tcW w:w="2505" w:type="dxa"/>
                <w:tcMar>
                  <w:top w:w="100" w:type="dxa"/>
                  <w:left w:w="100" w:type="dxa"/>
                  <w:bottom w:w="100" w:type="dxa"/>
                  <w:right w:w="100" w:type="dxa"/>
                </w:tcMar>
              </w:tcPr>
              <w:p w14:paraId="4BADFF2A" w14:textId="77777777" w:rsidR="00084EA6" w:rsidRDefault="00000000">
                <w:pPr>
                  <w:widowControl w:val="0"/>
                  <w:spacing w:after="0" w:line="240" w:lineRule="auto"/>
                </w:pPr>
                <w:r>
                  <w:t xml:space="preserve">elasticnet </w:t>
                </w:r>
              </w:p>
            </w:tc>
            <w:tc>
              <w:tcPr>
                <w:tcW w:w="1905" w:type="dxa"/>
                <w:tcMar>
                  <w:top w:w="100" w:type="dxa"/>
                  <w:left w:w="100" w:type="dxa"/>
                  <w:bottom w:w="100" w:type="dxa"/>
                  <w:right w:w="100" w:type="dxa"/>
                </w:tcMar>
              </w:tcPr>
              <w:p w14:paraId="6D22CFE3"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6B8E2B4D" w14:textId="77777777" w:rsidR="00084EA6" w:rsidRDefault="00000000">
                <w:pPr>
                  <w:widowControl w:val="0"/>
                  <w:spacing w:after="0" w:line="240" w:lineRule="auto"/>
                </w:pPr>
                <w:r>
                  <w:t>-0.1940</w:t>
                </w:r>
              </w:p>
            </w:tc>
            <w:tc>
              <w:tcPr>
                <w:tcW w:w="2205" w:type="dxa"/>
                <w:tcMar>
                  <w:top w:w="100" w:type="dxa"/>
                  <w:left w:w="100" w:type="dxa"/>
                  <w:bottom w:w="100" w:type="dxa"/>
                  <w:right w:w="100" w:type="dxa"/>
                </w:tcMar>
              </w:tcPr>
              <w:p w14:paraId="48202248" w14:textId="77777777" w:rsidR="00084EA6" w:rsidRDefault="00000000">
                <w:pPr>
                  <w:widowControl w:val="0"/>
                  <w:spacing w:after="0" w:line="240" w:lineRule="auto"/>
                </w:pPr>
                <w:r>
                  <w:t>1.3629</w:t>
                </w:r>
              </w:p>
            </w:tc>
          </w:tr>
        </w:tbl>
      </w:sdtContent>
    </w:sdt>
    <w:p w14:paraId="2DC2EC23" w14:textId="77777777" w:rsidR="00084EA6" w:rsidRDefault="00084EA6"/>
    <w:p w14:paraId="29E9C8B8" w14:textId="77777777" w:rsidR="00084EA6" w:rsidRDefault="00000000">
      <w:r>
        <w:rPr>
          <w:b/>
          <w:bCs/>
        </w:rPr>
        <w:t>Nivel total (1 serie)</w:t>
      </w:r>
    </w:p>
    <w:sdt>
      <w:sdtPr>
        <w:tag w:val="goog_rdk_3"/>
        <w:id w:val="1737831947"/>
        <w:lock w:val="contentLocked"/>
      </w:sdtPr>
      <w:sdtContent>
        <w:tbl>
          <w:tblPr>
            <w:tblStyle w:val="a6"/>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084EA6" w14:paraId="3A54B940" w14:textId="77777777">
            <w:tc>
              <w:tcPr>
                <w:tcW w:w="2505" w:type="dxa"/>
                <w:tcMar>
                  <w:top w:w="100" w:type="dxa"/>
                  <w:left w:w="100" w:type="dxa"/>
                  <w:bottom w:w="100" w:type="dxa"/>
                  <w:right w:w="100" w:type="dxa"/>
                </w:tcMar>
              </w:tcPr>
              <w:p w14:paraId="08C5F1B2" w14:textId="77777777" w:rsidR="00084EA6" w:rsidRDefault="00000000">
                <w:pPr>
                  <w:widowControl w:val="0"/>
                  <w:spacing w:after="0" w:line="240" w:lineRule="auto"/>
                  <w:rPr>
                    <w:b/>
                    <w:bCs/>
                  </w:rPr>
                </w:pPr>
                <w:r>
                  <w:rPr>
                    <w:b/>
                    <w:bCs/>
                  </w:rPr>
                  <w:t>Modelo</w:t>
                </w:r>
              </w:p>
            </w:tc>
            <w:tc>
              <w:tcPr>
                <w:tcW w:w="1905" w:type="dxa"/>
                <w:tcMar>
                  <w:top w:w="100" w:type="dxa"/>
                  <w:left w:w="100" w:type="dxa"/>
                  <w:bottom w:w="100" w:type="dxa"/>
                  <w:right w:w="100" w:type="dxa"/>
                </w:tcMar>
              </w:tcPr>
              <w:p w14:paraId="2CD5EBA5" w14:textId="77777777" w:rsidR="00084EA6" w:rsidRDefault="00000000">
                <w:pPr>
                  <w:widowControl w:val="0"/>
                  <w:spacing w:after="0" w:line="240" w:lineRule="auto"/>
                  <w:rPr>
                    <w:b/>
                    <w:bCs/>
                  </w:rPr>
                </w:pPr>
                <w:r>
                  <w:rPr>
                    <w:b/>
                    <w:bCs/>
                  </w:rPr>
                  <w:t>TIpo</w:t>
                </w:r>
              </w:p>
            </w:tc>
            <w:tc>
              <w:tcPr>
                <w:tcW w:w="2205" w:type="dxa"/>
                <w:tcMar>
                  <w:top w:w="100" w:type="dxa"/>
                  <w:left w:w="100" w:type="dxa"/>
                  <w:bottom w:w="100" w:type="dxa"/>
                  <w:right w:w="100" w:type="dxa"/>
                </w:tcMar>
              </w:tcPr>
              <w:p w14:paraId="25BDD257" w14:textId="77777777" w:rsidR="00084EA6" w:rsidRDefault="00000000">
                <w:pPr>
                  <w:widowControl w:val="0"/>
                  <w:spacing w:after="0" w:line="240" w:lineRule="auto"/>
                  <w:rPr>
                    <w:b/>
                    <w:bCs/>
                  </w:rPr>
                </w:pPr>
                <w:r>
                  <w:rPr>
                    <w:b/>
                    <w:bCs/>
                  </w:rPr>
                  <w:t>R²</w:t>
                </w:r>
              </w:p>
            </w:tc>
            <w:tc>
              <w:tcPr>
                <w:tcW w:w="2205" w:type="dxa"/>
                <w:tcMar>
                  <w:top w:w="100" w:type="dxa"/>
                  <w:left w:w="100" w:type="dxa"/>
                  <w:bottom w:w="100" w:type="dxa"/>
                  <w:right w:w="100" w:type="dxa"/>
                </w:tcMar>
              </w:tcPr>
              <w:p w14:paraId="7E3B0C53" w14:textId="77777777" w:rsidR="00084EA6" w:rsidRDefault="00000000">
                <w:pPr>
                  <w:widowControl w:val="0"/>
                  <w:spacing w:after="0" w:line="240" w:lineRule="auto"/>
                  <w:rPr>
                    <w:b/>
                    <w:bCs/>
                  </w:rPr>
                </w:pPr>
                <w:r>
                  <w:rPr>
                    <w:b/>
                    <w:bCs/>
                  </w:rPr>
                  <w:t>MAE</w:t>
                </w:r>
              </w:p>
            </w:tc>
          </w:tr>
          <w:tr w:rsidR="00084EA6" w14:paraId="06ED541D" w14:textId="77777777">
            <w:tc>
              <w:tcPr>
                <w:tcW w:w="2505" w:type="dxa"/>
                <w:tcMar>
                  <w:top w:w="100" w:type="dxa"/>
                  <w:left w:w="100" w:type="dxa"/>
                  <w:bottom w:w="100" w:type="dxa"/>
                  <w:right w:w="100" w:type="dxa"/>
                </w:tcMar>
              </w:tcPr>
              <w:p w14:paraId="5F5391B5" w14:textId="77777777" w:rsidR="00084EA6" w:rsidRDefault="00000000">
                <w:pPr>
                  <w:widowControl w:val="0"/>
                  <w:spacing w:after="0" w:line="240" w:lineRule="auto"/>
                </w:pPr>
                <w:r>
                  <w:t xml:space="preserve"> baseline_tasa_actual</w:t>
                </w:r>
              </w:p>
            </w:tc>
            <w:tc>
              <w:tcPr>
                <w:tcW w:w="1905" w:type="dxa"/>
                <w:tcMar>
                  <w:top w:w="100" w:type="dxa"/>
                  <w:left w:w="100" w:type="dxa"/>
                  <w:bottom w:w="100" w:type="dxa"/>
                  <w:right w:w="100" w:type="dxa"/>
                </w:tcMar>
              </w:tcPr>
              <w:p w14:paraId="2409B535"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23796DAD" w14:textId="77777777" w:rsidR="00084EA6" w:rsidRDefault="00000000">
                <w:pPr>
                  <w:widowControl w:val="0"/>
                  <w:spacing w:after="0" w:line="240" w:lineRule="auto"/>
                </w:pPr>
                <w:r>
                  <w:t>-0.2400</w:t>
                </w:r>
              </w:p>
            </w:tc>
            <w:tc>
              <w:tcPr>
                <w:tcW w:w="2205" w:type="dxa"/>
                <w:tcMar>
                  <w:top w:w="100" w:type="dxa"/>
                  <w:left w:w="100" w:type="dxa"/>
                  <w:bottom w:w="100" w:type="dxa"/>
                  <w:right w:w="100" w:type="dxa"/>
                </w:tcMar>
              </w:tcPr>
              <w:p w14:paraId="04713AE7" w14:textId="77777777" w:rsidR="00084EA6" w:rsidRDefault="00000000">
                <w:pPr>
                  <w:widowControl w:val="0"/>
                  <w:spacing w:after="0" w:line="240" w:lineRule="auto"/>
                </w:pPr>
                <w:r>
                  <w:t>0.5412</w:t>
                </w:r>
              </w:p>
            </w:tc>
          </w:tr>
          <w:tr w:rsidR="00084EA6" w14:paraId="1E47D4AC" w14:textId="77777777">
            <w:tc>
              <w:tcPr>
                <w:tcW w:w="2505" w:type="dxa"/>
                <w:tcMar>
                  <w:top w:w="100" w:type="dxa"/>
                  <w:left w:w="100" w:type="dxa"/>
                  <w:bottom w:w="100" w:type="dxa"/>
                  <w:right w:w="100" w:type="dxa"/>
                </w:tcMar>
              </w:tcPr>
              <w:p w14:paraId="59C085BF" w14:textId="77777777" w:rsidR="00084EA6" w:rsidRDefault="00000000">
                <w:pPr>
                  <w:widowControl w:val="0"/>
                  <w:spacing w:after="0" w:line="240" w:lineRule="auto"/>
                </w:pPr>
                <w:r>
                  <w:t>baseline_naive_lag1</w:t>
                </w:r>
              </w:p>
            </w:tc>
            <w:tc>
              <w:tcPr>
                <w:tcW w:w="1905" w:type="dxa"/>
                <w:tcMar>
                  <w:top w:w="100" w:type="dxa"/>
                  <w:left w:w="100" w:type="dxa"/>
                  <w:bottom w:w="100" w:type="dxa"/>
                  <w:right w:w="100" w:type="dxa"/>
                </w:tcMar>
              </w:tcPr>
              <w:p w14:paraId="49D7C67B"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75E62B35" w14:textId="77777777" w:rsidR="00084EA6" w:rsidRDefault="00000000">
                <w:pPr>
                  <w:widowControl w:val="0"/>
                  <w:spacing w:after="0" w:line="240" w:lineRule="auto"/>
                </w:pPr>
                <w:r>
                  <w:t>-0.3945</w:t>
                </w:r>
              </w:p>
            </w:tc>
            <w:tc>
              <w:tcPr>
                <w:tcW w:w="2205" w:type="dxa"/>
                <w:tcMar>
                  <w:top w:w="100" w:type="dxa"/>
                  <w:left w:w="100" w:type="dxa"/>
                  <w:bottom w:w="100" w:type="dxa"/>
                  <w:right w:w="100" w:type="dxa"/>
                </w:tcMar>
              </w:tcPr>
              <w:p w14:paraId="1A1477E2" w14:textId="77777777" w:rsidR="00084EA6" w:rsidRDefault="00000000">
                <w:pPr>
                  <w:widowControl w:val="0"/>
                  <w:spacing w:after="0" w:line="240" w:lineRule="auto"/>
                </w:pPr>
                <w:r>
                  <w:t>0.4940</w:t>
                </w:r>
              </w:p>
            </w:tc>
          </w:tr>
          <w:tr w:rsidR="00084EA6" w14:paraId="4BCD43FE" w14:textId="77777777">
            <w:tc>
              <w:tcPr>
                <w:tcW w:w="2505" w:type="dxa"/>
                <w:tcMar>
                  <w:top w:w="100" w:type="dxa"/>
                  <w:left w:w="100" w:type="dxa"/>
                  <w:bottom w:w="100" w:type="dxa"/>
                  <w:right w:w="100" w:type="dxa"/>
                </w:tcMar>
              </w:tcPr>
              <w:p w14:paraId="44B68D78" w14:textId="77777777" w:rsidR="00084EA6" w:rsidRDefault="00000000">
                <w:pPr>
                  <w:widowControl w:val="0"/>
                  <w:spacing w:after="0" w:line="240" w:lineRule="auto"/>
                </w:pPr>
                <w:r>
                  <w:t>baseline_media_movil_3</w:t>
                </w:r>
              </w:p>
            </w:tc>
            <w:tc>
              <w:tcPr>
                <w:tcW w:w="1905" w:type="dxa"/>
                <w:tcMar>
                  <w:top w:w="100" w:type="dxa"/>
                  <w:left w:w="100" w:type="dxa"/>
                  <w:bottom w:w="100" w:type="dxa"/>
                  <w:right w:w="100" w:type="dxa"/>
                </w:tcMar>
              </w:tcPr>
              <w:p w14:paraId="2A5E1D45"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7795B063" w14:textId="77777777" w:rsidR="00084EA6" w:rsidRDefault="00000000">
                <w:pPr>
                  <w:widowControl w:val="0"/>
                  <w:spacing w:after="0" w:line="240" w:lineRule="auto"/>
                </w:pPr>
                <w:r>
                  <w:t>-0.4589</w:t>
                </w:r>
              </w:p>
            </w:tc>
            <w:tc>
              <w:tcPr>
                <w:tcW w:w="2205" w:type="dxa"/>
                <w:tcMar>
                  <w:top w:w="100" w:type="dxa"/>
                  <w:left w:w="100" w:type="dxa"/>
                  <w:bottom w:w="100" w:type="dxa"/>
                  <w:right w:w="100" w:type="dxa"/>
                </w:tcMar>
              </w:tcPr>
              <w:p w14:paraId="449CBB61" w14:textId="77777777" w:rsidR="00084EA6" w:rsidRDefault="00000000">
                <w:pPr>
                  <w:widowControl w:val="0"/>
                  <w:spacing w:after="0" w:line="240" w:lineRule="auto"/>
                </w:pPr>
                <w:r>
                  <w:t>0.4826</w:t>
                </w:r>
              </w:p>
            </w:tc>
          </w:tr>
          <w:tr w:rsidR="00084EA6" w14:paraId="05367F1D" w14:textId="77777777">
            <w:tc>
              <w:tcPr>
                <w:tcW w:w="2505" w:type="dxa"/>
                <w:tcMar>
                  <w:top w:w="100" w:type="dxa"/>
                  <w:left w:w="100" w:type="dxa"/>
                  <w:bottom w:w="100" w:type="dxa"/>
                  <w:right w:w="100" w:type="dxa"/>
                </w:tcMar>
              </w:tcPr>
              <w:p w14:paraId="1CB63341" w14:textId="77777777" w:rsidR="00084EA6" w:rsidRDefault="00000000">
                <w:pPr>
                  <w:widowControl w:val="0"/>
                  <w:spacing w:after="0" w:line="240" w:lineRule="auto"/>
                </w:pPr>
                <w:r>
                  <w:lastRenderedPageBreak/>
                  <w:t>baseline_media_movil_6</w:t>
                </w:r>
              </w:p>
            </w:tc>
            <w:tc>
              <w:tcPr>
                <w:tcW w:w="1905" w:type="dxa"/>
                <w:tcMar>
                  <w:top w:w="100" w:type="dxa"/>
                  <w:left w:w="100" w:type="dxa"/>
                  <w:bottom w:w="100" w:type="dxa"/>
                  <w:right w:w="100" w:type="dxa"/>
                </w:tcMar>
              </w:tcPr>
              <w:p w14:paraId="14D8FF23" w14:textId="77777777" w:rsidR="00084EA6" w:rsidRDefault="00000000">
                <w:pPr>
                  <w:widowControl w:val="0"/>
                  <w:spacing w:after="0" w:line="240" w:lineRule="auto"/>
                </w:pPr>
                <w:r>
                  <w:t>Baseline</w:t>
                </w:r>
              </w:p>
            </w:tc>
            <w:tc>
              <w:tcPr>
                <w:tcW w:w="2205" w:type="dxa"/>
                <w:tcMar>
                  <w:top w:w="100" w:type="dxa"/>
                  <w:left w:w="100" w:type="dxa"/>
                  <w:bottom w:w="100" w:type="dxa"/>
                  <w:right w:w="100" w:type="dxa"/>
                </w:tcMar>
              </w:tcPr>
              <w:p w14:paraId="63C08FDE" w14:textId="77777777" w:rsidR="00084EA6" w:rsidRDefault="00000000">
                <w:pPr>
                  <w:widowControl w:val="0"/>
                  <w:spacing w:after="0" w:line="240" w:lineRule="auto"/>
                </w:pPr>
                <w:r>
                  <w:t xml:space="preserve"> -0.8341</w:t>
                </w:r>
              </w:p>
            </w:tc>
            <w:tc>
              <w:tcPr>
                <w:tcW w:w="2205" w:type="dxa"/>
                <w:tcMar>
                  <w:top w:w="100" w:type="dxa"/>
                  <w:left w:w="100" w:type="dxa"/>
                  <w:bottom w:w="100" w:type="dxa"/>
                  <w:right w:w="100" w:type="dxa"/>
                </w:tcMar>
              </w:tcPr>
              <w:p w14:paraId="6D5C33A7" w14:textId="77777777" w:rsidR="00084EA6" w:rsidRDefault="00000000">
                <w:pPr>
                  <w:widowControl w:val="0"/>
                  <w:spacing w:after="0" w:line="240" w:lineRule="auto"/>
                </w:pPr>
                <w:r>
                  <w:t>0.5877</w:t>
                </w:r>
              </w:p>
            </w:tc>
          </w:tr>
          <w:tr w:rsidR="00084EA6" w14:paraId="242F42A0" w14:textId="77777777">
            <w:tc>
              <w:tcPr>
                <w:tcW w:w="2505" w:type="dxa"/>
                <w:tcMar>
                  <w:top w:w="100" w:type="dxa"/>
                  <w:left w:w="100" w:type="dxa"/>
                  <w:bottom w:w="100" w:type="dxa"/>
                  <w:right w:w="100" w:type="dxa"/>
                </w:tcMar>
              </w:tcPr>
              <w:p w14:paraId="16B72F50" w14:textId="77777777" w:rsidR="00084EA6" w:rsidRDefault="00000000">
                <w:pPr>
                  <w:widowControl w:val="0"/>
                  <w:spacing w:after="0" w:line="240" w:lineRule="auto"/>
                </w:pPr>
                <w:r>
                  <w:t xml:space="preserve"> XGBoost  </w:t>
                </w:r>
              </w:p>
            </w:tc>
            <w:tc>
              <w:tcPr>
                <w:tcW w:w="1905" w:type="dxa"/>
                <w:tcMar>
                  <w:top w:w="100" w:type="dxa"/>
                  <w:left w:w="100" w:type="dxa"/>
                  <w:bottom w:w="100" w:type="dxa"/>
                  <w:right w:w="100" w:type="dxa"/>
                </w:tcMar>
              </w:tcPr>
              <w:p w14:paraId="0C9ED73F"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44B454CB" w14:textId="77777777" w:rsidR="00084EA6" w:rsidRDefault="00000000">
                <w:pPr>
                  <w:widowControl w:val="0"/>
                  <w:spacing w:after="0" w:line="240" w:lineRule="auto"/>
                </w:pPr>
                <w:r>
                  <w:t>-1.1337</w:t>
                </w:r>
              </w:p>
            </w:tc>
            <w:tc>
              <w:tcPr>
                <w:tcW w:w="2205" w:type="dxa"/>
                <w:tcMar>
                  <w:top w:w="100" w:type="dxa"/>
                  <w:left w:w="100" w:type="dxa"/>
                  <w:bottom w:w="100" w:type="dxa"/>
                  <w:right w:w="100" w:type="dxa"/>
                </w:tcMar>
              </w:tcPr>
              <w:p w14:paraId="5525BF78" w14:textId="77777777" w:rsidR="00084EA6" w:rsidRDefault="00000000">
                <w:pPr>
                  <w:widowControl w:val="0"/>
                  <w:spacing w:after="0" w:line="240" w:lineRule="auto"/>
                </w:pPr>
                <w:r>
                  <w:t>0.6951</w:t>
                </w:r>
              </w:p>
            </w:tc>
          </w:tr>
          <w:tr w:rsidR="00084EA6" w14:paraId="0B4A430C" w14:textId="77777777">
            <w:tc>
              <w:tcPr>
                <w:tcW w:w="2505" w:type="dxa"/>
                <w:tcMar>
                  <w:top w:w="100" w:type="dxa"/>
                  <w:left w:w="100" w:type="dxa"/>
                  <w:bottom w:w="100" w:type="dxa"/>
                  <w:right w:w="100" w:type="dxa"/>
                </w:tcMar>
              </w:tcPr>
              <w:p w14:paraId="441BBA68" w14:textId="77777777" w:rsidR="00084EA6" w:rsidRDefault="00000000">
                <w:pPr>
                  <w:widowControl w:val="0"/>
                  <w:spacing w:after="0" w:line="240" w:lineRule="auto"/>
                </w:pPr>
                <w:r>
                  <w:t xml:space="preserve"> RandomForest </w:t>
                </w:r>
              </w:p>
            </w:tc>
            <w:tc>
              <w:tcPr>
                <w:tcW w:w="1905" w:type="dxa"/>
                <w:tcMar>
                  <w:top w:w="100" w:type="dxa"/>
                  <w:left w:w="100" w:type="dxa"/>
                  <w:bottom w:w="100" w:type="dxa"/>
                  <w:right w:w="100" w:type="dxa"/>
                </w:tcMar>
              </w:tcPr>
              <w:p w14:paraId="76CB1027"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6737A958" w14:textId="77777777" w:rsidR="00084EA6" w:rsidRDefault="00000000">
                <w:pPr>
                  <w:widowControl w:val="0"/>
                  <w:spacing w:after="0" w:line="240" w:lineRule="auto"/>
                </w:pPr>
                <w:r>
                  <w:t>-1.2635</w:t>
                </w:r>
              </w:p>
            </w:tc>
            <w:tc>
              <w:tcPr>
                <w:tcW w:w="2205" w:type="dxa"/>
                <w:tcMar>
                  <w:top w:w="100" w:type="dxa"/>
                  <w:left w:w="100" w:type="dxa"/>
                  <w:bottom w:w="100" w:type="dxa"/>
                  <w:right w:w="100" w:type="dxa"/>
                </w:tcMar>
              </w:tcPr>
              <w:p w14:paraId="5D687480" w14:textId="77777777" w:rsidR="00084EA6" w:rsidRDefault="00000000">
                <w:pPr>
                  <w:widowControl w:val="0"/>
                  <w:spacing w:after="0" w:line="240" w:lineRule="auto"/>
                </w:pPr>
                <w:r>
                  <w:t>0.6806</w:t>
                </w:r>
              </w:p>
            </w:tc>
          </w:tr>
          <w:tr w:rsidR="00084EA6" w14:paraId="34C21633" w14:textId="77777777">
            <w:tc>
              <w:tcPr>
                <w:tcW w:w="2505" w:type="dxa"/>
                <w:tcMar>
                  <w:top w:w="100" w:type="dxa"/>
                  <w:left w:w="100" w:type="dxa"/>
                  <w:bottom w:w="100" w:type="dxa"/>
                  <w:right w:w="100" w:type="dxa"/>
                </w:tcMar>
              </w:tcPr>
              <w:p w14:paraId="3AFAD018" w14:textId="77777777" w:rsidR="00084EA6" w:rsidRDefault="00000000">
                <w:pPr>
                  <w:widowControl w:val="0"/>
                  <w:spacing w:after="0" w:line="240" w:lineRule="auto"/>
                </w:pPr>
                <w:r>
                  <w:t xml:space="preserve">ExtraTrees </w:t>
                </w:r>
              </w:p>
            </w:tc>
            <w:tc>
              <w:tcPr>
                <w:tcW w:w="1905" w:type="dxa"/>
                <w:tcMar>
                  <w:top w:w="100" w:type="dxa"/>
                  <w:left w:w="100" w:type="dxa"/>
                  <w:bottom w:w="100" w:type="dxa"/>
                  <w:right w:w="100" w:type="dxa"/>
                </w:tcMar>
              </w:tcPr>
              <w:p w14:paraId="430DED0E"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084BFEBE" w14:textId="77777777" w:rsidR="00084EA6" w:rsidRDefault="00000000">
                <w:pPr>
                  <w:widowControl w:val="0"/>
                  <w:spacing w:after="0" w:line="240" w:lineRule="auto"/>
                </w:pPr>
                <w:r>
                  <w:t>-1.6045</w:t>
                </w:r>
              </w:p>
            </w:tc>
            <w:tc>
              <w:tcPr>
                <w:tcW w:w="2205" w:type="dxa"/>
                <w:tcMar>
                  <w:top w:w="100" w:type="dxa"/>
                  <w:left w:w="100" w:type="dxa"/>
                  <w:bottom w:w="100" w:type="dxa"/>
                  <w:right w:w="100" w:type="dxa"/>
                </w:tcMar>
              </w:tcPr>
              <w:p w14:paraId="66786B87" w14:textId="77777777" w:rsidR="00084EA6" w:rsidRDefault="00000000">
                <w:pPr>
                  <w:widowControl w:val="0"/>
                  <w:spacing w:after="0" w:line="240" w:lineRule="auto"/>
                </w:pPr>
                <w:r>
                  <w:t>0.8036</w:t>
                </w:r>
              </w:p>
            </w:tc>
          </w:tr>
          <w:tr w:rsidR="00084EA6" w14:paraId="50946861" w14:textId="77777777">
            <w:tc>
              <w:tcPr>
                <w:tcW w:w="2505" w:type="dxa"/>
                <w:tcMar>
                  <w:top w:w="100" w:type="dxa"/>
                  <w:left w:w="100" w:type="dxa"/>
                  <w:bottom w:w="100" w:type="dxa"/>
                  <w:right w:w="100" w:type="dxa"/>
                </w:tcMar>
              </w:tcPr>
              <w:p w14:paraId="14DA7B8C" w14:textId="77777777" w:rsidR="00084EA6" w:rsidRDefault="00000000">
                <w:pPr>
                  <w:widowControl w:val="0"/>
                  <w:spacing w:after="0" w:line="240" w:lineRule="auto"/>
                </w:pPr>
                <w:r>
                  <w:t>HistGradientBoosting</w:t>
                </w:r>
              </w:p>
            </w:tc>
            <w:tc>
              <w:tcPr>
                <w:tcW w:w="1905" w:type="dxa"/>
                <w:tcMar>
                  <w:top w:w="100" w:type="dxa"/>
                  <w:left w:w="100" w:type="dxa"/>
                  <w:bottom w:w="100" w:type="dxa"/>
                  <w:right w:w="100" w:type="dxa"/>
                </w:tcMar>
              </w:tcPr>
              <w:p w14:paraId="1CC2553F" w14:textId="77777777" w:rsidR="00084EA6" w:rsidRDefault="00000000">
                <w:pPr>
                  <w:widowControl w:val="0"/>
                  <w:spacing w:after="0" w:line="240" w:lineRule="auto"/>
                </w:pPr>
                <w:r>
                  <w:t>Machine Learning</w:t>
                </w:r>
              </w:p>
            </w:tc>
            <w:tc>
              <w:tcPr>
                <w:tcW w:w="2205" w:type="dxa"/>
                <w:tcMar>
                  <w:top w:w="100" w:type="dxa"/>
                  <w:left w:w="100" w:type="dxa"/>
                  <w:bottom w:w="100" w:type="dxa"/>
                  <w:right w:w="100" w:type="dxa"/>
                </w:tcMar>
              </w:tcPr>
              <w:p w14:paraId="664D0BE1" w14:textId="77777777" w:rsidR="00084EA6" w:rsidRDefault="00000000">
                <w:pPr>
                  <w:widowControl w:val="0"/>
                  <w:spacing w:after="0" w:line="240" w:lineRule="auto"/>
                </w:pPr>
                <w:r>
                  <w:t>-1.9103</w:t>
                </w:r>
              </w:p>
            </w:tc>
            <w:tc>
              <w:tcPr>
                <w:tcW w:w="2205" w:type="dxa"/>
                <w:tcMar>
                  <w:top w:w="100" w:type="dxa"/>
                  <w:left w:w="100" w:type="dxa"/>
                  <w:bottom w:w="100" w:type="dxa"/>
                  <w:right w:w="100" w:type="dxa"/>
                </w:tcMar>
              </w:tcPr>
              <w:p w14:paraId="34CDA735" w14:textId="77777777" w:rsidR="00084EA6" w:rsidRDefault="00000000">
                <w:pPr>
                  <w:widowControl w:val="0"/>
                  <w:spacing w:after="0" w:line="240" w:lineRule="auto"/>
                </w:pPr>
                <w:r>
                  <w:t>0.8162</w:t>
                </w:r>
              </w:p>
            </w:tc>
          </w:tr>
          <w:tr w:rsidR="00084EA6" w14:paraId="18BFF54B" w14:textId="77777777">
            <w:tc>
              <w:tcPr>
                <w:tcW w:w="2505" w:type="dxa"/>
                <w:tcMar>
                  <w:top w:w="100" w:type="dxa"/>
                  <w:left w:w="100" w:type="dxa"/>
                  <w:bottom w:w="100" w:type="dxa"/>
                  <w:right w:w="100" w:type="dxa"/>
                </w:tcMar>
              </w:tcPr>
              <w:p w14:paraId="6875400E" w14:textId="77777777" w:rsidR="00084EA6" w:rsidRDefault="00000000">
                <w:pPr>
                  <w:widowControl w:val="0"/>
                  <w:spacing w:after="0" w:line="240" w:lineRule="auto"/>
                </w:pPr>
                <w:r>
                  <w:t xml:space="preserve">Ridge  </w:t>
                </w:r>
              </w:p>
            </w:tc>
            <w:tc>
              <w:tcPr>
                <w:tcW w:w="1905" w:type="dxa"/>
                <w:tcMar>
                  <w:top w:w="100" w:type="dxa"/>
                  <w:left w:w="100" w:type="dxa"/>
                  <w:bottom w:w="100" w:type="dxa"/>
                  <w:right w:w="100" w:type="dxa"/>
                </w:tcMar>
              </w:tcPr>
              <w:p w14:paraId="75274BB9"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7F90F4F6" w14:textId="77777777" w:rsidR="00084EA6" w:rsidRDefault="00000000">
                <w:pPr>
                  <w:widowControl w:val="0"/>
                  <w:spacing w:after="0" w:line="240" w:lineRule="auto"/>
                </w:pPr>
                <w:r>
                  <w:t>-2.0676</w:t>
                </w:r>
              </w:p>
            </w:tc>
            <w:tc>
              <w:tcPr>
                <w:tcW w:w="2205" w:type="dxa"/>
                <w:tcMar>
                  <w:top w:w="100" w:type="dxa"/>
                  <w:left w:w="100" w:type="dxa"/>
                  <w:bottom w:w="100" w:type="dxa"/>
                  <w:right w:w="100" w:type="dxa"/>
                </w:tcMar>
              </w:tcPr>
              <w:p w14:paraId="77126BD6" w14:textId="77777777" w:rsidR="00084EA6" w:rsidRDefault="00000000">
                <w:pPr>
                  <w:widowControl w:val="0"/>
                  <w:spacing w:after="0" w:line="240" w:lineRule="auto"/>
                </w:pPr>
                <w:r>
                  <w:t>0.8205</w:t>
                </w:r>
              </w:p>
            </w:tc>
          </w:tr>
          <w:tr w:rsidR="00084EA6" w14:paraId="604A9CDB" w14:textId="77777777">
            <w:tc>
              <w:tcPr>
                <w:tcW w:w="2505" w:type="dxa"/>
                <w:tcMar>
                  <w:top w:w="100" w:type="dxa"/>
                  <w:left w:w="100" w:type="dxa"/>
                  <w:bottom w:w="100" w:type="dxa"/>
                  <w:right w:w="100" w:type="dxa"/>
                </w:tcMar>
              </w:tcPr>
              <w:p w14:paraId="1731FE2A" w14:textId="77777777" w:rsidR="00084EA6" w:rsidRDefault="00000000">
                <w:pPr>
                  <w:widowControl w:val="0"/>
                  <w:spacing w:after="0" w:line="240" w:lineRule="auto"/>
                </w:pPr>
                <w:r>
                  <w:t>ElasticNet</w:t>
                </w:r>
              </w:p>
            </w:tc>
            <w:tc>
              <w:tcPr>
                <w:tcW w:w="1905" w:type="dxa"/>
                <w:tcMar>
                  <w:top w:w="100" w:type="dxa"/>
                  <w:left w:w="100" w:type="dxa"/>
                  <w:bottom w:w="100" w:type="dxa"/>
                  <w:right w:w="100" w:type="dxa"/>
                </w:tcMar>
              </w:tcPr>
              <w:p w14:paraId="73F04268" w14:textId="77777777" w:rsidR="00084EA6" w:rsidRDefault="00000000">
                <w:pPr>
                  <w:widowControl w:val="0"/>
                  <w:spacing w:after="0" w:line="240" w:lineRule="auto"/>
                </w:pPr>
                <w:r>
                  <w:t>Maching learning</w:t>
                </w:r>
              </w:p>
            </w:tc>
            <w:tc>
              <w:tcPr>
                <w:tcW w:w="2205" w:type="dxa"/>
                <w:tcMar>
                  <w:top w:w="100" w:type="dxa"/>
                  <w:left w:w="100" w:type="dxa"/>
                  <w:bottom w:w="100" w:type="dxa"/>
                  <w:right w:w="100" w:type="dxa"/>
                </w:tcMar>
              </w:tcPr>
              <w:p w14:paraId="633095FA" w14:textId="77777777" w:rsidR="00084EA6" w:rsidRDefault="00000000">
                <w:pPr>
                  <w:widowControl w:val="0"/>
                  <w:spacing w:after="0" w:line="240" w:lineRule="auto"/>
                </w:pPr>
                <w:r>
                  <w:t>-4.6698</w:t>
                </w:r>
              </w:p>
            </w:tc>
            <w:tc>
              <w:tcPr>
                <w:tcW w:w="2205" w:type="dxa"/>
                <w:tcMar>
                  <w:top w:w="100" w:type="dxa"/>
                  <w:left w:w="100" w:type="dxa"/>
                  <w:bottom w:w="100" w:type="dxa"/>
                  <w:right w:w="100" w:type="dxa"/>
                </w:tcMar>
              </w:tcPr>
              <w:p w14:paraId="59F67DF2" w14:textId="77777777" w:rsidR="00084EA6" w:rsidRDefault="00000000">
                <w:pPr>
                  <w:widowControl w:val="0"/>
                  <w:spacing w:after="0" w:line="240" w:lineRule="auto"/>
                </w:pPr>
                <w:r>
                  <w:t xml:space="preserve"> 1.1623</w:t>
                </w:r>
              </w:p>
            </w:tc>
          </w:tr>
        </w:tbl>
      </w:sdtContent>
    </w:sdt>
    <w:p w14:paraId="297065A3" w14:textId="77777777" w:rsidR="00084EA6" w:rsidRDefault="00084EA6"/>
    <w:p w14:paraId="57F7DD27" w14:textId="77777777" w:rsidR="00084EA6" w:rsidRDefault="00000000">
      <w:r>
        <w:t>Nota: El R² negativo en el nivel total se debe a la escasez de observaciones (solo 6 puntos de validación), lo cual no permite una evaluación estadísticamente significativa.</w:t>
      </w:r>
    </w:p>
    <w:p w14:paraId="5AEC112F" w14:textId="77777777" w:rsidR="00084EA6" w:rsidRDefault="00000000">
      <w:pPr>
        <w:pStyle w:val="Ttulo2"/>
      </w:pPr>
      <w:bookmarkStart w:id="44" w:name="_heading=h.tb6krvp56jav" w:colFirst="0" w:colLast="0"/>
      <w:bookmarkEnd w:id="44"/>
      <w:r>
        <w:t>5.5 Resultados del modelado</w:t>
      </w:r>
    </w:p>
    <w:p w14:paraId="2D5C271F" w14:textId="77777777" w:rsidR="00084EA6" w:rsidRDefault="00084EA6"/>
    <w:p w14:paraId="43558B15" w14:textId="77777777" w:rsidR="00084EA6" w:rsidRDefault="00000000">
      <w:pPr>
        <w:rPr>
          <w:rFonts w:ascii="Arial" w:eastAsia="Arial" w:hAnsi="Arial" w:cs="Arial"/>
          <w:sz w:val="24"/>
          <w:szCs w:val="24"/>
        </w:rPr>
      </w:pPr>
      <w:r>
        <w:rPr>
          <w:rFonts w:ascii="Arial" w:eastAsia="Arial" w:hAnsi="Arial" w:cs="Arial"/>
          <w:sz w:val="24"/>
          <w:szCs w:val="24"/>
        </w:rPr>
        <w:t>Hallazgos principales:</w:t>
      </w:r>
    </w:p>
    <w:p w14:paraId="43C56EA8" w14:textId="77777777" w:rsidR="00084EA6" w:rsidRDefault="00000000">
      <w:pPr>
        <w:rPr>
          <w:rFonts w:ascii="Arial" w:eastAsia="Arial" w:hAnsi="Arial" w:cs="Arial"/>
          <w:sz w:val="24"/>
          <w:szCs w:val="24"/>
        </w:rPr>
      </w:pPr>
      <w:r>
        <w:rPr>
          <w:rFonts w:ascii="Arial" w:eastAsia="Arial" w:hAnsi="Arial" w:cs="Arial"/>
          <w:sz w:val="24"/>
          <w:szCs w:val="24"/>
        </w:rPr>
        <w:t>1. Los modelos baseline superaron consistentemente a los modelos de Machine Learning en todos los niveles jerarquicos. Esto indica que las tasas de credito de consumo en Colombia presentan alta inercia y estabilidad a corto plazo (3 meses), donde la mejor prediccion es utilizar valores historicos recientes.</w:t>
      </w:r>
    </w:p>
    <w:p w14:paraId="08330E8F" w14:textId="77777777" w:rsidR="00084EA6" w:rsidRDefault="00000000">
      <w:pPr>
        <w:rPr>
          <w:rFonts w:ascii="Arial" w:eastAsia="Arial" w:hAnsi="Arial" w:cs="Arial"/>
          <w:sz w:val="24"/>
          <w:szCs w:val="24"/>
        </w:rPr>
      </w:pPr>
      <w:r>
        <w:rPr>
          <w:rFonts w:ascii="Arial" w:eastAsia="Arial" w:hAnsi="Arial" w:cs="Arial"/>
          <w:sz w:val="24"/>
          <w:szCs w:val="24"/>
        </w:rPr>
        <w:t>2. El baseline_tasa_actual fue el mejor modelo para los niveles banco, rango y total, mientras que baseline_media_movil_6 fue el mejor para el nivel banco_rango.</w:t>
      </w:r>
    </w:p>
    <w:p w14:paraId="29C22A2A" w14:textId="77777777" w:rsidR="00084EA6" w:rsidRDefault="00000000">
      <w:pPr>
        <w:rPr>
          <w:rFonts w:ascii="Arial" w:eastAsia="Arial" w:hAnsi="Arial" w:cs="Arial"/>
          <w:sz w:val="24"/>
          <w:szCs w:val="24"/>
        </w:rPr>
      </w:pPr>
      <w:r>
        <w:rPr>
          <w:rFonts w:ascii="Arial" w:eastAsia="Arial" w:hAnsi="Arial" w:cs="Arial"/>
          <w:sz w:val="24"/>
          <w:szCs w:val="24"/>
        </w:rPr>
        <w:t>3. Los modelos de Machine Learning (XGBoost, RandomForest, ExtraTrees) obtuvieron desempeno inferior a los baselines, sugiriendo que la complejidad adicional no aporta valor predictivo para este tipo de series temporales financieras.</w:t>
      </w:r>
    </w:p>
    <w:p w14:paraId="18D8592A" w14:textId="77777777" w:rsidR="00084EA6" w:rsidRDefault="00000000">
      <w:pPr>
        <w:rPr>
          <w:rFonts w:ascii="Arial" w:eastAsia="Arial" w:hAnsi="Arial" w:cs="Arial"/>
          <w:sz w:val="24"/>
          <w:szCs w:val="24"/>
        </w:rPr>
      </w:pPr>
      <w:r>
        <w:rPr>
          <w:rFonts w:ascii="Arial" w:eastAsia="Arial" w:hAnsi="Arial" w:cs="Arial"/>
          <w:sz w:val="24"/>
          <w:szCs w:val="24"/>
        </w:rPr>
        <w:t>4. Los modelos lineales (Ridge, ElasticNet) presentaron el peor desempeno en todos los niveles, indicando que las relaciones en los datos no son puramente lineales pero tampoco requieren modelos complejos.</w:t>
      </w:r>
    </w:p>
    <w:p w14:paraId="3EE153CF" w14:textId="77777777" w:rsidR="00084EA6" w:rsidRDefault="00084EA6">
      <w:pPr>
        <w:rPr>
          <w:rFonts w:ascii="Arial" w:eastAsia="Arial" w:hAnsi="Arial" w:cs="Arial"/>
          <w:b/>
          <w:bCs/>
          <w:sz w:val="24"/>
          <w:szCs w:val="24"/>
        </w:rPr>
      </w:pPr>
    </w:p>
    <w:p w14:paraId="655904D6" w14:textId="77777777" w:rsidR="00084EA6" w:rsidRDefault="00000000">
      <w:pPr>
        <w:rPr>
          <w:rFonts w:ascii="Arial" w:eastAsia="Arial" w:hAnsi="Arial" w:cs="Arial"/>
          <w:sz w:val="24"/>
          <w:szCs w:val="24"/>
        </w:rPr>
      </w:pPr>
      <w:r>
        <w:rPr>
          <w:rFonts w:ascii="Arial" w:eastAsia="Arial" w:hAnsi="Arial" w:cs="Arial"/>
          <w:sz w:val="24"/>
          <w:szCs w:val="24"/>
        </w:rPr>
        <w:t>Resumen de predicciones generadas:</w:t>
      </w:r>
    </w:p>
    <w:p w14:paraId="231B8160" w14:textId="77777777" w:rsidR="00084EA6" w:rsidRDefault="00000000">
      <w:pPr>
        <w:numPr>
          <w:ilvl w:val="0"/>
          <w:numId w:val="35"/>
        </w:numPr>
        <w:spacing w:after="0"/>
        <w:rPr>
          <w:rFonts w:ascii="Arial" w:eastAsia="Arial" w:hAnsi="Arial" w:cs="Arial"/>
          <w:sz w:val="24"/>
          <w:szCs w:val="24"/>
        </w:rPr>
      </w:pPr>
      <w:r>
        <w:rPr>
          <w:rFonts w:ascii="Arial" w:eastAsia="Arial" w:hAnsi="Arial" w:cs="Arial"/>
          <w:sz w:val="24"/>
          <w:szCs w:val="24"/>
        </w:rPr>
        <w:t>- Total de predicciones: 119 combinaciones banco-rango</w:t>
      </w:r>
    </w:p>
    <w:p w14:paraId="713F0E79" w14:textId="77777777" w:rsidR="00084EA6" w:rsidRDefault="00000000">
      <w:pPr>
        <w:numPr>
          <w:ilvl w:val="0"/>
          <w:numId w:val="35"/>
        </w:numPr>
        <w:spacing w:after="0"/>
        <w:rPr>
          <w:rFonts w:ascii="Arial" w:eastAsia="Arial" w:hAnsi="Arial" w:cs="Arial"/>
          <w:sz w:val="24"/>
          <w:szCs w:val="24"/>
        </w:rPr>
      </w:pPr>
      <w:r>
        <w:rPr>
          <w:rFonts w:ascii="Arial" w:eastAsia="Arial" w:hAnsi="Arial" w:cs="Arial"/>
          <w:sz w:val="24"/>
          <w:szCs w:val="24"/>
        </w:rPr>
        <w:t>- Mes base: Marzo 2026</w:t>
      </w:r>
    </w:p>
    <w:p w14:paraId="1B1B268E" w14:textId="77777777" w:rsidR="00084EA6" w:rsidRDefault="00000000">
      <w:pPr>
        <w:numPr>
          <w:ilvl w:val="0"/>
          <w:numId w:val="35"/>
        </w:numPr>
        <w:spacing w:after="0"/>
        <w:rPr>
          <w:rFonts w:ascii="Arial" w:eastAsia="Arial" w:hAnsi="Arial" w:cs="Arial"/>
          <w:sz w:val="24"/>
          <w:szCs w:val="24"/>
        </w:rPr>
      </w:pPr>
      <w:r>
        <w:rPr>
          <w:rFonts w:ascii="Arial" w:eastAsia="Arial" w:hAnsi="Arial" w:cs="Arial"/>
          <w:sz w:val="24"/>
          <w:szCs w:val="24"/>
        </w:rPr>
        <w:t>- Mes de prediccion: Junio 2026 (T+3 desde marzo 2026)</w:t>
      </w:r>
    </w:p>
    <w:p w14:paraId="7BA2CCF4" w14:textId="77777777" w:rsidR="00084EA6" w:rsidRDefault="00000000">
      <w:pPr>
        <w:numPr>
          <w:ilvl w:val="0"/>
          <w:numId w:val="35"/>
        </w:numPr>
        <w:spacing w:after="0"/>
        <w:rPr>
          <w:rFonts w:ascii="Arial" w:eastAsia="Arial" w:hAnsi="Arial" w:cs="Arial"/>
          <w:sz w:val="24"/>
          <w:szCs w:val="24"/>
        </w:rPr>
      </w:pPr>
      <w:r>
        <w:rPr>
          <w:rFonts w:ascii="Arial" w:eastAsia="Arial" w:hAnsi="Arial" w:cs="Arial"/>
          <w:sz w:val="24"/>
          <w:szCs w:val="24"/>
        </w:rPr>
        <w:t>- Modelo predominante: baseline_media_movil_6</w:t>
      </w:r>
    </w:p>
    <w:p w14:paraId="2F9DB5C3" w14:textId="77777777" w:rsidR="00084EA6" w:rsidRDefault="00000000">
      <w:pPr>
        <w:numPr>
          <w:ilvl w:val="0"/>
          <w:numId w:val="35"/>
        </w:numPr>
        <w:spacing w:after="0"/>
        <w:rPr>
          <w:rFonts w:ascii="Arial" w:eastAsia="Arial" w:hAnsi="Arial" w:cs="Arial"/>
          <w:sz w:val="24"/>
          <w:szCs w:val="24"/>
        </w:rPr>
      </w:pPr>
      <w:r>
        <w:rPr>
          <w:rFonts w:ascii="Arial" w:eastAsia="Arial" w:hAnsi="Arial" w:cs="Arial"/>
          <w:sz w:val="24"/>
          <w:szCs w:val="24"/>
        </w:rPr>
        <w:t>- Tasa promedio predicha: Aproximadamente 21%</w:t>
      </w:r>
    </w:p>
    <w:p w14:paraId="5052BCE6" w14:textId="77777777" w:rsidR="00084EA6" w:rsidRDefault="00000000">
      <w:pPr>
        <w:numPr>
          <w:ilvl w:val="0"/>
          <w:numId w:val="35"/>
        </w:numPr>
        <w:rPr>
          <w:rFonts w:ascii="Arial" w:eastAsia="Arial" w:hAnsi="Arial" w:cs="Arial"/>
          <w:sz w:val="24"/>
          <w:szCs w:val="24"/>
        </w:rPr>
      </w:pPr>
      <w:r>
        <w:rPr>
          <w:rFonts w:ascii="Arial" w:eastAsia="Arial" w:hAnsi="Arial" w:cs="Arial"/>
          <w:sz w:val="24"/>
          <w:szCs w:val="24"/>
        </w:rPr>
        <w:t>- Total de creditos en la base: Variable segun combinacion banco-rango</w:t>
      </w:r>
    </w:p>
    <w:p w14:paraId="1125B333" w14:textId="77777777" w:rsidR="00084EA6" w:rsidRDefault="00084EA6">
      <w:pPr>
        <w:rPr>
          <w:rFonts w:ascii="Arial" w:eastAsia="Arial" w:hAnsi="Arial" w:cs="Arial"/>
          <w:sz w:val="24"/>
          <w:szCs w:val="24"/>
        </w:rPr>
      </w:pPr>
    </w:p>
    <w:p w14:paraId="6E5877BA" w14:textId="77777777" w:rsidR="00084EA6" w:rsidRDefault="00000000">
      <w:pPr>
        <w:rPr>
          <w:rFonts w:ascii="Arial" w:eastAsia="Arial" w:hAnsi="Arial" w:cs="Arial"/>
          <w:sz w:val="24"/>
          <w:szCs w:val="24"/>
        </w:rPr>
      </w:pPr>
      <w:r>
        <w:rPr>
          <w:rFonts w:ascii="Arial" w:eastAsia="Arial" w:hAnsi="Arial" w:cs="Arial"/>
          <w:sz w:val="24"/>
          <w:szCs w:val="24"/>
        </w:rPr>
        <w:t>Modelo recomendado:</w:t>
      </w:r>
    </w:p>
    <w:p w14:paraId="52F6105B" w14:textId="77777777" w:rsidR="00084EA6" w:rsidRDefault="00000000">
      <w:pPr>
        <w:rPr>
          <w:rFonts w:ascii="Arial" w:eastAsia="Arial" w:hAnsi="Arial" w:cs="Arial"/>
          <w:sz w:val="24"/>
          <w:szCs w:val="24"/>
        </w:rPr>
      </w:pPr>
      <w:r>
        <w:rPr>
          <w:rFonts w:ascii="Arial" w:eastAsia="Arial" w:hAnsi="Arial" w:cs="Arial"/>
          <w:sz w:val="24"/>
          <w:szCs w:val="24"/>
        </w:rPr>
        <w:t>Basándose en los criterios de R² y MAE, se recomienda utilizar el modelo baseline_tasa_actual para predicciones operativas, dado que ofrece el mejor balance entre precisión y simplicidad. Sin embargo, para análisis de escenarios alternativos, los modelos de ensemble pueden proporcionar insights adicionales sobre factores que podrían influir en cambios de tasas.</w:t>
      </w:r>
    </w:p>
    <w:p w14:paraId="44DE6194" w14:textId="77777777" w:rsidR="00084EA6" w:rsidRDefault="00084EA6">
      <w:pPr>
        <w:rPr>
          <w:rFonts w:ascii="Arial" w:eastAsia="Arial" w:hAnsi="Arial" w:cs="Arial"/>
          <w:sz w:val="24"/>
          <w:szCs w:val="24"/>
        </w:rPr>
      </w:pPr>
    </w:p>
    <w:sdt>
      <w:sdtPr>
        <w:tag w:val="goog_rdk_4"/>
        <w:id w:val="-1674454474"/>
        <w:lock w:val="contentLocked"/>
      </w:sdtPr>
      <w:sdtContent>
        <w:tbl>
          <w:tblPr>
            <w:tblStyle w:val="a7"/>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940"/>
            <w:gridCol w:w="945"/>
            <w:gridCol w:w="1005"/>
            <w:gridCol w:w="2490"/>
          </w:tblGrid>
          <w:tr w:rsidR="00084EA6" w14:paraId="71E09555" w14:textId="77777777">
            <w:tc>
              <w:tcPr>
                <w:tcW w:w="1830" w:type="dxa"/>
                <w:tcMar>
                  <w:top w:w="100" w:type="dxa"/>
                  <w:left w:w="100" w:type="dxa"/>
                  <w:bottom w:w="100" w:type="dxa"/>
                  <w:right w:w="100" w:type="dxa"/>
                </w:tcMar>
              </w:tcPr>
              <w:p w14:paraId="22524189" w14:textId="77777777" w:rsidR="00084EA6" w:rsidRDefault="00000000">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nivel de criterio</w:t>
                </w:r>
              </w:p>
            </w:tc>
            <w:tc>
              <w:tcPr>
                <w:tcW w:w="2940" w:type="dxa"/>
                <w:tcMar>
                  <w:top w:w="100" w:type="dxa"/>
                  <w:left w:w="100" w:type="dxa"/>
                  <w:bottom w:w="100" w:type="dxa"/>
                  <w:right w:w="100" w:type="dxa"/>
                </w:tcMar>
              </w:tcPr>
              <w:p w14:paraId="48A8E548" w14:textId="77777777" w:rsidR="00084EA6" w:rsidRDefault="00000000">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Modelo Recomendado</w:t>
                </w:r>
              </w:p>
            </w:tc>
            <w:tc>
              <w:tcPr>
                <w:tcW w:w="945" w:type="dxa"/>
                <w:tcMar>
                  <w:top w:w="100" w:type="dxa"/>
                  <w:left w:w="100" w:type="dxa"/>
                  <w:bottom w:w="100" w:type="dxa"/>
                  <w:right w:w="100" w:type="dxa"/>
                </w:tcMar>
              </w:tcPr>
              <w:p w14:paraId="1270E40F" w14:textId="77777777" w:rsidR="00084EA6" w:rsidRDefault="00000000">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R2</w:t>
                </w:r>
              </w:p>
            </w:tc>
            <w:tc>
              <w:tcPr>
                <w:tcW w:w="1005" w:type="dxa"/>
                <w:tcMar>
                  <w:top w:w="100" w:type="dxa"/>
                  <w:left w:w="100" w:type="dxa"/>
                  <w:bottom w:w="100" w:type="dxa"/>
                  <w:right w:w="100" w:type="dxa"/>
                </w:tcMar>
              </w:tcPr>
              <w:p w14:paraId="0FE9D251" w14:textId="77777777" w:rsidR="00084EA6" w:rsidRDefault="00000000">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MAE</w:t>
                </w:r>
              </w:p>
            </w:tc>
            <w:tc>
              <w:tcPr>
                <w:tcW w:w="2490" w:type="dxa"/>
                <w:tcMar>
                  <w:top w:w="100" w:type="dxa"/>
                  <w:left w:w="100" w:type="dxa"/>
                  <w:bottom w:w="100" w:type="dxa"/>
                  <w:right w:w="100" w:type="dxa"/>
                </w:tcMar>
              </w:tcPr>
              <w:p w14:paraId="1836301D" w14:textId="77777777" w:rsidR="00084EA6" w:rsidRDefault="00000000">
                <w:pPr>
                  <w:widowControl w:val="0"/>
                  <w:pBdr>
                    <w:top w:val="nil"/>
                    <w:left w:val="nil"/>
                    <w:bottom w:val="nil"/>
                    <w:right w:val="nil"/>
                    <w:between w:val="nil"/>
                  </w:pBdr>
                  <w:spacing w:after="0" w:line="240" w:lineRule="auto"/>
                  <w:jc w:val="center"/>
                  <w:rPr>
                    <w:rFonts w:ascii="Arial" w:eastAsia="Arial" w:hAnsi="Arial" w:cs="Arial"/>
                    <w:b/>
                    <w:bCs/>
                    <w:sz w:val="24"/>
                    <w:szCs w:val="24"/>
                  </w:rPr>
                </w:pPr>
                <w:r>
                  <w:rPr>
                    <w:rFonts w:ascii="Arial" w:eastAsia="Arial" w:hAnsi="Arial" w:cs="Arial"/>
                    <w:b/>
                    <w:bCs/>
                    <w:sz w:val="24"/>
                    <w:szCs w:val="24"/>
                  </w:rPr>
                  <w:t>Criterio</w:t>
                </w:r>
              </w:p>
            </w:tc>
          </w:tr>
          <w:tr w:rsidR="00084EA6" w14:paraId="3372FD71" w14:textId="77777777">
            <w:tc>
              <w:tcPr>
                <w:tcW w:w="1830" w:type="dxa"/>
                <w:tcMar>
                  <w:top w:w="100" w:type="dxa"/>
                  <w:left w:w="100" w:type="dxa"/>
                  <w:bottom w:w="100" w:type="dxa"/>
                  <w:right w:w="100" w:type="dxa"/>
                </w:tcMar>
              </w:tcPr>
              <w:p w14:paraId="4FCDE50D"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28D8F14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w:t>
                </w:r>
              </w:p>
            </w:tc>
            <w:tc>
              <w:tcPr>
                <w:tcW w:w="2940" w:type="dxa"/>
                <w:tcMar>
                  <w:top w:w="100" w:type="dxa"/>
                  <w:left w:w="100" w:type="dxa"/>
                  <w:bottom w:w="100" w:type="dxa"/>
                  <w:right w:w="100" w:type="dxa"/>
                </w:tcMar>
              </w:tcPr>
              <w:p w14:paraId="25ACE432"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74BB1CDD"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494F4E29"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027648C0"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0.8917</w:t>
                </w:r>
              </w:p>
            </w:tc>
            <w:tc>
              <w:tcPr>
                <w:tcW w:w="1005" w:type="dxa"/>
                <w:tcMar>
                  <w:top w:w="100" w:type="dxa"/>
                  <w:left w:w="100" w:type="dxa"/>
                  <w:bottom w:w="100" w:type="dxa"/>
                  <w:right w:w="100" w:type="dxa"/>
                </w:tcMar>
              </w:tcPr>
              <w:p w14:paraId="0ED196AA" w14:textId="77777777" w:rsidR="00084EA6" w:rsidRDefault="00084EA6">
                <w:pPr>
                  <w:widowControl w:val="0"/>
                  <w:pBdr>
                    <w:top w:val="nil"/>
                    <w:left w:val="nil"/>
                    <w:bottom w:val="nil"/>
                    <w:right w:val="nil"/>
                    <w:between w:val="nil"/>
                  </w:pBdr>
                  <w:spacing w:after="0" w:line="240" w:lineRule="auto"/>
                  <w:rPr>
                    <w:rFonts w:ascii="Arial" w:eastAsia="Arial" w:hAnsi="Arial" w:cs="Arial"/>
                    <w:sz w:val="24"/>
                    <w:szCs w:val="24"/>
                  </w:rPr>
                </w:pPr>
              </w:p>
              <w:p w14:paraId="198DB1FB"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0.9000</w:t>
                </w:r>
              </w:p>
            </w:tc>
            <w:tc>
              <w:tcPr>
                <w:tcW w:w="2490" w:type="dxa"/>
                <w:tcMar>
                  <w:top w:w="100" w:type="dxa"/>
                  <w:left w:w="100" w:type="dxa"/>
                  <w:bottom w:w="100" w:type="dxa"/>
                  <w:right w:w="100" w:type="dxa"/>
                </w:tcMar>
              </w:tcPr>
              <w:p w14:paraId="6BF1B9D4"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r w:rsidR="00084EA6" w14:paraId="68050DEE" w14:textId="77777777">
            <w:tc>
              <w:tcPr>
                <w:tcW w:w="1830" w:type="dxa"/>
                <w:tcMar>
                  <w:top w:w="100" w:type="dxa"/>
                  <w:left w:w="100" w:type="dxa"/>
                  <w:bottom w:w="100" w:type="dxa"/>
                  <w:right w:w="100" w:type="dxa"/>
                </w:tcMar>
              </w:tcPr>
              <w:p w14:paraId="5D71A29A"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banco_rango</w:t>
                </w:r>
              </w:p>
            </w:tc>
            <w:tc>
              <w:tcPr>
                <w:tcW w:w="2940" w:type="dxa"/>
                <w:tcMar>
                  <w:top w:w="100" w:type="dxa"/>
                  <w:left w:w="100" w:type="dxa"/>
                  <w:bottom w:w="100" w:type="dxa"/>
                  <w:right w:w="100" w:type="dxa"/>
                </w:tcMar>
              </w:tcPr>
              <w:p w14:paraId="6B77E3E1"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baseline_media_movil:6</w:t>
                </w:r>
              </w:p>
            </w:tc>
            <w:tc>
              <w:tcPr>
                <w:tcW w:w="945" w:type="dxa"/>
                <w:tcMar>
                  <w:top w:w="100" w:type="dxa"/>
                  <w:left w:w="100" w:type="dxa"/>
                  <w:bottom w:w="100" w:type="dxa"/>
                  <w:right w:w="100" w:type="dxa"/>
                </w:tcMar>
              </w:tcPr>
              <w:p w14:paraId="716E2B31"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0.8116</w:t>
                </w:r>
              </w:p>
            </w:tc>
            <w:tc>
              <w:tcPr>
                <w:tcW w:w="1005" w:type="dxa"/>
                <w:tcMar>
                  <w:top w:w="100" w:type="dxa"/>
                  <w:left w:w="100" w:type="dxa"/>
                  <w:bottom w:w="100" w:type="dxa"/>
                  <w:right w:w="100" w:type="dxa"/>
                </w:tcMar>
              </w:tcPr>
              <w:p w14:paraId="2A7BEBC4"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1.0936</w:t>
                </w:r>
              </w:p>
            </w:tc>
            <w:tc>
              <w:tcPr>
                <w:tcW w:w="2490" w:type="dxa"/>
                <w:tcMar>
                  <w:top w:w="100" w:type="dxa"/>
                  <w:left w:w="100" w:type="dxa"/>
                  <w:bottom w:w="100" w:type="dxa"/>
                  <w:right w:w="100" w:type="dxa"/>
                </w:tcMar>
              </w:tcPr>
              <w:p w14:paraId="6F108682"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084EA6" w14:paraId="4163FB4D" w14:textId="77777777">
            <w:tc>
              <w:tcPr>
                <w:tcW w:w="1830" w:type="dxa"/>
                <w:tcMar>
                  <w:top w:w="100" w:type="dxa"/>
                  <w:left w:w="100" w:type="dxa"/>
                  <w:bottom w:w="100" w:type="dxa"/>
                  <w:right w:w="100" w:type="dxa"/>
                </w:tcMar>
              </w:tcPr>
              <w:p w14:paraId="24F44219"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rango</w:t>
                </w:r>
              </w:p>
            </w:tc>
            <w:tc>
              <w:tcPr>
                <w:tcW w:w="2940" w:type="dxa"/>
                <w:tcMar>
                  <w:top w:w="100" w:type="dxa"/>
                  <w:left w:w="100" w:type="dxa"/>
                  <w:bottom w:w="100" w:type="dxa"/>
                  <w:right w:w="100" w:type="dxa"/>
                </w:tcMar>
              </w:tcPr>
              <w:p w14:paraId="49987C5E" w14:textId="77777777" w:rsidR="00084EA6" w:rsidRDefault="00000000">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79E80055"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0.7845</w:t>
                </w:r>
              </w:p>
            </w:tc>
            <w:tc>
              <w:tcPr>
                <w:tcW w:w="1005" w:type="dxa"/>
                <w:tcMar>
                  <w:top w:w="100" w:type="dxa"/>
                  <w:left w:w="100" w:type="dxa"/>
                  <w:bottom w:w="100" w:type="dxa"/>
                  <w:right w:w="100" w:type="dxa"/>
                </w:tcMar>
              </w:tcPr>
              <w:p w14:paraId="5461A315"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0.5356</w:t>
                </w:r>
              </w:p>
            </w:tc>
            <w:tc>
              <w:tcPr>
                <w:tcW w:w="2490" w:type="dxa"/>
                <w:tcMar>
                  <w:top w:w="100" w:type="dxa"/>
                  <w:left w:w="100" w:type="dxa"/>
                  <w:bottom w:w="100" w:type="dxa"/>
                  <w:right w:w="100" w:type="dxa"/>
                </w:tcMar>
              </w:tcPr>
              <w:p w14:paraId="40BA2D2D"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084EA6" w14:paraId="3A95D208" w14:textId="77777777">
            <w:tc>
              <w:tcPr>
                <w:tcW w:w="1830" w:type="dxa"/>
                <w:tcMar>
                  <w:top w:w="100" w:type="dxa"/>
                  <w:left w:w="100" w:type="dxa"/>
                  <w:bottom w:w="100" w:type="dxa"/>
                  <w:right w:w="100" w:type="dxa"/>
                </w:tcMar>
              </w:tcPr>
              <w:p w14:paraId="33AC9EA7"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total</w:t>
                </w:r>
              </w:p>
            </w:tc>
            <w:tc>
              <w:tcPr>
                <w:tcW w:w="2940" w:type="dxa"/>
                <w:tcMar>
                  <w:top w:w="100" w:type="dxa"/>
                  <w:left w:w="100" w:type="dxa"/>
                  <w:bottom w:w="100" w:type="dxa"/>
                  <w:right w:w="100" w:type="dxa"/>
                </w:tcMar>
              </w:tcPr>
              <w:p w14:paraId="004F32CE" w14:textId="77777777" w:rsidR="00084EA6" w:rsidRDefault="00000000">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tcMar>
                  <w:top w:w="100" w:type="dxa"/>
                  <w:left w:w="100" w:type="dxa"/>
                  <w:bottom w:w="100" w:type="dxa"/>
                  <w:right w:w="100" w:type="dxa"/>
                </w:tcMar>
              </w:tcPr>
              <w:p w14:paraId="795CBCE8"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-0.2400</w:t>
                </w:r>
              </w:p>
            </w:tc>
            <w:tc>
              <w:tcPr>
                <w:tcW w:w="1005" w:type="dxa"/>
                <w:tcMar>
                  <w:top w:w="100" w:type="dxa"/>
                  <w:left w:w="100" w:type="dxa"/>
                  <w:bottom w:w="100" w:type="dxa"/>
                  <w:right w:w="100" w:type="dxa"/>
                </w:tcMar>
              </w:tcPr>
              <w:p w14:paraId="75C819B3"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0.5412 </w:t>
                </w:r>
              </w:p>
            </w:tc>
            <w:tc>
              <w:tcPr>
                <w:tcW w:w="2490" w:type="dxa"/>
                <w:tcMar>
                  <w:top w:w="100" w:type="dxa"/>
                  <w:left w:w="100" w:type="dxa"/>
                  <w:bottom w:w="100" w:type="dxa"/>
                  <w:right w:w="100" w:type="dxa"/>
                </w:tcMar>
              </w:tcPr>
              <w:p w14:paraId="188ED533"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bl>
      </w:sdtContent>
    </w:sdt>
    <w:p w14:paraId="20A741D8" w14:textId="77777777" w:rsidR="00084EA6" w:rsidRDefault="00084EA6">
      <w:pPr>
        <w:rPr>
          <w:rFonts w:ascii="Arial" w:eastAsia="Arial" w:hAnsi="Arial" w:cs="Arial"/>
          <w:sz w:val="24"/>
          <w:szCs w:val="24"/>
        </w:rPr>
      </w:pPr>
    </w:p>
    <w:p w14:paraId="4B95B324" w14:textId="77777777" w:rsidR="00084EA6" w:rsidRDefault="00000000">
      <w:pPr>
        <w:rPr>
          <w:rFonts w:ascii="Arial" w:eastAsia="Arial" w:hAnsi="Arial" w:cs="Arial"/>
          <w:sz w:val="24"/>
          <w:szCs w:val="24"/>
        </w:rPr>
      </w:pPr>
      <w:r>
        <w:rPr>
          <w:rFonts w:ascii="Arial" w:eastAsia="Arial" w:hAnsi="Arial" w:cs="Arial"/>
          <w:sz w:val="24"/>
          <w:szCs w:val="24"/>
        </w:rPr>
        <w:t>Conclusión del modelado:</w:t>
      </w:r>
    </w:p>
    <w:p w14:paraId="49064458" w14:textId="77777777" w:rsidR="00084EA6" w:rsidRDefault="00000000">
      <w:pPr>
        <w:rPr>
          <w:rFonts w:ascii="Arial" w:eastAsia="Arial" w:hAnsi="Arial" w:cs="Arial"/>
          <w:sz w:val="24"/>
          <w:szCs w:val="24"/>
        </w:rPr>
      </w:pPr>
      <w:r>
        <w:rPr>
          <w:rFonts w:ascii="Arial" w:eastAsia="Arial" w:hAnsi="Arial" w:cs="Arial"/>
          <w:sz w:val="24"/>
          <w:szCs w:val="24"/>
        </w:rPr>
        <w:t>Los modelos baseline demostraron ser los mas efectivos para la prediccion de tasas de credito de consumo en Colombia. Esto indica que las tasas presentan alta inercia y estabilidad a corto plazo (3 meses), donde la mejor estrategia predictiva es utilizar valores historicos recientes (tasa actual o promedios moviles) en lugar de modelos de Machine Learning mas complejos.</w:t>
      </w:r>
    </w:p>
    <w:p w14:paraId="1078BCC3" w14:textId="77777777" w:rsidR="00084EA6" w:rsidRDefault="00000000">
      <w:pPr>
        <w:pStyle w:val="Ttulo1"/>
        <w:rPr>
          <w:rFonts w:ascii="Arial" w:eastAsia="Arial" w:hAnsi="Arial" w:cs="Arial"/>
          <w:b/>
          <w:bCs/>
          <w:color w:val="000000"/>
          <w:sz w:val="24"/>
          <w:szCs w:val="24"/>
        </w:rPr>
      </w:pPr>
      <w:bookmarkStart w:id="45" w:name="_heading=h.29dspsq1tt76" w:colFirst="0" w:colLast="0"/>
      <w:bookmarkEnd w:id="45"/>
      <w:r>
        <w:rPr>
          <w:rFonts w:ascii="Arial" w:eastAsia="Arial" w:hAnsi="Arial" w:cs="Arial"/>
          <w:b/>
          <w:bCs/>
          <w:color w:val="000000"/>
          <w:sz w:val="24"/>
          <w:szCs w:val="24"/>
        </w:rPr>
        <w:t>6 Capítulo 6: despliegue (Dashboard)</w:t>
      </w:r>
    </w:p>
    <w:p w14:paraId="02EE41B0" w14:textId="77777777" w:rsidR="00084EA6" w:rsidRDefault="00084EA6"/>
    <w:p w14:paraId="095A9CF0" w14:textId="77777777" w:rsidR="00084EA6" w:rsidRDefault="00000000">
      <w:pPr>
        <w:pStyle w:val="Ttulo2"/>
      </w:pPr>
      <w:bookmarkStart w:id="46" w:name="_heading=h.8ljljxcclktd" w:colFirst="0" w:colLast="0"/>
      <w:bookmarkEnd w:id="46"/>
      <w:r>
        <w:lastRenderedPageBreak/>
        <w:t>6.1 Planificación del despliegue</w:t>
      </w:r>
    </w:p>
    <w:p w14:paraId="744345CE" w14:textId="77777777" w:rsidR="00084EA6" w:rsidRDefault="00000000">
      <w:pPr>
        <w:rPr>
          <w:rFonts w:ascii="Arial" w:eastAsia="Arial" w:hAnsi="Arial" w:cs="Arial"/>
          <w:sz w:val="24"/>
          <w:szCs w:val="24"/>
        </w:rPr>
      </w:pPr>
      <w:r>
        <w:rPr>
          <w:rFonts w:ascii="Arial" w:eastAsia="Arial" w:hAnsi="Arial" w:cs="Arial"/>
          <w:sz w:val="24"/>
          <w:szCs w:val="24"/>
        </w:rPr>
        <w:t>Objetivo del despliegue:</w:t>
      </w:r>
    </w:p>
    <w:p w14:paraId="53D9DD85" w14:textId="77777777" w:rsidR="00084EA6" w:rsidRDefault="00000000">
      <w:pPr>
        <w:rPr>
          <w:rFonts w:ascii="Arial" w:eastAsia="Arial" w:hAnsi="Arial" w:cs="Arial"/>
          <w:sz w:val="24"/>
          <w:szCs w:val="24"/>
        </w:rPr>
      </w:pPr>
      <w:r>
        <w:rPr>
          <w:rFonts w:ascii="Arial" w:eastAsia="Arial" w:hAnsi="Arial" w:cs="Arial"/>
          <w:sz w:val="24"/>
          <w:szCs w:val="24"/>
        </w:rPr>
        <w:t>Desarrollar un dashboard interactivo que permita a usuarios no técnicos explorar y comprender los resultados del modelo predictivo de tasas de crédito de consumo.</w:t>
      </w:r>
    </w:p>
    <w:p w14:paraId="68142562" w14:textId="77777777" w:rsidR="00084EA6" w:rsidRDefault="00000000">
      <w:pPr>
        <w:rPr>
          <w:rFonts w:ascii="Arial" w:eastAsia="Arial" w:hAnsi="Arial" w:cs="Arial"/>
          <w:sz w:val="24"/>
          <w:szCs w:val="24"/>
        </w:rPr>
      </w:pPr>
      <w:r>
        <w:rPr>
          <w:rFonts w:ascii="Arial" w:eastAsia="Arial" w:hAnsi="Arial" w:cs="Arial"/>
          <w:sz w:val="24"/>
          <w:szCs w:val="24"/>
        </w:rPr>
        <w:t>Requerimientos funcionales:</w:t>
      </w:r>
    </w:p>
    <w:p w14:paraId="67EB1A48" w14:textId="77777777" w:rsidR="00084EA6" w:rsidRDefault="00000000">
      <w:pPr>
        <w:numPr>
          <w:ilvl w:val="0"/>
          <w:numId w:val="27"/>
        </w:numPr>
        <w:spacing w:after="0"/>
        <w:rPr>
          <w:rFonts w:ascii="Arial" w:eastAsia="Arial" w:hAnsi="Arial" w:cs="Arial"/>
          <w:sz w:val="24"/>
          <w:szCs w:val="24"/>
        </w:rPr>
      </w:pPr>
      <w:r>
        <w:rPr>
          <w:rFonts w:ascii="Arial" w:eastAsia="Arial" w:hAnsi="Arial" w:cs="Arial"/>
          <w:sz w:val="24"/>
          <w:szCs w:val="24"/>
        </w:rPr>
        <w:t>- Visualización de KPIs principales (predicciones, tasas promedio, mínimas y máximas)</w:t>
      </w:r>
    </w:p>
    <w:p w14:paraId="415C3BC2" w14:textId="77777777" w:rsidR="00084EA6" w:rsidRDefault="00000000">
      <w:pPr>
        <w:numPr>
          <w:ilvl w:val="0"/>
          <w:numId w:val="27"/>
        </w:numPr>
        <w:spacing w:after="0"/>
        <w:rPr>
          <w:rFonts w:ascii="Arial" w:eastAsia="Arial" w:hAnsi="Arial" w:cs="Arial"/>
          <w:sz w:val="24"/>
          <w:szCs w:val="24"/>
        </w:rPr>
      </w:pPr>
      <w:r>
        <w:rPr>
          <w:rFonts w:ascii="Arial" w:eastAsia="Arial" w:hAnsi="Arial" w:cs="Arial"/>
          <w:sz w:val="24"/>
          <w:szCs w:val="24"/>
        </w:rPr>
        <w:t>- Filtros interactivos por entidad bancaria y rango de monto</w:t>
      </w:r>
    </w:p>
    <w:p w14:paraId="0A6D6822" w14:textId="77777777" w:rsidR="00084EA6" w:rsidRDefault="00000000">
      <w:pPr>
        <w:numPr>
          <w:ilvl w:val="0"/>
          <w:numId w:val="27"/>
        </w:numPr>
        <w:spacing w:after="0"/>
        <w:rPr>
          <w:rFonts w:ascii="Arial" w:eastAsia="Arial" w:hAnsi="Arial" w:cs="Arial"/>
          <w:sz w:val="24"/>
          <w:szCs w:val="24"/>
        </w:rPr>
      </w:pPr>
      <w:r>
        <w:rPr>
          <w:rFonts w:ascii="Arial" w:eastAsia="Arial" w:hAnsi="Arial" w:cs="Arial"/>
          <w:sz w:val="24"/>
          <w:szCs w:val="24"/>
        </w:rPr>
        <w:t>- Ranking de bancos por tasa predicha</w:t>
      </w:r>
    </w:p>
    <w:p w14:paraId="22408DFC" w14:textId="77777777" w:rsidR="00084EA6" w:rsidRDefault="00000000">
      <w:pPr>
        <w:numPr>
          <w:ilvl w:val="0"/>
          <w:numId w:val="27"/>
        </w:numPr>
        <w:spacing w:after="0"/>
        <w:rPr>
          <w:rFonts w:ascii="Arial" w:eastAsia="Arial" w:hAnsi="Arial" w:cs="Arial"/>
          <w:sz w:val="24"/>
          <w:szCs w:val="24"/>
        </w:rPr>
      </w:pPr>
      <w:r>
        <w:rPr>
          <w:rFonts w:ascii="Arial" w:eastAsia="Arial" w:hAnsi="Arial" w:cs="Arial"/>
          <w:sz w:val="24"/>
          <w:szCs w:val="24"/>
        </w:rPr>
        <w:t>- Comparación visual del desempeño de los modelos</w:t>
      </w:r>
    </w:p>
    <w:p w14:paraId="2193C7C7" w14:textId="77777777" w:rsidR="00084EA6" w:rsidRDefault="00000000">
      <w:pPr>
        <w:numPr>
          <w:ilvl w:val="0"/>
          <w:numId w:val="27"/>
        </w:numPr>
        <w:spacing w:after="0"/>
        <w:rPr>
          <w:rFonts w:ascii="Arial" w:eastAsia="Arial" w:hAnsi="Arial" w:cs="Arial"/>
          <w:sz w:val="24"/>
          <w:szCs w:val="24"/>
        </w:rPr>
      </w:pPr>
      <w:r>
        <w:rPr>
          <w:rFonts w:ascii="Arial" w:eastAsia="Arial" w:hAnsi="Arial" w:cs="Arial"/>
          <w:sz w:val="24"/>
          <w:szCs w:val="24"/>
        </w:rPr>
        <w:t>- Acceso vía web sin necesidad de instalación local</w:t>
      </w:r>
    </w:p>
    <w:p w14:paraId="3D63DEDB" w14:textId="77777777" w:rsidR="00084EA6" w:rsidRDefault="00000000">
      <w:pPr>
        <w:numPr>
          <w:ilvl w:val="0"/>
          <w:numId w:val="27"/>
        </w:numPr>
        <w:rPr>
          <w:rFonts w:ascii="Arial" w:eastAsia="Arial" w:hAnsi="Arial" w:cs="Arial"/>
          <w:sz w:val="24"/>
          <w:szCs w:val="24"/>
        </w:rPr>
      </w:pPr>
      <w:r>
        <w:rPr>
          <w:rFonts w:ascii="Arial" w:eastAsia="Arial" w:hAnsi="Arial" w:cs="Arial"/>
          <w:sz w:val="24"/>
          <w:szCs w:val="24"/>
        </w:rPr>
        <w:t>- Actualización dinámica al aplicar filtros</w:t>
      </w:r>
    </w:p>
    <w:p w14:paraId="3B694EED" w14:textId="77777777" w:rsidR="00084EA6" w:rsidRDefault="00000000">
      <w:pPr>
        <w:rPr>
          <w:rFonts w:ascii="Arial" w:eastAsia="Arial" w:hAnsi="Arial" w:cs="Arial"/>
          <w:sz w:val="24"/>
          <w:szCs w:val="24"/>
        </w:rPr>
      </w:pPr>
      <w:r>
        <w:rPr>
          <w:rFonts w:ascii="Arial" w:eastAsia="Arial" w:hAnsi="Arial" w:cs="Arial"/>
          <w:sz w:val="24"/>
          <w:szCs w:val="24"/>
        </w:rPr>
        <w:t>Requerimientos no funcionales:</w:t>
      </w:r>
    </w:p>
    <w:p w14:paraId="5205ABFE" w14:textId="77777777" w:rsidR="00084EA6" w:rsidRDefault="00000000">
      <w:pPr>
        <w:numPr>
          <w:ilvl w:val="0"/>
          <w:numId w:val="31"/>
        </w:numPr>
        <w:spacing w:after="0"/>
        <w:rPr>
          <w:rFonts w:ascii="Arial" w:eastAsia="Arial" w:hAnsi="Arial" w:cs="Arial"/>
          <w:sz w:val="24"/>
          <w:szCs w:val="24"/>
        </w:rPr>
      </w:pPr>
      <w:r>
        <w:rPr>
          <w:rFonts w:ascii="Arial" w:eastAsia="Arial" w:hAnsi="Arial" w:cs="Arial"/>
          <w:sz w:val="24"/>
          <w:szCs w:val="24"/>
        </w:rPr>
        <w:t>- Tiempo de carga inicial menor a 5 segundos</w:t>
      </w:r>
    </w:p>
    <w:p w14:paraId="3EA41D91" w14:textId="77777777" w:rsidR="00084EA6" w:rsidRDefault="00000000">
      <w:pPr>
        <w:numPr>
          <w:ilvl w:val="0"/>
          <w:numId w:val="31"/>
        </w:numPr>
        <w:spacing w:after="0"/>
        <w:rPr>
          <w:rFonts w:ascii="Arial" w:eastAsia="Arial" w:hAnsi="Arial" w:cs="Arial"/>
          <w:sz w:val="24"/>
          <w:szCs w:val="24"/>
        </w:rPr>
      </w:pPr>
      <w:r>
        <w:rPr>
          <w:rFonts w:ascii="Arial" w:eastAsia="Arial" w:hAnsi="Arial" w:cs="Arial"/>
          <w:sz w:val="24"/>
          <w:szCs w:val="24"/>
        </w:rPr>
        <w:t>- Interfaz responsive para diferentes dispositivos</w:t>
      </w:r>
    </w:p>
    <w:p w14:paraId="390F2BE7" w14:textId="77777777" w:rsidR="00084EA6" w:rsidRDefault="00000000">
      <w:pPr>
        <w:numPr>
          <w:ilvl w:val="0"/>
          <w:numId w:val="31"/>
        </w:numPr>
        <w:spacing w:after="0"/>
        <w:rPr>
          <w:rFonts w:ascii="Arial" w:eastAsia="Arial" w:hAnsi="Arial" w:cs="Arial"/>
          <w:sz w:val="24"/>
          <w:szCs w:val="24"/>
        </w:rPr>
      </w:pPr>
      <w:r>
        <w:rPr>
          <w:rFonts w:ascii="Arial" w:eastAsia="Arial" w:hAnsi="Arial" w:cs="Arial"/>
          <w:sz w:val="24"/>
          <w:szCs w:val="24"/>
        </w:rPr>
        <w:t>- Paleta de colores oscura para reducir fatiga visual</w:t>
      </w:r>
    </w:p>
    <w:p w14:paraId="161409CC" w14:textId="77777777" w:rsidR="00084EA6" w:rsidRDefault="00000000">
      <w:pPr>
        <w:numPr>
          <w:ilvl w:val="0"/>
          <w:numId w:val="31"/>
        </w:numPr>
        <w:rPr>
          <w:rFonts w:ascii="Arial" w:eastAsia="Arial" w:hAnsi="Arial" w:cs="Arial"/>
          <w:sz w:val="24"/>
          <w:szCs w:val="24"/>
        </w:rPr>
      </w:pPr>
      <w:r>
        <w:rPr>
          <w:rFonts w:ascii="Arial" w:eastAsia="Arial" w:hAnsi="Arial" w:cs="Arial"/>
          <w:sz w:val="24"/>
          <w:szCs w:val="24"/>
        </w:rPr>
        <w:t>- Gráficos interactivos con tooltips informativos</w:t>
      </w:r>
    </w:p>
    <w:p w14:paraId="19C89886" w14:textId="77777777" w:rsidR="00084EA6" w:rsidRDefault="00000000">
      <w:pPr>
        <w:pStyle w:val="Ttulo2"/>
      </w:pPr>
      <w:bookmarkStart w:id="47" w:name="_heading=h.poylx3epum3y" w:colFirst="0" w:colLast="0"/>
      <w:bookmarkEnd w:id="47"/>
      <w:r>
        <w:t>6.2 Arquitectura del sistema</w:t>
      </w:r>
    </w:p>
    <w:p w14:paraId="3F90161C" w14:textId="77777777" w:rsidR="00084EA6" w:rsidRDefault="00000000">
      <w:pPr>
        <w:rPr>
          <w:rFonts w:ascii="Arial" w:eastAsia="Arial" w:hAnsi="Arial" w:cs="Arial"/>
          <w:sz w:val="24"/>
          <w:szCs w:val="24"/>
        </w:rPr>
      </w:pPr>
      <w:r>
        <w:rPr>
          <w:rFonts w:ascii="Arial" w:eastAsia="Arial" w:hAnsi="Arial" w:cs="Arial"/>
          <w:sz w:val="24"/>
          <w:szCs w:val="24"/>
        </w:rPr>
        <w:t>El sistema implementado sigue una arquitectura de Machine Learning con Batch Processing y Dashboard Web, compuesta por tres capas principales:</w:t>
      </w:r>
    </w:p>
    <w:p w14:paraId="15AD0A50" w14:textId="77777777" w:rsidR="00084EA6" w:rsidRDefault="00000000">
      <w:pPr>
        <w:rPr>
          <w:rFonts w:ascii="Arial" w:eastAsia="Arial" w:hAnsi="Arial" w:cs="Arial"/>
          <w:sz w:val="24"/>
          <w:szCs w:val="24"/>
        </w:rPr>
      </w:pPr>
      <w:r>
        <w:rPr>
          <w:rFonts w:ascii="Arial" w:eastAsia="Arial" w:hAnsi="Arial" w:cs="Arial"/>
          <w:sz w:val="24"/>
          <w:szCs w:val="24"/>
        </w:rPr>
        <w:t>Capa de datos (ETL):</w:t>
      </w:r>
    </w:p>
    <w:p w14:paraId="2A71663F" w14:textId="77777777" w:rsidR="00084EA6" w:rsidRDefault="00000000">
      <w:pPr>
        <w:numPr>
          <w:ilvl w:val="0"/>
          <w:numId w:val="1"/>
        </w:numPr>
        <w:spacing w:after="0"/>
        <w:rPr>
          <w:rFonts w:ascii="Arial" w:eastAsia="Arial" w:hAnsi="Arial" w:cs="Arial"/>
          <w:sz w:val="24"/>
          <w:szCs w:val="24"/>
        </w:rPr>
      </w:pPr>
      <w:r>
        <w:rPr>
          <w:rFonts w:ascii="Arial" w:eastAsia="Arial" w:hAnsi="Arial" w:cs="Arial"/>
          <w:sz w:val="24"/>
          <w:szCs w:val="24"/>
        </w:rPr>
        <w:t>- Fuente: API de la Superintendencia Financiera de Colombia</w:t>
      </w:r>
    </w:p>
    <w:p w14:paraId="5B6C47CA" w14:textId="77777777" w:rsidR="00084EA6" w:rsidRDefault="00000000">
      <w:pPr>
        <w:numPr>
          <w:ilvl w:val="0"/>
          <w:numId w:val="1"/>
        </w:numPr>
        <w:spacing w:after="0"/>
        <w:rPr>
          <w:rFonts w:ascii="Arial" w:eastAsia="Arial" w:hAnsi="Arial" w:cs="Arial"/>
          <w:sz w:val="24"/>
          <w:szCs w:val="24"/>
        </w:rPr>
      </w:pPr>
      <w:r>
        <w:rPr>
          <w:rFonts w:ascii="Arial" w:eastAsia="Arial" w:hAnsi="Arial" w:cs="Arial"/>
          <w:sz w:val="24"/>
          <w:szCs w:val="24"/>
        </w:rPr>
        <w:t>- Proceso: Extracción, transformación y carga de datos históricos</w:t>
      </w:r>
    </w:p>
    <w:p w14:paraId="640B0678" w14:textId="77777777" w:rsidR="00084EA6" w:rsidRDefault="00000000">
      <w:pPr>
        <w:numPr>
          <w:ilvl w:val="0"/>
          <w:numId w:val="1"/>
        </w:numPr>
        <w:rPr>
          <w:rFonts w:ascii="Arial" w:eastAsia="Arial" w:hAnsi="Arial" w:cs="Arial"/>
          <w:sz w:val="24"/>
          <w:szCs w:val="24"/>
        </w:rPr>
      </w:pPr>
      <w:r>
        <w:rPr>
          <w:rFonts w:ascii="Arial" w:eastAsia="Arial" w:hAnsi="Arial" w:cs="Arial"/>
          <w:sz w:val="24"/>
          <w:szCs w:val="24"/>
        </w:rPr>
        <w:t>- Salida: Archivos CSV con tasas ponderadas por banco, rango y mes</w:t>
      </w:r>
    </w:p>
    <w:p w14:paraId="16040DA0" w14:textId="77777777" w:rsidR="00084EA6" w:rsidRDefault="00000000">
      <w:pPr>
        <w:rPr>
          <w:rFonts w:ascii="Arial" w:eastAsia="Arial" w:hAnsi="Arial" w:cs="Arial"/>
          <w:sz w:val="24"/>
          <w:szCs w:val="24"/>
        </w:rPr>
      </w:pPr>
      <w:r>
        <w:rPr>
          <w:rFonts w:ascii="Arial" w:eastAsia="Arial" w:hAnsi="Arial" w:cs="Arial"/>
          <w:sz w:val="24"/>
          <w:szCs w:val="24"/>
        </w:rPr>
        <w:t>Capa de modelado (Machine Learning):</w:t>
      </w:r>
    </w:p>
    <w:p w14:paraId="348B7969" w14:textId="77777777" w:rsidR="00084EA6" w:rsidRDefault="00000000">
      <w:pPr>
        <w:numPr>
          <w:ilvl w:val="0"/>
          <w:numId w:val="36"/>
        </w:numPr>
        <w:spacing w:after="0"/>
        <w:rPr>
          <w:rFonts w:ascii="Arial" w:eastAsia="Arial" w:hAnsi="Arial" w:cs="Arial"/>
          <w:sz w:val="24"/>
          <w:szCs w:val="24"/>
        </w:rPr>
      </w:pPr>
      <w:r>
        <w:rPr>
          <w:rFonts w:ascii="Arial" w:eastAsia="Arial" w:hAnsi="Arial" w:cs="Arial"/>
          <w:sz w:val="24"/>
          <w:szCs w:val="24"/>
        </w:rPr>
        <w:t>- Entrada: CSVs generados por el ETL</w:t>
      </w:r>
    </w:p>
    <w:p w14:paraId="65BD7328" w14:textId="77777777" w:rsidR="00084EA6" w:rsidRDefault="00000000">
      <w:pPr>
        <w:numPr>
          <w:ilvl w:val="0"/>
          <w:numId w:val="36"/>
        </w:numPr>
        <w:spacing w:after="0"/>
        <w:rPr>
          <w:rFonts w:ascii="Arial" w:eastAsia="Arial" w:hAnsi="Arial" w:cs="Arial"/>
          <w:sz w:val="24"/>
          <w:szCs w:val="24"/>
        </w:rPr>
      </w:pPr>
      <w:r>
        <w:rPr>
          <w:rFonts w:ascii="Arial" w:eastAsia="Arial" w:hAnsi="Arial" w:cs="Arial"/>
          <w:sz w:val="24"/>
          <w:szCs w:val="24"/>
        </w:rPr>
        <w:t>- Proceso: Entrenamiento de modelos, optimización de hiperparámetros, generación de predicciones</w:t>
      </w:r>
    </w:p>
    <w:p w14:paraId="2FF7A058" w14:textId="77777777" w:rsidR="00084EA6" w:rsidRDefault="00000000">
      <w:pPr>
        <w:numPr>
          <w:ilvl w:val="0"/>
          <w:numId w:val="36"/>
        </w:numPr>
        <w:rPr>
          <w:rFonts w:ascii="Arial" w:eastAsia="Arial" w:hAnsi="Arial" w:cs="Arial"/>
          <w:sz w:val="24"/>
          <w:szCs w:val="24"/>
        </w:rPr>
      </w:pPr>
      <w:r>
        <w:rPr>
          <w:rFonts w:ascii="Arial" w:eastAsia="Arial" w:hAnsi="Arial" w:cs="Arial"/>
          <w:sz w:val="24"/>
          <w:szCs w:val="24"/>
        </w:rPr>
        <w:t>- Salida: CSVs con predicciones y métricas de evaluación</w:t>
      </w:r>
    </w:p>
    <w:p w14:paraId="49CF2F81" w14:textId="77777777" w:rsidR="00084EA6" w:rsidRDefault="00000000">
      <w:pPr>
        <w:rPr>
          <w:rFonts w:ascii="Arial" w:eastAsia="Arial" w:hAnsi="Arial" w:cs="Arial"/>
          <w:sz w:val="24"/>
          <w:szCs w:val="24"/>
        </w:rPr>
      </w:pPr>
      <w:r>
        <w:rPr>
          <w:rFonts w:ascii="Arial" w:eastAsia="Arial" w:hAnsi="Arial" w:cs="Arial"/>
          <w:sz w:val="24"/>
          <w:szCs w:val="24"/>
        </w:rPr>
        <w:t>Capa de presentación (Dashboard):</w:t>
      </w:r>
    </w:p>
    <w:p w14:paraId="2C5E320B" w14:textId="77777777" w:rsidR="00084EA6" w:rsidRDefault="00000000">
      <w:pPr>
        <w:numPr>
          <w:ilvl w:val="0"/>
          <w:numId w:val="32"/>
        </w:numPr>
        <w:spacing w:after="0"/>
        <w:rPr>
          <w:rFonts w:ascii="Arial" w:eastAsia="Arial" w:hAnsi="Arial" w:cs="Arial"/>
          <w:sz w:val="24"/>
          <w:szCs w:val="24"/>
        </w:rPr>
      </w:pPr>
      <w:r>
        <w:rPr>
          <w:rFonts w:ascii="Arial" w:eastAsia="Arial" w:hAnsi="Arial" w:cs="Arial"/>
          <w:sz w:val="24"/>
          <w:szCs w:val="24"/>
        </w:rPr>
        <w:t>- Entrada: CSVs de predicciones y métricas</w:t>
      </w:r>
    </w:p>
    <w:p w14:paraId="34B2A318" w14:textId="77777777" w:rsidR="00084EA6" w:rsidRDefault="00000000">
      <w:pPr>
        <w:numPr>
          <w:ilvl w:val="0"/>
          <w:numId w:val="32"/>
        </w:numPr>
        <w:spacing w:after="0"/>
        <w:rPr>
          <w:rFonts w:ascii="Arial" w:eastAsia="Arial" w:hAnsi="Arial" w:cs="Arial"/>
          <w:sz w:val="24"/>
          <w:szCs w:val="24"/>
        </w:rPr>
      </w:pPr>
      <w:r>
        <w:rPr>
          <w:rFonts w:ascii="Arial" w:eastAsia="Arial" w:hAnsi="Arial" w:cs="Arial"/>
          <w:sz w:val="24"/>
          <w:szCs w:val="24"/>
        </w:rPr>
        <w:t>- Proceso: Carga de datos, aplicación de filtros, generación de visualizaciones</w:t>
      </w:r>
    </w:p>
    <w:p w14:paraId="4427940E" w14:textId="77777777" w:rsidR="00084EA6" w:rsidRDefault="00000000">
      <w:pPr>
        <w:numPr>
          <w:ilvl w:val="0"/>
          <w:numId w:val="32"/>
        </w:numPr>
        <w:rPr>
          <w:rFonts w:ascii="Arial" w:eastAsia="Arial" w:hAnsi="Arial" w:cs="Arial"/>
          <w:sz w:val="24"/>
          <w:szCs w:val="24"/>
        </w:rPr>
      </w:pPr>
      <w:r>
        <w:rPr>
          <w:rFonts w:ascii="Arial" w:eastAsia="Arial" w:hAnsi="Arial" w:cs="Arial"/>
          <w:sz w:val="24"/>
          <w:szCs w:val="24"/>
        </w:rPr>
        <w:t>- Salida: Interfaz web interactiva</w:t>
      </w:r>
    </w:p>
    <w:p w14:paraId="3D67A9BD" w14:textId="77777777" w:rsidR="00084EA6" w:rsidRDefault="00000000">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D1C5ED9" wp14:editId="746FA9FC">
            <wp:extent cx="4477703" cy="534435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477703" cy="5344355"/>
                    </a:xfrm>
                    <a:prstGeom prst="rect">
                      <a:avLst/>
                    </a:prstGeom>
                    <a:ln/>
                  </pic:spPr>
                </pic:pic>
              </a:graphicData>
            </a:graphic>
          </wp:inline>
        </w:drawing>
      </w:r>
    </w:p>
    <w:p w14:paraId="4CE78A88" w14:textId="77777777" w:rsidR="00084EA6" w:rsidRDefault="00000000">
      <w:pPr>
        <w:rPr>
          <w:rFonts w:ascii="Arial" w:eastAsia="Arial" w:hAnsi="Arial" w:cs="Arial"/>
          <w:b/>
          <w:bCs/>
          <w:sz w:val="24"/>
          <w:szCs w:val="24"/>
        </w:rPr>
      </w:pPr>
      <w:r>
        <w:rPr>
          <w:rFonts w:ascii="Arial" w:eastAsia="Arial" w:hAnsi="Arial" w:cs="Arial"/>
          <w:sz w:val="24"/>
          <w:szCs w:val="24"/>
        </w:rPr>
        <w:t>(</w:t>
      </w:r>
      <w:r>
        <w:rPr>
          <w:rFonts w:ascii="Arial" w:eastAsia="Arial" w:hAnsi="Arial" w:cs="Arial"/>
          <w:b/>
          <w:bCs/>
          <w:sz w:val="24"/>
          <w:szCs w:val="24"/>
        </w:rPr>
        <w:t>POR AHORA SE DEJA ESE SE PUEDE MEJORAR)</w:t>
      </w:r>
    </w:p>
    <w:p w14:paraId="69BA5932" w14:textId="77777777" w:rsidR="00084EA6" w:rsidRDefault="00000000">
      <w:pPr>
        <w:pStyle w:val="Ttulo2"/>
      </w:pPr>
      <w:bookmarkStart w:id="48" w:name="_heading=h.sen4lljs0hrv" w:colFirst="0" w:colLast="0"/>
      <w:bookmarkEnd w:id="48"/>
      <w:r>
        <w:t>6.3 Stack tecnológico</w:t>
      </w:r>
    </w:p>
    <w:p w14:paraId="2CFCD28B" w14:textId="77777777" w:rsidR="00084EA6" w:rsidRDefault="00000000">
      <w:pPr>
        <w:rPr>
          <w:rFonts w:ascii="Arial" w:eastAsia="Arial" w:hAnsi="Arial" w:cs="Arial"/>
          <w:sz w:val="24"/>
          <w:szCs w:val="24"/>
        </w:rPr>
      </w:pPr>
      <w:r>
        <w:rPr>
          <w:rFonts w:ascii="Arial" w:eastAsia="Arial" w:hAnsi="Arial" w:cs="Arial"/>
          <w:sz w:val="24"/>
          <w:szCs w:val="24"/>
        </w:rPr>
        <w:t>El desarrollo del dashboard utilizó las siguientes tecnologías:</w:t>
      </w:r>
    </w:p>
    <w:p w14:paraId="7A25F03D" w14:textId="77777777" w:rsidR="00084EA6" w:rsidRDefault="00084EA6">
      <w:pPr>
        <w:rPr>
          <w:rFonts w:ascii="Arial" w:eastAsia="Arial" w:hAnsi="Arial" w:cs="Arial"/>
          <w:sz w:val="24"/>
          <w:szCs w:val="24"/>
        </w:rPr>
      </w:pPr>
    </w:p>
    <w:sdt>
      <w:sdtPr>
        <w:tag w:val="goog_rdk_5"/>
        <w:id w:val="191117121"/>
        <w:lock w:val="contentLocked"/>
      </w:sdtPr>
      <w:sdtContent>
        <w:tbl>
          <w:tblPr>
            <w:tblStyle w:val="a8"/>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835"/>
          </w:tblGrid>
          <w:tr w:rsidR="00084EA6" w14:paraId="70CA6B21" w14:textId="77777777">
            <w:tc>
              <w:tcPr>
                <w:tcW w:w="2205" w:type="dxa"/>
                <w:tcMar>
                  <w:top w:w="100" w:type="dxa"/>
                  <w:left w:w="100" w:type="dxa"/>
                  <w:bottom w:w="100" w:type="dxa"/>
                  <w:right w:w="100" w:type="dxa"/>
                </w:tcMar>
              </w:tcPr>
              <w:p w14:paraId="1C7E5AE2"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Componente </w:t>
                </w:r>
              </w:p>
            </w:tc>
            <w:tc>
              <w:tcPr>
                <w:tcW w:w="2205" w:type="dxa"/>
                <w:tcMar>
                  <w:top w:w="100" w:type="dxa"/>
                  <w:left w:w="100" w:type="dxa"/>
                  <w:bottom w:w="100" w:type="dxa"/>
                  <w:right w:w="100" w:type="dxa"/>
                </w:tcMar>
              </w:tcPr>
              <w:p w14:paraId="36715A5B"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Tegnologia</w:t>
                </w:r>
              </w:p>
            </w:tc>
            <w:tc>
              <w:tcPr>
                <w:tcW w:w="2205" w:type="dxa"/>
                <w:tcMar>
                  <w:top w:w="100" w:type="dxa"/>
                  <w:left w:w="100" w:type="dxa"/>
                  <w:bottom w:w="100" w:type="dxa"/>
                  <w:right w:w="100" w:type="dxa"/>
                </w:tcMar>
              </w:tcPr>
              <w:p w14:paraId="35A42F20"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w:t>
                </w:r>
              </w:p>
            </w:tc>
            <w:tc>
              <w:tcPr>
                <w:tcW w:w="2835" w:type="dxa"/>
                <w:tcMar>
                  <w:top w:w="100" w:type="dxa"/>
                  <w:left w:w="100" w:type="dxa"/>
                  <w:bottom w:w="100" w:type="dxa"/>
                  <w:right w:w="100" w:type="dxa"/>
                </w:tcMar>
              </w:tcPr>
              <w:p w14:paraId="76B09ED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Justificacion</w:t>
                </w:r>
              </w:p>
            </w:tc>
          </w:tr>
          <w:tr w:rsidR="00084EA6" w14:paraId="186216FD" w14:textId="77777777">
            <w:tc>
              <w:tcPr>
                <w:tcW w:w="2205" w:type="dxa"/>
                <w:tcMar>
                  <w:top w:w="100" w:type="dxa"/>
                  <w:left w:w="100" w:type="dxa"/>
                  <w:bottom w:w="100" w:type="dxa"/>
                  <w:right w:w="100" w:type="dxa"/>
                </w:tcMar>
              </w:tcPr>
              <w:p w14:paraId="207CC6B4"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Lenguaje para ML y web</w:t>
                </w:r>
              </w:p>
            </w:tc>
            <w:tc>
              <w:tcPr>
                <w:tcW w:w="2205" w:type="dxa"/>
                <w:tcMar>
                  <w:top w:w="100" w:type="dxa"/>
                  <w:left w:w="100" w:type="dxa"/>
                  <w:bottom w:w="100" w:type="dxa"/>
                  <w:right w:w="100" w:type="dxa"/>
                </w:tcMar>
              </w:tcPr>
              <w:p w14:paraId="6DDFA8A7"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Python</w:t>
                </w:r>
              </w:p>
            </w:tc>
            <w:tc>
              <w:tcPr>
                <w:tcW w:w="2205" w:type="dxa"/>
                <w:tcMar>
                  <w:top w:w="100" w:type="dxa"/>
                  <w:left w:w="100" w:type="dxa"/>
                  <w:bottom w:w="100" w:type="dxa"/>
                  <w:right w:w="100" w:type="dxa"/>
                </w:tcMar>
              </w:tcPr>
              <w:p w14:paraId="3855F08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3.10</w:t>
                </w:r>
              </w:p>
            </w:tc>
            <w:tc>
              <w:tcPr>
                <w:tcW w:w="2835" w:type="dxa"/>
                <w:tcMar>
                  <w:top w:w="100" w:type="dxa"/>
                  <w:left w:w="100" w:type="dxa"/>
                  <w:bottom w:w="100" w:type="dxa"/>
                  <w:right w:w="100" w:type="dxa"/>
                </w:tcMar>
              </w:tcPr>
              <w:p w14:paraId="53F9273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Ecosistema maduro</w:t>
                </w:r>
              </w:p>
            </w:tc>
          </w:tr>
          <w:tr w:rsidR="00084EA6" w14:paraId="64760518" w14:textId="77777777">
            <w:tc>
              <w:tcPr>
                <w:tcW w:w="2205" w:type="dxa"/>
                <w:tcMar>
                  <w:top w:w="100" w:type="dxa"/>
                  <w:left w:w="100" w:type="dxa"/>
                  <w:bottom w:w="100" w:type="dxa"/>
                  <w:right w:w="100" w:type="dxa"/>
                </w:tcMar>
              </w:tcPr>
              <w:p w14:paraId="0618AF9F"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Framework web de dashboards</w:t>
                </w:r>
              </w:p>
            </w:tc>
            <w:tc>
              <w:tcPr>
                <w:tcW w:w="2205" w:type="dxa"/>
                <w:tcMar>
                  <w:top w:w="100" w:type="dxa"/>
                  <w:left w:w="100" w:type="dxa"/>
                  <w:bottom w:w="100" w:type="dxa"/>
                  <w:right w:w="100" w:type="dxa"/>
                </w:tcMar>
              </w:tcPr>
              <w:p w14:paraId="7C1613B7"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w:t>
                </w:r>
              </w:p>
            </w:tc>
            <w:tc>
              <w:tcPr>
                <w:tcW w:w="2205" w:type="dxa"/>
                <w:tcMar>
                  <w:top w:w="100" w:type="dxa"/>
                  <w:left w:w="100" w:type="dxa"/>
                  <w:bottom w:w="100" w:type="dxa"/>
                  <w:right w:w="100" w:type="dxa"/>
                </w:tcMar>
              </w:tcPr>
              <w:p w14:paraId="75FF5315"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1.36+</w:t>
                </w:r>
              </w:p>
            </w:tc>
            <w:tc>
              <w:tcPr>
                <w:tcW w:w="2835" w:type="dxa"/>
                <w:tcMar>
                  <w:top w:w="100" w:type="dxa"/>
                  <w:left w:w="100" w:type="dxa"/>
                  <w:bottom w:w="100" w:type="dxa"/>
                  <w:right w:w="100" w:type="dxa"/>
                </w:tcMar>
              </w:tcPr>
              <w:p w14:paraId="5F23335B"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Desarrollo rapido</w:t>
                </w:r>
              </w:p>
            </w:tc>
          </w:tr>
          <w:tr w:rsidR="00084EA6" w14:paraId="1C32A771" w14:textId="77777777">
            <w:tc>
              <w:tcPr>
                <w:tcW w:w="2205" w:type="dxa"/>
                <w:tcMar>
                  <w:top w:w="100" w:type="dxa"/>
                  <w:left w:w="100" w:type="dxa"/>
                  <w:bottom w:w="100" w:type="dxa"/>
                  <w:right w:w="100" w:type="dxa"/>
                </w:tcMar>
              </w:tcPr>
              <w:p w14:paraId="1EAE5E29"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Visualizacion </w:t>
                </w:r>
                <w:r>
                  <w:rPr>
                    <w:rFonts w:ascii="Arial" w:eastAsia="Arial" w:hAnsi="Arial" w:cs="Arial"/>
                    <w:sz w:val="24"/>
                    <w:szCs w:val="24"/>
                  </w:rPr>
                  <w:lastRenderedPageBreak/>
                  <w:t>interactivas de alta calidad</w:t>
                </w:r>
              </w:p>
            </w:tc>
            <w:tc>
              <w:tcPr>
                <w:tcW w:w="2205" w:type="dxa"/>
                <w:tcMar>
                  <w:top w:w="100" w:type="dxa"/>
                  <w:left w:w="100" w:type="dxa"/>
                  <w:bottom w:w="100" w:type="dxa"/>
                  <w:right w:w="100" w:type="dxa"/>
                </w:tcMar>
              </w:tcPr>
              <w:p w14:paraId="225F08B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plotly</w:t>
                </w:r>
              </w:p>
            </w:tc>
            <w:tc>
              <w:tcPr>
                <w:tcW w:w="2205" w:type="dxa"/>
                <w:tcMar>
                  <w:top w:w="100" w:type="dxa"/>
                  <w:left w:w="100" w:type="dxa"/>
                  <w:bottom w:w="100" w:type="dxa"/>
                  <w:right w:w="100" w:type="dxa"/>
                </w:tcMar>
              </w:tcPr>
              <w:p w14:paraId="32DE025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5.18+</w:t>
                </w:r>
              </w:p>
            </w:tc>
            <w:tc>
              <w:tcPr>
                <w:tcW w:w="2835" w:type="dxa"/>
                <w:tcMar>
                  <w:top w:w="100" w:type="dxa"/>
                  <w:left w:w="100" w:type="dxa"/>
                  <w:bottom w:w="100" w:type="dxa"/>
                  <w:right w:w="100" w:type="dxa"/>
                </w:tcMar>
              </w:tcPr>
              <w:p w14:paraId="0A0C7D61"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Graficos</w:t>
                </w:r>
              </w:p>
            </w:tc>
          </w:tr>
          <w:tr w:rsidR="00084EA6" w14:paraId="4486A624" w14:textId="77777777">
            <w:tc>
              <w:tcPr>
                <w:tcW w:w="2205" w:type="dxa"/>
                <w:tcMar>
                  <w:top w:w="100" w:type="dxa"/>
                  <w:left w:w="100" w:type="dxa"/>
                  <w:bottom w:w="100" w:type="dxa"/>
                  <w:right w:w="100" w:type="dxa"/>
                </w:tcMar>
              </w:tcPr>
              <w:p w14:paraId="5E4E4C2D"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de eficiente de dataframes</w:t>
                </w:r>
              </w:p>
            </w:tc>
            <w:tc>
              <w:tcPr>
                <w:tcW w:w="2205" w:type="dxa"/>
                <w:tcMar>
                  <w:top w:w="100" w:type="dxa"/>
                  <w:left w:w="100" w:type="dxa"/>
                  <w:bottom w:w="100" w:type="dxa"/>
                  <w:right w:w="100" w:type="dxa"/>
                </w:tcMar>
              </w:tcPr>
              <w:p w14:paraId="7CCD480A"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Pandas</w:t>
                </w:r>
              </w:p>
            </w:tc>
            <w:tc>
              <w:tcPr>
                <w:tcW w:w="2205" w:type="dxa"/>
                <w:tcMar>
                  <w:top w:w="100" w:type="dxa"/>
                  <w:left w:w="100" w:type="dxa"/>
                  <w:bottom w:w="100" w:type="dxa"/>
                  <w:right w:w="100" w:type="dxa"/>
                </w:tcMar>
              </w:tcPr>
              <w:p w14:paraId="6A51A4D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2.0+</w:t>
                </w:r>
              </w:p>
            </w:tc>
            <w:tc>
              <w:tcPr>
                <w:tcW w:w="2835" w:type="dxa"/>
                <w:tcMar>
                  <w:top w:w="100" w:type="dxa"/>
                  <w:left w:w="100" w:type="dxa"/>
                  <w:bottom w:w="100" w:type="dxa"/>
                  <w:right w:w="100" w:type="dxa"/>
                </w:tcMar>
              </w:tcPr>
              <w:p w14:paraId="592D93A9"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Manipulacion</w:t>
                </w:r>
              </w:p>
            </w:tc>
          </w:tr>
          <w:tr w:rsidR="00084EA6" w14:paraId="370FB731" w14:textId="77777777">
            <w:tc>
              <w:tcPr>
                <w:tcW w:w="2205" w:type="dxa"/>
                <w:tcMar>
                  <w:top w:w="100" w:type="dxa"/>
                  <w:left w:w="100" w:type="dxa"/>
                  <w:bottom w:w="100" w:type="dxa"/>
                  <w:right w:w="100" w:type="dxa"/>
                </w:tcMar>
              </w:tcPr>
              <w:p w14:paraId="7CA0948E"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numericas</w:t>
                </w:r>
              </w:p>
            </w:tc>
            <w:tc>
              <w:tcPr>
                <w:tcW w:w="2205" w:type="dxa"/>
                <w:tcMar>
                  <w:top w:w="100" w:type="dxa"/>
                  <w:left w:w="100" w:type="dxa"/>
                  <w:bottom w:w="100" w:type="dxa"/>
                  <w:right w:w="100" w:type="dxa"/>
                </w:tcMar>
              </w:tcPr>
              <w:p w14:paraId="377017DA"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NumPy</w:t>
                </w:r>
              </w:p>
            </w:tc>
            <w:tc>
              <w:tcPr>
                <w:tcW w:w="2205" w:type="dxa"/>
                <w:tcMar>
                  <w:top w:w="100" w:type="dxa"/>
                  <w:left w:w="100" w:type="dxa"/>
                  <w:bottom w:w="100" w:type="dxa"/>
                  <w:right w:w="100" w:type="dxa"/>
                </w:tcMar>
              </w:tcPr>
              <w:p w14:paraId="624FE13B"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1.24+</w:t>
                </w:r>
              </w:p>
            </w:tc>
            <w:tc>
              <w:tcPr>
                <w:tcW w:w="2835" w:type="dxa"/>
                <w:tcMar>
                  <w:top w:w="100" w:type="dxa"/>
                  <w:left w:w="100" w:type="dxa"/>
                  <w:bottom w:w="100" w:type="dxa"/>
                  <w:right w:w="100" w:type="dxa"/>
                </w:tcMar>
              </w:tcPr>
              <w:p w14:paraId="2D8088E0"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Operaciones</w:t>
                </w:r>
              </w:p>
            </w:tc>
          </w:tr>
          <w:tr w:rsidR="00084EA6" w14:paraId="25618DCE" w14:textId="77777777">
            <w:tc>
              <w:tcPr>
                <w:tcW w:w="2205" w:type="dxa"/>
                <w:tcMar>
                  <w:top w:w="100" w:type="dxa"/>
                  <w:left w:w="100" w:type="dxa"/>
                  <w:bottom w:w="100" w:type="dxa"/>
                  <w:right w:w="100" w:type="dxa"/>
                </w:tcMar>
              </w:tcPr>
              <w:p w14:paraId="70F3A704"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versionamiento versiones y colaboracion</w:t>
                </w:r>
              </w:p>
            </w:tc>
            <w:tc>
              <w:tcPr>
                <w:tcW w:w="2205" w:type="dxa"/>
                <w:tcMar>
                  <w:top w:w="100" w:type="dxa"/>
                  <w:left w:w="100" w:type="dxa"/>
                  <w:bottom w:w="100" w:type="dxa"/>
                  <w:right w:w="100" w:type="dxa"/>
                </w:tcMar>
              </w:tcPr>
              <w:p w14:paraId="4E5B4AF3"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git/Git Hub</w:t>
                </w:r>
              </w:p>
            </w:tc>
            <w:tc>
              <w:tcPr>
                <w:tcW w:w="2205" w:type="dxa"/>
                <w:tcMar>
                  <w:top w:w="100" w:type="dxa"/>
                  <w:left w:w="100" w:type="dxa"/>
                  <w:bottom w:w="100" w:type="dxa"/>
                  <w:right w:w="100" w:type="dxa"/>
                </w:tcMar>
              </w:tcPr>
              <w:p w14:paraId="1F5727EB"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tcMar>
                  <w:top w:w="100" w:type="dxa"/>
                  <w:left w:w="100" w:type="dxa"/>
                  <w:bottom w:w="100" w:type="dxa"/>
                  <w:right w:w="100" w:type="dxa"/>
                </w:tcMar>
              </w:tcPr>
              <w:p w14:paraId="6DA31B77"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Control de versiones y colaboracion</w:t>
                </w:r>
              </w:p>
            </w:tc>
          </w:tr>
          <w:tr w:rsidR="00084EA6" w14:paraId="3DF29D64" w14:textId="77777777">
            <w:tc>
              <w:tcPr>
                <w:tcW w:w="2205" w:type="dxa"/>
                <w:tcMar>
                  <w:top w:w="100" w:type="dxa"/>
                  <w:left w:w="100" w:type="dxa"/>
                  <w:bottom w:w="100" w:type="dxa"/>
                  <w:right w:w="100" w:type="dxa"/>
                </w:tcMar>
              </w:tcPr>
              <w:p w14:paraId="2A89EF21"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Despliegue integrado con git hub</w:t>
                </w:r>
              </w:p>
            </w:tc>
            <w:tc>
              <w:tcPr>
                <w:tcW w:w="2205" w:type="dxa"/>
                <w:tcMar>
                  <w:top w:w="100" w:type="dxa"/>
                  <w:left w:w="100" w:type="dxa"/>
                  <w:bottom w:w="100" w:type="dxa"/>
                  <w:right w:w="100" w:type="dxa"/>
                </w:tcMar>
              </w:tcPr>
              <w:p w14:paraId="08A78FEC"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 Club</w:t>
                </w:r>
              </w:p>
            </w:tc>
            <w:tc>
              <w:tcPr>
                <w:tcW w:w="2205" w:type="dxa"/>
                <w:tcMar>
                  <w:top w:w="100" w:type="dxa"/>
                  <w:left w:w="100" w:type="dxa"/>
                  <w:bottom w:w="100" w:type="dxa"/>
                  <w:right w:w="100" w:type="dxa"/>
                </w:tcMar>
              </w:tcPr>
              <w:p w14:paraId="1F48F66D"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tcMar>
                  <w:top w:w="100" w:type="dxa"/>
                  <w:left w:w="100" w:type="dxa"/>
                  <w:bottom w:w="100" w:type="dxa"/>
                  <w:right w:w="100" w:type="dxa"/>
                </w:tcMar>
              </w:tcPr>
              <w:p w14:paraId="4D227516" w14:textId="77777777" w:rsidR="00084EA6"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gosting gratuito</w:t>
                </w:r>
              </w:p>
            </w:tc>
          </w:tr>
        </w:tbl>
      </w:sdtContent>
    </w:sdt>
    <w:p w14:paraId="1F8CDB59" w14:textId="77777777" w:rsidR="00084EA6" w:rsidRDefault="00084EA6">
      <w:pPr>
        <w:rPr>
          <w:rFonts w:ascii="Arial" w:eastAsia="Arial" w:hAnsi="Arial" w:cs="Arial"/>
          <w:sz w:val="24"/>
          <w:szCs w:val="24"/>
        </w:rPr>
      </w:pPr>
    </w:p>
    <w:p w14:paraId="79C7ACE3" w14:textId="77777777" w:rsidR="00084EA6" w:rsidRDefault="00000000">
      <w:pPr>
        <w:pStyle w:val="Ttulo2"/>
      </w:pPr>
      <w:bookmarkStart w:id="49" w:name="_heading=h.1s228ynryx4v" w:colFirst="0" w:colLast="0"/>
      <w:bookmarkEnd w:id="49"/>
      <w:r>
        <w:t>6.4 Componentes del dashboard</w:t>
      </w:r>
    </w:p>
    <w:p w14:paraId="7C406C35" w14:textId="77777777" w:rsidR="00084EA6" w:rsidRDefault="00000000">
      <w:pPr>
        <w:rPr>
          <w:rFonts w:ascii="Arial" w:eastAsia="Arial" w:hAnsi="Arial" w:cs="Arial"/>
          <w:sz w:val="24"/>
          <w:szCs w:val="24"/>
        </w:rPr>
      </w:pPr>
      <w:r>
        <w:rPr>
          <w:rFonts w:ascii="Arial" w:eastAsia="Arial" w:hAnsi="Arial" w:cs="Arial"/>
          <w:sz w:val="24"/>
          <w:szCs w:val="24"/>
        </w:rPr>
        <w:t>El dashboard se compone de los siguientes elementos:</w:t>
      </w:r>
    </w:p>
    <w:p w14:paraId="4E843540" w14:textId="77777777" w:rsidR="00084EA6" w:rsidRDefault="00000000">
      <w:pPr>
        <w:rPr>
          <w:rFonts w:ascii="Arial" w:eastAsia="Arial" w:hAnsi="Arial" w:cs="Arial"/>
          <w:b/>
          <w:bCs/>
          <w:sz w:val="24"/>
          <w:szCs w:val="24"/>
        </w:rPr>
      </w:pPr>
      <w:r>
        <w:rPr>
          <w:rFonts w:ascii="Arial" w:eastAsia="Arial" w:hAnsi="Arial" w:cs="Arial"/>
          <w:b/>
          <w:bCs/>
          <w:sz w:val="24"/>
          <w:szCs w:val="24"/>
        </w:rPr>
        <w:t>Sidebar (Panel lateral):</w:t>
      </w:r>
    </w:p>
    <w:p w14:paraId="40FBA5CD" w14:textId="77777777" w:rsidR="00084EA6" w:rsidRDefault="00000000">
      <w:pPr>
        <w:numPr>
          <w:ilvl w:val="0"/>
          <w:numId w:val="2"/>
        </w:numPr>
        <w:spacing w:after="0"/>
        <w:rPr>
          <w:rFonts w:ascii="Arial" w:eastAsia="Arial" w:hAnsi="Arial" w:cs="Arial"/>
          <w:sz w:val="24"/>
          <w:szCs w:val="24"/>
        </w:rPr>
      </w:pPr>
      <w:r>
        <w:rPr>
          <w:rFonts w:ascii="Arial" w:eastAsia="Arial" w:hAnsi="Arial" w:cs="Arial"/>
          <w:sz w:val="24"/>
          <w:szCs w:val="24"/>
        </w:rPr>
        <w:t>- Título y branding del proyecto</w:t>
      </w:r>
    </w:p>
    <w:p w14:paraId="1114833D" w14:textId="77777777" w:rsidR="00084EA6" w:rsidRDefault="00000000">
      <w:pPr>
        <w:numPr>
          <w:ilvl w:val="0"/>
          <w:numId w:val="2"/>
        </w:numPr>
        <w:spacing w:after="0"/>
        <w:rPr>
          <w:rFonts w:ascii="Arial" w:eastAsia="Arial" w:hAnsi="Arial" w:cs="Arial"/>
          <w:sz w:val="24"/>
          <w:szCs w:val="24"/>
        </w:rPr>
      </w:pPr>
      <w:r>
        <w:rPr>
          <w:rFonts w:ascii="Arial" w:eastAsia="Arial" w:hAnsi="Arial" w:cs="Arial"/>
          <w:sz w:val="24"/>
          <w:szCs w:val="24"/>
        </w:rPr>
        <w:t>- Botón "Limpiar Filtros" para resetear selecciones</w:t>
      </w:r>
    </w:p>
    <w:p w14:paraId="5AFB85DD" w14:textId="77777777" w:rsidR="00084EA6" w:rsidRDefault="00000000">
      <w:pPr>
        <w:numPr>
          <w:ilvl w:val="0"/>
          <w:numId w:val="2"/>
        </w:numPr>
        <w:spacing w:after="0"/>
        <w:rPr>
          <w:rFonts w:ascii="Arial" w:eastAsia="Arial" w:hAnsi="Arial" w:cs="Arial"/>
          <w:sz w:val="24"/>
          <w:szCs w:val="24"/>
        </w:rPr>
      </w:pPr>
      <w:r>
        <w:rPr>
          <w:rFonts w:ascii="Arial" w:eastAsia="Arial" w:hAnsi="Arial" w:cs="Arial"/>
          <w:sz w:val="24"/>
          <w:szCs w:val="24"/>
        </w:rPr>
        <w:t>- Dropdown "Seleccionar Entidad Bancaria" con 7 opciones + "Todos"</w:t>
      </w:r>
    </w:p>
    <w:p w14:paraId="7E4B4CCB" w14:textId="77777777" w:rsidR="00084EA6" w:rsidRDefault="00000000">
      <w:pPr>
        <w:numPr>
          <w:ilvl w:val="0"/>
          <w:numId w:val="2"/>
        </w:numPr>
        <w:spacing w:after="0"/>
        <w:rPr>
          <w:rFonts w:ascii="Arial" w:eastAsia="Arial" w:hAnsi="Arial" w:cs="Arial"/>
          <w:sz w:val="24"/>
          <w:szCs w:val="24"/>
        </w:rPr>
      </w:pPr>
      <w:r>
        <w:rPr>
          <w:rFonts w:ascii="Arial" w:eastAsia="Arial" w:hAnsi="Arial" w:cs="Arial"/>
          <w:sz w:val="24"/>
          <w:szCs w:val="24"/>
        </w:rPr>
        <w:t>- Dropdown "Seleccionar Rango de Monto" con 16 opciones + "Todos"</w:t>
      </w:r>
    </w:p>
    <w:p w14:paraId="29CDFBF6" w14:textId="77777777" w:rsidR="00084EA6" w:rsidRDefault="00000000">
      <w:pPr>
        <w:numPr>
          <w:ilvl w:val="0"/>
          <w:numId w:val="2"/>
        </w:numPr>
        <w:spacing w:after="0"/>
        <w:rPr>
          <w:rFonts w:ascii="Arial" w:eastAsia="Arial" w:hAnsi="Arial" w:cs="Arial"/>
          <w:sz w:val="24"/>
          <w:szCs w:val="24"/>
        </w:rPr>
      </w:pPr>
      <w:r>
        <w:rPr>
          <w:rFonts w:ascii="Arial" w:eastAsia="Arial" w:hAnsi="Arial" w:cs="Arial"/>
          <w:sz w:val="24"/>
          <w:szCs w:val="24"/>
        </w:rPr>
        <w:t>- Indicador visual de filtros activos</w:t>
      </w:r>
    </w:p>
    <w:p w14:paraId="5E47DBB7" w14:textId="77777777" w:rsidR="00084EA6" w:rsidRDefault="00000000">
      <w:pPr>
        <w:numPr>
          <w:ilvl w:val="0"/>
          <w:numId w:val="2"/>
        </w:numPr>
        <w:rPr>
          <w:rFonts w:ascii="Arial" w:eastAsia="Arial" w:hAnsi="Arial" w:cs="Arial"/>
          <w:sz w:val="24"/>
          <w:szCs w:val="24"/>
        </w:rPr>
      </w:pPr>
      <w:r>
        <w:rPr>
          <w:rFonts w:ascii="Arial" w:eastAsia="Arial" w:hAnsi="Arial" w:cs="Arial"/>
          <w:sz w:val="24"/>
          <w:szCs w:val="24"/>
        </w:rPr>
        <w:t>- Información del periodo de datos y mes de predicción</w:t>
      </w:r>
    </w:p>
    <w:p w14:paraId="05C4E309" w14:textId="77777777" w:rsidR="00084EA6" w:rsidRDefault="00000000">
      <w:pPr>
        <w:rPr>
          <w:rFonts w:ascii="Arial" w:eastAsia="Arial" w:hAnsi="Arial" w:cs="Arial"/>
          <w:b/>
          <w:bCs/>
          <w:sz w:val="24"/>
          <w:szCs w:val="24"/>
        </w:rPr>
      </w:pPr>
      <w:r>
        <w:rPr>
          <w:rFonts w:ascii="Arial" w:eastAsia="Arial" w:hAnsi="Arial" w:cs="Arial"/>
          <w:b/>
          <w:bCs/>
          <w:sz w:val="24"/>
          <w:szCs w:val="24"/>
        </w:rPr>
        <w:t>Panel de KPIs:</w:t>
      </w:r>
    </w:p>
    <w:p w14:paraId="6D4684CB" w14:textId="77777777" w:rsidR="00084EA6" w:rsidRDefault="00000000">
      <w:pPr>
        <w:rPr>
          <w:rFonts w:ascii="Arial" w:eastAsia="Arial" w:hAnsi="Arial" w:cs="Arial"/>
          <w:sz w:val="24"/>
          <w:szCs w:val="24"/>
        </w:rPr>
      </w:pPr>
      <w:r>
        <w:rPr>
          <w:rFonts w:ascii="Arial" w:eastAsia="Arial" w:hAnsi="Arial" w:cs="Arial"/>
          <w:sz w:val="24"/>
          <w:szCs w:val="24"/>
        </w:rPr>
        <w:t>Cinco tarjetas con métricas clave que responden dinámicamente a los filtros:</w:t>
      </w:r>
    </w:p>
    <w:p w14:paraId="4561463F" w14:textId="77777777" w:rsidR="00084EA6" w:rsidRDefault="00000000">
      <w:pPr>
        <w:numPr>
          <w:ilvl w:val="0"/>
          <w:numId w:val="29"/>
        </w:numPr>
        <w:spacing w:after="0"/>
        <w:rPr>
          <w:rFonts w:ascii="Arial" w:eastAsia="Arial" w:hAnsi="Arial" w:cs="Arial"/>
          <w:sz w:val="24"/>
          <w:szCs w:val="24"/>
        </w:rPr>
      </w:pPr>
      <w:r>
        <w:rPr>
          <w:rFonts w:ascii="Arial" w:eastAsia="Arial" w:hAnsi="Arial" w:cs="Arial"/>
          <w:sz w:val="24"/>
          <w:szCs w:val="24"/>
        </w:rPr>
        <w:t>- PREDICCIONES: Número total de combinaciones banco-rango</w:t>
      </w:r>
    </w:p>
    <w:p w14:paraId="3FD0CB4F" w14:textId="77777777" w:rsidR="00084EA6" w:rsidRDefault="00000000">
      <w:pPr>
        <w:numPr>
          <w:ilvl w:val="0"/>
          <w:numId w:val="29"/>
        </w:numPr>
        <w:spacing w:after="0"/>
        <w:rPr>
          <w:rFonts w:ascii="Arial" w:eastAsia="Arial" w:hAnsi="Arial" w:cs="Arial"/>
          <w:sz w:val="24"/>
          <w:szCs w:val="24"/>
        </w:rPr>
      </w:pPr>
      <w:r>
        <w:rPr>
          <w:rFonts w:ascii="Arial" w:eastAsia="Arial" w:hAnsi="Arial" w:cs="Arial"/>
          <w:sz w:val="24"/>
          <w:szCs w:val="24"/>
        </w:rPr>
        <w:t>- TASA PROMEDIO: Media aritmética de las tasas predichas</w:t>
      </w:r>
    </w:p>
    <w:p w14:paraId="4814692B" w14:textId="77777777" w:rsidR="00084EA6" w:rsidRDefault="00000000">
      <w:pPr>
        <w:numPr>
          <w:ilvl w:val="0"/>
          <w:numId w:val="29"/>
        </w:numPr>
        <w:spacing w:after="0"/>
        <w:rPr>
          <w:rFonts w:ascii="Arial" w:eastAsia="Arial" w:hAnsi="Arial" w:cs="Arial"/>
          <w:sz w:val="24"/>
          <w:szCs w:val="24"/>
        </w:rPr>
      </w:pPr>
      <w:r>
        <w:rPr>
          <w:rFonts w:ascii="Arial" w:eastAsia="Arial" w:hAnsi="Arial" w:cs="Arial"/>
          <w:sz w:val="24"/>
          <w:szCs w:val="24"/>
        </w:rPr>
        <w:t>- TASA MÍNIMA: Valor mínimo de tasa predicha (verde)</w:t>
      </w:r>
    </w:p>
    <w:p w14:paraId="52137DCC" w14:textId="77777777" w:rsidR="00084EA6" w:rsidRDefault="00000000">
      <w:pPr>
        <w:numPr>
          <w:ilvl w:val="0"/>
          <w:numId w:val="29"/>
        </w:numPr>
        <w:spacing w:after="0"/>
        <w:rPr>
          <w:rFonts w:ascii="Arial" w:eastAsia="Arial" w:hAnsi="Arial" w:cs="Arial"/>
          <w:sz w:val="24"/>
          <w:szCs w:val="24"/>
        </w:rPr>
      </w:pPr>
      <w:r>
        <w:rPr>
          <w:rFonts w:ascii="Arial" w:eastAsia="Arial" w:hAnsi="Arial" w:cs="Arial"/>
          <w:sz w:val="24"/>
          <w:szCs w:val="24"/>
        </w:rPr>
        <w:t>- TASA MÁXIMA: Valor máximo de tasa predicha (rojo)</w:t>
      </w:r>
    </w:p>
    <w:p w14:paraId="50CDD985" w14:textId="77777777" w:rsidR="00084EA6" w:rsidRDefault="00000000">
      <w:pPr>
        <w:numPr>
          <w:ilvl w:val="0"/>
          <w:numId w:val="29"/>
        </w:numPr>
        <w:rPr>
          <w:rFonts w:ascii="Arial" w:eastAsia="Arial" w:hAnsi="Arial" w:cs="Arial"/>
          <w:sz w:val="24"/>
          <w:szCs w:val="24"/>
        </w:rPr>
      </w:pPr>
      <w:r>
        <w:rPr>
          <w:rFonts w:ascii="Arial" w:eastAsia="Arial" w:hAnsi="Arial" w:cs="Arial"/>
          <w:sz w:val="24"/>
          <w:szCs w:val="24"/>
        </w:rPr>
        <w:t>- TOTAL CRÉDITOS: Suma del volumen de créditos en la base</w:t>
      </w:r>
    </w:p>
    <w:p w14:paraId="041E9810" w14:textId="77777777" w:rsidR="00084EA6" w:rsidRDefault="00084EA6">
      <w:pPr>
        <w:rPr>
          <w:rFonts w:ascii="Arial" w:eastAsia="Arial" w:hAnsi="Arial" w:cs="Arial"/>
          <w:sz w:val="24"/>
          <w:szCs w:val="24"/>
        </w:rPr>
      </w:pPr>
    </w:p>
    <w:p w14:paraId="24BC6200" w14:textId="77777777" w:rsidR="00084EA6" w:rsidRDefault="00000000">
      <w:pPr>
        <w:rPr>
          <w:rFonts w:ascii="Arial" w:eastAsia="Arial" w:hAnsi="Arial" w:cs="Arial"/>
          <w:b/>
          <w:bCs/>
          <w:sz w:val="24"/>
          <w:szCs w:val="24"/>
        </w:rPr>
      </w:pPr>
      <w:r>
        <w:rPr>
          <w:rFonts w:ascii="Arial" w:eastAsia="Arial" w:hAnsi="Arial" w:cs="Arial"/>
          <w:b/>
          <w:bCs/>
          <w:sz w:val="24"/>
          <w:szCs w:val="24"/>
        </w:rPr>
        <w:t>Pestañas de contenido:</w:t>
      </w:r>
    </w:p>
    <w:p w14:paraId="6A0858B6" w14:textId="77777777" w:rsidR="00084EA6" w:rsidRDefault="00000000">
      <w:pPr>
        <w:rPr>
          <w:rFonts w:ascii="Arial" w:eastAsia="Arial" w:hAnsi="Arial" w:cs="Arial"/>
          <w:sz w:val="24"/>
          <w:szCs w:val="24"/>
        </w:rPr>
      </w:pPr>
      <w:r>
        <w:rPr>
          <w:rFonts w:ascii="Arial" w:eastAsia="Arial" w:hAnsi="Arial" w:cs="Arial"/>
          <w:sz w:val="24"/>
          <w:szCs w:val="24"/>
        </w:rPr>
        <w:t>Pestaña 1 - Ranking de Bancos:</w:t>
      </w:r>
    </w:p>
    <w:p w14:paraId="5D403F98" w14:textId="77777777" w:rsidR="00084EA6" w:rsidRDefault="00000000">
      <w:pPr>
        <w:numPr>
          <w:ilvl w:val="0"/>
          <w:numId w:val="33"/>
        </w:numPr>
        <w:spacing w:after="0"/>
        <w:rPr>
          <w:rFonts w:ascii="Arial" w:eastAsia="Arial" w:hAnsi="Arial" w:cs="Arial"/>
          <w:sz w:val="24"/>
          <w:szCs w:val="24"/>
        </w:rPr>
      </w:pPr>
      <w:r>
        <w:rPr>
          <w:rFonts w:ascii="Arial" w:eastAsia="Arial" w:hAnsi="Arial" w:cs="Arial"/>
          <w:sz w:val="24"/>
          <w:szCs w:val="24"/>
        </w:rPr>
        <w:t>- Gráfico de barras horizontal mostrando la tasa predicha promedio por banco</w:t>
      </w:r>
    </w:p>
    <w:p w14:paraId="04D47F44" w14:textId="77777777" w:rsidR="00084EA6" w:rsidRDefault="00000000">
      <w:pPr>
        <w:numPr>
          <w:ilvl w:val="0"/>
          <w:numId w:val="33"/>
        </w:numPr>
        <w:spacing w:after="0"/>
        <w:rPr>
          <w:rFonts w:ascii="Arial" w:eastAsia="Arial" w:hAnsi="Arial" w:cs="Arial"/>
          <w:sz w:val="24"/>
          <w:szCs w:val="24"/>
        </w:rPr>
      </w:pPr>
      <w:r>
        <w:rPr>
          <w:rFonts w:ascii="Arial" w:eastAsia="Arial" w:hAnsi="Arial" w:cs="Arial"/>
          <w:sz w:val="24"/>
          <w:szCs w:val="24"/>
        </w:rPr>
        <w:lastRenderedPageBreak/>
        <w:t>- Selector de ordenamiento (ascendente/descendente)</w:t>
      </w:r>
    </w:p>
    <w:p w14:paraId="67230D65" w14:textId="77777777" w:rsidR="00084EA6" w:rsidRDefault="00000000">
      <w:pPr>
        <w:numPr>
          <w:ilvl w:val="0"/>
          <w:numId w:val="33"/>
        </w:numPr>
        <w:spacing w:after="0"/>
        <w:rPr>
          <w:rFonts w:ascii="Arial" w:eastAsia="Arial" w:hAnsi="Arial" w:cs="Arial"/>
          <w:sz w:val="24"/>
          <w:szCs w:val="24"/>
        </w:rPr>
      </w:pPr>
      <w:r>
        <w:rPr>
          <w:rFonts w:ascii="Arial" w:eastAsia="Arial" w:hAnsi="Arial" w:cs="Arial"/>
          <w:sz w:val="24"/>
          <w:szCs w:val="24"/>
        </w:rPr>
        <w:t>- Tooltips con información detallada al pasar el cursor</w:t>
      </w:r>
    </w:p>
    <w:p w14:paraId="46C5D6A6" w14:textId="77777777" w:rsidR="00084EA6" w:rsidRDefault="00000000">
      <w:pPr>
        <w:numPr>
          <w:ilvl w:val="0"/>
          <w:numId w:val="33"/>
        </w:numPr>
        <w:rPr>
          <w:rFonts w:ascii="Arial" w:eastAsia="Arial" w:hAnsi="Arial" w:cs="Arial"/>
          <w:sz w:val="24"/>
          <w:szCs w:val="24"/>
        </w:rPr>
      </w:pPr>
      <w:r>
        <w:rPr>
          <w:rFonts w:ascii="Arial" w:eastAsia="Arial" w:hAnsi="Arial" w:cs="Arial"/>
          <w:sz w:val="24"/>
          <w:szCs w:val="24"/>
        </w:rPr>
        <w:t>- Actualización dinámica según filtros aplicados</w:t>
      </w:r>
    </w:p>
    <w:p w14:paraId="2EC87AEB" w14:textId="77777777" w:rsidR="00084EA6" w:rsidRDefault="00084EA6">
      <w:pPr>
        <w:rPr>
          <w:rFonts w:ascii="Arial" w:eastAsia="Arial" w:hAnsi="Arial" w:cs="Arial"/>
          <w:sz w:val="24"/>
          <w:szCs w:val="24"/>
        </w:rPr>
      </w:pPr>
    </w:p>
    <w:p w14:paraId="5C205054" w14:textId="77777777" w:rsidR="00084EA6" w:rsidRDefault="00000000">
      <w:pPr>
        <w:rPr>
          <w:rFonts w:ascii="Arial" w:eastAsia="Arial" w:hAnsi="Arial" w:cs="Arial"/>
          <w:b/>
          <w:bCs/>
          <w:sz w:val="24"/>
          <w:szCs w:val="24"/>
        </w:rPr>
      </w:pPr>
      <w:r>
        <w:rPr>
          <w:rFonts w:ascii="Arial" w:eastAsia="Arial" w:hAnsi="Arial" w:cs="Arial"/>
          <w:b/>
          <w:bCs/>
          <w:sz w:val="24"/>
          <w:szCs w:val="24"/>
        </w:rPr>
        <w:t>Pestaña 2 - Comparación de Modelos:</w:t>
      </w:r>
    </w:p>
    <w:p w14:paraId="5EB680E1" w14:textId="77777777" w:rsidR="00084EA6" w:rsidRDefault="00000000">
      <w:pPr>
        <w:numPr>
          <w:ilvl w:val="0"/>
          <w:numId w:val="12"/>
        </w:numPr>
        <w:spacing w:after="0"/>
        <w:rPr>
          <w:rFonts w:ascii="Arial" w:eastAsia="Arial" w:hAnsi="Arial" w:cs="Arial"/>
          <w:sz w:val="24"/>
          <w:szCs w:val="24"/>
        </w:rPr>
      </w:pPr>
      <w:r>
        <w:rPr>
          <w:rFonts w:ascii="Arial" w:eastAsia="Arial" w:hAnsi="Arial" w:cs="Arial"/>
          <w:sz w:val="24"/>
          <w:szCs w:val="24"/>
        </w:rPr>
        <w:t>- Tarjeta destacada con el mejor modelo general</w:t>
      </w:r>
    </w:p>
    <w:p w14:paraId="1A7B13D4" w14:textId="77777777" w:rsidR="00084EA6" w:rsidRDefault="00000000">
      <w:pPr>
        <w:numPr>
          <w:ilvl w:val="0"/>
          <w:numId w:val="12"/>
        </w:numPr>
        <w:spacing w:after="0"/>
        <w:rPr>
          <w:rFonts w:ascii="Arial" w:eastAsia="Arial" w:hAnsi="Arial" w:cs="Arial"/>
          <w:sz w:val="24"/>
          <w:szCs w:val="24"/>
        </w:rPr>
      </w:pPr>
      <w:r>
        <w:rPr>
          <w:rFonts w:ascii="Arial" w:eastAsia="Arial" w:hAnsi="Arial" w:cs="Arial"/>
          <w:sz w:val="24"/>
          <w:szCs w:val="24"/>
        </w:rPr>
        <w:t>- Explicación simplificada de métricas (R² y MAE)</w:t>
      </w:r>
    </w:p>
    <w:p w14:paraId="7EB4688E" w14:textId="77777777" w:rsidR="00084EA6" w:rsidRDefault="00000000">
      <w:pPr>
        <w:numPr>
          <w:ilvl w:val="0"/>
          <w:numId w:val="12"/>
        </w:numPr>
        <w:spacing w:after="0"/>
        <w:rPr>
          <w:rFonts w:ascii="Arial" w:eastAsia="Arial" w:hAnsi="Arial" w:cs="Arial"/>
          <w:sz w:val="24"/>
          <w:szCs w:val="24"/>
        </w:rPr>
      </w:pPr>
      <w:r>
        <w:rPr>
          <w:rFonts w:ascii="Arial" w:eastAsia="Arial" w:hAnsi="Arial" w:cs="Arial"/>
          <w:sz w:val="24"/>
          <w:szCs w:val="24"/>
        </w:rPr>
        <w:t>- Gráfico de barras de precisión (R²) por modelo</w:t>
      </w:r>
    </w:p>
    <w:p w14:paraId="6A1C06CB" w14:textId="77777777" w:rsidR="00084EA6" w:rsidRDefault="00000000">
      <w:pPr>
        <w:numPr>
          <w:ilvl w:val="0"/>
          <w:numId w:val="12"/>
        </w:numPr>
        <w:spacing w:after="0"/>
        <w:rPr>
          <w:rFonts w:ascii="Arial" w:eastAsia="Arial" w:hAnsi="Arial" w:cs="Arial"/>
          <w:sz w:val="24"/>
          <w:szCs w:val="24"/>
        </w:rPr>
      </w:pPr>
      <w:r>
        <w:rPr>
          <w:rFonts w:ascii="Arial" w:eastAsia="Arial" w:hAnsi="Arial" w:cs="Arial"/>
          <w:sz w:val="24"/>
          <w:szCs w:val="24"/>
        </w:rPr>
        <w:t>- Gráfico de barras de error (MAE) por modelo</w:t>
      </w:r>
    </w:p>
    <w:p w14:paraId="503D99A6" w14:textId="77777777" w:rsidR="00084EA6" w:rsidRDefault="00000000">
      <w:pPr>
        <w:numPr>
          <w:ilvl w:val="0"/>
          <w:numId w:val="12"/>
        </w:numPr>
        <w:rPr>
          <w:rFonts w:ascii="Arial" w:eastAsia="Arial" w:hAnsi="Arial" w:cs="Arial"/>
          <w:sz w:val="24"/>
          <w:szCs w:val="24"/>
        </w:rPr>
      </w:pPr>
      <w:r>
        <w:rPr>
          <w:rFonts w:ascii="Arial" w:eastAsia="Arial" w:hAnsi="Arial" w:cs="Arial"/>
          <w:sz w:val="24"/>
          <w:szCs w:val="24"/>
        </w:rPr>
        <w:t>- Tabla resumen con métricas de todos los modelos</w:t>
      </w:r>
    </w:p>
    <w:p w14:paraId="663C5177" w14:textId="77777777" w:rsidR="00084EA6" w:rsidRDefault="00084EA6">
      <w:pPr>
        <w:rPr>
          <w:rFonts w:ascii="Arial" w:eastAsia="Arial" w:hAnsi="Arial" w:cs="Arial"/>
          <w:sz w:val="24"/>
          <w:szCs w:val="24"/>
        </w:rPr>
      </w:pPr>
    </w:p>
    <w:p w14:paraId="330E2C1B" w14:textId="77777777" w:rsidR="00084EA6" w:rsidRDefault="00000000">
      <w:pPr>
        <w:rPr>
          <w:rFonts w:ascii="Arial" w:eastAsia="Arial" w:hAnsi="Arial" w:cs="Arial"/>
          <w:sz w:val="24"/>
          <w:szCs w:val="24"/>
        </w:rPr>
      </w:pPr>
      <w:r>
        <w:rPr>
          <w:rFonts w:ascii="Arial" w:eastAsia="Arial" w:hAnsi="Arial" w:cs="Arial"/>
          <w:sz w:val="24"/>
          <w:szCs w:val="24"/>
        </w:rPr>
        <w:t>(por ahora este no se pone pero se deja ahi para por si acaso)</w:t>
      </w:r>
    </w:p>
    <w:p w14:paraId="41BED489" w14:textId="77777777" w:rsidR="00084EA6" w:rsidRDefault="00000000">
      <w:pPr>
        <w:rPr>
          <w:rFonts w:ascii="Arial" w:eastAsia="Arial" w:hAnsi="Arial" w:cs="Arial"/>
          <w:sz w:val="24"/>
          <w:szCs w:val="24"/>
        </w:rPr>
      </w:pPr>
      <w:r>
        <w:rPr>
          <w:rFonts w:ascii="Arial" w:eastAsia="Arial" w:hAnsi="Arial" w:cs="Arial"/>
          <w:sz w:val="24"/>
          <w:szCs w:val="24"/>
        </w:rPr>
        <w:t>Pestaña 3 - Datos y Estadísticas:</w:t>
      </w:r>
    </w:p>
    <w:p w14:paraId="50EC659C" w14:textId="77777777" w:rsidR="00084EA6" w:rsidRDefault="00000000">
      <w:pPr>
        <w:rPr>
          <w:rFonts w:ascii="Arial" w:eastAsia="Arial" w:hAnsi="Arial" w:cs="Arial"/>
          <w:sz w:val="24"/>
          <w:szCs w:val="24"/>
        </w:rPr>
      </w:pPr>
      <w:r>
        <w:rPr>
          <w:rFonts w:ascii="Arial" w:eastAsia="Arial" w:hAnsi="Arial" w:cs="Arial"/>
          <w:sz w:val="24"/>
          <w:szCs w:val="24"/>
        </w:rPr>
        <w:t>- Resumen estadístico descriptivo de las predicciones</w:t>
      </w:r>
    </w:p>
    <w:p w14:paraId="1802E359" w14:textId="77777777" w:rsidR="00084EA6" w:rsidRDefault="00000000">
      <w:pPr>
        <w:rPr>
          <w:rFonts w:ascii="Arial" w:eastAsia="Arial" w:hAnsi="Arial" w:cs="Arial"/>
          <w:sz w:val="24"/>
          <w:szCs w:val="24"/>
        </w:rPr>
      </w:pPr>
      <w:r>
        <w:rPr>
          <w:rFonts w:ascii="Arial" w:eastAsia="Arial" w:hAnsi="Arial" w:cs="Arial"/>
          <w:sz w:val="24"/>
          <w:szCs w:val="24"/>
        </w:rPr>
        <w:t>- Histograma de distribución de tasas predichas</w:t>
      </w:r>
    </w:p>
    <w:p w14:paraId="41D8805C" w14:textId="77777777" w:rsidR="00084EA6" w:rsidRDefault="00000000">
      <w:pPr>
        <w:rPr>
          <w:rFonts w:ascii="Arial" w:eastAsia="Arial" w:hAnsi="Arial" w:cs="Arial"/>
          <w:sz w:val="24"/>
          <w:szCs w:val="24"/>
        </w:rPr>
      </w:pPr>
      <w:r>
        <w:rPr>
          <w:rFonts w:ascii="Arial" w:eastAsia="Arial" w:hAnsi="Arial" w:cs="Arial"/>
          <w:sz w:val="24"/>
          <w:szCs w:val="24"/>
        </w:rPr>
        <w:t>- Box plot de tasas por banco</w:t>
      </w:r>
    </w:p>
    <w:p w14:paraId="29C117A6" w14:textId="77777777" w:rsidR="00084EA6" w:rsidRDefault="00000000">
      <w:pPr>
        <w:rPr>
          <w:rFonts w:ascii="Arial" w:eastAsia="Arial" w:hAnsi="Arial" w:cs="Arial"/>
          <w:sz w:val="24"/>
          <w:szCs w:val="24"/>
        </w:rPr>
      </w:pPr>
      <w:r>
        <w:rPr>
          <w:rFonts w:ascii="Arial" w:eastAsia="Arial" w:hAnsi="Arial" w:cs="Arial"/>
          <w:sz w:val="24"/>
          <w:szCs w:val="24"/>
        </w:rPr>
        <w:t>- Scatter plot de tasa base vs tasa predicha</w:t>
      </w:r>
    </w:p>
    <w:p w14:paraId="6FB5070E" w14:textId="77777777" w:rsidR="00084EA6" w:rsidRDefault="00000000">
      <w:pPr>
        <w:rPr>
          <w:rFonts w:ascii="Arial" w:eastAsia="Arial" w:hAnsi="Arial" w:cs="Arial"/>
          <w:sz w:val="24"/>
          <w:szCs w:val="24"/>
        </w:rPr>
      </w:pPr>
      <w:r>
        <w:rPr>
          <w:rFonts w:ascii="Arial" w:eastAsia="Arial" w:hAnsi="Arial" w:cs="Arial"/>
          <w:sz w:val="24"/>
          <w:szCs w:val="24"/>
        </w:rPr>
        <w:t>- Criterios de selección de modelos expandibles</w:t>
      </w:r>
    </w:p>
    <w:p w14:paraId="0EDC966E" w14:textId="77777777" w:rsidR="00084EA6" w:rsidRDefault="00084EA6">
      <w:pPr>
        <w:rPr>
          <w:rFonts w:ascii="Arial" w:eastAsia="Arial" w:hAnsi="Arial" w:cs="Arial"/>
          <w:sz w:val="24"/>
          <w:szCs w:val="24"/>
        </w:rPr>
      </w:pPr>
    </w:p>
    <w:p w14:paraId="3F83B4A1" w14:textId="77777777" w:rsidR="00084EA6" w:rsidRDefault="00084EA6">
      <w:pPr>
        <w:rPr>
          <w:rFonts w:ascii="Arial" w:eastAsia="Arial" w:hAnsi="Arial" w:cs="Arial"/>
          <w:sz w:val="24"/>
          <w:szCs w:val="24"/>
        </w:rPr>
      </w:pPr>
    </w:p>
    <w:p w14:paraId="3AB566F2" w14:textId="77777777" w:rsidR="00084EA6" w:rsidRDefault="00084EA6">
      <w:pPr>
        <w:rPr>
          <w:rFonts w:ascii="Arial" w:eastAsia="Arial" w:hAnsi="Arial" w:cs="Arial"/>
          <w:sz w:val="24"/>
          <w:szCs w:val="24"/>
        </w:rPr>
      </w:pPr>
    </w:p>
    <w:p w14:paraId="5C3B1F50" w14:textId="77777777" w:rsidR="00084EA6" w:rsidRDefault="00084EA6">
      <w:pPr>
        <w:rPr>
          <w:rFonts w:ascii="Arial" w:eastAsia="Arial" w:hAnsi="Arial" w:cs="Arial"/>
          <w:sz w:val="24"/>
          <w:szCs w:val="24"/>
        </w:rPr>
      </w:pPr>
    </w:p>
    <w:p w14:paraId="632D3240" w14:textId="77777777" w:rsidR="00084EA6" w:rsidRDefault="00000000">
      <w:pPr>
        <w:pStyle w:val="Ttulo2"/>
      </w:pPr>
      <w:bookmarkStart w:id="50" w:name="_heading=h.bnlj3sbspzdv" w:colFirst="0" w:colLast="0"/>
      <w:bookmarkEnd w:id="50"/>
      <w:r>
        <w:t>6.5 Estructura de archivos</w:t>
      </w:r>
    </w:p>
    <w:p w14:paraId="57EDBA8F" w14:textId="77777777" w:rsidR="00084EA6" w:rsidRDefault="00000000">
      <w:pPr>
        <w:rPr>
          <w:rFonts w:ascii="Arial" w:eastAsia="Arial" w:hAnsi="Arial" w:cs="Arial"/>
          <w:sz w:val="24"/>
          <w:szCs w:val="24"/>
        </w:rPr>
      </w:pPr>
      <w:r>
        <w:rPr>
          <w:rFonts w:ascii="Arial" w:eastAsia="Arial" w:hAnsi="Arial" w:cs="Arial"/>
          <w:sz w:val="24"/>
          <w:szCs w:val="24"/>
        </w:rPr>
        <w:t>El proyecto se organiza en la siguiente estructura de directorios:</w:t>
      </w:r>
    </w:p>
    <w:p w14:paraId="561ADCB6" w14:textId="77777777" w:rsidR="00084EA6" w:rsidRDefault="00000000">
      <w:pPr>
        <w:rPr>
          <w:rFonts w:ascii="Arial" w:eastAsia="Arial" w:hAnsi="Arial" w:cs="Arial"/>
          <w:b/>
          <w:bCs/>
          <w:sz w:val="24"/>
          <w:szCs w:val="24"/>
        </w:rPr>
      </w:pPr>
      <w:r>
        <w:rPr>
          <w:rFonts w:ascii="Arial" w:eastAsia="Arial" w:hAnsi="Arial" w:cs="Arial"/>
          <w:b/>
          <w:bCs/>
          <w:sz w:val="24"/>
          <w:szCs w:val="24"/>
        </w:rPr>
        <w:t>(captura de la esetructura de los archivos )</w:t>
      </w:r>
    </w:p>
    <w:p w14:paraId="5F920702" w14:textId="77777777" w:rsidR="00084EA6" w:rsidRDefault="00084EA6">
      <w:pPr>
        <w:rPr>
          <w:rFonts w:ascii="Arial" w:eastAsia="Arial" w:hAnsi="Arial" w:cs="Arial"/>
          <w:sz w:val="24"/>
          <w:szCs w:val="24"/>
        </w:rPr>
      </w:pPr>
    </w:p>
    <w:p w14:paraId="0023D037" w14:textId="77777777" w:rsidR="00084EA6" w:rsidRDefault="00084EA6">
      <w:pPr>
        <w:rPr>
          <w:rFonts w:ascii="Arial" w:eastAsia="Arial" w:hAnsi="Arial" w:cs="Arial"/>
          <w:sz w:val="24"/>
          <w:szCs w:val="24"/>
        </w:rPr>
      </w:pPr>
    </w:p>
    <w:p w14:paraId="78F78473" w14:textId="77777777" w:rsidR="00084EA6" w:rsidRDefault="00000000">
      <w:pPr>
        <w:pStyle w:val="Ttulo2"/>
      </w:pPr>
      <w:bookmarkStart w:id="51" w:name="_heading=h.lxjtl3twvo60" w:colFirst="0" w:colLast="0"/>
      <w:bookmarkEnd w:id="51"/>
      <w:r>
        <w:t>6.6 Despliegue en producción</w:t>
      </w:r>
    </w:p>
    <w:p w14:paraId="4AA13201" w14:textId="77777777" w:rsidR="00084EA6" w:rsidRDefault="00000000">
      <w:pPr>
        <w:rPr>
          <w:rFonts w:ascii="Arial" w:eastAsia="Arial" w:hAnsi="Arial" w:cs="Arial"/>
          <w:sz w:val="24"/>
          <w:szCs w:val="24"/>
        </w:rPr>
      </w:pPr>
      <w:r>
        <w:rPr>
          <w:rFonts w:ascii="Arial" w:eastAsia="Arial" w:hAnsi="Arial" w:cs="Arial"/>
          <w:sz w:val="24"/>
          <w:szCs w:val="24"/>
        </w:rPr>
        <w:t>El proceso de despliegue se realizó en tres etapas:</w:t>
      </w:r>
    </w:p>
    <w:p w14:paraId="25082CC0" w14:textId="77777777" w:rsidR="00084EA6" w:rsidRDefault="00000000">
      <w:pPr>
        <w:rPr>
          <w:rFonts w:ascii="Arial" w:eastAsia="Arial" w:hAnsi="Arial" w:cs="Arial"/>
          <w:sz w:val="24"/>
          <w:szCs w:val="24"/>
        </w:rPr>
      </w:pPr>
      <w:r>
        <w:rPr>
          <w:rFonts w:ascii="Arial" w:eastAsia="Arial" w:hAnsi="Arial" w:cs="Arial"/>
          <w:sz w:val="24"/>
          <w:szCs w:val="24"/>
        </w:rPr>
        <w:t>Etapa 1 - Versionamiento:</w:t>
      </w:r>
    </w:p>
    <w:p w14:paraId="45A99A2A" w14:textId="77777777" w:rsidR="00084EA6" w:rsidRDefault="00000000">
      <w:pPr>
        <w:rPr>
          <w:rFonts w:ascii="Arial" w:eastAsia="Arial" w:hAnsi="Arial" w:cs="Arial"/>
          <w:sz w:val="24"/>
          <w:szCs w:val="24"/>
        </w:rPr>
      </w:pPr>
      <w:r>
        <w:rPr>
          <w:rFonts w:ascii="Arial" w:eastAsia="Arial" w:hAnsi="Arial" w:cs="Arial"/>
          <w:sz w:val="24"/>
          <w:szCs w:val="24"/>
        </w:rPr>
        <w:t>Se creó un repositorio en GitHub para alojar el código fuente del dashboard:</w:t>
      </w:r>
    </w:p>
    <w:p w14:paraId="168C23FD" w14:textId="77777777" w:rsidR="00084EA6" w:rsidRDefault="00000000">
      <w:pPr>
        <w:numPr>
          <w:ilvl w:val="0"/>
          <w:numId w:val="28"/>
        </w:numPr>
        <w:spacing w:after="0"/>
        <w:rPr>
          <w:rFonts w:ascii="Arial" w:eastAsia="Arial" w:hAnsi="Arial" w:cs="Arial"/>
          <w:sz w:val="24"/>
          <w:szCs w:val="24"/>
        </w:rPr>
      </w:pPr>
      <w:r>
        <w:rPr>
          <w:rFonts w:ascii="Arial" w:eastAsia="Arial" w:hAnsi="Arial" w:cs="Arial"/>
          <w:sz w:val="24"/>
          <w:szCs w:val="24"/>
        </w:rPr>
        <w:lastRenderedPageBreak/>
        <w:t>- Repositorio: github.com/camilosanchez12c/BANCOPREDICCION</w:t>
      </w:r>
    </w:p>
    <w:p w14:paraId="194D5583" w14:textId="77777777" w:rsidR="00084EA6" w:rsidRDefault="00000000">
      <w:pPr>
        <w:numPr>
          <w:ilvl w:val="0"/>
          <w:numId w:val="28"/>
        </w:numPr>
        <w:spacing w:after="0"/>
        <w:rPr>
          <w:rFonts w:ascii="Arial" w:eastAsia="Arial" w:hAnsi="Arial" w:cs="Arial"/>
          <w:sz w:val="24"/>
          <w:szCs w:val="24"/>
        </w:rPr>
      </w:pPr>
      <w:r>
        <w:rPr>
          <w:rFonts w:ascii="Arial" w:eastAsia="Arial" w:hAnsi="Arial" w:cs="Arial"/>
          <w:sz w:val="24"/>
          <w:szCs w:val="24"/>
        </w:rPr>
        <w:t>- Rama principal: main</w:t>
      </w:r>
    </w:p>
    <w:p w14:paraId="46D649B2" w14:textId="77777777" w:rsidR="00084EA6" w:rsidRDefault="00000000">
      <w:pPr>
        <w:numPr>
          <w:ilvl w:val="0"/>
          <w:numId w:val="28"/>
        </w:numPr>
        <w:rPr>
          <w:rFonts w:ascii="Arial" w:eastAsia="Arial" w:hAnsi="Arial" w:cs="Arial"/>
          <w:sz w:val="24"/>
          <w:szCs w:val="24"/>
        </w:rPr>
      </w:pPr>
      <w:r>
        <w:rPr>
          <w:rFonts w:ascii="Arial" w:eastAsia="Arial" w:hAnsi="Arial" w:cs="Arial"/>
          <w:sz w:val="24"/>
          <w:szCs w:val="24"/>
        </w:rPr>
        <w:t>- Commits descriptivos para tracking de cambios</w:t>
      </w:r>
    </w:p>
    <w:p w14:paraId="25D619F7" w14:textId="77777777" w:rsidR="00084EA6" w:rsidRDefault="00084EA6">
      <w:pPr>
        <w:rPr>
          <w:rFonts w:ascii="Arial" w:eastAsia="Arial" w:hAnsi="Arial" w:cs="Arial"/>
          <w:sz w:val="24"/>
          <w:szCs w:val="24"/>
        </w:rPr>
      </w:pPr>
    </w:p>
    <w:p w14:paraId="21AEEC94" w14:textId="77777777" w:rsidR="00084EA6" w:rsidRDefault="00000000">
      <w:pPr>
        <w:rPr>
          <w:rFonts w:ascii="Arial" w:eastAsia="Arial" w:hAnsi="Arial" w:cs="Arial"/>
          <w:sz w:val="24"/>
          <w:szCs w:val="24"/>
        </w:rPr>
      </w:pPr>
      <w:r>
        <w:rPr>
          <w:rFonts w:ascii="Arial" w:eastAsia="Arial" w:hAnsi="Arial" w:cs="Arial"/>
          <w:sz w:val="24"/>
          <w:szCs w:val="24"/>
        </w:rPr>
        <w:t>Etapa 2 - Configuración de Streamlit Cloud:</w:t>
      </w:r>
    </w:p>
    <w:p w14:paraId="4EB6A70E" w14:textId="77777777" w:rsidR="00084EA6" w:rsidRDefault="00000000">
      <w:pPr>
        <w:rPr>
          <w:rFonts w:ascii="Arial" w:eastAsia="Arial" w:hAnsi="Arial" w:cs="Arial"/>
          <w:sz w:val="24"/>
          <w:szCs w:val="24"/>
        </w:rPr>
      </w:pPr>
      <w:r>
        <w:rPr>
          <w:rFonts w:ascii="Arial" w:eastAsia="Arial" w:hAnsi="Arial" w:cs="Arial"/>
          <w:sz w:val="24"/>
          <w:szCs w:val="24"/>
        </w:rPr>
        <w:t>Se vinculó el repositorio de GitHub con Streamlit Cloud:</w:t>
      </w:r>
    </w:p>
    <w:p w14:paraId="5033B441" w14:textId="77777777" w:rsidR="00084EA6" w:rsidRDefault="00000000">
      <w:pPr>
        <w:numPr>
          <w:ilvl w:val="0"/>
          <w:numId w:val="11"/>
        </w:numPr>
        <w:spacing w:after="0"/>
        <w:rPr>
          <w:rFonts w:ascii="Arial" w:eastAsia="Arial" w:hAnsi="Arial" w:cs="Arial"/>
          <w:sz w:val="24"/>
          <w:szCs w:val="24"/>
        </w:rPr>
      </w:pPr>
      <w:r>
        <w:rPr>
          <w:rFonts w:ascii="Arial" w:eastAsia="Arial" w:hAnsi="Arial" w:cs="Arial"/>
          <w:sz w:val="24"/>
          <w:szCs w:val="24"/>
        </w:rPr>
        <w:t>- Plataforma: share.streamlit.io</w:t>
      </w:r>
    </w:p>
    <w:p w14:paraId="6A96F83A" w14:textId="77777777" w:rsidR="00084EA6" w:rsidRDefault="00000000">
      <w:pPr>
        <w:numPr>
          <w:ilvl w:val="0"/>
          <w:numId w:val="11"/>
        </w:numPr>
        <w:spacing w:after="0"/>
        <w:rPr>
          <w:rFonts w:ascii="Arial" w:eastAsia="Arial" w:hAnsi="Arial" w:cs="Arial"/>
          <w:sz w:val="24"/>
          <w:szCs w:val="24"/>
        </w:rPr>
      </w:pPr>
      <w:r>
        <w:rPr>
          <w:rFonts w:ascii="Arial" w:eastAsia="Arial" w:hAnsi="Arial" w:cs="Arial"/>
          <w:sz w:val="24"/>
          <w:szCs w:val="24"/>
        </w:rPr>
        <w:t>- Autenticación: OAuth con cuenta de GitHub</w:t>
      </w:r>
    </w:p>
    <w:p w14:paraId="3CBDC860" w14:textId="77777777" w:rsidR="00084EA6" w:rsidRDefault="00000000">
      <w:pPr>
        <w:numPr>
          <w:ilvl w:val="0"/>
          <w:numId w:val="11"/>
        </w:numPr>
        <w:rPr>
          <w:rFonts w:ascii="Arial" w:eastAsia="Arial" w:hAnsi="Arial" w:cs="Arial"/>
          <w:sz w:val="24"/>
          <w:szCs w:val="24"/>
        </w:rPr>
      </w:pPr>
      <w:r>
        <w:rPr>
          <w:rFonts w:ascii="Arial" w:eastAsia="Arial" w:hAnsi="Arial" w:cs="Arial"/>
          <w:sz w:val="24"/>
          <w:szCs w:val="24"/>
        </w:rPr>
        <w:t>- Configuración: Selección de repositorio, rama y archivo principal (main.py)</w:t>
      </w:r>
    </w:p>
    <w:p w14:paraId="57BCD5A7" w14:textId="77777777" w:rsidR="00084EA6" w:rsidRDefault="00084EA6">
      <w:pPr>
        <w:rPr>
          <w:rFonts w:ascii="Arial" w:eastAsia="Arial" w:hAnsi="Arial" w:cs="Arial"/>
          <w:sz w:val="24"/>
          <w:szCs w:val="24"/>
        </w:rPr>
      </w:pPr>
    </w:p>
    <w:p w14:paraId="025D4C27" w14:textId="77777777" w:rsidR="00084EA6" w:rsidRDefault="00000000">
      <w:pPr>
        <w:rPr>
          <w:rFonts w:ascii="Arial" w:eastAsia="Arial" w:hAnsi="Arial" w:cs="Arial"/>
          <w:sz w:val="24"/>
          <w:szCs w:val="24"/>
        </w:rPr>
      </w:pPr>
      <w:r>
        <w:rPr>
          <w:rFonts w:ascii="Arial" w:eastAsia="Arial" w:hAnsi="Arial" w:cs="Arial"/>
          <w:sz w:val="24"/>
          <w:szCs w:val="24"/>
        </w:rPr>
        <w:t>Etapa 3 - Despliegue automático:</w:t>
      </w:r>
    </w:p>
    <w:p w14:paraId="503F1789" w14:textId="77777777" w:rsidR="00084EA6" w:rsidRDefault="00000000">
      <w:pPr>
        <w:rPr>
          <w:rFonts w:ascii="Arial" w:eastAsia="Arial" w:hAnsi="Arial" w:cs="Arial"/>
          <w:sz w:val="24"/>
          <w:szCs w:val="24"/>
        </w:rPr>
      </w:pPr>
      <w:r>
        <w:rPr>
          <w:rFonts w:ascii="Arial" w:eastAsia="Arial" w:hAnsi="Arial" w:cs="Arial"/>
          <w:sz w:val="24"/>
          <w:szCs w:val="24"/>
        </w:rPr>
        <w:t>Streamlit Cloud ejecuta automáticamente:</w:t>
      </w:r>
    </w:p>
    <w:p w14:paraId="1F76B26C" w14:textId="77777777" w:rsidR="00084EA6" w:rsidRDefault="00000000">
      <w:pPr>
        <w:numPr>
          <w:ilvl w:val="0"/>
          <w:numId w:val="6"/>
        </w:numPr>
        <w:spacing w:after="0"/>
        <w:rPr>
          <w:rFonts w:ascii="Arial" w:eastAsia="Arial" w:hAnsi="Arial" w:cs="Arial"/>
          <w:sz w:val="24"/>
          <w:szCs w:val="24"/>
        </w:rPr>
      </w:pPr>
      <w:r>
        <w:rPr>
          <w:rFonts w:ascii="Arial" w:eastAsia="Arial" w:hAnsi="Arial" w:cs="Arial"/>
          <w:sz w:val="24"/>
          <w:szCs w:val="24"/>
        </w:rPr>
        <w:t>- Instalación de dependencias desde requirements.txt</w:t>
      </w:r>
    </w:p>
    <w:p w14:paraId="27A7A6F0" w14:textId="77777777" w:rsidR="00084EA6" w:rsidRDefault="00000000">
      <w:pPr>
        <w:numPr>
          <w:ilvl w:val="0"/>
          <w:numId w:val="6"/>
        </w:numPr>
        <w:spacing w:after="0"/>
        <w:rPr>
          <w:rFonts w:ascii="Arial" w:eastAsia="Arial" w:hAnsi="Arial" w:cs="Arial"/>
          <w:sz w:val="24"/>
          <w:szCs w:val="24"/>
        </w:rPr>
      </w:pPr>
      <w:r>
        <w:rPr>
          <w:rFonts w:ascii="Arial" w:eastAsia="Arial" w:hAnsi="Arial" w:cs="Arial"/>
          <w:sz w:val="24"/>
          <w:szCs w:val="24"/>
        </w:rPr>
        <w:t>- Ejecución del archivo main.py</w:t>
      </w:r>
    </w:p>
    <w:p w14:paraId="65BC0686" w14:textId="77777777" w:rsidR="00084EA6" w:rsidRDefault="00000000">
      <w:pPr>
        <w:numPr>
          <w:ilvl w:val="0"/>
          <w:numId w:val="6"/>
        </w:numPr>
        <w:spacing w:after="0"/>
        <w:rPr>
          <w:rFonts w:ascii="Arial" w:eastAsia="Arial" w:hAnsi="Arial" w:cs="Arial"/>
          <w:sz w:val="24"/>
          <w:szCs w:val="24"/>
        </w:rPr>
      </w:pPr>
      <w:r>
        <w:rPr>
          <w:rFonts w:ascii="Arial" w:eastAsia="Arial" w:hAnsi="Arial" w:cs="Arial"/>
          <w:sz w:val="24"/>
          <w:szCs w:val="24"/>
        </w:rPr>
        <w:t>- Asignación de URL pública</w:t>
      </w:r>
    </w:p>
    <w:p w14:paraId="79532B80" w14:textId="77777777" w:rsidR="00084EA6" w:rsidRDefault="00000000">
      <w:pPr>
        <w:numPr>
          <w:ilvl w:val="0"/>
          <w:numId w:val="6"/>
        </w:numPr>
        <w:rPr>
          <w:rFonts w:ascii="Arial" w:eastAsia="Arial" w:hAnsi="Arial" w:cs="Arial"/>
          <w:sz w:val="24"/>
          <w:szCs w:val="24"/>
        </w:rPr>
      </w:pPr>
      <w:r>
        <w:rPr>
          <w:rFonts w:ascii="Arial" w:eastAsia="Arial" w:hAnsi="Arial" w:cs="Arial"/>
          <w:sz w:val="24"/>
          <w:szCs w:val="24"/>
        </w:rPr>
        <w:t>- Monitoreo de logs y reinicio automático ante errores</w:t>
      </w:r>
    </w:p>
    <w:p w14:paraId="06B8D220" w14:textId="77777777" w:rsidR="00084EA6" w:rsidRDefault="00084EA6">
      <w:pPr>
        <w:rPr>
          <w:rFonts w:ascii="Arial" w:eastAsia="Arial" w:hAnsi="Arial" w:cs="Arial"/>
          <w:sz w:val="24"/>
          <w:szCs w:val="24"/>
        </w:rPr>
      </w:pPr>
    </w:p>
    <w:p w14:paraId="7B61DC94" w14:textId="77777777" w:rsidR="00084EA6" w:rsidRDefault="00000000">
      <w:pPr>
        <w:rPr>
          <w:rFonts w:ascii="Arial" w:eastAsia="Arial" w:hAnsi="Arial" w:cs="Arial"/>
          <w:b/>
          <w:bCs/>
          <w:sz w:val="24"/>
          <w:szCs w:val="24"/>
        </w:rPr>
      </w:pPr>
      <w:r>
        <w:rPr>
          <w:rFonts w:ascii="Arial" w:eastAsia="Arial" w:hAnsi="Arial" w:cs="Arial"/>
          <w:b/>
          <w:bCs/>
          <w:sz w:val="24"/>
          <w:szCs w:val="24"/>
        </w:rPr>
        <w:t>URL de acceso:</w:t>
      </w:r>
    </w:p>
    <w:p w14:paraId="74581A7D" w14:textId="77777777" w:rsidR="00084EA6" w:rsidRDefault="00000000">
      <w:pPr>
        <w:rPr>
          <w:rFonts w:ascii="Arial" w:eastAsia="Arial" w:hAnsi="Arial" w:cs="Arial"/>
          <w:sz w:val="24"/>
          <w:szCs w:val="24"/>
        </w:rPr>
      </w:pPr>
      <w:r>
        <w:rPr>
          <w:rFonts w:ascii="Arial" w:eastAsia="Arial" w:hAnsi="Arial" w:cs="Arial"/>
          <w:sz w:val="24"/>
          <w:szCs w:val="24"/>
        </w:rPr>
        <w:t>https://camilosanchez12c-bancoprediccion.streamlit.app</w:t>
      </w:r>
    </w:p>
    <w:p w14:paraId="72FD3002" w14:textId="77777777" w:rsidR="00084EA6" w:rsidRDefault="00000000">
      <w:pPr>
        <w:rPr>
          <w:rFonts w:ascii="Arial" w:eastAsia="Arial" w:hAnsi="Arial" w:cs="Arial"/>
          <w:sz w:val="24"/>
          <w:szCs w:val="24"/>
        </w:rPr>
      </w:pPr>
      <w:r>
        <w:rPr>
          <w:rFonts w:ascii="Arial" w:eastAsia="Arial" w:hAnsi="Arial" w:cs="Arial"/>
          <w:sz w:val="24"/>
          <w:szCs w:val="24"/>
        </w:rPr>
        <w:t>Actualizaciones:</w:t>
      </w:r>
    </w:p>
    <w:p w14:paraId="7627ADA4" w14:textId="77777777" w:rsidR="00084EA6" w:rsidRDefault="00000000">
      <w:pPr>
        <w:rPr>
          <w:rFonts w:ascii="Arial" w:eastAsia="Arial" w:hAnsi="Arial" w:cs="Arial"/>
          <w:sz w:val="24"/>
          <w:szCs w:val="24"/>
        </w:rPr>
      </w:pPr>
      <w:r>
        <w:rPr>
          <w:rFonts w:ascii="Arial" w:eastAsia="Arial" w:hAnsi="Arial" w:cs="Arial"/>
          <w:sz w:val="24"/>
          <w:szCs w:val="24"/>
        </w:rPr>
        <w:t>Cada push a la rama main del repositorio dispara un redespliegue automático, permitiendo iteraciones rápidas sin intervención manual.</w:t>
      </w:r>
    </w:p>
    <w:p w14:paraId="6B3D6296" w14:textId="77777777" w:rsidR="00084EA6" w:rsidRDefault="00000000">
      <w:pPr>
        <w:pStyle w:val="Ttulo2"/>
      </w:pPr>
      <w:bookmarkStart w:id="52" w:name="_heading=h.6dm5jasa4dgm" w:colFirst="0" w:colLast="0"/>
      <w:bookmarkEnd w:id="52"/>
      <w:r>
        <w:t>6.7 Validación del despliegue</w:t>
      </w:r>
    </w:p>
    <w:p w14:paraId="2CFC17FE" w14:textId="77777777" w:rsidR="00084EA6" w:rsidRDefault="00000000">
      <w:pPr>
        <w:rPr>
          <w:rFonts w:ascii="Arial" w:eastAsia="Arial" w:hAnsi="Arial" w:cs="Arial"/>
          <w:sz w:val="24"/>
          <w:szCs w:val="24"/>
        </w:rPr>
      </w:pPr>
      <w:r>
        <w:rPr>
          <w:rFonts w:ascii="Arial" w:eastAsia="Arial" w:hAnsi="Arial" w:cs="Arial"/>
          <w:sz w:val="24"/>
          <w:szCs w:val="24"/>
        </w:rPr>
        <w:t>Se realizaron las siguientes pruebas para validar el correcto funcionamiento del dashboard en producción:</w:t>
      </w:r>
    </w:p>
    <w:p w14:paraId="5E313CB8" w14:textId="77777777" w:rsidR="00084EA6" w:rsidRDefault="00000000">
      <w:pPr>
        <w:rPr>
          <w:rFonts w:ascii="Arial" w:eastAsia="Arial" w:hAnsi="Arial" w:cs="Arial"/>
          <w:sz w:val="24"/>
          <w:szCs w:val="24"/>
        </w:rPr>
      </w:pPr>
      <w:r>
        <w:rPr>
          <w:rFonts w:ascii="Arial" w:eastAsia="Arial" w:hAnsi="Arial" w:cs="Arial"/>
          <w:sz w:val="24"/>
          <w:szCs w:val="24"/>
        </w:rPr>
        <w:t>Pruebas funcionales:</w:t>
      </w:r>
    </w:p>
    <w:p w14:paraId="21F349B2" w14:textId="77777777" w:rsidR="00084EA6" w:rsidRDefault="00000000">
      <w:pPr>
        <w:numPr>
          <w:ilvl w:val="0"/>
          <w:numId w:val="14"/>
        </w:numPr>
        <w:spacing w:after="0"/>
        <w:rPr>
          <w:rFonts w:ascii="Arial" w:eastAsia="Arial" w:hAnsi="Arial" w:cs="Arial"/>
          <w:sz w:val="24"/>
          <w:szCs w:val="24"/>
        </w:rPr>
      </w:pPr>
      <w:r>
        <w:rPr>
          <w:rFonts w:ascii="Arial" w:eastAsia="Arial" w:hAnsi="Arial" w:cs="Arial"/>
          <w:sz w:val="24"/>
          <w:szCs w:val="24"/>
        </w:rPr>
        <w:t>- Verificación de carga correcta de datos (109 predicciones)</w:t>
      </w:r>
    </w:p>
    <w:p w14:paraId="0D5EE5E4" w14:textId="77777777" w:rsidR="00084EA6" w:rsidRDefault="00000000">
      <w:pPr>
        <w:numPr>
          <w:ilvl w:val="0"/>
          <w:numId w:val="14"/>
        </w:numPr>
        <w:spacing w:after="0"/>
        <w:rPr>
          <w:rFonts w:ascii="Arial" w:eastAsia="Arial" w:hAnsi="Arial" w:cs="Arial"/>
          <w:sz w:val="24"/>
          <w:szCs w:val="24"/>
        </w:rPr>
      </w:pPr>
      <w:r>
        <w:rPr>
          <w:rFonts w:ascii="Arial" w:eastAsia="Arial" w:hAnsi="Arial" w:cs="Arial"/>
          <w:sz w:val="24"/>
          <w:szCs w:val="24"/>
        </w:rPr>
        <w:t>- Validación de filtros por banco y rango de monto</w:t>
      </w:r>
    </w:p>
    <w:p w14:paraId="0CA62676" w14:textId="77777777" w:rsidR="00084EA6" w:rsidRDefault="00000000">
      <w:pPr>
        <w:numPr>
          <w:ilvl w:val="0"/>
          <w:numId w:val="14"/>
        </w:numPr>
        <w:spacing w:after="0"/>
        <w:rPr>
          <w:rFonts w:ascii="Arial" w:eastAsia="Arial" w:hAnsi="Arial" w:cs="Arial"/>
          <w:sz w:val="24"/>
          <w:szCs w:val="24"/>
        </w:rPr>
      </w:pPr>
      <w:r>
        <w:rPr>
          <w:rFonts w:ascii="Arial" w:eastAsia="Arial" w:hAnsi="Arial" w:cs="Arial"/>
          <w:sz w:val="24"/>
          <w:szCs w:val="24"/>
        </w:rPr>
        <w:t>- Comprobación de actualización dinámica de KPIs</w:t>
      </w:r>
    </w:p>
    <w:p w14:paraId="5D1E2D0B" w14:textId="77777777" w:rsidR="00084EA6" w:rsidRDefault="00000000">
      <w:pPr>
        <w:numPr>
          <w:ilvl w:val="0"/>
          <w:numId w:val="14"/>
        </w:numPr>
        <w:spacing w:after="0"/>
        <w:rPr>
          <w:rFonts w:ascii="Arial" w:eastAsia="Arial" w:hAnsi="Arial" w:cs="Arial"/>
          <w:sz w:val="24"/>
          <w:szCs w:val="24"/>
        </w:rPr>
      </w:pPr>
      <w:r>
        <w:rPr>
          <w:rFonts w:ascii="Arial" w:eastAsia="Arial" w:hAnsi="Arial" w:cs="Arial"/>
          <w:sz w:val="24"/>
          <w:szCs w:val="24"/>
        </w:rPr>
        <w:t>- Prueba de ordenamiento en gráficos</w:t>
      </w:r>
    </w:p>
    <w:p w14:paraId="69B2F754" w14:textId="77777777" w:rsidR="00084EA6" w:rsidRDefault="00000000">
      <w:pPr>
        <w:numPr>
          <w:ilvl w:val="0"/>
          <w:numId w:val="14"/>
        </w:numPr>
        <w:rPr>
          <w:rFonts w:ascii="Arial" w:eastAsia="Arial" w:hAnsi="Arial" w:cs="Arial"/>
          <w:sz w:val="24"/>
          <w:szCs w:val="24"/>
        </w:rPr>
      </w:pPr>
      <w:r>
        <w:rPr>
          <w:rFonts w:ascii="Arial" w:eastAsia="Arial" w:hAnsi="Arial" w:cs="Arial"/>
          <w:sz w:val="24"/>
          <w:szCs w:val="24"/>
        </w:rPr>
        <w:t>- Verificación de tooltips y elementos interactivos</w:t>
      </w:r>
    </w:p>
    <w:p w14:paraId="11C746C8" w14:textId="77777777" w:rsidR="00084EA6" w:rsidRDefault="00000000">
      <w:pPr>
        <w:rPr>
          <w:rFonts w:ascii="Arial" w:eastAsia="Arial" w:hAnsi="Arial" w:cs="Arial"/>
          <w:sz w:val="24"/>
          <w:szCs w:val="24"/>
        </w:rPr>
      </w:pPr>
      <w:r>
        <w:rPr>
          <w:rFonts w:ascii="Arial" w:eastAsia="Arial" w:hAnsi="Arial" w:cs="Arial"/>
          <w:sz w:val="24"/>
          <w:szCs w:val="24"/>
        </w:rPr>
        <w:t>Pruebas de rendimiento:</w:t>
      </w:r>
    </w:p>
    <w:p w14:paraId="24F32466" w14:textId="77777777" w:rsidR="00084EA6" w:rsidRDefault="00000000">
      <w:pPr>
        <w:numPr>
          <w:ilvl w:val="0"/>
          <w:numId w:val="10"/>
        </w:numPr>
        <w:spacing w:after="0"/>
        <w:rPr>
          <w:rFonts w:ascii="Arial" w:eastAsia="Arial" w:hAnsi="Arial" w:cs="Arial"/>
          <w:sz w:val="24"/>
          <w:szCs w:val="24"/>
        </w:rPr>
      </w:pPr>
      <w:r>
        <w:rPr>
          <w:rFonts w:ascii="Arial" w:eastAsia="Arial" w:hAnsi="Arial" w:cs="Arial"/>
          <w:sz w:val="24"/>
          <w:szCs w:val="24"/>
        </w:rPr>
        <w:t>- Tiempo de carga inicial: ~3 segundos</w:t>
      </w:r>
    </w:p>
    <w:p w14:paraId="1EC82A4F" w14:textId="77777777" w:rsidR="00084EA6" w:rsidRDefault="00000000">
      <w:pPr>
        <w:numPr>
          <w:ilvl w:val="0"/>
          <w:numId w:val="10"/>
        </w:numPr>
        <w:spacing w:after="0"/>
        <w:rPr>
          <w:rFonts w:ascii="Arial" w:eastAsia="Arial" w:hAnsi="Arial" w:cs="Arial"/>
          <w:sz w:val="24"/>
          <w:szCs w:val="24"/>
        </w:rPr>
      </w:pPr>
      <w:r>
        <w:rPr>
          <w:rFonts w:ascii="Arial" w:eastAsia="Arial" w:hAnsi="Arial" w:cs="Arial"/>
          <w:sz w:val="24"/>
          <w:szCs w:val="24"/>
        </w:rPr>
        <w:t>- Tiempo de respuesta a filtros: &lt;1 segundo</w:t>
      </w:r>
    </w:p>
    <w:p w14:paraId="000BD698" w14:textId="77777777" w:rsidR="00084EA6" w:rsidRDefault="00000000">
      <w:pPr>
        <w:numPr>
          <w:ilvl w:val="0"/>
          <w:numId w:val="10"/>
        </w:numPr>
        <w:rPr>
          <w:rFonts w:ascii="Arial" w:eastAsia="Arial" w:hAnsi="Arial" w:cs="Arial"/>
          <w:sz w:val="24"/>
          <w:szCs w:val="24"/>
        </w:rPr>
      </w:pPr>
      <w:r>
        <w:rPr>
          <w:rFonts w:ascii="Arial" w:eastAsia="Arial" w:hAnsi="Arial" w:cs="Arial"/>
          <w:sz w:val="24"/>
          <w:szCs w:val="24"/>
        </w:rPr>
        <w:lastRenderedPageBreak/>
        <w:t>- Estabilidad bajo uso continuo: Sin errores en sesiones de 30+ minutos</w:t>
      </w:r>
    </w:p>
    <w:p w14:paraId="61343A0B" w14:textId="77777777" w:rsidR="00084EA6" w:rsidRDefault="00084EA6">
      <w:pPr>
        <w:rPr>
          <w:rFonts w:ascii="Arial" w:eastAsia="Arial" w:hAnsi="Arial" w:cs="Arial"/>
          <w:sz w:val="24"/>
          <w:szCs w:val="24"/>
        </w:rPr>
      </w:pPr>
    </w:p>
    <w:p w14:paraId="2BA39403" w14:textId="77777777" w:rsidR="00084EA6" w:rsidRDefault="00000000">
      <w:pPr>
        <w:rPr>
          <w:rFonts w:ascii="Arial" w:eastAsia="Arial" w:hAnsi="Arial" w:cs="Arial"/>
          <w:sz w:val="24"/>
          <w:szCs w:val="24"/>
        </w:rPr>
      </w:pPr>
      <w:r>
        <w:rPr>
          <w:rFonts w:ascii="Arial" w:eastAsia="Arial" w:hAnsi="Arial" w:cs="Arial"/>
          <w:sz w:val="24"/>
          <w:szCs w:val="24"/>
        </w:rPr>
        <w:t>Pruebas de compatibilidad:</w:t>
      </w:r>
    </w:p>
    <w:p w14:paraId="3D71FA4D" w14:textId="77777777" w:rsidR="00084EA6" w:rsidRDefault="00000000">
      <w:pPr>
        <w:numPr>
          <w:ilvl w:val="0"/>
          <w:numId w:val="8"/>
        </w:numPr>
        <w:spacing w:after="0"/>
        <w:rPr>
          <w:rFonts w:ascii="Arial" w:eastAsia="Arial" w:hAnsi="Arial" w:cs="Arial"/>
          <w:sz w:val="24"/>
          <w:szCs w:val="24"/>
        </w:rPr>
      </w:pPr>
      <w:r>
        <w:rPr>
          <w:rFonts w:ascii="Arial" w:eastAsia="Arial" w:hAnsi="Arial" w:cs="Arial"/>
          <w:sz w:val="24"/>
          <w:szCs w:val="24"/>
        </w:rPr>
        <w:t>- Navegadores probados: Chrome, Firefox, Edge</w:t>
      </w:r>
    </w:p>
    <w:p w14:paraId="589C3330" w14:textId="77777777" w:rsidR="00084EA6" w:rsidRDefault="00000000">
      <w:pPr>
        <w:numPr>
          <w:ilvl w:val="0"/>
          <w:numId w:val="8"/>
        </w:numPr>
        <w:rPr>
          <w:rFonts w:ascii="Arial" w:eastAsia="Arial" w:hAnsi="Arial" w:cs="Arial"/>
          <w:sz w:val="24"/>
          <w:szCs w:val="24"/>
        </w:rPr>
      </w:pPr>
      <w:r>
        <w:rPr>
          <w:rFonts w:ascii="Arial" w:eastAsia="Arial" w:hAnsi="Arial" w:cs="Arial"/>
          <w:sz w:val="24"/>
          <w:szCs w:val="24"/>
        </w:rPr>
        <w:t>- Dispositivos: Desktop y tablet (responsive)</w:t>
      </w:r>
    </w:p>
    <w:p w14:paraId="7B64A2C2" w14:textId="77777777" w:rsidR="00084EA6" w:rsidRDefault="00000000">
      <w:pPr>
        <w:pStyle w:val="Ttulo2"/>
      </w:pPr>
      <w:bookmarkStart w:id="53" w:name="_heading=h.zi9o79dwkxiv" w:colFirst="0" w:colLast="0"/>
      <w:bookmarkEnd w:id="53"/>
      <w:r>
        <w:t>6.8 Mantenimiento y actualizaciones futuras</w:t>
      </w:r>
    </w:p>
    <w:p w14:paraId="5EC4E303" w14:textId="77777777" w:rsidR="00084EA6" w:rsidRDefault="00084EA6">
      <w:pPr>
        <w:rPr>
          <w:rFonts w:ascii="Arial" w:eastAsia="Arial" w:hAnsi="Arial" w:cs="Arial"/>
          <w:sz w:val="24"/>
          <w:szCs w:val="24"/>
        </w:rPr>
      </w:pPr>
    </w:p>
    <w:p w14:paraId="4245D1B7" w14:textId="77777777" w:rsidR="00084EA6" w:rsidRDefault="00000000">
      <w:pPr>
        <w:rPr>
          <w:rFonts w:ascii="Arial" w:eastAsia="Arial" w:hAnsi="Arial" w:cs="Arial"/>
          <w:sz w:val="24"/>
          <w:szCs w:val="24"/>
        </w:rPr>
      </w:pPr>
      <w:r>
        <w:rPr>
          <w:rFonts w:ascii="Arial" w:eastAsia="Arial" w:hAnsi="Arial" w:cs="Arial"/>
          <w:sz w:val="24"/>
          <w:szCs w:val="24"/>
        </w:rPr>
        <w:t>Para mantener el dashboard actualizado con nuevos datos, se requiere:</w:t>
      </w:r>
    </w:p>
    <w:p w14:paraId="0B8B3B57" w14:textId="77777777" w:rsidR="00084EA6" w:rsidRDefault="00000000">
      <w:pPr>
        <w:rPr>
          <w:rFonts w:ascii="Arial" w:eastAsia="Arial" w:hAnsi="Arial" w:cs="Arial"/>
          <w:sz w:val="24"/>
          <w:szCs w:val="24"/>
        </w:rPr>
      </w:pPr>
      <w:r>
        <w:rPr>
          <w:rFonts w:ascii="Arial" w:eastAsia="Arial" w:hAnsi="Arial" w:cs="Arial"/>
          <w:sz w:val="24"/>
          <w:szCs w:val="24"/>
        </w:rPr>
        <w:t>1. Ejecutar el notebook de modelado con datos actualizados</w:t>
      </w:r>
    </w:p>
    <w:p w14:paraId="7770349F" w14:textId="77777777" w:rsidR="00084EA6" w:rsidRDefault="00000000">
      <w:pPr>
        <w:rPr>
          <w:rFonts w:ascii="Arial" w:eastAsia="Arial" w:hAnsi="Arial" w:cs="Arial"/>
          <w:sz w:val="24"/>
          <w:szCs w:val="24"/>
        </w:rPr>
      </w:pPr>
      <w:r>
        <w:rPr>
          <w:rFonts w:ascii="Arial" w:eastAsia="Arial" w:hAnsi="Arial" w:cs="Arial"/>
          <w:sz w:val="24"/>
          <w:szCs w:val="24"/>
        </w:rPr>
        <w:t>2. Reemplazar los CSVs en la carpeta data/outputs_modelado/</w:t>
      </w:r>
    </w:p>
    <w:p w14:paraId="269FA48F" w14:textId="77777777" w:rsidR="00084EA6" w:rsidRDefault="00000000">
      <w:pPr>
        <w:rPr>
          <w:rFonts w:ascii="Arial" w:eastAsia="Arial" w:hAnsi="Arial" w:cs="Arial"/>
          <w:sz w:val="24"/>
          <w:szCs w:val="24"/>
        </w:rPr>
      </w:pPr>
      <w:r>
        <w:rPr>
          <w:rFonts w:ascii="Arial" w:eastAsia="Arial" w:hAnsi="Arial" w:cs="Arial"/>
          <w:sz w:val="24"/>
          <w:szCs w:val="24"/>
        </w:rPr>
        <w:t>3. Hacer commit y push al repositorio de GitHub</w:t>
      </w:r>
    </w:p>
    <w:p w14:paraId="5578D1E6" w14:textId="77777777" w:rsidR="00084EA6" w:rsidRDefault="00000000">
      <w:pPr>
        <w:rPr>
          <w:rFonts w:ascii="Arial" w:eastAsia="Arial" w:hAnsi="Arial" w:cs="Arial"/>
          <w:sz w:val="24"/>
          <w:szCs w:val="24"/>
        </w:rPr>
      </w:pPr>
      <w:r>
        <w:rPr>
          <w:rFonts w:ascii="Arial" w:eastAsia="Arial" w:hAnsi="Arial" w:cs="Arial"/>
          <w:sz w:val="24"/>
          <w:szCs w:val="24"/>
        </w:rPr>
        <w:t>4. Streamlit Cloud redesplega automáticamente</w:t>
      </w:r>
    </w:p>
    <w:p w14:paraId="17193721" w14:textId="77777777" w:rsidR="00084EA6" w:rsidRDefault="00084EA6">
      <w:pPr>
        <w:rPr>
          <w:rFonts w:ascii="Arial" w:eastAsia="Arial" w:hAnsi="Arial" w:cs="Arial"/>
          <w:sz w:val="24"/>
          <w:szCs w:val="24"/>
        </w:rPr>
      </w:pPr>
    </w:p>
    <w:p w14:paraId="3D64A6E9" w14:textId="77777777" w:rsidR="00084EA6" w:rsidRDefault="00000000">
      <w:pPr>
        <w:rPr>
          <w:rFonts w:ascii="Arial" w:eastAsia="Arial" w:hAnsi="Arial" w:cs="Arial"/>
          <w:sz w:val="24"/>
          <w:szCs w:val="24"/>
        </w:rPr>
      </w:pPr>
      <w:r>
        <w:rPr>
          <w:rFonts w:ascii="Arial" w:eastAsia="Arial" w:hAnsi="Arial" w:cs="Arial"/>
          <w:sz w:val="24"/>
          <w:szCs w:val="24"/>
        </w:rPr>
        <w:t>Mejoras futuras recomendadas:</w:t>
      </w:r>
    </w:p>
    <w:p w14:paraId="5963FBC7" w14:textId="77777777" w:rsidR="00084EA6" w:rsidRDefault="00000000">
      <w:pPr>
        <w:numPr>
          <w:ilvl w:val="0"/>
          <w:numId w:val="3"/>
        </w:numPr>
        <w:spacing w:after="0"/>
        <w:rPr>
          <w:rFonts w:ascii="Arial" w:eastAsia="Arial" w:hAnsi="Arial" w:cs="Arial"/>
          <w:sz w:val="24"/>
          <w:szCs w:val="24"/>
        </w:rPr>
      </w:pPr>
      <w:r>
        <w:rPr>
          <w:rFonts w:ascii="Arial" w:eastAsia="Arial" w:hAnsi="Arial" w:cs="Arial"/>
          <w:sz w:val="24"/>
          <w:szCs w:val="24"/>
        </w:rPr>
        <w:t>- Automatización del pipeline ETL + Modelado mediante scheduler (Airflow)</w:t>
      </w:r>
    </w:p>
    <w:p w14:paraId="6BBEF7E7" w14:textId="77777777" w:rsidR="00084EA6" w:rsidRDefault="00000000">
      <w:pPr>
        <w:numPr>
          <w:ilvl w:val="0"/>
          <w:numId w:val="3"/>
        </w:numPr>
        <w:spacing w:after="0"/>
        <w:rPr>
          <w:rFonts w:ascii="Arial" w:eastAsia="Arial" w:hAnsi="Arial" w:cs="Arial"/>
          <w:sz w:val="24"/>
          <w:szCs w:val="24"/>
        </w:rPr>
      </w:pPr>
      <w:r>
        <w:rPr>
          <w:rFonts w:ascii="Arial" w:eastAsia="Arial" w:hAnsi="Arial" w:cs="Arial"/>
          <w:sz w:val="24"/>
          <w:szCs w:val="24"/>
        </w:rPr>
        <w:t>- Implementación de alertas ante cambios significativos en tasas</w:t>
      </w:r>
    </w:p>
    <w:p w14:paraId="1839475D" w14:textId="77777777" w:rsidR="00084EA6" w:rsidRDefault="00000000">
      <w:pPr>
        <w:numPr>
          <w:ilvl w:val="0"/>
          <w:numId w:val="3"/>
        </w:numPr>
        <w:spacing w:after="0"/>
        <w:rPr>
          <w:rFonts w:ascii="Arial" w:eastAsia="Arial" w:hAnsi="Arial" w:cs="Arial"/>
          <w:sz w:val="24"/>
          <w:szCs w:val="24"/>
        </w:rPr>
      </w:pPr>
      <w:r>
        <w:rPr>
          <w:rFonts w:ascii="Arial" w:eastAsia="Arial" w:hAnsi="Arial" w:cs="Arial"/>
          <w:sz w:val="24"/>
          <w:szCs w:val="24"/>
        </w:rPr>
        <w:t>- Adición de comparación histórica vs predicción</w:t>
      </w:r>
    </w:p>
    <w:p w14:paraId="68738ABB" w14:textId="77777777" w:rsidR="00084EA6" w:rsidRDefault="00000000">
      <w:pPr>
        <w:numPr>
          <w:ilvl w:val="0"/>
          <w:numId w:val="3"/>
        </w:numPr>
        <w:spacing w:after="0"/>
        <w:rPr>
          <w:rFonts w:ascii="Arial" w:eastAsia="Arial" w:hAnsi="Arial" w:cs="Arial"/>
          <w:sz w:val="24"/>
          <w:szCs w:val="24"/>
        </w:rPr>
      </w:pPr>
      <w:r>
        <w:rPr>
          <w:rFonts w:ascii="Arial" w:eastAsia="Arial" w:hAnsi="Arial" w:cs="Arial"/>
          <w:sz w:val="24"/>
          <w:szCs w:val="24"/>
        </w:rPr>
        <w:t>- Exportación de reportes en PDF</w:t>
      </w:r>
    </w:p>
    <w:p w14:paraId="339E20DE" w14:textId="77777777" w:rsidR="00084EA6" w:rsidRDefault="00000000">
      <w:pPr>
        <w:numPr>
          <w:ilvl w:val="0"/>
          <w:numId w:val="3"/>
        </w:numPr>
        <w:rPr>
          <w:rFonts w:ascii="Arial" w:eastAsia="Arial" w:hAnsi="Arial" w:cs="Arial"/>
          <w:sz w:val="24"/>
          <w:szCs w:val="24"/>
        </w:rPr>
      </w:pPr>
      <w:r>
        <w:rPr>
          <w:rFonts w:ascii="Arial" w:eastAsia="Arial" w:hAnsi="Arial" w:cs="Arial"/>
          <w:sz w:val="24"/>
          <w:szCs w:val="24"/>
        </w:rPr>
        <w:t>- Autenticación de usuarios para acceso restringido</w:t>
      </w:r>
    </w:p>
    <w:p w14:paraId="545FC4EE" w14:textId="77777777" w:rsidR="00084EA6" w:rsidRDefault="00084EA6"/>
    <w:p w14:paraId="7912C7F5" w14:textId="77777777" w:rsidR="00084EA6" w:rsidRDefault="00084EA6"/>
    <w:p w14:paraId="608DF89D" w14:textId="77777777" w:rsidR="00084EA6" w:rsidRDefault="00000000">
      <w:pPr>
        <w:jc w:val="center"/>
        <w:rPr>
          <w:rFonts w:ascii="Arial" w:eastAsia="Arial" w:hAnsi="Arial" w:cs="Arial"/>
          <w:sz w:val="20"/>
          <w:szCs w:val="20"/>
        </w:rPr>
      </w:pPr>
      <w:bookmarkStart w:id="54" w:name="_heading=h.pjuhcn4i328u" w:colFirst="0" w:colLast="0"/>
      <w:bookmarkEnd w:id="54"/>
      <w:r>
        <w:rPr>
          <w:rFonts w:ascii="Arial" w:eastAsia="Arial" w:hAnsi="Arial" w:cs="Arial"/>
          <w:sz w:val="20"/>
          <w:szCs w:val="20"/>
        </w:rPr>
        <w:t>Tabla 4 - Resumen inicial de variables del conjunto de datos</w:t>
      </w:r>
    </w:p>
    <w:tbl>
      <w:tblPr>
        <w:tblStyle w:val="a9"/>
        <w:tblW w:w="91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43"/>
        <w:gridCol w:w="2964"/>
        <w:gridCol w:w="3750"/>
      </w:tblGrid>
      <w:tr w:rsidR="00084EA6" w14:paraId="52F84F6A" w14:textId="77777777">
        <w:trPr>
          <w:trHeight w:val="650"/>
          <w:tblHeader/>
          <w:jc w:val="center"/>
        </w:trPr>
        <w:tc>
          <w:tcPr>
            <w:tcW w:w="1099" w:type="dxa"/>
          </w:tcPr>
          <w:p w14:paraId="41878D8E"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Variable</w:t>
            </w:r>
          </w:p>
        </w:tc>
        <w:tc>
          <w:tcPr>
            <w:tcW w:w="1343" w:type="dxa"/>
          </w:tcPr>
          <w:p w14:paraId="084E575B"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Tipo de dato</w:t>
            </w:r>
          </w:p>
        </w:tc>
        <w:tc>
          <w:tcPr>
            <w:tcW w:w="2964" w:type="dxa"/>
          </w:tcPr>
          <w:p w14:paraId="4079FE92"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Descripción</w:t>
            </w:r>
          </w:p>
        </w:tc>
        <w:tc>
          <w:tcPr>
            <w:tcW w:w="3750" w:type="dxa"/>
          </w:tcPr>
          <w:p w14:paraId="23280FF1" w14:textId="77777777" w:rsidR="00084EA6" w:rsidRDefault="00000000">
            <w:pPr>
              <w:spacing w:after="160" w:line="259" w:lineRule="auto"/>
              <w:jc w:val="center"/>
              <w:rPr>
                <w:rFonts w:ascii="Arial" w:eastAsia="Arial" w:hAnsi="Arial" w:cs="Arial"/>
                <w:b/>
                <w:bCs/>
                <w:sz w:val="20"/>
                <w:szCs w:val="20"/>
              </w:rPr>
            </w:pPr>
            <w:r>
              <w:rPr>
                <w:rFonts w:ascii="Arial" w:eastAsia="Arial" w:hAnsi="Arial" w:cs="Arial"/>
                <w:b/>
                <w:bCs/>
                <w:sz w:val="20"/>
                <w:szCs w:val="20"/>
              </w:rPr>
              <w:t>Observación inicial</w:t>
            </w:r>
          </w:p>
        </w:tc>
      </w:tr>
      <w:tr w:rsidR="00084EA6" w14:paraId="7FA1CD43" w14:textId="77777777">
        <w:trPr>
          <w:trHeight w:val="666"/>
          <w:jc w:val="center"/>
        </w:trPr>
        <w:tc>
          <w:tcPr>
            <w:tcW w:w="1099" w:type="dxa"/>
          </w:tcPr>
          <w:p w14:paraId="1B0B7E8F"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1343" w:type="dxa"/>
          </w:tcPr>
          <w:p w14:paraId="230300C1"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2964" w:type="dxa"/>
          </w:tcPr>
          <w:p w14:paraId="4540A68F"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Día en que se registró la operación</w:t>
            </w:r>
          </w:p>
        </w:tc>
        <w:tc>
          <w:tcPr>
            <w:tcW w:w="3750" w:type="dxa"/>
          </w:tcPr>
          <w:p w14:paraId="5C428980"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Permite analizar tendencias en el tiempo</w:t>
            </w:r>
          </w:p>
        </w:tc>
      </w:tr>
      <w:tr w:rsidR="00084EA6" w14:paraId="2A44499B" w14:textId="77777777">
        <w:trPr>
          <w:trHeight w:val="650"/>
          <w:jc w:val="center"/>
        </w:trPr>
        <w:tc>
          <w:tcPr>
            <w:tcW w:w="1099" w:type="dxa"/>
          </w:tcPr>
          <w:p w14:paraId="7D4C746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Producto</w:t>
            </w:r>
          </w:p>
        </w:tc>
        <w:tc>
          <w:tcPr>
            <w:tcW w:w="1343" w:type="dxa"/>
          </w:tcPr>
          <w:p w14:paraId="791A975D"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0C2DC60C"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Nombre o categoría del producto</w:t>
            </w:r>
          </w:p>
        </w:tc>
        <w:tc>
          <w:tcPr>
            <w:tcW w:w="3750" w:type="dxa"/>
          </w:tcPr>
          <w:p w14:paraId="53136631"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Puede requerir normalización</w:t>
            </w:r>
          </w:p>
        </w:tc>
      </w:tr>
      <w:tr w:rsidR="00084EA6" w14:paraId="1FE01264" w14:textId="77777777">
        <w:trPr>
          <w:trHeight w:val="666"/>
          <w:jc w:val="center"/>
        </w:trPr>
        <w:tc>
          <w:tcPr>
            <w:tcW w:w="1099" w:type="dxa"/>
          </w:tcPr>
          <w:p w14:paraId="18C8970D"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Cantidad</w:t>
            </w:r>
          </w:p>
        </w:tc>
        <w:tc>
          <w:tcPr>
            <w:tcW w:w="1343" w:type="dxa"/>
          </w:tcPr>
          <w:p w14:paraId="62579C19"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14:paraId="560C44C5"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Número de unidades registradas</w:t>
            </w:r>
          </w:p>
        </w:tc>
        <w:tc>
          <w:tcPr>
            <w:tcW w:w="3750" w:type="dxa"/>
          </w:tcPr>
          <w:p w14:paraId="2FB723AB"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Útil para análisis de volumen</w:t>
            </w:r>
          </w:p>
        </w:tc>
      </w:tr>
      <w:tr w:rsidR="00084EA6" w14:paraId="4C6098AE" w14:textId="77777777">
        <w:trPr>
          <w:trHeight w:val="650"/>
          <w:jc w:val="center"/>
        </w:trPr>
        <w:tc>
          <w:tcPr>
            <w:tcW w:w="1099" w:type="dxa"/>
          </w:tcPr>
          <w:p w14:paraId="722E53CD"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Valor total</w:t>
            </w:r>
          </w:p>
        </w:tc>
        <w:tc>
          <w:tcPr>
            <w:tcW w:w="1343" w:type="dxa"/>
          </w:tcPr>
          <w:p w14:paraId="7651D8A1"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14:paraId="3CF08DC0"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Monto total de la operación</w:t>
            </w:r>
          </w:p>
        </w:tc>
        <w:tc>
          <w:tcPr>
            <w:tcW w:w="3750" w:type="dxa"/>
          </w:tcPr>
          <w:p w14:paraId="737AE2ED"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Base para indicadores económicos</w:t>
            </w:r>
          </w:p>
        </w:tc>
      </w:tr>
      <w:tr w:rsidR="00084EA6" w14:paraId="76725440" w14:textId="77777777">
        <w:trPr>
          <w:trHeight w:val="650"/>
          <w:jc w:val="center"/>
        </w:trPr>
        <w:tc>
          <w:tcPr>
            <w:tcW w:w="1099" w:type="dxa"/>
          </w:tcPr>
          <w:p w14:paraId="30CE2B58"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lastRenderedPageBreak/>
              <w:t>Estado</w:t>
            </w:r>
          </w:p>
        </w:tc>
        <w:tc>
          <w:tcPr>
            <w:tcW w:w="1343" w:type="dxa"/>
          </w:tcPr>
          <w:p w14:paraId="7061AA8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14:paraId="6DD7FBE5"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Estado del registro u operación</w:t>
            </w:r>
          </w:p>
        </w:tc>
        <w:tc>
          <w:tcPr>
            <w:tcW w:w="3750" w:type="dxa"/>
          </w:tcPr>
          <w:p w14:paraId="11E76DF7" w14:textId="77777777" w:rsidR="00084EA6" w:rsidRDefault="00000000">
            <w:pPr>
              <w:spacing w:after="160" w:line="259" w:lineRule="auto"/>
              <w:jc w:val="both"/>
              <w:rPr>
                <w:rFonts w:ascii="Arial" w:eastAsia="Arial" w:hAnsi="Arial" w:cs="Arial"/>
                <w:sz w:val="20"/>
                <w:szCs w:val="20"/>
              </w:rPr>
            </w:pPr>
            <w:r>
              <w:rPr>
                <w:rFonts w:ascii="Arial" w:eastAsia="Arial" w:hAnsi="Arial" w:cs="Arial"/>
                <w:sz w:val="20"/>
                <w:szCs w:val="20"/>
              </w:rPr>
              <w:t>Permite clasificar registros válidos o anulados</w:t>
            </w:r>
          </w:p>
        </w:tc>
      </w:tr>
    </w:tbl>
    <w:p w14:paraId="1B170BF2" w14:textId="77777777" w:rsidR="00084EA6" w:rsidRDefault="00084EA6">
      <w:pPr>
        <w:pStyle w:val="Ttulo2"/>
        <w:rPr>
          <w:color w:val="000000"/>
        </w:rPr>
      </w:pPr>
    </w:p>
    <w:p w14:paraId="5E31FD95" w14:textId="77777777" w:rsidR="00084EA6" w:rsidRDefault="00000000">
      <w:r>
        <w:t>El proceso general  se muestra en la figura 2.</w:t>
      </w:r>
    </w:p>
    <w:p w14:paraId="3EDA1F96" w14:textId="77777777" w:rsidR="00084EA6" w:rsidRDefault="00000000">
      <w:pPr>
        <w:spacing w:after="0"/>
        <w:jc w:val="center"/>
      </w:pPr>
      <w:r>
        <w:rPr>
          <w:noProof/>
        </w:rPr>
        <w:drawing>
          <wp:inline distT="0" distB="0" distL="0" distR="0" wp14:anchorId="7AD90BD3" wp14:editId="73A7916A">
            <wp:extent cx="5716247" cy="16793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l="4335" t="27358" r="4966" b="23833"/>
                    <a:stretch>
                      <a:fillRect/>
                    </a:stretch>
                  </pic:blipFill>
                  <pic:spPr>
                    <a:xfrm>
                      <a:off x="0" y="0"/>
                      <a:ext cx="5716247" cy="1679376"/>
                    </a:xfrm>
                    <a:prstGeom prst="rect">
                      <a:avLst/>
                    </a:prstGeom>
                    <a:ln/>
                  </pic:spPr>
                </pic:pic>
              </a:graphicData>
            </a:graphic>
          </wp:inline>
        </w:drawing>
      </w:r>
    </w:p>
    <w:p w14:paraId="50FA8AE4" w14:textId="77777777" w:rsidR="00084EA6" w:rsidRDefault="00000000">
      <w:pPr>
        <w:spacing w:after="0"/>
        <w:jc w:val="center"/>
        <w:rPr>
          <w:rFonts w:ascii="Arial" w:eastAsia="Arial" w:hAnsi="Arial" w:cs="Arial"/>
          <w:sz w:val="20"/>
          <w:szCs w:val="20"/>
        </w:rPr>
      </w:pPr>
      <w:bookmarkStart w:id="55" w:name="_heading=h.bkai37nokema" w:colFirst="0" w:colLast="0"/>
      <w:bookmarkEnd w:id="55"/>
      <w:r>
        <w:rPr>
          <w:rFonts w:ascii="Arial" w:eastAsia="Arial" w:hAnsi="Arial" w:cs="Arial"/>
          <w:sz w:val="20"/>
          <w:szCs w:val="20"/>
        </w:rPr>
        <w:t>Figura 3 – Proceso general desarrollado en el objetivo específico 1</w:t>
      </w:r>
    </w:p>
    <w:p w14:paraId="36AF3F05" w14:textId="77777777" w:rsidR="00084EA6" w:rsidRDefault="00084EA6"/>
    <w:p w14:paraId="7C1175C2" w14:textId="77777777" w:rsidR="00084EA6" w:rsidRDefault="00000000">
      <w:pPr>
        <w:pStyle w:val="Ttulo1"/>
        <w:numPr>
          <w:ilvl w:val="0"/>
          <w:numId w:val="21"/>
        </w:numPr>
        <w:ind w:left="426" w:hanging="426"/>
        <w:rPr>
          <w:rFonts w:ascii="Arial" w:eastAsia="Arial" w:hAnsi="Arial" w:cs="Arial"/>
          <w:b/>
          <w:bCs/>
          <w:color w:val="000000"/>
          <w:sz w:val="24"/>
          <w:szCs w:val="24"/>
        </w:rPr>
      </w:pPr>
      <w:bookmarkStart w:id="56" w:name="_heading=h.pnb1vtlc29l1" w:colFirst="0" w:colLast="0"/>
      <w:bookmarkEnd w:id="56"/>
      <w:r>
        <w:rPr>
          <w:rFonts w:ascii="Arial" w:eastAsia="Arial" w:hAnsi="Arial" w:cs="Arial"/>
          <w:b/>
          <w:bCs/>
          <w:color w:val="000000"/>
          <w:sz w:val="24"/>
          <w:szCs w:val="24"/>
        </w:rPr>
        <w:t>Capítulo 7 – Conclusiones</w:t>
      </w:r>
    </w:p>
    <w:p w14:paraId="44DF969A" w14:textId="77777777" w:rsidR="00084EA6" w:rsidRDefault="00000000">
      <w:pPr>
        <w:rPr>
          <w:rFonts w:ascii="Arial" w:eastAsia="Arial" w:hAnsi="Arial" w:cs="Arial"/>
          <w:sz w:val="24"/>
          <w:szCs w:val="24"/>
        </w:rPr>
      </w:pPr>
      <w:r>
        <w:rPr>
          <w:rFonts w:ascii="Arial" w:eastAsia="Arial" w:hAnsi="Arial" w:cs="Arial"/>
          <w:sz w:val="24"/>
          <w:szCs w:val="24"/>
        </w:rPr>
        <w:t>Este capítulo presenta los principales resultados y aprendizajes obtenidos a partir del desarrollo del proyecto.</w:t>
      </w:r>
    </w:p>
    <w:p w14:paraId="50A166FD" w14:textId="77777777" w:rsidR="00084EA6" w:rsidRDefault="00000000">
      <w:pPr>
        <w:rPr>
          <w:rFonts w:ascii="Arial" w:eastAsia="Arial" w:hAnsi="Arial" w:cs="Arial"/>
          <w:sz w:val="24"/>
          <w:szCs w:val="24"/>
        </w:rPr>
      </w:pPr>
      <w:r>
        <w:rPr>
          <w:rFonts w:ascii="Arial" w:eastAsia="Arial" w:hAnsi="Arial" w:cs="Arial"/>
          <w:sz w:val="24"/>
          <w:szCs w:val="24"/>
        </w:rPr>
        <w:t>Las conclusiones deben estar relacionadas directamente con los objetivos específicos y el objetivo general. No deben ser opiniones generales, sino afirmaciones basadas en los resultados obtenidos.</w:t>
      </w:r>
    </w:p>
    <w:p w14:paraId="5AF8D7F8" w14:textId="77777777" w:rsidR="00084EA6" w:rsidRDefault="00000000">
      <w:pPr>
        <w:rPr>
          <w:rFonts w:ascii="Arial" w:eastAsia="Arial" w:hAnsi="Arial" w:cs="Arial"/>
          <w:sz w:val="24"/>
          <w:szCs w:val="24"/>
        </w:rPr>
      </w:pPr>
      <w:r>
        <w:rPr>
          <w:rFonts w:ascii="Arial" w:eastAsia="Arial" w:hAnsi="Arial" w:cs="Arial"/>
          <w:sz w:val="24"/>
          <w:szCs w:val="24"/>
        </w:rPr>
        <w:t>Se recomienda incluir conclusiones sobre:</w:t>
      </w:r>
    </w:p>
    <w:p w14:paraId="178219B1" w14:textId="77777777" w:rsidR="00084EA6" w:rsidRDefault="00000000">
      <w:pPr>
        <w:numPr>
          <w:ilvl w:val="0"/>
          <w:numId w:val="18"/>
        </w:numPr>
        <w:spacing w:after="0"/>
        <w:rPr>
          <w:rFonts w:ascii="Arial" w:eastAsia="Arial" w:hAnsi="Arial" w:cs="Arial"/>
          <w:sz w:val="24"/>
          <w:szCs w:val="24"/>
        </w:rPr>
      </w:pPr>
      <w:r>
        <w:rPr>
          <w:rFonts w:ascii="Arial" w:eastAsia="Arial" w:hAnsi="Arial" w:cs="Arial"/>
          <w:sz w:val="24"/>
          <w:szCs w:val="24"/>
        </w:rPr>
        <w:t xml:space="preserve">cumplimiento del objetivo general, </w:t>
      </w:r>
    </w:p>
    <w:p w14:paraId="7520518C" w14:textId="77777777" w:rsidR="00084EA6" w:rsidRDefault="00000000">
      <w:pPr>
        <w:numPr>
          <w:ilvl w:val="0"/>
          <w:numId w:val="18"/>
        </w:numPr>
        <w:spacing w:after="0"/>
        <w:rPr>
          <w:rFonts w:ascii="Arial" w:eastAsia="Arial" w:hAnsi="Arial" w:cs="Arial"/>
          <w:sz w:val="24"/>
          <w:szCs w:val="24"/>
        </w:rPr>
      </w:pPr>
      <w:r>
        <w:rPr>
          <w:rFonts w:ascii="Arial" w:eastAsia="Arial" w:hAnsi="Arial" w:cs="Arial"/>
          <w:sz w:val="24"/>
          <w:szCs w:val="24"/>
        </w:rPr>
        <w:t xml:space="preserve">principales hallazgos encontrados, </w:t>
      </w:r>
    </w:p>
    <w:p w14:paraId="73E5552D" w14:textId="77777777" w:rsidR="00084EA6" w:rsidRDefault="00000000">
      <w:pPr>
        <w:numPr>
          <w:ilvl w:val="0"/>
          <w:numId w:val="18"/>
        </w:numPr>
        <w:spacing w:after="0"/>
        <w:rPr>
          <w:rFonts w:ascii="Arial" w:eastAsia="Arial" w:hAnsi="Arial" w:cs="Arial"/>
          <w:sz w:val="24"/>
          <w:szCs w:val="24"/>
        </w:rPr>
      </w:pPr>
      <w:r>
        <w:rPr>
          <w:rFonts w:ascii="Arial" w:eastAsia="Arial" w:hAnsi="Arial" w:cs="Arial"/>
          <w:sz w:val="24"/>
          <w:szCs w:val="24"/>
        </w:rPr>
        <w:t xml:space="preserve">utilidad de la solución desarrollada, </w:t>
      </w:r>
    </w:p>
    <w:p w14:paraId="4001A026" w14:textId="77777777" w:rsidR="00084EA6" w:rsidRDefault="00000000">
      <w:pPr>
        <w:numPr>
          <w:ilvl w:val="0"/>
          <w:numId w:val="18"/>
        </w:numPr>
        <w:spacing w:after="0"/>
        <w:rPr>
          <w:rFonts w:ascii="Arial" w:eastAsia="Arial" w:hAnsi="Arial" w:cs="Arial"/>
          <w:sz w:val="24"/>
          <w:szCs w:val="24"/>
        </w:rPr>
      </w:pPr>
      <w:r>
        <w:rPr>
          <w:rFonts w:ascii="Arial" w:eastAsia="Arial" w:hAnsi="Arial" w:cs="Arial"/>
          <w:sz w:val="24"/>
          <w:szCs w:val="24"/>
        </w:rPr>
        <w:t xml:space="preserve">aporte del análisis de datos a la toma de decisiones, </w:t>
      </w:r>
    </w:p>
    <w:p w14:paraId="1969B4F0" w14:textId="77777777" w:rsidR="00084EA6" w:rsidRDefault="00000000">
      <w:pPr>
        <w:numPr>
          <w:ilvl w:val="0"/>
          <w:numId w:val="18"/>
        </w:numPr>
        <w:spacing w:after="0"/>
        <w:rPr>
          <w:rFonts w:ascii="Arial" w:eastAsia="Arial" w:hAnsi="Arial" w:cs="Arial"/>
          <w:sz w:val="24"/>
          <w:szCs w:val="24"/>
        </w:rPr>
      </w:pPr>
      <w:r>
        <w:rPr>
          <w:rFonts w:ascii="Arial" w:eastAsia="Arial" w:hAnsi="Arial" w:cs="Arial"/>
          <w:sz w:val="24"/>
          <w:szCs w:val="24"/>
        </w:rPr>
        <w:t xml:space="preserve">limitaciones encontradas durante el desarrollo. </w:t>
      </w:r>
    </w:p>
    <w:p w14:paraId="074F1A95" w14:textId="77777777" w:rsidR="00084EA6" w:rsidRDefault="00084EA6">
      <w:pPr>
        <w:rPr>
          <w:rFonts w:ascii="Arial" w:eastAsia="Arial" w:hAnsi="Arial" w:cs="Arial"/>
          <w:sz w:val="24"/>
          <w:szCs w:val="24"/>
        </w:rPr>
      </w:pPr>
    </w:p>
    <w:p w14:paraId="00BB6CDF" w14:textId="77777777" w:rsidR="00084EA6" w:rsidRDefault="00000000">
      <w:pPr>
        <w:pStyle w:val="Ttulo1"/>
        <w:numPr>
          <w:ilvl w:val="0"/>
          <w:numId w:val="21"/>
        </w:numPr>
        <w:ind w:left="426" w:hanging="426"/>
        <w:rPr>
          <w:rFonts w:ascii="Arial" w:eastAsia="Arial" w:hAnsi="Arial" w:cs="Arial"/>
          <w:b/>
          <w:bCs/>
          <w:color w:val="000000"/>
          <w:sz w:val="24"/>
          <w:szCs w:val="24"/>
        </w:rPr>
      </w:pPr>
      <w:bookmarkStart w:id="57" w:name="_heading=h.9o2em3l5jk1k" w:colFirst="0" w:colLast="0"/>
      <w:bookmarkEnd w:id="57"/>
      <w:r>
        <w:rPr>
          <w:rFonts w:ascii="Arial" w:eastAsia="Arial" w:hAnsi="Arial" w:cs="Arial"/>
          <w:b/>
          <w:bCs/>
          <w:color w:val="000000"/>
          <w:sz w:val="24"/>
          <w:szCs w:val="24"/>
        </w:rPr>
        <w:t>Capítulo 8 – Lecciones aprendidas y trabajos futuros</w:t>
      </w:r>
    </w:p>
    <w:p w14:paraId="314C56F8" w14:textId="77777777" w:rsidR="00084EA6" w:rsidRDefault="00000000">
      <w:pPr>
        <w:rPr>
          <w:rFonts w:ascii="Arial" w:eastAsia="Arial" w:hAnsi="Arial" w:cs="Arial"/>
          <w:sz w:val="24"/>
          <w:szCs w:val="24"/>
        </w:rPr>
      </w:pPr>
      <w:r>
        <w:rPr>
          <w:rFonts w:ascii="Arial" w:eastAsia="Arial" w:hAnsi="Arial" w:cs="Arial"/>
          <w:sz w:val="24"/>
          <w:szCs w:val="24"/>
        </w:rPr>
        <w:t>Este capítulo permite reflexionar sobre el proceso desarrollado y proponer posibles mejoras o continuaciones del proyecto.</w:t>
      </w:r>
    </w:p>
    <w:p w14:paraId="58B12529" w14:textId="77777777" w:rsidR="00084EA6" w:rsidRDefault="00000000">
      <w:pPr>
        <w:pStyle w:val="Ttulo2"/>
        <w:numPr>
          <w:ilvl w:val="1"/>
          <w:numId w:val="22"/>
        </w:numPr>
        <w:ind w:left="567" w:hanging="567"/>
        <w:rPr>
          <w:color w:val="000000"/>
        </w:rPr>
      </w:pPr>
      <w:bookmarkStart w:id="58" w:name="_heading=h.naxb1ataaltw" w:colFirst="0" w:colLast="0"/>
      <w:bookmarkEnd w:id="58"/>
      <w:r>
        <w:rPr>
          <w:color w:val="000000"/>
        </w:rPr>
        <w:t>Lecciones aprendidas</w:t>
      </w:r>
    </w:p>
    <w:p w14:paraId="1EEB7CA9" w14:textId="77777777" w:rsidR="00084EA6" w:rsidRDefault="00000000">
      <w:pPr>
        <w:rPr>
          <w:rFonts w:ascii="Arial" w:eastAsia="Arial" w:hAnsi="Arial" w:cs="Arial"/>
          <w:sz w:val="24"/>
          <w:szCs w:val="24"/>
        </w:rPr>
      </w:pPr>
      <w:r>
        <w:rPr>
          <w:rFonts w:ascii="Arial" w:eastAsia="Arial" w:hAnsi="Arial" w:cs="Arial"/>
          <w:sz w:val="24"/>
          <w:szCs w:val="24"/>
        </w:rPr>
        <w:t>Describe los aprendizajes técnicos, metodológicos y prácticos obtenidos durante el desarrollo del proyecto. Puede incluir dificultades superadas, decisiones tomadas, errores corregidos o aprendizajes sobre el uso de herramientas y datos.</w:t>
      </w:r>
    </w:p>
    <w:p w14:paraId="4B1A2A9F" w14:textId="77777777" w:rsidR="00084EA6" w:rsidRDefault="00000000">
      <w:pPr>
        <w:pStyle w:val="Ttulo2"/>
        <w:numPr>
          <w:ilvl w:val="1"/>
          <w:numId w:val="22"/>
        </w:numPr>
        <w:ind w:left="567" w:hanging="567"/>
        <w:rPr>
          <w:color w:val="000000"/>
        </w:rPr>
      </w:pPr>
      <w:bookmarkStart w:id="59" w:name="_heading=h.2bo4rh7a3an7" w:colFirst="0" w:colLast="0"/>
      <w:bookmarkEnd w:id="59"/>
      <w:r>
        <w:rPr>
          <w:color w:val="000000"/>
        </w:rPr>
        <w:lastRenderedPageBreak/>
        <w:t>Trabajos futuros</w:t>
      </w:r>
    </w:p>
    <w:p w14:paraId="45E1FDB0" w14:textId="77777777" w:rsidR="00084EA6" w:rsidRDefault="00000000">
      <w:pPr>
        <w:rPr>
          <w:rFonts w:ascii="Arial" w:eastAsia="Arial" w:hAnsi="Arial" w:cs="Arial"/>
          <w:sz w:val="24"/>
          <w:szCs w:val="24"/>
        </w:rPr>
      </w:pPr>
      <w:r>
        <w:rPr>
          <w:rFonts w:ascii="Arial" w:eastAsia="Arial" w:hAnsi="Arial" w:cs="Arial"/>
          <w:sz w:val="24"/>
          <w:szCs w:val="24"/>
        </w:rPr>
        <w:t>Presenta posibles mejoras, ampliaciones o nuevas líneas de trabajo que podrían desarrollarse después del proyecto. Por ejemplo:</w:t>
      </w:r>
    </w:p>
    <w:p w14:paraId="09CE204F"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usar más datos, </w:t>
      </w:r>
    </w:p>
    <w:p w14:paraId="43BA223C"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mejorar la calidad de los datos, </w:t>
      </w:r>
    </w:p>
    <w:p w14:paraId="56C01FBA"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aplicar otros modelos, </w:t>
      </w:r>
    </w:p>
    <w:p w14:paraId="238E0ACC"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automatizar el proceso, </w:t>
      </w:r>
    </w:p>
    <w:p w14:paraId="1B4100FD"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desplegar la solución, </w:t>
      </w:r>
    </w:p>
    <w:p w14:paraId="27CFAB53"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integrar nuevas fuentes de datos, </w:t>
      </w:r>
    </w:p>
    <w:p w14:paraId="64EC5895"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construir una arquitectura más robusta, </w:t>
      </w:r>
    </w:p>
    <w:p w14:paraId="5A0F2644" w14:textId="77777777" w:rsidR="00084EA6" w:rsidRDefault="00000000">
      <w:pPr>
        <w:numPr>
          <w:ilvl w:val="0"/>
          <w:numId w:val="19"/>
        </w:numPr>
        <w:spacing w:after="0"/>
        <w:rPr>
          <w:rFonts w:ascii="Arial" w:eastAsia="Arial" w:hAnsi="Arial" w:cs="Arial"/>
          <w:sz w:val="24"/>
          <w:szCs w:val="24"/>
        </w:rPr>
      </w:pPr>
      <w:r>
        <w:rPr>
          <w:rFonts w:ascii="Arial" w:eastAsia="Arial" w:hAnsi="Arial" w:cs="Arial"/>
          <w:sz w:val="24"/>
          <w:szCs w:val="24"/>
        </w:rPr>
        <w:t xml:space="preserve">implementar monitoreo o actualización periódica. </w:t>
      </w:r>
    </w:p>
    <w:p w14:paraId="123BEC40" w14:textId="77777777" w:rsidR="00084EA6" w:rsidRDefault="00084EA6">
      <w:pPr>
        <w:rPr>
          <w:rFonts w:ascii="Arial" w:eastAsia="Arial" w:hAnsi="Arial" w:cs="Arial"/>
          <w:b/>
          <w:bCs/>
          <w:sz w:val="24"/>
          <w:szCs w:val="24"/>
        </w:rPr>
      </w:pPr>
    </w:p>
    <w:p w14:paraId="1FE31C28" w14:textId="77777777" w:rsidR="00084EA6" w:rsidRDefault="00000000">
      <w:pPr>
        <w:pStyle w:val="Ttulo1"/>
        <w:numPr>
          <w:ilvl w:val="0"/>
          <w:numId w:val="21"/>
        </w:numPr>
        <w:ind w:left="426" w:hanging="426"/>
        <w:jc w:val="both"/>
        <w:rPr>
          <w:rFonts w:ascii="Arial" w:eastAsia="Arial" w:hAnsi="Arial" w:cs="Arial"/>
          <w:sz w:val="24"/>
          <w:szCs w:val="24"/>
        </w:rPr>
      </w:pPr>
      <w:bookmarkStart w:id="60" w:name="_heading=h.221ea0dwy8yn" w:colFirst="0" w:colLast="0"/>
      <w:bookmarkEnd w:id="60"/>
      <w:r>
        <w:rPr>
          <w:rFonts w:ascii="Arial" w:eastAsia="Arial" w:hAnsi="Arial" w:cs="Arial"/>
          <w:b/>
          <w:bCs/>
          <w:color w:val="000000"/>
          <w:sz w:val="24"/>
          <w:szCs w:val="24"/>
        </w:rPr>
        <w:t>Bibliografía</w:t>
      </w:r>
    </w:p>
    <w:p w14:paraId="66BBFA41" w14:textId="77777777" w:rsidR="00084EA6" w:rsidRDefault="00000000">
      <w:pPr>
        <w:jc w:val="both"/>
        <w:rPr>
          <w:rFonts w:ascii="Arial" w:eastAsia="Arial" w:hAnsi="Arial" w:cs="Arial"/>
          <w:sz w:val="24"/>
          <w:szCs w:val="24"/>
        </w:rPr>
      </w:pPr>
      <w:r>
        <w:rPr>
          <w:rFonts w:ascii="Arial" w:eastAsia="Arial" w:hAnsi="Arial" w:cs="Arial"/>
          <w:sz w:val="24"/>
          <w:szCs w:val="24"/>
        </w:rPr>
        <w:t>Contiene las referencias bibliográficas de todo el material consultado por el autor (libros, revistas, Páginas web etc) para su trabajo y que esta citado en el documento.</w:t>
      </w:r>
    </w:p>
    <w:p w14:paraId="547C73A4" w14:textId="77777777" w:rsidR="00084EA6" w:rsidRDefault="00000000">
      <w:pPr>
        <w:numPr>
          <w:ilvl w:val="0"/>
          <w:numId w:val="19"/>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Utilizar la aplicación Mendeley para el manejo de las referencias bibliográficas. Las referencias y las respectivas citaciones se deben regir por un estilo de referencias IEEE.</w:t>
      </w:r>
    </w:p>
    <w:p w14:paraId="456D4739" w14:textId="77777777" w:rsidR="00084EA6" w:rsidRDefault="00000000">
      <w:pPr>
        <w:widowControl w:val="0"/>
        <w:numPr>
          <w:ilvl w:val="0"/>
          <w:numId w:val="19"/>
        </w:numPr>
        <w:pBdr>
          <w:top w:val="nil"/>
          <w:left w:val="nil"/>
          <w:bottom w:val="nil"/>
          <w:right w:val="nil"/>
          <w:between w:val="nil"/>
        </w:pBdr>
        <w:spacing w:after="0" w:line="240" w:lineRule="auto"/>
        <w:rPr>
          <w:rFonts w:ascii="Arial" w:eastAsia="Arial" w:hAnsi="Arial" w:cs="Arial"/>
          <w:color w:val="000000"/>
          <w:sz w:val="24"/>
          <w:szCs w:val="24"/>
        </w:rPr>
      </w:pPr>
      <w:r w:rsidRPr="00A249E8">
        <w:rPr>
          <w:rFonts w:ascii="Arial" w:eastAsia="Arial" w:hAnsi="Arial" w:cs="Arial"/>
          <w:color w:val="000000"/>
          <w:sz w:val="24"/>
          <w:szCs w:val="24"/>
          <w:lang w:val="en-US"/>
        </w:rPr>
        <w:t>[1]</w:t>
      </w:r>
      <w:r w:rsidRPr="00A249E8">
        <w:rPr>
          <w:rFonts w:ascii="Arial" w:eastAsia="Arial" w:hAnsi="Arial" w:cs="Arial"/>
          <w:color w:val="000000"/>
          <w:sz w:val="24"/>
          <w:szCs w:val="24"/>
          <w:lang w:val="en-US"/>
        </w:rPr>
        <w:tab/>
        <w:t xml:space="preserve">M. Petersen, K. and Feldt, R. and Mujtaba, S. and Mattsson, “Systematic Mapping Studies in Software Engineering,” </w:t>
      </w:r>
      <w:r w:rsidRPr="00A249E8">
        <w:rPr>
          <w:rFonts w:ascii="Arial" w:eastAsia="Arial" w:hAnsi="Arial" w:cs="Arial"/>
          <w:i/>
          <w:iCs/>
          <w:color w:val="000000"/>
          <w:sz w:val="24"/>
          <w:szCs w:val="24"/>
          <w:lang w:val="en-US"/>
        </w:rPr>
        <w:t xml:space="preserve">Proc. 12th Int. </w:t>
      </w:r>
      <w:r>
        <w:rPr>
          <w:rFonts w:ascii="Arial" w:eastAsia="Arial" w:hAnsi="Arial" w:cs="Arial"/>
          <w:i/>
          <w:iCs/>
          <w:color w:val="000000"/>
          <w:sz w:val="24"/>
          <w:szCs w:val="24"/>
        </w:rPr>
        <w:t>Conf. Eval. Assess. Softw. Eng.</w:t>
      </w:r>
      <w:r>
        <w:rPr>
          <w:rFonts w:ascii="Arial" w:eastAsia="Arial" w:hAnsi="Arial" w:cs="Arial"/>
          <w:color w:val="000000"/>
          <w:sz w:val="24"/>
          <w:szCs w:val="24"/>
        </w:rPr>
        <w:t>, pp. 68–77, 2008, doi: 10.1142/S0218194007003112.</w:t>
      </w:r>
    </w:p>
    <w:p w14:paraId="0C523E16" w14:textId="77777777" w:rsidR="00084EA6" w:rsidRDefault="00084EA6">
      <w:pPr>
        <w:numPr>
          <w:ilvl w:val="0"/>
          <w:numId w:val="19"/>
        </w:numPr>
        <w:pBdr>
          <w:top w:val="nil"/>
          <w:left w:val="nil"/>
          <w:bottom w:val="nil"/>
          <w:right w:val="nil"/>
          <w:between w:val="nil"/>
        </w:pBdr>
        <w:rPr>
          <w:rFonts w:ascii="Arial" w:eastAsia="Arial" w:hAnsi="Arial" w:cs="Arial"/>
          <w:color w:val="000000"/>
          <w:sz w:val="24"/>
          <w:szCs w:val="24"/>
        </w:rPr>
      </w:pPr>
    </w:p>
    <w:p w14:paraId="4A248671" w14:textId="77777777" w:rsidR="00084EA6" w:rsidRDefault="00000000">
      <w:pPr>
        <w:pStyle w:val="Ttulo1"/>
        <w:numPr>
          <w:ilvl w:val="0"/>
          <w:numId w:val="21"/>
        </w:numPr>
        <w:ind w:left="426" w:hanging="426"/>
        <w:rPr>
          <w:rFonts w:ascii="Arial" w:eastAsia="Arial" w:hAnsi="Arial" w:cs="Arial"/>
          <w:b/>
          <w:bCs/>
          <w:color w:val="000000"/>
          <w:sz w:val="24"/>
          <w:szCs w:val="24"/>
        </w:rPr>
      </w:pPr>
      <w:bookmarkStart w:id="61" w:name="_heading=h.35x3es6oo8ck" w:colFirst="0" w:colLast="0"/>
      <w:bookmarkEnd w:id="61"/>
      <w:r>
        <w:rPr>
          <w:rFonts w:ascii="Arial" w:eastAsia="Arial" w:hAnsi="Arial" w:cs="Arial"/>
          <w:b/>
          <w:bCs/>
          <w:color w:val="000000"/>
          <w:sz w:val="24"/>
          <w:szCs w:val="24"/>
        </w:rPr>
        <w:t>Anexos</w:t>
      </w:r>
    </w:p>
    <w:p w14:paraId="76467C95" w14:textId="77777777" w:rsidR="00084EA6" w:rsidRDefault="00084EA6">
      <w:pPr>
        <w:rPr>
          <w:rFonts w:ascii="Arial" w:eastAsia="Arial" w:hAnsi="Arial" w:cs="Arial"/>
          <w:sz w:val="24"/>
          <w:szCs w:val="24"/>
        </w:rPr>
      </w:pPr>
    </w:p>
    <w:p w14:paraId="092650AD" w14:textId="77777777" w:rsidR="00084EA6" w:rsidRDefault="00000000">
      <w:pPr>
        <w:rPr>
          <w:rFonts w:ascii="Arial" w:eastAsia="Arial" w:hAnsi="Arial" w:cs="Arial"/>
          <w:sz w:val="24"/>
          <w:szCs w:val="24"/>
        </w:rPr>
      </w:pPr>
      <w:r>
        <w:rPr>
          <w:rFonts w:ascii="Arial" w:eastAsia="Arial" w:hAnsi="Arial" w:cs="Arial"/>
          <w:sz w:val="24"/>
          <w:szCs w:val="24"/>
        </w:rPr>
        <w:t>En esta sección se incluyen las fuente de datos, manuales técnicos o bases de datos utilizadas durante el proyecto.</w:t>
      </w:r>
    </w:p>
    <w:p w14:paraId="1DF1A9BB" w14:textId="77777777" w:rsidR="00084EA6" w:rsidRDefault="00000000">
      <w:pPr>
        <w:rPr>
          <w:rFonts w:ascii="Arial" w:eastAsia="Arial" w:hAnsi="Arial" w:cs="Arial"/>
          <w:sz w:val="24"/>
          <w:szCs w:val="24"/>
        </w:rPr>
      </w:pPr>
      <w:r>
        <w:rPr>
          <w:rFonts w:ascii="Arial" w:eastAsia="Arial" w:hAnsi="Arial" w:cs="Arial"/>
          <w:sz w:val="24"/>
          <w:szCs w:val="24"/>
        </w:rPr>
        <w:t>También se pueden incluir anexos como:</w:t>
      </w:r>
    </w:p>
    <w:p w14:paraId="5B093D34"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diccionario de datos, </w:t>
      </w:r>
    </w:p>
    <w:p w14:paraId="0C7DDEAB"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capturas de dashboards, </w:t>
      </w:r>
    </w:p>
    <w:p w14:paraId="53D3F360"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fragmentos de código, </w:t>
      </w:r>
    </w:p>
    <w:p w14:paraId="052C9EFE"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diagramas de arquitectura, </w:t>
      </w:r>
    </w:p>
    <w:p w14:paraId="1BDC2615"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modelos entidad-relación, </w:t>
      </w:r>
    </w:p>
    <w:p w14:paraId="67ADA2C2"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evidencias de ejecución, </w:t>
      </w:r>
    </w:p>
    <w:p w14:paraId="0B49CFFC"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enlaces a repositorios, </w:t>
      </w:r>
    </w:p>
    <w:p w14:paraId="29BCB26B"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tablas complementarias, </w:t>
      </w:r>
    </w:p>
    <w:p w14:paraId="47156B5E" w14:textId="77777777" w:rsidR="00084EA6" w:rsidRDefault="00000000">
      <w:pPr>
        <w:numPr>
          <w:ilvl w:val="0"/>
          <w:numId w:val="20"/>
        </w:numPr>
        <w:spacing w:after="0"/>
        <w:rPr>
          <w:rFonts w:ascii="Arial" w:eastAsia="Arial" w:hAnsi="Arial" w:cs="Arial"/>
          <w:sz w:val="24"/>
          <w:szCs w:val="24"/>
        </w:rPr>
      </w:pPr>
      <w:r>
        <w:rPr>
          <w:rFonts w:ascii="Arial" w:eastAsia="Arial" w:hAnsi="Arial" w:cs="Arial"/>
          <w:sz w:val="24"/>
          <w:szCs w:val="24"/>
        </w:rPr>
        <w:t xml:space="preserve">instrumentos utilizados. </w:t>
      </w:r>
    </w:p>
    <w:p w14:paraId="1BC4CD57" w14:textId="77777777" w:rsidR="00084EA6" w:rsidRDefault="00084EA6">
      <w:pPr>
        <w:jc w:val="both"/>
        <w:rPr>
          <w:rFonts w:ascii="Arial" w:eastAsia="Arial" w:hAnsi="Arial" w:cs="Arial"/>
          <w:sz w:val="24"/>
          <w:szCs w:val="24"/>
        </w:rPr>
      </w:pPr>
    </w:p>
    <w:sectPr w:rsidR="00084EA6">
      <w:headerReference w:type="default" r:id="rId19"/>
      <w:footerReference w:type="default" r:id="rId20"/>
      <w:pgSz w:w="12240" w:h="15840"/>
      <w:pgMar w:top="1417" w:right="1701" w:bottom="1417"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Francisco Javier Obando Vidal" w:date="2026-05-30T17:02:00Z" w:initials="FO">
    <w:p w14:paraId="1EAF01E1" w14:textId="77777777" w:rsidR="00A249E8" w:rsidRDefault="00A249E8" w:rsidP="00A249E8">
      <w:pPr>
        <w:pStyle w:val="Textocomentario"/>
      </w:pPr>
      <w:r>
        <w:rPr>
          <w:rStyle w:val="Refdecomentario"/>
        </w:rPr>
        <w:annotationRef/>
      </w:r>
      <w:r>
        <w:t>Descripción corta y referencias</w:t>
      </w:r>
    </w:p>
  </w:comment>
  <w:comment w:id="28" w:author="Francisco Javier Obando Vidal" w:date="2026-05-30T17:03:00Z" w:initials="FO">
    <w:p w14:paraId="711F2153" w14:textId="77777777" w:rsidR="00A249E8" w:rsidRDefault="00A249E8" w:rsidP="00A249E8">
      <w:pPr>
        <w:pStyle w:val="Textocomentario"/>
      </w:pPr>
      <w:r>
        <w:rPr>
          <w:rStyle w:val="Refdecomentario"/>
        </w:rPr>
        <w:annotationRef/>
      </w:r>
      <w:r>
        <w:t>Falta la descripción del dataset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F01E1" w15:done="0"/>
  <w15:commentEx w15:paraId="711F21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385E0" w16cex:dateUtc="2026-05-30T22:02:00Z"/>
  <w16cex:commentExtensible w16cex:durableId="6357D081" w16cex:dateUtc="2026-05-30T2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F01E1" w16cid:durableId="0E2385E0"/>
  <w16cid:commentId w16cid:paraId="711F2153" w16cid:durableId="6357D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9ABA" w14:textId="77777777" w:rsidR="006C01EB" w:rsidRDefault="006C01EB">
      <w:pPr>
        <w:spacing w:after="0" w:line="240" w:lineRule="auto"/>
      </w:pPr>
      <w:r>
        <w:separator/>
      </w:r>
    </w:p>
  </w:endnote>
  <w:endnote w:type="continuationSeparator" w:id="0">
    <w:p w14:paraId="25B26A7E" w14:textId="77777777" w:rsidR="006C01EB" w:rsidRDefault="006C0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DC6DD04-B8FC-45A4-9C14-F8C5CC648AA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CD92A3C-EF24-4BBD-AE59-880CD6BCA066}"/>
    <w:embedBold r:id="rId3" w:fontKey="{D1748789-5D63-4612-B3AA-BCD140BB159C}"/>
    <w:embedItalic r:id="rId4" w:fontKey="{A6F3A8BB-7C9D-454C-8463-264A6EC6C4F2}"/>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76D21920-36B6-4ADA-A8C4-2043D004C0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7117" w14:textId="77777777" w:rsidR="00084EA6" w:rsidRDefault="00000000">
    <w:pPr>
      <w:tabs>
        <w:tab w:val="center" w:pos="4550"/>
        <w:tab w:val="left" w:pos="5818"/>
      </w:tabs>
      <w:ind w:right="260"/>
      <w:jc w:val="right"/>
      <w:rPr>
        <w:color w:val="222A35"/>
        <w:sz w:val="24"/>
        <w:szCs w:val="24"/>
      </w:rPr>
    </w:pPr>
    <w:r>
      <w:rPr>
        <w:color w:val="323E4F"/>
        <w:sz w:val="24"/>
        <w:szCs w:val="24"/>
      </w:rPr>
      <w:fldChar w:fldCharType="begin"/>
    </w:r>
    <w:r>
      <w:rPr>
        <w:color w:val="323E4F"/>
        <w:sz w:val="24"/>
        <w:szCs w:val="24"/>
      </w:rPr>
      <w:instrText>PAGE</w:instrText>
    </w:r>
    <w:r>
      <w:rPr>
        <w:color w:val="323E4F"/>
        <w:sz w:val="24"/>
        <w:szCs w:val="24"/>
      </w:rPr>
      <w:fldChar w:fldCharType="separate"/>
    </w:r>
    <w:r w:rsidR="00A249E8">
      <w:rPr>
        <w:noProof/>
        <w:color w:val="323E4F"/>
        <w:sz w:val="24"/>
        <w:szCs w:val="24"/>
      </w:rPr>
      <w:t>1</w:t>
    </w:r>
    <w:r>
      <w:rPr>
        <w:color w:val="323E4F"/>
        <w:sz w:val="24"/>
        <w:szCs w:val="24"/>
      </w:rPr>
      <w:fldChar w:fldCharType="end"/>
    </w:r>
  </w:p>
  <w:p w14:paraId="5BCA80E8" w14:textId="77777777" w:rsidR="00084EA6" w:rsidRDefault="00084EA6">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1460" w14:textId="7937AA9D" w:rsidR="00084EA6"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4472C4"/>
        <w:sz w:val="20"/>
        <w:szCs w:val="20"/>
      </w:rPr>
      <w:t xml:space="preserve"> </w:t>
    </w:r>
    <w:r>
      <w:rPr>
        <w:color w:val="4472C4"/>
        <w:sz w:val="20"/>
        <w:szCs w:val="20"/>
      </w:rPr>
      <w:fldChar w:fldCharType="begin"/>
    </w:r>
    <w:r>
      <w:rPr>
        <w:color w:val="4472C4"/>
        <w:sz w:val="20"/>
        <w:szCs w:val="20"/>
      </w:rPr>
      <w:instrText>PAGE</w:instrText>
    </w:r>
    <w:r>
      <w:rPr>
        <w:color w:val="4472C4"/>
        <w:sz w:val="20"/>
        <w:szCs w:val="20"/>
      </w:rPr>
      <w:fldChar w:fldCharType="separate"/>
    </w:r>
    <w:r w:rsidR="00A249E8">
      <w:rPr>
        <w:noProof/>
        <w:color w:val="4472C4"/>
        <w:sz w:val="20"/>
        <w:szCs w:val="20"/>
      </w:rPr>
      <w:t>1</w:t>
    </w:r>
    <w:r>
      <w:rPr>
        <w:color w:val="4472C4"/>
        <w:sz w:val="20"/>
        <w:szCs w:val="20"/>
      </w:rPr>
      <w:fldChar w:fldCharType="end"/>
    </w:r>
  </w:p>
  <w:p w14:paraId="11D56F55" w14:textId="77777777" w:rsidR="00084EA6" w:rsidRDefault="00084EA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A671" w14:textId="77777777" w:rsidR="006C01EB" w:rsidRDefault="006C01EB">
      <w:pPr>
        <w:spacing w:after="0" w:line="240" w:lineRule="auto"/>
      </w:pPr>
      <w:r>
        <w:separator/>
      </w:r>
    </w:p>
  </w:footnote>
  <w:footnote w:type="continuationSeparator" w:id="0">
    <w:p w14:paraId="32181CF1" w14:textId="77777777" w:rsidR="006C01EB" w:rsidRDefault="006C0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A332" w14:textId="77777777" w:rsidR="00084EA6" w:rsidRDefault="00000000">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14:paraId="2F4489E9" w14:textId="77777777" w:rsidR="00084EA6" w:rsidRDefault="00084EA6">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990E" w14:textId="77777777" w:rsidR="00084EA6" w:rsidRDefault="00000000">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14:paraId="554A7EEF" w14:textId="77777777" w:rsidR="00084EA6" w:rsidRDefault="00084EA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89F"/>
    <w:multiLevelType w:val="multilevel"/>
    <w:tmpl w:val="15E67E80"/>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792" w:hanging="432"/>
      </w:pPr>
    </w:lvl>
    <w:lvl w:ilvl="2">
      <w:start w:val="1"/>
      <w:numFmt w:val="decimal"/>
      <w:lvlText w:val="●.%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 w15:restartNumberingAfterBreak="0">
    <w:nsid w:val="05721363"/>
    <w:multiLevelType w:val="multilevel"/>
    <w:tmpl w:val="0672B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CE5C15"/>
    <w:multiLevelType w:val="multilevel"/>
    <w:tmpl w:val="C9EE5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7F5223"/>
    <w:multiLevelType w:val="multilevel"/>
    <w:tmpl w:val="9300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175205"/>
    <w:multiLevelType w:val="multilevel"/>
    <w:tmpl w:val="7F382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A60338"/>
    <w:multiLevelType w:val="multilevel"/>
    <w:tmpl w:val="670CB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2909A0"/>
    <w:multiLevelType w:val="multilevel"/>
    <w:tmpl w:val="E0387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B64B66"/>
    <w:multiLevelType w:val="multilevel"/>
    <w:tmpl w:val="BE48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FE44A4"/>
    <w:multiLevelType w:val="multilevel"/>
    <w:tmpl w:val="2FC26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8D2E1B"/>
    <w:multiLevelType w:val="multilevel"/>
    <w:tmpl w:val="E99A5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930BAF"/>
    <w:multiLevelType w:val="multilevel"/>
    <w:tmpl w:val="E4BE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67585B"/>
    <w:multiLevelType w:val="multilevel"/>
    <w:tmpl w:val="C688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065026"/>
    <w:multiLevelType w:val="multilevel"/>
    <w:tmpl w:val="FBD4A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BA2EC3"/>
    <w:multiLevelType w:val="multilevel"/>
    <w:tmpl w:val="39C6A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D011BF"/>
    <w:multiLevelType w:val="multilevel"/>
    <w:tmpl w:val="ED847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43C6364"/>
    <w:multiLevelType w:val="multilevel"/>
    <w:tmpl w:val="96D4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096167"/>
    <w:multiLevelType w:val="multilevel"/>
    <w:tmpl w:val="15A4B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71364C6"/>
    <w:multiLevelType w:val="multilevel"/>
    <w:tmpl w:val="A386C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A8F033A"/>
    <w:multiLevelType w:val="multilevel"/>
    <w:tmpl w:val="F856C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B945B1"/>
    <w:multiLevelType w:val="multilevel"/>
    <w:tmpl w:val="C442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645FD8"/>
    <w:multiLevelType w:val="multilevel"/>
    <w:tmpl w:val="7D489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FB4052"/>
    <w:multiLevelType w:val="multilevel"/>
    <w:tmpl w:val="ADF66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31C20B0"/>
    <w:multiLevelType w:val="multilevel"/>
    <w:tmpl w:val="4F5E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FB3E55"/>
    <w:multiLevelType w:val="multilevel"/>
    <w:tmpl w:val="22100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006396"/>
    <w:multiLevelType w:val="multilevel"/>
    <w:tmpl w:val="8914644E"/>
    <w:lvl w:ilvl="0">
      <w:start w:val="7"/>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57E52D00"/>
    <w:multiLevelType w:val="multilevel"/>
    <w:tmpl w:val="1BB8C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1D08A0"/>
    <w:multiLevelType w:val="multilevel"/>
    <w:tmpl w:val="1A9C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05292A"/>
    <w:multiLevelType w:val="multilevel"/>
    <w:tmpl w:val="EE12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3D441C"/>
    <w:multiLevelType w:val="multilevel"/>
    <w:tmpl w:val="70283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70B6E01"/>
    <w:multiLevelType w:val="multilevel"/>
    <w:tmpl w:val="E3BADD62"/>
    <w:lvl w:ilvl="0">
      <w:start w:val="9"/>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69C9189D"/>
    <w:multiLevelType w:val="multilevel"/>
    <w:tmpl w:val="D3F03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26B4664"/>
    <w:multiLevelType w:val="multilevel"/>
    <w:tmpl w:val="3AA2B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2864052"/>
    <w:multiLevelType w:val="multilevel"/>
    <w:tmpl w:val="B1D84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773363F"/>
    <w:multiLevelType w:val="multilevel"/>
    <w:tmpl w:val="A0DCC5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A235DD5"/>
    <w:multiLevelType w:val="multilevel"/>
    <w:tmpl w:val="0CCE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2650A5"/>
    <w:multiLevelType w:val="multilevel"/>
    <w:tmpl w:val="42C4D142"/>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314480042">
    <w:abstractNumId w:val="23"/>
  </w:num>
  <w:num w:numId="2" w16cid:durableId="1558735816">
    <w:abstractNumId w:val="18"/>
  </w:num>
  <w:num w:numId="3" w16cid:durableId="631332169">
    <w:abstractNumId w:val="9"/>
  </w:num>
  <w:num w:numId="4" w16cid:durableId="82798593">
    <w:abstractNumId w:val="11"/>
  </w:num>
  <w:num w:numId="5" w16cid:durableId="1804272602">
    <w:abstractNumId w:val="19"/>
  </w:num>
  <w:num w:numId="6" w16cid:durableId="283312462">
    <w:abstractNumId w:val="15"/>
  </w:num>
  <w:num w:numId="7" w16cid:durableId="1784880854">
    <w:abstractNumId w:val="30"/>
  </w:num>
  <w:num w:numId="8" w16cid:durableId="1990936890">
    <w:abstractNumId w:val="31"/>
  </w:num>
  <w:num w:numId="9" w16cid:durableId="1987079946">
    <w:abstractNumId w:val="34"/>
  </w:num>
  <w:num w:numId="10" w16cid:durableId="1327441583">
    <w:abstractNumId w:val="2"/>
  </w:num>
  <w:num w:numId="11" w16cid:durableId="486290906">
    <w:abstractNumId w:val="6"/>
  </w:num>
  <w:num w:numId="12" w16cid:durableId="1857385894">
    <w:abstractNumId w:val="3"/>
  </w:num>
  <w:num w:numId="13" w16cid:durableId="1777404896">
    <w:abstractNumId w:val="27"/>
  </w:num>
  <w:num w:numId="14" w16cid:durableId="785469424">
    <w:abstractNumId w:val="10"/>
  </w:num>
  <w:num w:numId="15" w16cid:durableId="1707099629">
    <w:abstractNumId w:val="16"/>
  </w:num>
  <w:num w:numId="16" w16cid:durableId="1332024547">
    <w:abstractNumId w:val="1"/>
  </w:num>
  <w:num w:numId="17" w16cid:durableId="1455365673">
    <w:abstractNumId w:val="21"/>
  </w:num>
  <w:num w:numId="18" w16cid:durableId="1325427669">
    <w:abstractNumId w:val="33"/>
  </w:num>
  <w:num w:numId="19" w16cid:durableId="747919854">
    <w:abstractNumId w:val="7"/>
  </w:num>
  <w:num w:numId="20" w16cid:durableId="519664497">
    <w:abstractNumId w:val="17"/>
  </w:num>
  <w:num w:numId="21" w16cid:durableId="1878665098">
    <w:abstractNumId w:val="24"/>
  </w:num>
  <w:num w:numId="22" w16cid:durableId="795105788">
    <w:abstractNumId w:val="29"/>
  </w:num>
  <w:num w:numId="23" w16cid:durableId="1173568712">
    <w:abstractNumId w:val="35"/>
  </w:num>
  <w:num w:numId="24" w16cid:durableId="959066061">
    <w:abstractNumId w:val="14"/>
  </w:num>
  <w:num w:numId="25" w16cid:durableId="1080446189">
    <w:abstractNumId w:val="0"/>
  </w:num>
  <w:num w:numId="26" w16cid:durableId="1464496511">
    <w:abstractNumId w:val="28"/>
  </w:num>
  <w:num w:numId="27" w16cid:durableId="184826389">
    <w:abstractNumId w:val="20"/>
  </w:num>
  <w:num w:numId="28" w16cid:durableId="20866472">
    <w:abstractNumId w:val="5"/>
  </w:num>
  <w:num w:numId="29" w16cid:durableId="1764495650">
    <w:abstractNumId w:val="4"/>
  </w:num>
  <w:num w:numId="30" w16cid:durableId="372734107">
    <w:abstractNumId w:val="13"/>
  </w:num>
  <w:num w:numId="31" w16cid:durableId="2128814178">
    <w:abstractNumId w:val="22"/>
  </w:num>
  <w:num w:numId="32" w16cid:durableId="1126509424">
    <w:abstractNumId w:val="8"/>
  </w:num>
  <w:num w:numId="33" w16cid:durableId="1559898716">
    <w:abstractNumId w:val="12"/>
  </w:num>
  <w:num w:numId="34" w16cid:durableId="1067534223">
    <w:abstractNumId w:val="25"/>
  </w:num>
  <w:num w:numId="35" w16cid:durableId="789279360">
    <w:abstractNumId w:val="26"/>
  </w:num>
  <w:num w:numId="36" w16cid:durableId="125588235">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Javier Obando Vidal">
    <w15:presenceInfo w15:providerId="AD" w15:userId="S::fjobando@unicauca.edu.co::44a06a89-ea68-4940-849c-a5ce0d9e3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EA6"/>
    <w:rsid w:val="00084EA6"/>
    <w:rsid w:val="006C01EB"/>
    <w:rsid w:val="00952B4A"/>
    <w:rsid w:val="00A249E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D77F"/>
  <w15:docId w15:val="{2FAB6C62-228F-493E-A8BE-D69555FD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40" w:line="240" w:lineRule="auto"/>
      <w:outlineLvl w:val="0"/>
    </w:pPr>
    <w:rPr>
      <w:color w:val="1F3864"/>
      <w:sz w:val="36"/>
      <w:szCs w:val="36"/>
    </w:rPr>
  </w:style>
  <w:style w:type="paragraph" w:styleId="Ttulo2">
    <w:name w:val="heading 2"/>
    <w:basedOn w:val="Normal"/>
    <w:next w:val="Normal"/>
    <w:uiPriority w:val="9"/>
    <w:unhideWhenUsed/>
    <w:qFormat/>
    <w:pPr>
      <w:keepNext/>
      <w:keepLines/>
      <w:spacing w:before="40" w:after="0" w:line="240" w:lineRule="auto"/>
      <w:outlineLvl w:val="1"/>
    </w:pPr>
    <w:rPr>
      <w:rFonts w:ascii="Arial" w:eastAsia="Arial" w:hAnsi="Arial" w:cs="Arial"/>
      <w:b/>
      <w:bCs/>
      <w:sz w:val="24"/>
      <w:szCs w:val="24"/>
    </w:rPr>
  </w:style>
  <w:style w:type="paragraph" w:styleId="Ttulo3">
    <w:name w:val="heading 3"/>
    <w:basedOn w:val="Normal"/>
    <w:next w:val="Normal"/>
    <w:uiPriority w:val="9"/>
    <w:unhideWhenUsed/>
    <w:qFormat/>
    <w:pPr>
      <w:keepNext/>
      <w:keepLines/>
      <w:spacing w:before="40" w:after="0" w:line="240" w:lineRule="auto"/>
      <w:outlineLvl w:val="2"/>
    </w:pPr>
    <w:rPr>
      <w:color w:val="2F5496"/>
      <w:sz w:val="28"/>
      <w:szCs w:val="28"/>
    </w:rPr>
  </w:style>
  <w:style w:type="paragraph" w:styleId="Ttulo4">
    <w:name w:val="heading 4"/>
    <w:basedOn w:val="Normal"/>
    <w:next w:val="Normal"/>
    <w:uiPriority w:val="9"/>
    <w:semiHidden/>
    <w:unhideWhenUsed/>
    <w:qFormat/>
    <w:pPr>
      <w:keepNext/>
      <w:keepLines/>
      <w:spacing w:before="40" w:after="0"/>
      <w:outlineLvl w:val="3"/>
    </w:pPr>
    <w:rPr>
      <w:color w:val="2F5496"/>
      <w:sz w:val="24"/>
      <w:szCs w:val="24"/>
    </w:rPr>
  </w:style>
  <w:style w:type="paragraph" w:styleId="Ttulo5">
    <w:name w:val="heading 5"/>
    <w:basedOn w:val="Normal"/>
    <w:next w:val="Normal"/>
    <w:uiPriority w:val="9"/>
    <w:semiHidden/>
    <w:unhideWhenUsed/>
    <w:qFormat/>
    <w:pPr>
      <w:keepNext/>
      <w:keepLines/>
      <w:spacing w:before="40" w:after="0"/>
      <w:outlineLvl w:val="4"/>
    </w:pPr>
    <w:rPr>
      <w:smallCaps/>
      <w:color w:val="2F5496"/>
    </w:rPr>
  </w:style>
  <w:style w:type="paragraph" w:styleId="Ttulo6">
    <w:name w:val="heading 6"/>
    <w:basedOn w:val="Normal"/>
    <w:next w:val="Normal"/>
    <w:uiPriority w:val="9"/>
    <w:semiHidden/>
    <w:unhideWhenUsed/>
    <w:qFormat/>
    <w:pPr>
      <w:keepNext/>
      <w:keepLines/>
      <w:spacing w:before="40" w:after="0"/>
      <w:outlineLvl w:val="5"/>
    </w:pPr>
    <w:rPr>
      <w:i/>
      <w:iCs/>
      <w:smallCaps/>
      <w:color w:val="1F386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rPr>
  </w:style>
  <w:style w:type="paragraph" w:styleId="Subttulo">
    <w:name w:val="Subtitle"/>
    <w:basedOn w:val="Normal"/>
    <w:next w:val="Normal"/>
    <w:uiPriority w:val="11"/>
    <w:qFormat/>
    <w:pPr>
      <w:spacing w:after="240" w:line="240" w:lineRule="auto"/>
    </w:pPr>
    <w:rPr>
      <w:color w:val="4472C4"/>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A249E8"/>
    <w:rPr>
      <w:sz w:val="16"/>
      <w:szCs w:val="16"/>
    </w:rPr>
  </w:style>
  <w:style w:type="paragraph" w:styleId="Textocomentario">
    <w:name w:val="annotation text"/>
    <w:basedOn w:val="Normal"/>
    <w:link w:val="TextocomentarioCar"/>
    <w:uiPriority w:val="99"/>
    <w:unhideWhenUsed/>
    <w:rsid w:val="00A249E8"/>
    <w:pPr>
      <w:spacing w:line="240" w:lineRule="auto"/>
    </w:pPr>
    <w:rPr>
      <w:sz w:val="20"/>
      <w:szCs w:val="20"/>
    </w:rPr>
  </w:style>
  <w:style w:type="character" w:customStyle="1" w:styleId="TextocomentarioCar">
    <w:name w:val="Texto comentario Car"/>
    <w:basedOn w:val="Fuentedeprrafopredeter"/>
    <w:link w:val="Textocomentario"/>
    <w:uiPriority w:val="99"/>
    <w:rsid w:val="00A249E8"/>
    <w:rPr>
      <w:sz w:val="20"/>
      <w:szCs w:val="20"/>
    </w:rPr>
  </w:style>
  <w:style w:type="paragraph" w:styleId="Asuntodelcomentario">
    <w:name w:val="annotation subject"/>
    <w:basedOn w:val="Textocomentario"/>
    <w:next w:val="Textocomentario"/>
    <w:link w:val="AsuntodelcomentarioCar"/>
    <w:uiPriority w:val="99"/>
    <w:semiHidden/>
    <w:unhideWhenUsed/>
    <w:rsid w:val="00A249E8"/>
    <w:rPr>
      <w:b/>
      <w:bCs/>
    </w:rPr>
  </w:style>
  <w:style w:type="character" w:customStyle="1" w:styleId="AsuntodelcomentarioCar">
    <w:name w:val="Asunto del comentario Car"/>
    <w:basedOn w:val="TextocomentarioCar"/>
    <w:link w:val="Asuntodelcomentario"/>
    <w:uiPriority w:val="99"/>
    <w:semiHidden/>
    <w:rsid w:val="00A249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datos.gov.c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zFItRAsFQWwQdJkT9JVZiZZeg==">CgMxLjAaHgoBMBIZChcICVITChF0YWJsZS5ndHo2OGc5djUwdxofCgExEhoKGAgJUhQKEnRhYmxlLjdoMWw1OWlkcG5qaxofCgEyEhoKGAgJUhQKEnRhYmxlLms0N3VjeGY1MXRzZhofCgEzEhoKGAgJUhQKEnRhYmxlLmJqdHU5bGFuOTM1YRofCgE0EhoKGAgJUhQKEnRhYmxlLm83bWR4MGc0Z2w4NhofCgE1EhoKGAgJUhQKEnRhYmxlLmo1aHNubzduNGd6MTIOaC5lbGxzazNxbHNhN3kyDmgudDc2NzRkd2FoNGJyMg5oLnB6cXY2am1xMWR1cjIOaC4xbm0zbnlvYWZndzEyDmgud2l1Zzk2N3p5ZmxyMg5oLmlpbzljMHljY2ZkNDIOaC5wN3JxejRkbGQ5cWUyDmguajE5eHRjZDczaG41Mg5oLnhtZW5sbGNwejEyNDIOaC51cmU0NW9pYzFhMWoyDmguczZ0ejdkY2E0cGdpMg5oLm9nbXBkaHk5dzE0MzIOaC5sN2Fsc2RwZDRwdmkyDmgueG1ua3B2a3BsNHZ0Mg5oLjdqYXNrcWtmczliZTIOaC44aWJwdjYxZXNhNDYyDWgucmZicjk4NDV6cmwyDmgudjJwaXY4a3ptNzFhMg5oLjV2ZjRtdjJmN3RqcTIOaC4yZngxczZvM2o0dmIyDWguM3did3I5ZG4yYzYyDmguZTNuN3R2MXZtbWxuMg5oLmxjdnoxZmYyYXl4dTIOaC5pZzBveHI2NnNmNHMyDmgub2M4ZW0yczJ1MnpnMg5oLnY0YWZweWkzbTlraTIOaC5lM2RtcGV0bXFoNXUyDmgud2s3amRsZmRveXdyMg5oLjZ1eWFoc3h3anY1bDIOaC5sY3hpNndic3hwNzQyDmgueHdycGF5YzNkdmZ5Mg5oLmRoemM2NTZpbGhieDIOaC5qMGt2ZThpd2Q1c2oyDmgud2s3amRsZmRveXdyMg5oLmxxam44aGFmaTBiMjIOaC5kajhlOTA5emJib3oyDmgudm1vNDBkZm40c3FuMg1oLmdlcWM0dHlncmJkMg5oLmFkN3lidjg3N2UybjIOaC5oaTg3aHlvNmx4cXcyDmgubjVyOWhsZzRyYm15Mg5oLnhieG9naTQ2YmN3bjIOaC5vZWkybXBrbjltdWkyDmgudGI2a3J2cDU2amF2Mg5oLjI5ZHNwc3ExdHQ3NjIOaC44bGpsanhjY2xrdGQyDmgucG95bHgzZXB1bTN5Mg5oLnNlbjRsbGpzMGhydjIOaC4xczIyOHlucnl4NHYyDmguYm5sajNzYnNwemR2Mg5oLmx4anRsM3R3dm82MDIOaC42ZG01amFzYTRkZ20yDmguemk5bzc5ZHdreGl2Mg5oLnBqdWhjbjRpMzI4dTIOaC5ia2FpMzdub2tlbWEyDmgucG5iMXZ0bGMyOWwxMg5oLjlvMmVtM2w1amsxazIOaC5uYXhiMWF0YWFsdHcyDmguMmJvNHJoN2EzYW43Mg5oLjIyMWVhMGR3eTh5bjIOaC4zNXgzZXM2b284Y2s4AHIhMVFtVmdPaFJQbUQzZ0dGWWZBYTY1bEV6X0NjN0ZRQS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39</Pages>
  <Words>9082</Words>
  <Characters>52500</Characters>
  <Application>Microsoft Office Word</Application>
  <DocSecurity>0</DocSecurity>
  <Lines>1500</Lines>
  <Paragraphs>1009</Paragraphs>
  <ScaleCrop>false</ScaleCrop>
  <Company/>
  <LinksUpToDate>false</LinksUpToDate>
  <CharactersWithSpaces>60573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Javier Obando Vidal</cp:lastModifiedBy>
  <cp:revision>2</cp:revision>
  <dcterms:created xsi:type="dcterms:W3CDTF">2026-05-30T21:55:00Z</dcterms:created>
  <dcterms:modified xsi:type="dcterms:W3CDTF">2026-05-30T22:04:00Z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