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7E68A" w14:textId="28242A3A" w:rsidR="00BE19D8" w:rsidRDefault="005018B7" w:rsidP="002C5C2E">
      <w:pPr>
        <w:jc w:val="center"/>
      </w:pPr>
      <w:r>
        <w:t>Final Assignment COOS291</w:t>
      </w:r>
    </w:p>
    <w:p w14:paraId="0E74CCFD" w14:textId="48CB6A4A" w:rsidR="002C5C2E" w:rsidRDefault="002C5C2E" w:rsidP="002C5C2E">
      <w:pPr>
        <w:jc w:val="center"/>
      </w:pPr>
      <w:r>
        <w:t xml:space="preserve">Due April </w:t>
      </w:r>
      <w:r w:rsidR="00E50219">
        <w:t>18</w:t>
      </w:r>
      <w:r w:rsidR="00E50219" w:rsidRPr="00E50219">
        <w:rPr>
          <w:vertAlign w:val="superscript"/>
        </w:rPr>
        <w:t>th</w:t>
      </w:r>
      <w:r>
        <w:t>, 202</w:t>
      </w:r>
      <w:r w:rsidR="00E50219">
        <w:t>4</w:t>
      </w:r>
    </w:p>
    <w:p w14:paraId="54FA6084" w14:textId="24559BCB" w:rsidR="005018B7" w:rsidRDefault="005018B7"/>
    <w:p w14:paraId="03468D8C" w14:textId="4002A88E" w:rsidR="005018B7" w:rsidRDefault="005018B7">
      <w:r>
        <w:t>Your final assignment will involve a Perl script that will be responsible</w:t>
      </w:r>
      <w:r w:rsidR="002A538E">
        <w:t xml:space="preserve"> for</w:t>
      </w:r>
      <w:r>
        <w:t xml:space="preserve"> </w:t>
      </w:r>
      <w:r w:rsidR="00D33C10">
        <w:t>managing LDAP users on</w:t>
      </w:r>
      <w:r>
        <w:t xml:space="preserve"> remote systems.  You will be required to have two components to your script, a client that </w:t>
      </w:r>
      <w:proofErr w:type="gramStart"/>
      <w:r>
        <w:t>access</w:t>
      </w:r>
      <w:proofErr w:type="gramEnd"/>
      <w:r>
        <w:t xml:space="preserve"> a client running on a remote machine and a server that is running on those remote machines that works on port </w:t>
      </w:r>
      <w:r w:rsidR="002B1A4A">
        <w:t>10</w:t>
      </w:r>
      <w:r>
        <w:t xml:space="preserve">912. </w:t>
      </w:r>
    </w:p>
    <w:p w14:paraId="69AF733E" w14:textId="0AE51254" w:rsidR="002C5C2E" w:rsidRDefault="002C5C2E"/>
    <w:p w14:paraId="10FCDD36" w14:textId="6F417946" w:rsidR="002C5C2E" w:rsidRDefault="002C5C2E" w:rsidP="002C5C2E">
      <w:pPr>
        <w:pStyle w:val="Heading2"/>
      </w:pPr>
      <w:r>
        <w:t>Server’s Responsibilities</w:t>
      </w:r>
    </w:p>
    <w:p w14:paraId="3DD65CFA" w14:textId="77777777" w:rsidR="002C5C2E" w:rsidRPr="002C5C2E" w:rsidRDefault="002C5C2E" w:rsidP="002C5C2E"/>
    <w:p w14:paraId="6903C4F1" w14:textId="31451FEC" w:rsidR="005018B7" w:rsidRDefault="005018B7" w:rsidP="002C5C2E">
      <w:pPr>
        <w:ind w:firstLine="630"/>
      </w:pPr>
      <w:r>
        <w:t xml:space="preserve">The client will access </w:t>
      </w:r>
      <w:r w:rsidR="005D6D5A">
        <w:t xml:space="preserve">the remote systems and send one of </w:t>
      </w:r>
      <w:r w:rsidR="00B553D1">
        <w:t>4</w:t>
      </w:r>
      <w:r w:rsidR="005D6D5A">
        <w:t xml:space="preserve"> possible commands to the remote machine.   The commands and the server’s response to them are detailed below.</w:t>
      </w:r>
    </w:p>
    <w:p w14:paraId="45EC83F2" w14:textId="2120B5C9" w:rsidR="00405AC4" w:rsidRPr="002939DC" w:rsidRDefault="0026220B" w:rsidP="00405AC4">
      <w:pPr>
        <w:pStyle w:val="ListParagraph"/>
        <w:numPr>
          <w:ilvl w:val="0"/>
          <w:numId w:val="1"/>
        </w:numPr>
        <w:rPr>
          <w:highlight w:val="green"/>
        </w:rPr>
      </w:pPr>
      <w:proofErr w:type="spellStart"/>
      <w:r w:rsidRPr="002939DC">
        <w:rPr>
          <w:highlight w:val="green"/>
        </w:rPr>
        <w:t>userlist</w:t>
      </w:r>
      <w:proofErr w:type="spellEnd"/>
      <w:r w:rsidR="005D6D5A" w:rsidRPr="002939DC">
        <w:rPr>
          <w:highlight w:val="green"/>
        </w:rPr>
        <w:t xml:space="preserve">: </w:t>
      </w:r>
      <w:r w:rsidR="001B4A9F" w:rsidRPr="002939DC">
        <w:rPr>
          <w:highlight w:val="green"/>
        </w:rPr>
        <w:t xml:space="preserve"> </w:t>
      </w:r>
      <w:r w:rsidR="005D6D5A" w:rsidRPr="002939DC">
        <w:rPr>
          <w:highlight w:val="green"/>
        </w:rPr>
        <w:t xml:space="preserve">If the </w:t>
      </w:r>
      <w:r w:rsidR="001B4A9F" w:rsidRPr="002939DC">
        <w:rPr>
          <w:highlight w:val="green"/>
        </w:rPr>
        <w:t>string</w:t>
      </w:r>
      <w:r w:rsidR="005D6D5A" w:rsidRPr="002939DC">
        <w:rPr>
          <w:highlight w:val="green"/>
        </w:rPr>
        <w:t xml:space="preserve"> “</w:t>
      </w:r>
      <w:proofErr w:type="spellStart"/>
      <w:r w:rsidRPr="002939DC">
        <w:rPr>
          <w:highlight w:val="green"/>
        </w:rPr>
        <w:t>userlist</w:t>
      </w:r>
      <w:proofErr w:type="spellEnd"/>
      <w:r w:rsidR="005D6D5A" w:rsidRPr="002939DC">
        <w:rPr>
          <w:highlight w:val="green"/>
        </w:rPr>
        <w:t xml:space="preserve">” is sent to the server that </w:t>
      </w:r>
      <w:r w:rsidR="00405AC4" w:rsidRPr="002939DC">
        <w:rPr>
          <w:highlight w:val="green"/>
        </w:rPr>
        <w:t xml:space="preserve">it will respond to the client with a comma </w:t>
      </w:r>
      <w:r w:rsidR="0050053D" w:rsidRPr="002939DC">
        <w:rPr>
          <w:highlight w:val="green"/>
        </w:rPr>
        <w:t>separated</w:t>
      </w:r>
      <w:r w:rsidR="00405AC4" w:rsidRPr="002939DC">
        <w:rPr>
          <w:highlight w:val="green"/>
        </w:rPr>
        <w:t xml:space="preserve"> list of all the LDAP users on the server.</w:t>
      </w:r>
    </w:p>
    <w:p w14:paraId="193EF441" w14:textId="0387AF93" w:rsidR="002B1A4A" w:rsidRPr="006517A1" w:rsidRDefault="0026220B" w:rsidP="00405AC4">
      <w:pPr>
        <w:pStyle w:val="ListParagraph"/>
        <w:numPr>
          <w:ilvl w:val="0"/>
          <w:numId w:val="1"/>
        </w:numPr>
        <w:rPr>
          <w:highlight w:val="green"/>
        </w:rPr>
      </w:pPr>
      <w:proofErr w:type="spellStart"/>
      <w:r w:rsidRPr="006517A1">
        <w:rPr>
          <w:highlight w:val="green"/>
        </w:rPr>
        <w:t>grouplist</w:t>
      </w:r>
      <w:proofErr w:type="spellEnd"/>
      <w:r w:rsidR="002B1A4A" w:rsidRPr="006517A1">
        <w:rPr>
          <w:highlight w:val="green"/>
        </w:rPr>
        <w:t>:  If the string “</w:t>
      </w:r>
      <w:proofErr w:type="spellStart"/>
      <w:r w:rsidRPr="006517A1">
        <w:rPr>
          <w:highlight w:val="green"/>
        </w:rPr>
        <w:t>grouplist</w:t>
      </w:r>
      <w:proofErr w:type="spellEnd"/>
      <w:r w:rsidR="002B1A4A" w:rsidRPr="006517A1">
        <w:rPr>
          <w:highlight w:val="green"/>
        </w:rPr>
        <w:t xml:space="preserve">” is sent to the server, </w:t>
      </w:r>
      <w:r w:rsidR="00F67D48" w:rsidRPr="006517A1">
        <w:rPr>
          <w:highlight w:val="green"/>
        </w:rPr>
        <w:t>then</w:t>
      </w:r>
      <w:r w:rsidR="002B1A4A" w:rsidRPr="006517A1">
        <w:rPr>
          <w:highlight w:val="green"/>
        </w:rPr>
        <w:t xml:space="preserve"> the server will respond with a comma separated list of </w:t>
      </w:r>
      <w:r w:rsidR="008711F0" w:rsidRPr="006517A1">
        <w:rPr>
          <w:highlight w:val="green"/>
        </w:rPr>
        <w:t>the LDAP groups on the server.</w:t>
      </w:r>
    </w:p>
    <w:p w14:paraId="21D2DA86" w14:textId="0B18AB26" w:rsidR="008711F0" w:rsidRDefault="00AD6013" w:rsidP="00405AC4">
      <w:pPr>
        <w:pStyle w:val="ListParagraph"/>
        <w:numPr>
          <w:ilvl w:val="0"/>
          <w:numId w:val="1"/>
        </w:numPr>
      </w:pPr>
      <w:proofErr w:type="spellStart"/>
      <w:r>
        <w:t>setgroup</w:t>
      </w:r>
      <w:proofErr w:type="spellEnd"/>
      <w:r>
        <w:t>: If the string “</w:t>
      </w:r>
      <w:proofErr w:type="spellStart"/>
      <w:r>
        <w:t>setgroup</w:t>
      </w:r>
      <w:proofErr w:type="spellEnd"/>
      <w:r>
        <w:t>” is sent to the server, a second string is expected that will identify the name</w:t>
      </w:r>
      <w:r w:rsidR="00935F38">
        <w:t xml:space="preserve"> of the group</w:t>
      </w:r>
      <w:r w:rsidR="00831727">
        <w:t xml:space="preserve"> to create any new users in. If this group does not exist, the server should create it.</w:t>
      </w:r>
      <w:r w:rsidR="00967321">
        <w:t xml:space="preserve"> The server should respond to the client with “set” if the group existed</w:t>
      </w:r>
      <w:r w:rsidR="00EE6208">
        <w:t>, “created” if the group had to be created, or “error”</w:t>
      </w:r>
      <w:r w:rsidR="00B06A42">
        <w:t xml:space="preserve"> if the group did not exist and could not be created.</w:t>
      </w:r>
    </w:p>
    <w:p w14:paraId="03D5F72C" w14:textId="77777777" w:rsidR="00AF255E" w:rsidRDefault="00831727" w:rsidP="005D6D5A">
      <w:pPr>
        <w:pStyle w:val="ListParagraph"/>
        <w:numPr>
          <w:ilvl w:val="0"/>
          <w:numId w:val="1"/>
        </w:numPr>
      </w:pPr>
      <w:proofErr w:type="spellStart"/>
      <w:r>
        <w:t>createuser</w:t>
      </w:r>
      <w:proofErr w:type="spellEnd"/>
      <w:r w:rsidR="003714D4">
        <w:t xml:space="preserve">: if the string </w:t>
      </w:r>
      <w:r>
        <w:t>“</w:t>
      </w:r>
      <w:proofErr w:type="spellStart"/>
      <w:r>
        <w:t>createuser</w:t>
      </w:r>
      <w:proofErr w:type="spellEnd"/>
      <w:r w:rsidR="003714D4">
        <w:t xml:space="preserve">” is sent to the server, a second string is expected that will identify the </w:t>
      </w:r>
      <w:r>
        <w:t>name of the user</w:t>
      </w:r>
      <w:r w:rsidR="00AF0789">
        <w:t xml:space="preserve"> the client wants to create, and then a third string that will be the password for the user to create.</w:t>
      </w:r>
      <w:r w:rsidR="003714D4">
        <w:t xml:space="preserve">   This will </w:t>
      </w:r>
      <w:r w:rsidR="008516E3">
        <w:t xml:space="preserve">create a new LDAP user on the server with </w:t>
      </w:r>
      <w:r w:rsidR="00AF255E">
        <w:t>the following specifications:</w:t>
      </w:r>
    </w:p>
    <w:p w14:paraId="17A1394C" w14:textId="77777777" w:rsidR="00FC4AE1" w:rsidRDefault="00AF255E" w:rsidP="00AF255E">
      <w:pPr>
        <w:pStyle w:val="ListParagraph"/>
        <w:numPr>
          <w:ilvl w:val="1"/>
          <w:numId w:val="1"/>
        </w:numPr>
      </w:pPr>
      <w:r>
        <w:t xml:space="preserve">The user should use the username and password </w:t>
      </w:r>
      <w:proofErr w:type="gramStart"/>
      <w:r>
        <w:t>provided</w:t>
      </w:r>
      <w:proofErr w:type="gramEnd"/>
    </w:p>
    <w:p w14:paraId="01DC5BAB" w14:textId="77777777" w:rsidR="00371F99" w:rsidRDefault="00FC4AE1" w:rsidP="00AF255E">
      <w:pPr>
        <w:pStyle w:val="ListParagraph"/>
        <w:numPr>
          <w:ilvl w:val="1"/>
          <w:numId w:val="1"/>
        </w:numPr>
      </w:pPr>
      <w:r>
        <w:t xml:space="preserve">The user should use the group previously set with </w:t>
      </w:r>
      <w:proofErr w:type="spellStart"/>
      <w:r>
        <w:t>setgroup</w:t>
      </w:r>
      <w:proofErr w:type="spellEnd"/>
      <w:r w:rsidR="00B06C6D">
        <w:t xml:space="preserve">, and if </w:t>
      </w:r>
      <w:proofErr w:type="spellStart"/>
      <w:r w:rsidR="00B06C6D">
        <w:t>setgroup</w:t>
      </w:r>
      <w:proofErr w:type="spellEnd"/>
      <w:r w:rsidR="00B06C6D">
        <w:t xml:space="preserve"> has not been called or was called and failed the user should not be created and the server should send an “error-</w:t>
      </w:r>
      <w:proofErr w:type="spellStart"/>
      <w:r w:rsidR="00371F99">
        <w:t>nogroup</w:t>
      </w:r>
      <w:proofErr w:type="spellEnd"/>
      <w:r w:rsidR="00371F99">
        <w:t xml:space="preserve">” response to the </w:t>
      </w:r>
      <w:proofErr w:type="gramStart"/>
      <w:r w:rsidR="00371F99">
        <w:t>client</w:t>
      </w:r>
      <w:proofErr w:type="gramEnd"/>
    </w:p>
    <w:p w14:paraId="72CF98E7" w14:textId="0E181965" w:rsidR="008B06B2" w:rsidRDefault="00371F99" w:rsidP="00AF255E">
      <w:pPr>
        <w:pStyle w:val="ListParagraph"/>
        <w:numPr>
          <w:ilvl w:val="1"/>
          <w:numId w:val="1"/>
        </w:numPr>
      </w:pPr>
      <w:r>
        <w:t xml:space="preserve">The new </w:t>
      </w:r>
      <w:r w:rsidR="00AA7C6B">
        <w:t xml:space="preserve">user should have a </w:t>
      </w:r>
      <w:proofErr w:type="spellStart"/>
      <w:r w:rsidR="00AA7C6B">
        <w:t>uid</w:t>
      </w:r>
      <w:proofErr w:type="spellEnd"/>
      <w:r w:rsidR="00AA7C6B">
        <w:t xml:space="preserve"> </w:t>
      </w:r>
      <w:r w:rsidR="008B06B2">
        <w:t>above 5000 and not previously used by any other LDAP user on the server</w:t>
      </w:r>
      <w:r w:rsidR="002035DD">
        <w:t xml:space="preserve">. You may assume </w:t>
      </w:r>
      <w:proofErr w:type="spellStart"/>
      <w:r w:rsidR="002035DD">
        <w:t>uids</w:t>
      </w:r>
      <w:proofErr w:type="spellEnd"/>
      <w:r w:rsidR="002035DD">
        <w:t xml:space="preserve"> and gids in the 5000-6000 range are not being used except by your </w:t>
      </w:r>
      <w:proofErr w:type="gramStart"/>
      <w:r w:rsidR="002035DD">
        <w:t>script</w:t>
      </w:r>
      <w:proofErr w:type="gramEnd"/>
    </w:p>
    <w:p w14:paraId="61D897C4" w14:textId="43048996" w:rsidR="002B1A4A" w:rsidRDefault="0045038D" w:rsidP="00AF255E">
      <w:pPr>
        <w:pStyle w:val="ListParagraph"/>
        <w:numPr>
          <w:ilvl w:val="1"/>
          <w:numId w:val="1"/>
        </w:numPr>
      </w:pPr>
      <w:r>
        <w:t>The</w:t>
      </w:r>
      <w:r w:rsidR="00596C53">
        <w:t xml:space="preserve"> newly create</w:t>
      </w:r>
      <w:r w:rsidR="008C59FD">
        <w:t>d</w:t>
      </w:r>
      <w:r w:rsidR="00596C53">
        <w:t xml:space="preserve"> user’s home directory should be in /home</w:t>
      </w:r>
      <w:proofErr w:type="gramStart"/>
      <w:r w:rsidR="00596C53">
        <w:t>/[</w:t>
      </w:r>
      <w:proofErr w:type="gramEnd"/>
      <w:r w:rsidR="00596C53">
        <w:t xml:space="preserve">the name of the user’s group]/[the user’s name] and </w:t>
      </w:r>
      <w:r w:rsidR="008C59FD">
        <w:t xml:space="preserve">the server is responsible for appropriately </w:t>
      </w:r>
      <w:r w:rsidR="007C5350">
        <w:t>creating the directory using /</w:t>
      </w:r>
      <w:proofErr w:type="spellStart"/>
      <w:r w:rsidR="007C5350">
        <w:t>etc</w:t>
      </w:r>
      <w:proofErr w:type="spellEnd"/>
      <w:r w:rsidR="007C5350">
        <w:t>/</w:t>
      </w:r>
      <w:proofErr w:type="spellStart"/>
      <w:r w:rsidR="007C5350">
        <w:t>skel</w:t>
      </w:r>
      <w:proofErr w:type="spellEnd"/>
      <w:r w:rsidR="007C5350">
        <w:t xml:space="preserve"> and </w:t>
      </w:r>
      <w:proofErr w:type="spellStart"/>
      <w:r w:rsidR="007C5350">
        <w:t>chowning</w:t>
      </w:r>
      <w:proofErr w:type="spellEnd"/>
      <w:r w:rsidR="007C5350">
        <w:t xml:space="preserve"> the directory to the right </w:t>
      </w:r>
      <w:proofErr w:type="spellStart"/>
      <w:r w:rsidR="007C5350">
        <w:t>uid</w:t>
      </w:r>
      <w:proofErr w:type="spellEnd"/>
      <w:r w:rsidR="007C5350">
        <w:t xml:space="preserve"> and gid</w:t>
      </w:r>
      <w:r w:rsidR="00692AC0">
        <w:t>. If the directory cannot be created, the server should send an “error-</w:t>
      </w:r>
      <w:proofErr w:type="spellStart"/>
      <w:r w:rsidR="00692AC0">
        <w:t>nohome</w:t>
      </w:r>
      <w:proofErr w:type="spellEnd"/>
      <w:r w:rsidR="00692AC0">
        <w:t xml:space="preserve">” response to the </w:t>
      </w:r>
      <w:proofErr w:type="gramStart"/>
      <w:r w:rsidR="00692AC0">
        <w:t>client</w:t>
      </w:r>
      <w:proofErr w:type="gramEnd"/>
    </w:p>
    <w:p w14:paraId="650A38D1" w14:textId="505FAC4E" w:rsidR="00692AC0" w:rsidRDefault="00692AC0" w:rsidP="00AF255E">
      <w:pPr>
        <w:pStyle w:val="ListParagraph"/>
        <w:numPr>
          <w:ilvl w:val="1"/>
          <w:numId w:val="1"/>
        </w:numPr>
      </w:pPr>
      <w:r>
        <w:t xml:space="preserve">If the creation of the LDAP user fails for any other reason, the server should send the client an “error-other” </w:t>
      </w:r>
      <w:proofErr w:type="gramStart"/>
      <w:r>
        <w:t>response</w:t>
      </w:r>
      <w:proofErr w:type="gramEnd"/>
    </w:p>
    <w:p w14:paraId="4E83C3A1" w14:textId="41A430F0" w:rsidR="71C94F4F" w:rsidRDefault="71C94F4F" w:rsidP="7575BC5A">
      <w:pPr>
        <w:pStyle w:val="ListParagraph"/>
        <w:numPr>
          <w:ilvl w:val="1"/>
          <w:numId w:val="1"/>
        </w:numPr>
      </w:pPr>
      <w:r>
        <w:lastRenderedPageBreak/>
        <w:t xml:space="preserve">How you create the LDAP users is up to you – you can create them as local users first and then convert them into </w:t>
      </w:r>
      <w:proofErr w:type="spellStart"/>
      <w:r>
        <w:t>ldif</w:t>
      </w:r>
      <w:proofErr w:type="spellEnd"/>
      <w:r>
        <w:t xml:space="preserve"> format before adding them, you can generate the </w:t>
      </w:r>
      <w:proofErr w:type="spellStart"/>
      <w:r>
        <w:t>ldifs</w:t>
      </w:r>
      <w:proofErr w:type="spellEnd"/>
      <w:r>
        <w:t xml:space="preserve"> from a templat</w:t>
      </w:r>
      <w:r w:rsidR="74714BD2">
        <w:t>e, or whatever you wish</w:t>
      </w:r>
    </w:p>
    <w:p w14:paraId="7BEDAB97" w14:textId="7A874A17" w:rsidR="00B553D1" w:rsidRDefault="00E742A1" w:rsidP="00B553D1">
      <w:r>
        <w:t xml:space="preserve">In order to be able to fulfil the client’s requests, </w:t>
      </w:r>
      <w:r w:rsidR="00F927E3">
        <w:t>the server will need to be able to read the /</w:t>
      </w:r>
      <w:proofErr w:type="spellStart"/>
      <w:r w:rsidR="00F927E3">
        <w:t>etc</w:t>
      </w:r>
      <w:proofErr w:type="spellEnd"/>
      <w:r w:rsidR="00F927E3">
        <w:t>/</w:t>
      </w:r>
      <w:proofErr w:type="spellStart"/>
      <w:proofErr w:type="gramStart"/>
      <w:r w:rsidR="00F927E3">
        <w:t>ldap,conf</w:t>
      </w:r>
      <w:proofErr w:type="spellEnd"/>
      <w:proofErr w:type="gramEnd"/>
      <w:r w:rsidR="00F927E3">
        <w:t xml:space="preserve"> file to retrieve the top level domain components (</w:t>
      </w:r>
      <w:proofErr w:type="spellStart"/>
      <w:r w:rsidR="00F927E3">
        <w:t>ie</w:t>
      </w:r>
      <w:proofErr w:type="spellEnd"/>
      <w:r w:rsidR="00F927E3">
        <w:t>: dc=cst2xx,dc=</w:t>
      </w:r>
      <w:proofErr w:type="spellStart"/>
      <w:r w:rsidR="00F927E3">
        <w:t>edu</w:t>
      </w:r>
      <w:proofErr w:type="spellEnd"/>
      <w:r w:rsidR="00F927E3">
        <w:t xml:space="preserve"> or whatever they may be).</w:t>
      </w:r>
      <w:r w:rsidR="006337EB">
        <w:t xml:space="preserve"> Your server will also have to be capable of </w:t>
      </w:r>
      <w:r w:rsidR="005A6CE8">
        <w:t xml:space="preserve">using and parsing the </w:t>
      </w:r>
      <w:proofErr w:type="spellStart"/>
      <w:r w:rsidR="005A6CE8">
        <w:t>ldapsearch</w:t>
      </w:r>
      <w:proofErr w:type="spellEnd"/>
      <w:r w:rsidR="005A6CE8">
        <w:t xml:space="preserve"> and </w:t>
      </w:r>
      <w:proofErr w:type="spellStart"/>
      <w:r w:rsidR="005A6CE8">
        <w:t>ldapadd</w:t>
      </w:r>
      <w:proofErr w:type="spellEnd"/>
      <w:r w:rsidR="005A6CE8">
        <w:t xml:space="preserve"> commands</w:t>
      </w:r>
      <w:r w:rsidR="000F094B">
        <w:t xml:space="preserve">, as well as constructing </w:t>
      </w:r>
      <w:proofErr w:type="spellStart"/>
      <w:r w:rsidR="000F094B">
        <w:t>ldif</w:t>
      </w:r>
      <w:proofErr w:type="spellEnd"/>
      <w:r w:rsidR="000F094B">
        <w:t xml:space="preserve"> files as necessary.</w:t>
      </w:r>
    </w:p>
    <w:p w14:paraId="2BCDB7F8" w14:textId="0E177964" w:rsidR="001B4A9F" w:rsidRDefault="001B4A9F" w:rsidP="001B4A9F">
      <w:pPr>
        <w:pStyle w:val="ListParagraph"/>
      </w:pPr>
    </w:p>
    <w:p w14:paraId="3598B211" w14:textId="03BDEC70" w:rsidR="001B4A9F" w:rsidRDefault="002C5C2E" w:rsidP="002C5C2E">
      <w:pPr>
        <w:pStyle w:val="Heading2"/>
      </w:pPr>
      <w:r>
        <w:t>Client</w:t>
      </w:r>
      <w:r w:rsidR="001B4A9F">
        <w:t xml:space="preserve"> Responsibilities</w:t>
      </w:r>
    </w:p>
    <w:p w14:paraId="24AA0D08" w14:textId="2ABEEA26" w:rsidR="001B4A9F" w:rsidRDefault="001B4A9F" w:rsidP="002C5C2E">
      <w:pPr>
        <w:pStyle w:val="ListParagraph"/>
        <w:ind w:left="180" w:firstLine="450"/>
      </w:pPr>
    </w:p>
    <w:p w14:paraId="792973F1" w14:textId="3EE83C91" w:rsidR="001B4A9F" w:rsidRDefault="001B4A9F" w:rsidP="002C5C2E">
      <w:pPr>
        <w:pStyle w:val="ListParagraph"/>
        <w:ind w:left="180" w:firstLine="450"/>
      </w:pPr>
      <w:r>
        <w:t>The client will be invoked with the IP address of the server that you want to access.  If the remote server cannot be contacted, then the script will exit with a status of 1.</w:t>
      </w:r>
    </w:p>
    <w:p w14:paraId="13567B91" w14:textId="77CF3739" w:rsidR="001B4A9F" w:rsidRDefault="001B4A9F" w:rsidP="002C5C2E">
      <w:pPr>
        <w:pStyle w:val="ListParagraph"/>
        <w:ind w:left="180" w:firstLine="450"/>
      </w:pPr>
    </w:p>
    <w:p w14:paraId="57E6E4C6" w14:textId="77777777" w:rsidR="002C5C2E" w:rsidRDefault="001B4A9F" w:rsidP="002C5C2E">
      <w:pPr>
        <w:pStyle w:val="ListParagraph"/>
        <w:ind w:left="180" w:firstLine="450"/>
      </w:pPr>
      <w:r>
        <w:t xml:space="preserve">If the remote server is contacted </w:t>
      </w:r>
      <w:proofErr w:type="gramStart"/>
      <w:r>
        <w:t>than</w:t>
      </w:r>
      <w:proofErr w:type="gramEnd"/>
      <w:r>
        <w:t xml:space="preserve"> the client will present a menu from which the user can select the available options described above (note that some options will require additional input).  The client will display the responses from the server in a reasonable fashion.   The client should also </w:t>
      </w:r>
      <w:r w:rsidR="002C5C2E">
        <w:t>allow for an “exit” option to terminate the connection.</w:t>
      </w:r>
    </w:p>
    <w:p w14:paraId="5A8141FA" w14:textId="77777777" w:rsidR="00EF4045" w:rsidRDefault="00EF4045" w:rsidP="00EF4045">
      <w:pPr>
        <w:pStyle w:val="Standard"/>
        <w:rPr>
          <w:noProof/>
        </w:rPr>
      </w:pPr>
    </w:p>
    <w:p w14:paraId="72E12723" w14:textId="59D75DBC" w:rsidR="00EF4045" w:rsidRPr="00EF4045" w:rsidRDefault="00EF4045" w:rsidP="00EF4045">
      <w:pPr>
        <w:pStyle w:val="Standard"/>
        <w:rPr>
          <w:rFonts w:asciiTheme="majorHAnsi" w:eastAsiaTheme="majorEastAsia" w:hAnsiTheme="majorHAnsi" w:cstheme="majorBidi"/>
          <w:color w:val="2F5496" w:themeColor="accent1" w:themeShade="BF"/>
          <w:kern w:val="0"/>
          <w:sz w:val="26"/>
          <w:szCs w:val="26"/>
          <w:lang w:val="en-US" w:eastAsia="en-US" w:bidi="ar-SA"/>
        </w:rPr>
      </w:pPr>
      <w:r w:rsidRPr="00EF4045">
        <w:rPr>
          <w:rFonts w:asciiTheme="majorHAnsi" w:eastAsiaTheme="majorEastAsia" w:hAnsiTheme="majorHAnsi" w:cstheme="majorBidi"/>
          <w:color w:val="2F5496" w:themeColor="accent1" w:themeShade="BF"/>
          <w:kern w:val="0"/>
          <w:sz w:val="26"/>
          <w:szCs w:val="26"/>
          <w:lang w:val="en-US" w:eastAsia="en-US" w:bidi="ar-SA"/>
        </w:rPr>
        <w:t>Some restrictions/requirements</w:t>
      </w:r>
      <w:r>
        <w:rPr>
          <w:rFonts w:asciiTheme="majorHAnsi" w:eastAsiaTheme="majorEastAsia" w:hAnsiTheme="majorHAnsi" w:cstheme="majorBidi"/>
          <w:color w:val="2F5496" w:themeColor="accent1" w:themeShade="BF"/>
          <w:kern w:val="0"/>
          <w:sz w:val="26"/>
          <w:szCs w:val="26"/>
          <w:lang w:val="en-US" w:eastAsia="en-US" w:bidi="ar-SA"/>
        </w:rPr>
        <w:t xml:space="preserve"> for both client and server</w:t>
      </w:r>
      <w:r w:rsidRPr="00EF4045">
        <w:rPr>
          <w:rFonts w:asciiTheme="majorHAnsi" w:eastAsiaTheme="majorEastAsia" w:hAnsiTheme="majorHAnsi" w:cstheme="majorBidi"/>
          <w:color w:val="2F5496" w:themeColor="accent1" w:themeShade="BF"/>
          <w:kern w:val="0"/>
          <w:sz w:val="26"/>
          <w:szCs w:val="26"/>
          <w:lang w:val="en-US" w:eastAsia="en-US" w:bidi="ar-SA"/>
        </w:rPr>
        <w:t>:</w:t>
      </w:r>
    </w:p>
    <w:p w14:paraId="42A75982" w14:textId="09A223A0" w:rsidR="00EF4045" w:rsidRDefault="00EF4045" w:rsidP="00EF4045">
      <w:pPr>
        <w:pStyle w:val="Standard"/>
        <w:numPr>
          <w:ilvl w:val="0"/>
          <w:numId w:val="2"/>
        </w:numPr>
        <w:rPr>
          <w:noProof/>
        </w:rPr>
      </w:pPr>
      <w:r w:rsidRPr="1491BF88">
        <w:rPr>
          <w:noProof/>
        </w:rPr>
        <w:t>Your script should be well-commented, including a purpose at the top of the script</w:t>
      </w:r>
      <w:r w:rsidR="00E921D0">
        <w:rPr>
          <w:noProof/>
        </w:rPr>
        <w:t>.</w:t>
      </w:r>
    </w:p>
    <w:p w14:paraId="21D92136" w14:textId="53E52B5F" w:rsidR="0086739A" w:rsidRDefault="0086739A" w:rsidP="00EF4045">
      <w:pPr>
        <w:pStyle w:val="Standard"/>
        <w:numPr>
          <w:ilvl w:val="0"/>
          <w:numId w:val="2"/>
        </w:numPr>
        <w:rPr>
          <w:noProof/>
        </w:rPr>
      </w:pPr>
      <w:r>
        <w:rPr>
          <w:noProof/>
        </w:rPr>
        <w:t>Your script should be readable and follow good coding practices.</w:t>
      </w:r>
    </w:p>
    <w:p w14:paraId="4797359B" w14:textId="23467510" w:rsidR="0086739A" w:rsidRDefault="0086739A" w:rsidP="00EF4045">
      <w:pPr>
        <w:pStyle w:val="Standard"/>
        <w:numPr>
          <w:ilvl w:val="0"/>
          <w:numId w:val="2"/>
        </w:numPr>
        <w:rPr>
          <w:noProof/>
        </w:rPr>
      </w:pPr>
      <w:r>
        <w:rPr>
          <w:noProof/>
        </w:rPr>
        <w:t>Provide one script that includes both client and server functionality. If the script is invoked with an IP address as the argument, it will operate in client mode, otherwise it will operate as a server.</w:t>
      </w:r>
    </w:p>
    <w:p w14:paraId="187D8656" w14:textId="77777777" w:rsidR="00EF4045" w:rsidRDefault="00EF4045" w:rsidP="00EF4045"/>
    <w:p w14:paraId="644D3A51" w14:textId="77777777" w:rsidR="002C5C2E" w:rsidRDefault="002C5C2E" w:rsidP="001B4A9F">
      <w:pPr>
        <w:pStyle w:val="ListParagraph"/>
      </w:pPr>
    </w:p>
    <w:p w14:paraId="638685D5" w14:textId="4FE376B1" w:rsidR="001B4A9F" w:rsidRDefault="001B4A9F" w:rsidP="001B4A9F">
      <w:pPr>
        <w:pStyle w:val="ListParagraph"/>
      </w:pPr>
      <w:r>
        <w:t xml:space="preserve"> </w:t>
      </w:r>
    </w:p>
    <w:p w14:paraId="7537952C" w14:textId="77777777" w:rsidR="001B4A9F" w:rsidRDefault="001B4A9F" w:rsidP="001B4A9F">
      <w:pPr>
        <w:pStyle w:val="ListParagraph"/>
      </w:pPr>
    </w:p>
    <w:sectPr w:rsidR="001B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Zen Hei Sharp">
    <w:charset w:val="01"/>
    <w:family w:val="auto"/>
    <w:pitch w:val="variable"/>
  </w:font>
  <w:font w:name="Lohit Devanagari">
    <w:altName w:val="Times New Roman"/>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67619"/>
    <w:multiLevelType w:val="hybridMultilevel"/>
    <w:tmpl w:val="C38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74769"/>
    <w:multiLevelType w:val="hybridMultilevel"/>
    <w:tmpl w:val="97C85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218894">
    <w:abstractNumId w:val="1"/>
  </w:num>
  <w:num w:numId="2" w16cid:durableId="178153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B7"/>
    <w:rsid w:val="00045584"/>
    <w:rsid w:val="000F094B"/>
    <w:rsid w:val="00111604"/>
    <w:rsid w:val="001B4A9F"/>
    <w:rsid w:val="002035DD"/>
    <w:rsid w:val="0026220B"/>
    <w:rsid w:val="002939DC"/>
    <w:rsid w:val="002A538E"/>
    <w:rsid w:val="002B1A4A"/>
    <w:rsid w:val="002C5C2E"/>
    <w:rsid w:val="003714D4"/>
    <w:rsid w:val="00371F99"/>
    <w:rsid w:val="003F5BF8"/>
    <w:rsid w:val="00405AC4"/>
    <w:rsid w:val="0045038D"/>
    <w:rsid w:val="0050053D"/>
    <w:rsid w:val="005018B7"/>
    <w:rsid w:val="00596C53"/>
    <w:rsid w:val="005A6CE8"/>
    <w:rsid w:val="005D6D5A"/>
    <w:rsid w:val="006337EB"/>
    <w:rsid w:val="006517A1"/>
    <w:rsid w:val="00692AC0"/>
    <w:rsid w:val="006D5E0A"/>
    <w:rsid w:val="007C5350"/>
    <w:rsid w:val="00831727"/>
    <w:rsid w:val="008516E3"/>
    <w:rsid w:val="0086739A"/>
    <w:rsid w:val="008711F0"/>
    <w:rsid w:val="00872B5E"/>
    <w:rsid w:val="008B06B2"/>
    <w:rsid w:val="008C59FD"/>
    <w:rsid w:val="00914EB9"/>
    <w:rsid w:val="00935F38"/>
    <w:rsid w:val="0096430A"/>
    <w:rsid w:val="00967321"/>
    <w:rsid w:val="00AA7C6B"/>
    <w:rsid w:val="00AD6013"/>
    <w:rsid w:val="00AF0789"/>
    <w:rsid w:val="00AF255E"/>
    <w:rsid w:val="00B06A42"/>
    <w:rsid w:val="00B06C6D"/>
    <w:rsid w:val="00B553D1"/>
    <w:rsid w:val="00BE19D8"/>
    <w:rsid w:val="00C94638"/>
    <w:rsid w:val="00CC2994"/>
    <w:rsid w:val="00D33C10"/>
    <w:rsid w:val="00DA65B1"/>
    <w:rsid w:val="00DB10B3"/>
    <w:rsid w:val="00E50219"/>
    <w:rsid w:val="00E742A1"/>
    <w:rsid w:val="00E921D0"/>
    <w:rsid w:val="00EE6208"/>
    <w:rsid w:val="00EF4045"/>
    <w:rsid w:val="00F27940"/>
    <w:rsid w:val="00F65F1A"/>
    <w:rsid w:val="00F67D48"/>
    <w:rsid w:val="00F927E3"/>
    <w:rsid w:val="00FC4AE1"/>
    <w:rsid w:val="381A5346"/>
    <w:rsid w:val="71C94F4F"/>
    <w:rsid w:val="74714BD2"/>
    <w:rsid w:val="7575B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D181"/>
  <w15:chartTrackingRefBased/>
  <w15:docId w15:val="{33015FD5-13A3-4DAD-B23A-4C32390B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5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5A"/>
    <w:pPr>
      <w:ind w:left="720"/>
      <w:contextualSpacing/>
    </w:pPr>
  </w:style>
  <w:style w:type="character" w:customStyle="1" w:styleId="Heading2Char">
    <w:name w:val="Heading 2 Char"/>
    <w:basedOn w:val="DefaultParagraphFont"/>
    <w:link w:val="Heading2"/>
    <w:uiPriority w:val="9"/>
    <w:rsid w:val="002C5C2E"/>
    <w:rPr>
      <w:rFonts w:asciiTheme="majorHAnsi" w:eastAsiaTheme="majorEastAsia" w:hAnsiTheme="majorHAnsi" w:cstheme="majorBidi"/>
      <w:color w:val="2F5496" w:themeColor="accent1" w:themeShade="BF"/>
      <w:sz w:val="26"/>
      <w:szCs w:val="26"/>
    </w:rPr>
  </w:style>
  <w:style w:type="paragraph" w:customStyle="1" w:styleId="Standard">
    <w:name w:val="Standard"/>
    <w:rsid w:val="00EF4045"/>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461b1c5-15a8-4220-af24-105828e83e5c">
      <Terms xmlns="http://schemas.microsoft.com/office/infopath/2007/PartnerControls"/>
    </lcf76f155ced4ddcb4097134ff3c332f>
    <TaxCatchAll xmlns="e302f664-b2eb-43f3-944d-c28ec26bce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9AF116899DD44291DA2890AE2DECF5" ma:contentTypeVersion="18" ma:contentTypeDescription="Create a new document." ma:contentTypeScope="" ma:versionID="a72942db40803108a1075eaad92517c7">
  <xsd:schema xmlns:xsd="http://www.w3.org/2001/XMLSchema" xmlns:xs="http://www.w3.org/2001/XMLSchema" xmlns:p="http://schemas.microsoft.com/office/2006/metadata/properties" xmlns:ns2="3461b1c5-15a8-4220-af24-105828e83e5c" xmlns:ns3="e302f664-b2eb-43f3-944d-c28ec26bce6d" targetNamespace="http://schemas.microsoft.com/office/2006/metadata/properties" ma:root="true" ma:fieldsID="977d506b26a80157933ff6ee3194f7ca" ns2:_="" ns3:_="">
    <xsd:import namespace="3461b1c5-15a8-4220-af24-105828e83e5c"/>
    <xsd:import namespace="e302f664-b2eb-43f3-944d-c28ec26bce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1b1c5-15a8-4220-af24-105828e83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2f664-b2eb-43f3-944d-c28ec26bce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e1c279c-6b10-4aba-b6f9-4e5caa8a8663}" ma:internalName="TaxCatchAll" ma:showField="CatchAllData" ma:web="e302f664-b2eb-43f3-944d-c28ec26bce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96BA8-5305-4A94-B821-A8E6383583C8}">
  <ds:schemaRefs>
    <ds:schemaRef ds:uri="http://schemas.microsoft.com/sharepoint/v3/contenttype/forms"/>
  </ds:schemaRefs>
</ds:datastoreItem>
</file>

<file path=customXml/itemProps2.xml><?xml version="1.0" encoding="utf-8"?>
<ds:datastoreItem xmlns:ds="http://schemas.openxmlformats.org/officeDocument/2006/customXml" ds:itemID="{41BB68D8-884A-46BB-A8BF-AC95760188A1}">
  <ds:schemaRefs>
    <ds:schemaRef ds:uri="http://schemas.microsoft.com/office/2006/metadata/properties"/>
    <ds:schemaRef ds:uri="http://schemas.microsoft.com/office/infopath/2007/PartnerControls"/>
    <ds:schemaRef ds:uri="3461b1c5-15a8-4220-af24-105828e83e5c"/>
    <ds:schemaRef ds:uri="e302f664-b2eb-43f3-944d-c28ec26bce6d"/>
  </ds:schemaRefs>
</ds:datastoreItem>
</file>

<file path=customXml/itemProps3.xml><?xml version="1.0" encoding="utf-8"?>
<ds:datastoreItem xmlns:ds="http://schemas.openxmlformats.org/officeDocument/2006/customXml" ds:itemID="{F49CC412-D534-4A7E-AF32-A0651CEE0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1b1c5-15a8-4220-af24-105828e83e5c"/>
    <ds:schemaRef ds:uri="e302f664-b2eb-43f3-944d-c28ec26bc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Bryce</dc:creator>
  <cp:keywords/>
  <dc:description/>
  <cp:lastModifiedBy>Silva Gutierrez, Camilo</cp:lastModifiedBy>
  <cp:revision>51</cp:revision>
  <dcterms:created xsi:type="dcterms:W3CDTF">2023-11-27T17:11:00Z</dcterms:created>
  <dcterms:modified xsi:type="dcterms:W3CDTF">2024-04-19T05:21:00Z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0x010100479AF116899DD44291DA2890AE2DECF5</vt:lpwstr>
  </property>
  <property fmtid="{D5CDD505-2E9C-101B-9397-08002B2CF9AE}" pid="3" name="MediaServiceImageTags">
    <vt:lpwstr/>
  </property>
</Properties>
</file>