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ThwwcGejxmA7UHsvpP5Mb.png"/>
            <a:graphic>
              <a:graphicData uri="http://schemas.openxmlformats.org/drawingml/2006/picture">
                <pic:pic>
                  <pic:nvPicPr>
                    <pic:cNvPr id="1" name="image-ThwwcGejxmA7UHsvpP5M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09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Documentación Técnica</w:t>
      </w:r>
    </w:p>
    <w:p>
      <w:pPr>
        <w:jc w:val="center"/>
        <w:spacing w:after="160" w:lineRule="auto"/>
      </w:pPr>
      <w:r>
        <w:rPr>
          <w:color w:val="3C4E66"/>
        </w:rPr>
        <w:t xml:space="preserve">Estructura, tecnologías, configuración, ejecución local y despliegue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PARQUEADERO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color w:val="A35F00"/>
              </w:rPr>
              <w:t xml:space="preserve">[Pendiente de completar]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Documentación Técnica</w:t>
      </w:r>
    </w:p>
    <w:p>
      <w:pPr>
        <w:spacing w:lineRule="auto"/>
      </w:pPr>
      <w:r>
        <w:rPr/>
        <w:t xml:space="preserve">Alcance de este documento y fuentes de información</w:t>
      </w:r>
    </w:p>
    <w:p>
      <w:pPr>
        <w:jc w:val="both"/>
        <w:spacing w:after="160" w:lineRule="auto"/>
      </w:pPr>
      <w:r>
        <w:rPr/>
        <w:t xml:space="preserve">Este documento distingue tres tipos de información: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</w:t>
      </w:r>
      <w:r>
        <w:rPr>
          <w:color w:val="1565C0"/>
          <w:sz w:val="15"/>
          <w:shd w:val="clear" w:fill="E3F2FD"/>
        </w:rPr>
        <w:t xml:space="preserve"> Elementos verificados en el repositorio del proyecto a la fecha de elaboración.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PROPUESTO</w:t>
      </w:r>
      <w:r>
        <w:rPr>
          <w:color w:val="157A2C"/>
          <w:sz w:val="15"/>
          <w:shd w:val="clear" w:fill="E8F5E9"/>
        </w:rPr>
        <w:t xml:space="preserve"> Diseño planteado para el sistema de parqueadero, aún no implementado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PENDIENTE</w:t>
      </w:r>
      <w:r>
        <w:rPr>
          <w:color w:val="A35F00"/>
          <w:sz w:val="15"/>
          <w:shd w:val="clear" w:fill="FFF4E0"/>
        </w:rPr>
        <w:t xml:space="preserve"> Datos que deben ser completados por el equipo del proyecto.</w:t>
      </w:r>
    </w:p>
    <w:p>
      <w:pPr>
        <w:jc w:val="both"/>
        <w:spacing w:lineRule="auto"/>
      </w:pPr>
      <w:r>
        <w:rPr/>
        <w:t xml:space="preserve">El video de referencia corresponde a una sesión de clase que muestra la </w:t>
      </w:r>
      <w:r>
        <w:rPr>
          <w:b/>
        </w:rPr>
        <w:t xml:space="preserve">metodología y las herramientas</w:t>
      </w:r>
      <w:r>
        <w:rPr/>
        <w:t xml:space="preserve"> de desarrollo (repositorio en GitHub, frontend PWA con Vite, base de datos MySQL en Clever Cloud y despliegue en Vercel). El video </w:t>
      </w:r>
      <w:r>
        <w:rPr>
          <w:b/>
        </w:rPr>
        <w:t xml:space="preserve">no muestra funcionalidades del sistema de parqueadero</w:t>
      </w:r>
      <w:r>
        <w:rPr/>
        <w:t xml:space="preserve">; por esta razón, las funcionalidades descritas se presentan como diseño propuesto.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Estructura de carpetas </w:t>
      </w:r>
      <w:r>
        <w:rPr>
          <w:color w:val="1565C0"/>
          <w:sz w:val="15"/>
          <w:shd w:val="clear" w:fill="E3F2FD"/>
        </w:rPr>
        <w:t xml:space="preserve">EXISTENTE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Parkinloock-/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.gitignore                  Archivos excluidos de Git (node_modules, .env, dist, ...)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LICENSE                     Licencia Apache 2.0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README.md                   Descripción del proyecto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├── backend-Parkinlock/         Backend (vacío actualmente)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└── frontend-Parkinlock-/       Frontend PWA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index.html              Página HTML principal (íconos, título "Parkinlock")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package.json            Dependencias y scripts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vite.config.js          Configuración de Vite, React y PWA (manifest)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pwa-assets.config.js    Configuración del generador de íconos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.oxlintrc.json          Configuración del linter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├── public/                 Archivos estáticos e íconos PWA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│   ├── favicon.svg         Imagen base de los íconos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│   ├── favicon.ico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│   ├── pwa-64x64.png, pwa-192x192.png, pwa-512x512.png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│   ├── maskable-icon-512x512.png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│   └── apple-touch-icon-180x180.png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└── src/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main.jsx            Punto de entrada: monta &lt;App /&gt; en #root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App.jsx             Componente principal (plantilla de ejemplo)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├── App.css, index.css  Estilos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└── assets/             Imágenes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Archivos principales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Archivo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Función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frontend-Parkinlock-/vite.config.js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Registra los plugins de React y PWA. Define el manifest (nombre "Parkinlock", colores, modo standalone e íconos) y la actualización automática del service worker.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frontend-Parkinlock-/pwa-assets.config.js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Usa el preset minimal-2023 para generar los íconos desde </w:t>
            </w:r>
          </w:p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public/favicon.svg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frontend-Parkinlock-/src/main.jsx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Inicializa React en modo estricto y renderiza el componente App.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frontend-Parkinlock-/package.json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Lista dependencias y scripts de ejecución.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frontend-Parkinlock-/index.html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Documento HTML con enlaces a íconos, color de tema y contenedor #root.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Tecnologías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Capa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Tecnología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Estado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React 19.2, Vite 8.3, JavaScript (JSX)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PWA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vite-plugin-pwa 1.3 (Workbox), @vite-pwa/assets-generator 1.0.4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Calidad de código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oxlint 1.81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Control de versiones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Git + GitHub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Entorno de ejecución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Node.js + npm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65C0"/>
                <w:sz w:val="15"/>
                <w:shd w:val="clear" w:fill="E3F2FD"/>
              </w:rPr>
              <w:t xml:space="preserve">EXISTENTE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Backend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A35F00"/>
                <w:shd w:val="clear" w:fill="FFF4E0"/>
              </w:rPr>
              <w:t xml:space="preserve">[Pendiente de definir]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Base de datos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MySQL (Clever Cloud)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Despliegue frontend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Vercel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color w:val="157A2C"/>
                <w:sz w:val="15"/>
                <w:shd w:val="clear" w:fill="E8F5E9"/>
              </w:rPr>
              <w:t xml:space="preserve">PROPUESTO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Editor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Cursor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Usado en el desarrollo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Funcionamiento técnico</w:t>
      </w:r>
    </w:p>
    <w:p>
      <w:pPr>
        <w:jc w:val="both"/>
        <w:spacing w:after="160" w:lineRule="auto"/>
      </w:pPr>
      <w:r>
        <w:rPr/>
        <w:t xml:space="preserve">Vite sirve la aplicación React durante el desarrollo con recarga instantánea. En producción, </w:t>
      </w:r>
      <w:r>
        <w:rPr>
          <w:rFonts w:ascii="Consolas" w:hAnsi="Consolas"/>
          <w:color w:val="0B2A5B"/>
          <w:sz w:val="18"/>
          <w:shd w:val="clear" w:fill="EEF4FB"/>
        </w:rPr>
        <w:t xml:space="preserve">npm run build</w:t>
      </w:r>
      <w:r>
        <w:rPr/>
        <w:t xml:space="preserve"> genera la carpeta </w:t>
      </w:r>
      <w:r>
        <w:rPr>
          <w:rFonts w:ascii="Consolas" w:hAnsi="Consolas"/>
          <w:color w:val="0B2A5B"/>
          <w:sz w:val="18"/>
          <w:shd w:val="clear" w:fill="EEF4FB"/>
        </w:rPr>
        <w:t xml:space="preserve">dist/</w:t>
      </w:r>
      <w:r>
        <w:rPr/>
        <w:t xml:space="preserve"> con los archivos optimizados; vite-plugin-pwa agrega </w:t>
      </w:r>
      <w:r>
        <w:rPr>
          <w:rFonts w:ascii="Consolas" w:hAnsi="Consolas"/>
          <w:color w:val="0B2A5B"/>
          <w:sz w:val="18"/>
          <w:shd w:val="clear" w:fill="EEF4FB"/>
        </w:rPr>
        <w:t xml:space="preserve">manifest.webmanifest</w:t>
      </w:r>
      <w:r>
        <w:rPr/>
        <w:t xml:space="preserve">, </w:t>
      </w:r>
      <w:r>
        <w:rPr>
          <w:rFonts w:ascii="Consolas" w:hAnsi="Consolas"/>
          <w:color w:val="0B2A5B"/>
          <w:sz w:val="18"/>
          <w:shd w:val="clear" w:fill="EEF4FB"/>
        </w:rPr>
        <w:t xml:space="preserve">registerSW.js</w:t>
      </w:r>
      <w:r>
        <w:rPr/>
        <w:t xml:space="preserve"> y </w:t>
      </w:r>
      <w:r>
        <w:rPr>
          <w:rFonts w:ascii="Consolas" w:hAnsi="Consolas"/>
          <w:color w:val="0B2A5B"/>
          <w:sz w:val="18"/>
          <w:shd w:val="clear" w:fill="EEF4FB"/>
        </w:rPr>
        <w:t xml:space="preserve">sw.js</w:t>
      </w:r>
      <w:r>
        <w:rPr/>
        <w:t xml:space="preserve"> (Workbox), que almacena en caché los recursos para cargas más rápidas e instalación como aplicación.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5.</w:t>
      </w:r>
      <w:r>
        <w:rPr>
          <w:color w:val="0B2A5B"/>
          <w:sz w:val="28"/>
        </w:rPr>
        <w:t xml:space="preserve"> Conexión con la base de datos </w:t>
      </w:r>
      <w:r>
        <w:rPr>
          <w:color w:val="157A2C"/>
          <w:sz w:val="15"/>
          <w:shd w:val="clear" w:fill="E8F5E9"/>
        </w:rPr>
        <w:t xml:space="preserve">PROPUESTO</w:t>
      </w:r>
    </w:p>
    <w:p>
      <w:pPr>
        <w:jc w:val="both"/>
        <w:spacing w:after="160" w:lineRule="auto"/>
      </w:pPr>
      <w:r>
        <w:rPr/>
        <w:t xml:space="preserve">El frontend </w:t>
      </w:r>
      <w:r>
        <w:rPr>
          <w:b/>
        </w:rPr>
        <w:t xml:space="preserve">nunca</w:t>
      </w:r>
      <w:r>
        <w:rPr/>
        <w:t xml:space="preserve"> se conecta directamente a MySQL. El backend se conectará usando variables de entorno definidas en un archivo </w:t>
      </w:r>
      <w:r>
        <w:rPr>
          <w:rFonts w:ascii="Consolas" w:hAnsi="Consolas"/>
          <w:color w:val="0B2A5B"/>
          <w:sz w:val="18"/>
          <w:shd w:val="clear" w:fill="EEF4FB"/>
        </w:rPr>
        <w:t xml:space="preserve">.env</w:t>
      </w:r>
      <w:r>
        <w:rPr/>
        <w:t xml:space="preserve"> (excluido de Git):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DB_HOST=     # host entregado por Clever Cloud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DB_PORT=3306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DB_USER=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DB_PASSWORD=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DB_NAME=parqueadero_db</w:t>
            </w:r>
          </w:p>
        </w:tc>
      </w:tr>
    </w:tbl>
    <w:p>
      <w:pPr>
        <w:spacing w:lineRule="auto"/>
      </w:pPr>
      <w:r>
        <w:rPr/>
      </w:r>
    </w:p>
    <w:p>
      <w:pPr>
        <w:jc w:val="both"/>
        <w:spacing w:after="160" w:lineRule="auto"/>
      </w:pPr>
      <w:r>
        <w:rPr/>
        <w:t xml:space="preserve">En el frontend, la URL de la API se configurará con una variable de Vite, por ejemplo </w:t>
      </w:r>
      <w:r>
        <w:rPr>
          <w:rFonts w:ascii="Consolas" w:hAnsi="Consolas"/>
          <w:color w:val="0B2A5B"/>
          <w:sz w:val="18"/>
          <w:shd w:val="clear" w:fill="EEF4FB"/>
        </w:rPr>
        <w:t xml:space="preserve">VITE_API_URL</w:t>
      </w:r>
      <w:r>
        <w:rPr/>
        <w:t xml:space="preserve"> </w:t>
      </w:r>
      <w:r>
        <w:rPr>
          <w:color w:val="A35F00"/>
          <w:shd w:val="clear" w:fill="FFF4E0"/>
        </w:rPr>
        <w:t xml:space="preserve">[Pendiente de completar]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6.</w:t>
      </w:r>
      <w:r>
        <w:rPr>
          <w:color w:val="0B2A5B"/>
          <w:sz w:val="28"/>
        </w:rPr>
        <w:t xml:space="preserve"> Ejecución local</w:t>
      </w:r>
    </w:p>
    <w:p>
      <w:pPr>
        <w:jc w:val="both"/>
        <w:spacing w:after="160" w:lineRule="auto"/>
      </w:pPr>
      <w:r>
        <w:rPr>
          <w:b/>
        </w:rPr>
        <w:t xml:space="preserve">Requisitos:</w:t>
      </w:r>
      <w:r>
        <w:rPr/>
        <w:t xml:space="preserve"> Node.js (versión LTS) y Git.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git clone https://github.com/camilotobon34-sudo/Parkinloock-.git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cd Parkinloock-/frontend-Parkinlock-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npm install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npm run dev          # abre http://localhost:5173</w:t>
            </w:r>
          </w:p>
        </w:tc>
      </w:tr>
    </w:tbl>
    <w:p>
      <w:pPr>
        <w:spacing w:lineRule="auto"/>
      </w:pPr>
      <w:r>
        <w:rPr/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Script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Comando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Descripción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dev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dev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Servidor de desarrollo.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build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build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Compila para producción en dist/ (incluye service worker).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preview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preview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Sirve localmente el build de producción.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lint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Analiza el código con oxlint.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generate-pwa-assets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>
                <w:rFonts w:ascii="Consolas" w:hAnsi="Consolas"/>
                <w:color w:val="0B2A5B"/>
                <w:sz w:val="18"/>
                <w:highlight w:val="lightGray"/>
                <w:shd w:val="clear" w:fill="EEF4FB"/>
              </w:rPr>
              <w:t xml:space="preserve">npm run generate-pwa-assets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Regenera los íconos PWA desde public/favicon.svg.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Importante</w:t>
      </w:r>
    </w:p>
    <w:p>
      <w:pPr>
        <w:jc w:val="both"/>
        <w:spacing w:lineRule="auto"/>
      </w:pPr>
      <w:r>
        <w:rPr/>
        <w:t xml:space="preserve">Los comandos </w:t>
      </w:r>
      <w:r>
        <w:rPr>
          <w:rFonts w:ascii="Consolas" w:hAnsi="Consolas"/>
          <w:color w:val="0B2A5B"/>
          <w:sz w:val="18"/>
          <w:shd w:val="clear" w:fill="EEF4FB"/>
        </w:rPr>
        <w:t xml:space="preserve">npm</w:t>
      </w:r>
      <w:r>
        <w:rPr/>
        <w:t xml:space="preserve"> del frontend deben ejecutarse </w:t>
      </w:r>
      <w:r>
        <w:rPr>
          <w:b/>
        </w:rPr>
        <w:t xml:space="preserve">dentro</w:t>
      </w:r>
      <w:r>
        <w:rPr/>
        <w:t xml:space="preserve"> de la carpeta </w:t>
      </w:r>
      <w:r>
        <w:rPr>
          <w:rFonts w:ascii="Consolas" w:hAnsi="Consolas"/>
          <w:color w:val="0B2A5B"/>
          <w:sz w:val="18"/>
          <w:shd w:val="clear" w:fill="EEF4FB"/>
        </w:rPr>
        <w:t xml:space="preserve">frontend-Parkinlock-</w:t>
      </w:r>
      <w:r>
        <w:rPr/>
        <w:t xml:space="preserve">. Si se ejecutan en la raíz del repositorio, se crea un </w:t>
      </w:r>
      <w:r>
        <w:rPr>
          <w:rFonts w:ascii="Consolas" w:hAnsi="Consolas"/>
          <w:color w:val="0B2A5B"/>
          <w:sz w:val="18"/>
          <w:shd w:val="clear" w:fill="EEF4FB"/>
        </w:rPr>
        <w:t xml:space="preserve">package.json</w:t>
      </w:r>
      <w:r>
        <w:rPr/>
        <w:t xml:space="preserve"> incorrecto.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7.</w:t>
      </w:r>
      <w:r>
        <w:rPr>
          <w:color w:val="0B2A5B"/>
          <w:sz w:val="28"/>
        </w:rPr>
        <w:t xml:space="preserve"> Configuración</w:t>
      </w:r>
    </w:p>
    <w:p>
      <w:pPr>
        <w:numPr>
          <w:ilvl w:val="0"/>
          <w:numId w:val="2"/>
        </w:numPr>
        <w:spacing w:after="60" w:lineRule="auto"/>
      </w:pPr>
      <w:r>
        <w:rPr>
          <w:b/>
        </w:rPr>
        <w:t xml:space="preserve">Nombre y colores de la PWA:</w:t>
      </w:r>
      <w:r>
        <w:rPr/>
        <w:t xml:space="preserve"> en </w:t>
      </w:r>
      <w:r>
        <w:rPr>
          <w:rFonts w:ascii="Consolas" w:hAnsi="Consolas"/>
          <w:color w:val="0B2A5B"/>
          <w:sz w:val="18"/>
          <w:shd w:val="clear" w:fill="EEF4FB"/>
        </w:rPr>
        <w:t xml:space="preserve">vite.config.js</w:t>
      </w:r>
      <w:r>
        <w:rPr/>
        <w:t xml:space="preserve">, sección </w:t>
      </w:r>
      <w:r>
        <w:rPr>
          <w:rFonts w:ascii="Consolas" w:hAnsi="Consolas"/>
          <w:color w:val="0B2A5B"/>
          <w:sz w:val="18"/>
          <w:shd w:val="clear" w:fill="EEF4FB"/>
        </w:rPr>
        <w:t xml:space="preserve">manifest</w:t>
      </w:r>
      <w:r>
        <w:rPr/>
        <w:t xml:space="preserve"> (actualmente color </w:t>
      </w:r>
      <w:r>
        <w:rPr>
          <w:rFonts w:ascii="Consolas" w:hAnsi="Consolas"/>
          <w:color w:val="0B2A5B"/>
          <w:sz w:val="18"/>
          <w:shd w:val="clear" w:fill="EEF4FB"/>
        </w:rPr>
        <w:t xml:space="preserve">#ffffff</w:t>
      </w:r>
      <w:r>
        <w:rPr/>
        <w:t xml:space="preserve">; se recomienda usar el azul del logo).</w:t>
      </w:r>
    </w:p>
    <w:p>
      <w:pPr>
        <w:numPr>
          <w:ilvl w:val="0"/>
          <w:numId w:val="2"/>
        </w:numPr>
        <w:spacing w:after="60" w:lineRule="auto"/>
      </w:pPr>
      <w:r>
        <w:rPr>
          <w:b/>
        </w:rPr>
        <w:t xml:space="preserve">Íconos:</w:t>
      </w:r>
      <w:r>
        <w:rPr/>
        <w:t xml:space="preserve"> reemplazar </w:t>
      </w:r>
      <w:r>
        <w:rPr>
          <w:rFonts w:ascii="Consolas" w:hAnsi="Consolas"/>
          <w:color w:val="0B2A5B"/>
          <w:sz w:val="18"/>
          <w:shd w:val="clear" w:fill="EEF4FB"/>
        </w:rPr>
        <w:t xml:space="preserve">public/favicon.svg</w:t>
      </w:r>
      <w:r>
        <w:rPr/>
        <w:t xml:space="preserve"> por el logo oficial y ejecutar </w:t>
      </w:r>
      <w:r>
        <w:rPr>
          <w:rFonts w:ascii="Consolas" w:hAnsi="Consolas"/>
          <w:color w:val="0B2A5B"/>
          <w:sz w:val="18"/>
          <w:shd w:val="clear" w:fill="EEF4FB"/>
        </w:rPr>
        <w:t xml:space="preserve">npm run generate-pwa-assets</w:t>
      </w:r>
      <w:r>
        <w:rPr/>
        <w:t xml:space="preserve">.</w:t>
      </w:r>
    </w:p>
    <w:p>
      <w:pPr>
        <w:numPr>
          <w:ilvl w:val="0"/>
          <w:numId w:val="2"/>
        </w:numPr>
        <w:spacing w:after="60" w:lineRule="auto"/>
      </w:pPr>
      <w:r>
        <w:rPr>
          <w:b/>
        </w:rPr>
        <w:t xml:space="preserve">Título de la página:</w:t>
      </w:r>
      <w:r>
        <w:rPr/>
        <w:t xml:space="preserve"> etiqueta </w:t>
      </w:r>
      <w:r>
        <w:rPr>
          <w:rFonts w:ascii="Consolas" w:hAnsi="Consolas"/>
          <w:color w:val="0B2A5B"/>
          <w:sz w:val="18"/>
          <w:shd w:val="clear" w:fill="EEF4FB"/>
        </w:rPr>
        <w:t xml:space="preserve">&lt;title&gt;</w:t>
      </w:r>
      <w:r>
        <w:rPr/>
        <w:t xml:space="preserve"> en </w:t>
      </w:r>
      <w:r>
        <w:rPr>
          <w:rFonts w:ascii="Consolas" w:hAnsi="Consolas"/>
          <w:color w:val="0B2A5B"/>
          <w:sz w:val="18"/>
          <w:shd w:val="clear" w:fill="EEF4FB"/>
        </w:rPr>
        <w:t xml:space="preserve">index.html</w:t>
      </w:r>
      <w:r>
        <w:rPr/>
        <w:t xml:space="preserve">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8.</w:t>
      </w:r>
      <w:r>
        <w:rPr>
          <w:color w:val="0B2A5B"/>
          <w:sz w:val="28"/>
        </w:rPr>
        <w:t xml:space="preserve"> Despliegue</w:t>
      </w:r>
    </w:p>
    <w:p>
      <w:pPr>
        <w:spacing w:lineRule="auto"/>
      </w:pPr>
      <w:r>
        <w:rPr/>
        <w:t xml:space="preserve">Sin despliegue registrado</w:t>
      </w:r>
    </w:p>
    <w:p>
      <w:pPr>
        <w:jc w:val="both"/>
        <w:spacing w:lineRule="auto"/>
      </w:pPr>
      <w:r>
        <w:rPr/>
        <w:t xml:space="preserve">No se encontró evidencia de despliegue en el repositorio. Siguiendo la metodología del curso, el procedimiento propuesto es: (1) importar el repositorio en Vercel, (2) seleccionar </w:t>
      </w:r>
      <w:r>
        <w:rPr>
          <w:rFonts w:ascii="Consolas" w:hAnsi="Consolas"/>
          <w:color w:val="0B2A5B"/>
          <w:sz w:val="18"/>
          <w:shd w:val="clear" w:fill="EEF4FB"/>
        </w:rPr>
        <w:t xml:space="preserve">frontend-Parkinlock-</w:t>
      </w:r>
      <w:r>
        <w:rPr/>
        <w:t xml:space="preserve"> como directorio raíz, (3) usar el comando de build </w:t>
      </w:r>
      <w:r>
        <w:rPr>
          <w:rFonts w:ascii="Consolas" w:hAnsi="Consolas"/>
          <w:color w:val="0B2A5B"/>
          <w:sz w:val="18"/>
          <w:shd w:val="clear" w:fill="EEF4FB"/>
        </w:rPr>
        <w:t xml:space="preserve">npm run build</w:t>
      </w:r>
      <w:r>
        <w:rPr/>
        <w:t xml:space="preserve"> y el directorio de salida </w:t>
      </w:r>
      <w:r>
        <w:rPr>
          <w:rFonts w:ascii="Consolas" w:hAnsi="Consolas"/>
          <w:color w:val="0B2A5B"/>
          <w:sz w:val="18"/>
          <w:shd w:val="clear" w:fill="EEF4FB"/>
        </w:rPr>
        <w:t xml:space="preserve">dist</w:t>
      </w:r>
      <w:r>
        <w:rPr/>
        <w:t xml:space="preserve">. URL de producción: </w:t>
      </w:r>
      <w:r>
        <w:rPr>
          <w:color w:val="A35F00"/>
          <w:shd w:val="clear" w:fill="FFF4E0"/>
        </w:rPr>
        <w:t xml:space="preserve">[Pendiente de completar]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/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PARQUEADERO · Versión 1.0 · Página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PARQUEADERO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09 Documentación Técnica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ThwwcGejxmA7UHsvpP5Mb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 Documentación Técnica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2026-10-01T14:42:14.593Z</dcterms:created>
  <dcterms:modified xsi:type="dcterms:W3CDTF">2026-10-01T14:42:14.593Z</dcterms:modified>
</cp:coreProperties>
</file>