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134" w:bottom="1200" w:left="1134" w:header="600" w:footer="500" w:gutter="0"/>
      <w:headerReference r:id="rId9" w:type="default"/>
      <w:footerReference r:id="rId10" w:type="default"/>
    </w:sectPr>
    <w:p>
      <w:pPr>
        <w:jc w:val="center"/>
        <w:spacing w:line="240" w:before="0" w:after="160" w:lineRule="auto"/>
      </w:pPr>
      <w:r>
        <w:rPr/>
        <w:drawing>
          <wp:inline distB="0" distL="0" distR="0" distT="0">
            <wp:extent cx="2857500" cy="2371725"/>
            <wp:effectExtent b="0" l="0" r="0" t="0"/>
            <wp:docPr id="1" name="image-1mtn7xr_PAzxcqOF5ymQa.png"/>
            <a:graphic>
              <a:graphicData uri="http://schemas.openxmlformats.org/drawingml/2006/picture">
                <pic:pic>
                  <pic:nvPicPr>
                    <pic:cNvPr id="1" name="image-1mtn7xr_PAzxcqOF5ymQa.png" descr=""/>
                    <pic:cNvPicPr/>
                  </pic:nvPicPr>
                  <pic:blipFill>
                    <a:blip r:embed="rId6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371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after="160" w:lineRule="auto"/>
      </w:pPr>
      <w:r>
        <w:rPr>
          <w:b/>
          <w:color w:val="1FA03A"/>
        </w:rPr>
        <w:t xml:space="preserve">DOCUMENTO 05</w:t>
      </w:r>
    </w:p>
    <w:p>
      <w:pPr>
        <w:jc w:val="center"/>
        <w:spacing w:after="160" w:lineRule="auto"/>
      </w:pPr>
      <w:r>
        <w:rPr>
          <w:b/>
          <w:color w:val="0B2A5B"/>
          <w:sz w:val="52"/>
        </w:rPr>
        <w:t xml:space="preserve">Modelo Entidad-Relación</w:t>
      </w:r>
    </w:p>
    <w:p>
      <w:pPr>
        <w:jc w:val="center"/>
        <w:spacing w:after="160" w:lineRule="auto"/>
      </w:pPr>
      <w:r>
        <w:rPr>
          <w:color w:val="3C4E66"/>
        </w:rPr>
        <w:t xml:space="preserve">Modelo propuesto a partir de las funcionalidades diseñadas en Figma</w:t>
      </w:r>
    </w:p>
    <w:p>
      <w:pPr>
        <w:jc w:val="both"/>
        <w:spacing w:after="160" w:lineRule="auto"/>
      </w:pPr>
      <w:r>
        <w:rPr/>
        <w:t xml:space="preserve"> </w:t>
      </w:r>
    </w:p>
    <w:tbl>
      <w:tblPr>
        <w:tblW w:type="dxa" w:w="9972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986"/>
        <w:gridCol w:w="4986"/>
      </w:tblGrid>
      <w:tr>
        <w:trPr>
          <w:cantSplit/>
        </w:trPr>
        <w:tc>
          <w:tcPr>
            <w:tcBorders>
              <w:bottom w:val="single" w:sz="8" w:space="0" w:color="DCE6F2"/>
            </w:tcBorders>
          </w:tcPr>
          <w:p>
            <w:pPr>
              <w:spacing w:lineRule="auto"/>
            </w:pPr>
            <w:r>
              <w:rPr>
                <w:b/>
                <w:color w:val="0B2A5B"/>
              </w:rPr>
              <w:t xml:space="preserve">Proyecto</w:t>
            </w:r>
          </w:p>
        </w:tc>
        <w:tc>
          <w:tcPr>
            <w:tcBorders>
              <w:bottom w:val="single" w:sz="8" w:space="0" w:color="DCE6F2"/>
            </w:tcBorders>
          </w:tcPr>
          <w:p>
            <w:pPr>
              <w:spacing w:lineRule="auto"/>
            </w:pPr>
            <w:r>
              <w:rPr/>
              <w:t xml:space="preserve">PARKINLOCK — Sistema de gestión de parqueadero</w:t>
            </w:r>
          </w:p>
        </w:tc>
      </w:tr>
      <w:tr>
        <w:trPr>
          <w:cantSplit/>
        </w:trPr>
        <w:tc>
          <w:tcPr>
            <w:tcBorders>
              <w:bottom w:val="single" w:sz="8" w:space="0" w:color="DCE6F2"/>
            </w:tcBorders>
          </w:tcPr>
          <w:p>
            <w:pPr>
              <w:spacing w:lineRule="auto"/>
            </w:pPr>
            <w:r>
              <w:rPr>
                <w:b/>
                <w:color w:val="0B2A5B"/>
              </w:rPr>
              <w:t xml:space="preserve">Institución</w:t>
            </w:r>
          </w:p>
        </w:tc>
        <w:tc>
          <w:tcPr>
            <w:tcBorders>
              <w:bottom w:val="single" w:sz="8" w:space="0" w:color="DCE6F2"/>
            </w:tcBorders>
          </w:tcPr>
          <w:p>
            <w:pPr>
              <w:spacing w:lineRule="auto"/>
            </w:pPr>
            <w:r>
              <w:rPr/>
              <w:t xml:space="preserve">I.E.R. Santa María</w:t>
            </w:r>
          </w:p>
        </w:tc>
      </w:tr>
      <w:tr>
        <w:trPr>
          <w:cantSplit/>
        </w:trPr>
        <w:tc>
          <w:tcPr>
            <w:tcBorders>
              <w:bottom w:val="single" w:sz="8" w:space="0" w:color="DCE6F2"/>
            </w:tcBorders>
          </w:tcPr>
          <w:p>
            <w:pPr>
              <w:spacing w:lineRule="auto"/>
            </w:pPr>
            <w:r>
              <w:rPr>
                <w:b/>
                <w:color w:val="0B2A5B"/>
              </w:rPr>
              <w:t xml:space="preserve">Integrantes</w:t>
            </w:r>
          </w:p>
        </w:tc>
        <w:tc>
          <w:tcPr>
            <w:tcBorders>
              <w:bottom w:val="single" w:sz="8" w:space="0" w:color="DCE6F2"/>
            </w:tcBorders>
          </w:tcPr>
          <w:p>
            <w:pPr>
              <w:spacing w:lineRule="auto"/>
            </w:pPr>
            <w:r>
              <w:rPr/>
              <w:t xml:space="preserve">Loren</w:t>
            </w:r>
          </w:p>
        </w:tc>
      </w:tr>
      <w:tr>
        <w:trPr>
          <w:cantSplit/>
        </w:trPr>
        <w:tc>
          <w:tcPr>
            <w:tcBorders>
              <w:bottom w:val="single" w:sz="8" w:space="0" w:color="DCE6F2"/>
            </w:tcBorders>
          </w:tcPr>
          <w:p>
            <w:pPr>
              <w:spacing w:lineRule="auto"/>
            </w:pPr>
            <w:r>
              <w:rPr>
                <w:b/>
                <w:color w:val="0B2A5B"/>
              </w:rPr>
              <w:t xml:space="preserve">Docente</w:t>
            </w:r>
          </w:p>
        </w:tc>
        <w:tc>
          <w:tcPr>
            <w:tcBorders>
              <w:bottom w:val="single" w:sz="8" w:space="0" w:color="DCE6F2"/>
            </w:tcBorders>
          </w:tcPr>
          <w:p>
            <w:pPr>
              <w:spacing w:lineRule="auto"/>
            </w:pPr>
            <w:r>
              <w:rPr/>
              <w:t xml:space="preserve">Liseth Giraldo</w:t>
            </w:r>
          </w:p>
        </w:tc>
      </w:tr>
      <w:tr>
        <w:trPr>
          <w:cantSplit/>
        </w:trPr>
        <w:tc>
          <w:tcPr>
            <w:tcBorders>
              <w:bottom w:val="single" w:sz="8" w:space="0" w:color="DCE6F2"/>
            </w:tcBorders>
          </w:tcPr>
          <w:p>
            <w:pPr>
              <w:spacing w:lineRule="auto"/>
            </w:pPr>
            <w:r>
              <w:rPr>
                <w:b/>
                <w:color w:val="0B2A5B"/>
              </w:rPr>
              <w:t xml:space="preserve">Versión / Fecha</w:t>
            </w:r>
          </w:p>
        </w:tc>
        <w:tc>
          <w:tcPr>
            <w:tcBorders>
              <w:bottom w:val="single" w:sz="8" w:space="0" w:color="DCE6F2"/>
            </w:tcBorders>
          </w:tcPr>
          <w:p>
            <w:pPr>
              <w:spacing w:lineRule="auto"/>
            </w:pPr>
            <w:r>
              <w:rPr/>
              <w:t xml:space="preserve">1.0 — 1 de octubre de 2026</w:t>
            </w:r>
          </w:p>
        </w:tc>
      </w:tr>
    </w:tbl>
    <w:p>
      <w:pPr>
        <w:spacing w:lineRule="auto"/>
      </w:pPr>
      <w:r>
        <w:rPr/>
      </w:r>
    </w:p>
    <w:p>
      <w:r>
        <w:br w:type="page"/>
      </w:r>
    </w:p>
    <w:p>
      <w:pPr>
        <w:pStyle w:val="Heading1"/>
        <w:spacing w:line="500" w:after="240" w:lineRule="auto"/>
      </w:pPr>
      <w:r>
        <w:rPr>
          <w:color w:val="0B2A5B"/>
          <w:sz w:val="40"/>
        </w:rPr>
        <w:t xml:space="preserve">Modelo Entidad-Relación</w:t>
      </w:r>
    </w:p>
    <w:p>
      <w:pPr>
        <w:spacing w:lineRule="auto"/>
      </w:pPr>
      <w:r>
        <w:rPr/>
        <w:t xml:space="preserve">Fuentes y estado de la información</w:t>
      </w:r>
    </w:p>
    <w:p>
      <w:pPr>
        <w:jc w:val="both"/>
        <w:spacing w:after="160" w:lineRule="auto"/>
      </w:pPr>
      <w:r>
        <w:rPr/>
        <w:t xml:space="preserve">Esta documentación se elaboró con tres fuentes: el </w:t>
      </w:r>
      <w:r>
        <w:rPr>
          <w:b/>
        </w:rPr>
        <w:t xml:space="preserve">prototipo de Figma</w:t>
      </w:r>
      <w:r>
        <w:rPr/>
        <w:t xml:space="preserve"> del sistema (11 pantallas), el </w:t>
      </w:r>
      <w:r>
        <w:rPr>
          <w:b/>
        </w:rPr>
        <w:t xml:space="preserve">código del repositorio</w:t>
      </w:r>
      <w:r>
        <w:rPr/>
        <w:t xml:space="preserve"> PARKINLOCK y sus archivos de configuración, y el documento de </w:t>
      </w:r>
      <w:r>
        <w:rPr>
          <w:b/>
        </w:rPr>
        <w:t xml:space="preserve">requisitos funcionales</w:t>
      </w:r>
      <w:r>
        <w:rPr/>
        <w:t xml:space="preserve"> derivado del prototipo. Cada elemento se marca así:</w:t>
      </w:r>
    </w:p>
    <w:p>
      <w:pPr>
        <w:numPr>
          <w:ilvl w:val="0"/>
          <w:numId w:val="1"/>
        </w:numPr>
        <w:spacing w:after="60" w:lineRule="auto"/>
      </w:pPr>
      <w:r>
        <w:rPr>
          <w:color w:val="1565C0"/>
          <w:sz w:val="15"/>
          <w:shd w:val="clear" w:fill="E3F2FD"/>
        </w:rPr>
        <w:t xml:space="preserve">EXISTENTE EN CÓDIGO</w:t>
      </w:r>
      <w:r>
        <w:rPr>
          <w:color w:val="1565C0"/>
          <w:sz w:val="15"/>
          <w:shd w:val="clear" w:fill="E3F2FD"/>
        </w:rPr>
        <w:t xml:space="preserve"> Verificado en el código actual del repositorio.</w:t>
      </w:r>
    </w:p>
    <w:p>
      <w:pPr>
        <w:numPr>
          <w:ilvl w:val="0"/>
          <w:numId w:val="1"/>
        </w:numPr>
        <w:spacing w:after="60" w:lineRule="auto"/>
      </w:pPr>
      <w:r>
        <w:rPr>
          <w:color w:val="157A2C"/>
          <w:sz w:val="15"/>
          <w:shd w:val="clear" w:fill="E8F5E9"/>
        </w:rPr>
        <w:t xml:space="preserve">DISEÑADO EN FIGMA – PENDIENTE DE IMPLEMENTACIÓN</w:t>
      </w:r>
      <w:r>
        <w:rPr>
          <w:color w:val="157A2C"/>
          <w:sz w:val="15"/>
          <w:shd w:val="clear" w:fill="E8F5E9"/>
        </w:rPr>
        <w:t xml:space="preserve"> Aparece en el prototipo de Figma, pero no existe en el código.</w:t>
      </w:r>
    </w:p>
    <w:p>
      <w:pPr>
        <w:numPr>
          <w:ilvl w:val="0"/>
          <w:numId w:val="1"/>
        </w:numPr>
        <w:spacing w:after="60" w:lineRule="auto"/>
      </w:pPr>
      <w:r>
        <w:rPr>
          <w:color w:val="A35F00"/>
          <w:sz w:val="15"/>
          <w:shd w:val="clear" w:fill="FFF4E0"/>
        </w:rPr>
        <w:t xml:space="preserve">PROPUESTO – PENDIENTE DE IMPLEMENTACIÓN</w:t>
      </w:r>
      <w:r>
        <w:rPr>
          <w:color w:val="A35F00"/>
          <w:sz w:val="15"/>
          <w:shd w:val="clear" w:fill="FFF4E0"/>
        </w:rPr>
        <w:t xml:space="preserve"> Diseño técnico planteado en esta documentación para soportar lo diseñado en Figma.</w:t>
      </w:r>
    </w:p>
    <w:p>
      <w:pPr>
        <w:jc w:val="both"/>
        <w:spacing w:lineRule="auto"/>
      </w:pPr>
      <w:r>
        <w:rPr>
          <w:b/>
        </w:rPr>
        <w:t xml:space="preserve">Estado real:</w:t>
      </w:r>
      <w:r>
        <w:rPr/>
        <w:t xml:space="preserve"> 21 funcionalidades diseñadas en Figma, </w:t>
      </w:r>
      <w:r>
        <w:rPr>
          <w:b/>
        </w:rPr>
        <w:t xml:space="preserve">0 implementadas</w:t>
      </w:r>
      <w:r>
        <w:rPr/>
        <w:t xml:space="preserve"> en el código, 21 pendientes de implementación.</w:t>
      </w:r>
    </w:p>
    <w:p>
      <w:pPr>
        <w:spacing w:lineRule="auto"/>
      </w:pPr>
      <w:r>
        <w:rPr/>
        <w:t xml:space="preserve">Modelo propuesto a partir de las funcionalidades diseñadas en Figma</w:t>
      </w:r>
    </w:p>
    <w:p>
      <w:pPr>
        <w:jc w:val="both"/>
        <w:spacing w:lineRule="auto"/>
      </w:pPr>
      <w:r>
        <w:rPr/>
        <w:t xml:space="preserve">El repositorio </w:t>
      </w:r>
      <w:r>
        <w:rPr>
          <w:b/>
        </w:rPr>
        <w:t xml:space="preserve">no contiene una base de datos</w:t>
      </w:r>
      <w:r>
        <w:rPr/>
        <w:t xml:space="preserve">: no hay scripts SQL, migraciones, modelos ni conexión configurada. El siguiente modelo es una </w:t>
      </w:r>
      <w:r>
        <w:rPr>
          <w:b/>
        </w:rPr>
        <w:t xml:space="preserve">propuesta</w:t>
      </w:r>
      <w:r>
        <w:rPr/>
        <w:t xml:space="preserve"> que incluye únicamente las entidades necesarias para soportar los 21 requisitos funcionales. </w:t>
      </w:r>
      <w:r>
        <w:rPr>
          <w:b/>
        </w:rPr>
        <w:t xml:space="preserve">No corresponde a una base de datos implementada.</w:t>
      </w:r>
    </w:p>
    <w:p>
      <w:pPr>
        <w:pStyle w:val="Heading2"/>
        <w:spacing w:line="350" w:after="160" w:lineRule="auto"/>
      </w:pPr>
      <w:r>
        <w:rPr>
          <w:color w:val="1FA03A"/>
          <w:sz w:val="28"/>
        </w:rPr>
        <w:t xml:space="preserve">1.</w:t>
      </w:r>
      <w:r>
        <w:rPr>
          <w:color w:val="0B2A5B"/>
          <w:sz w:val="28"/>
        </w:rPr>
        <w:t xml:space="preserve"> Diagrama entidad-relación propuesto</w:t>
      </w:r>
    </w:p>
    <w:p>
      <w:pPr>
        <w:spacing w:lineRule="auto"/>
      </w:pPr>
      <w:r>
        <w:rPr/>
        <w:drawing>
          <wp:inline distB="0" distL="0" distR="0" distT="0">
            <wp:extent cx="5905500" cy="8110025"/>
            <wp:effectExtent b="0" l="0" r="0" t="0"/>
            <wp:docPr id="3" name="image-4bo-d6Z88CE19t2XM99Sn.png"/>
            <a:graphic>
              <a:graphicData uri="http://schemas.openxmlformats.org/drawingml/2006/picture">
                <pic:pic>
                  <pic:nvPicPr>
                    <pic:cNvPr id="3" name="image-4bo-d6Z88CE19t2XM99Sn.png" descr="Modelo entidad-relación propuesto de PARKINLOCK (pendiente de implementación)."/>
                    <pic:cNvPicPr/>
                  </pic:nvPicPr>
                  <pic:blipFill>
                    <a:blip r:embed="rId8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8110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after="160" w:lineRule="auto"/>
      </w:pPr>
      <w:r>
        <w:rPr>
          <w:color w:val="5A6B7F"/>
          <w:sz w:val="17"/>
        </w:rPr>
        <w:t xml:space="preserve">Figura 1. Modelo entidad-relación propuesto de PARKINLOCK (pendiente de implementación).</w:t>
      </w:r>
    </w:p>
    <w:p>
      <w:pPr>
        <w:jc w:val="both"/>
        <w:spacing w:after="160" w:lineRule="auto"/>
      </w:pPr>
      <w:r>
        <w:rPr>
          <w:color w:val="5A6B7F"/>
          <w:sz w:val="17"/>
        </w:rPr>
        <w:t xml:space="preserve">Notación: PK = llave primaria, FK = llave foránea, UK = valor único. "||" exactamente uno, "|o" cero o uno, "o{" cero o muchos.</w:t>
      </w:r>
    </w:p>
    <w:p>
      <w:pPr>
        <w:pStyle w:val="Heading2"/>
        <w:spacing w:line="350" w:after="160" w:lineRule="auto"/>
      </w:pPr>
      <w:r>
        <w:rPr>
          <w:color w:val="1FA03A"/>
          <w:sz w:val="28"/>
        </w:rPr>
        <w:t xml:space="preserve">2.</w:t>
      </w:r>
      <w:r>
        <w:rPr>
          <w:color w:val="0B2A5B"/>
          <w:sz w:val="28"/>
        </w:rPr>
        <w:t xml:space="preserve"> Entidades propuestas</w:t>
      </w:r>
    </w:p>
    <w:tbl>
      <w:tblPr>
        <w:tblW w:type="dxa" w:w="9972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324"/>
        <w:gridCol w:w="3324"/>
        <w:gridCol w:w="3324"/>
      </w:tblGrid>
      <w:tr>
        <w:trPr>
          <w:cantSplit/>
        </w:trPr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Entidad</w:t>
            </w:r>
          </w:p>
        </w:tc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Propósito</w:t>
            </w:r>
          </w:p>
        </w:tc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Requisitos que soporta</w:t>
            </w:r>
          </w:p>
        </w:tc>
      </w:tr>
      <w:tblGrid>
        <w:gridCol w:w="3324"/>
        <w:gridCol w:w="3324"/>
        <w:gridCol w:w="3324"/>
      </w:tblGrid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roles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Roles de acceso: ADMINISTRADOR y TRABAJADOR.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RF-001, RF-004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permisos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Nivel de acceso de cada rol a cada área (matriz de permisos).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RF-004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usuarios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Personas que usan el sistema (Administrador o Trabajador).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RF-001 a RF-004, RF-018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turnos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Turnos de trabajo con caja asignada.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RF-021, RF-015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tipos_vehiculo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Tipos de vehículo: CARRO y MOTO.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RF-006, RF-008, RF-017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espacios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Espacios de estacionamiento y su estado.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RF-006, RF-008, RF-012, RF-013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clientes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Personas o empresas asociadas a vehículos, reservas o mensualidades.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RF-013, RF-014, RF-019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vehiculos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Vehículos identificados por placa.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RF-008, RF-009, RF-019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tarifas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Valores de cobro por concepto y tipo de vehículo.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RF-010, RF-017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movimientos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Estadía de un vehículo: entrada, salida, tiempo y valor.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RF-007 a RF-012, RF-015, RF-019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pagos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Pagos en efectivo con valor recibido y cambio. Cada pago corresponde a una sola operación: una salida, una reserva o una mensualidad.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RF-005, RF-011, RF-013, RF-014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reservas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Reservas de espacio para una placa y un horario.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RF-013, RF-020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mensualidades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Planes mensuales de un vehículo.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RF-014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alertas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Alertas operativas mostradas en el panel.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RF-020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="350" w:after="160" w:lineRule="auto"/>
      </w:pPr>
      <w:r>
        <w:rPr>
          <w:color w:val="1FA03A"/>
          <w:sz w:val="28"/>
        </w:rPr>
        <w:t xml:space="preserve">3.</w:t>
      </w:r>
      <w:r>
        <w:rPr>
          <w:color w:val="0B2A5B"/>
          <w:sz w:val="28"/>
        </w:rPr>
        <w:t xml:space="preserve"> Atributos por entidad</w:t>
      </w:r>
    </w:p>
    <w:p>
      <w:pPr>
        <w:pStyle w:val="Heading3"/>
        <w:spacing w:line="288" w:after="120" w:lineRule="auto"/>
      </w:pPr>
      <w:r>
        <w:rPr>
          <w:color w:val="1FA03A"/>
          <w:sz w:val="23"/>
        </w:rPr>
        <w:t xml:space="preserve">3.1</w:t>
      </w:r>
      <w:r>
        <w:rPr>
          <w:color w:val="1565C0"/>
          <w:sz w:val="23"/>
        </w:rPr>
        <w:t xml:space="preserve"> roles</w:t>
      </w:r>
    </w:p>
    <w:p>
      <w:pPr>
        <w:jc w:val="both"/>
        <w:spacing w:after="160" w:lineRule="auto"/>
      </w:pPr>
      <w:r>
        <w:rPr/>
        <w:t xml:space="preserve">Roles de acceso: ADMINISTRADOR y TRABAJADOR.</w:t>
      </w:r>
    </w:p>
    <w:tbl>
      <w:tblPr>
        <w:tblW w:type="dxa" w:w="9972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324"/>
        <w:gridCol w:w="3324"/>
        <w:gridCol w:w="3324"/>
      </w:tblGrid>
      <w:tr>
        <w:trPr>
          <w:cantSplit/>
        </w:trPr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Atributo</w:t>
            </w:r>
          </w:p>
        </w:tc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Tipo</w:t>
            </w:r>
          </w:p>
        </w:tc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Llave / restricción</w:t>
            </w:r>
          </w:p>
        </w:tc>
      </w:tr>
      <w:tblGrid>
        <w:gridCol w:w="3324"/>
        <w:gridCol w:w="3324"/>
        <w:gridCol w:w="3324"/>
      </w:tblGrid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id_rol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INT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PK, AUTO_INCREMENT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nombre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VARCHAR(30)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NOT NULL, UNIQUE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descripcion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VARCHAR(150)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NULL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="288" w:after="120" w:lineRule="auto"/>
      </w:pPr>
      <w:r>
        <w:rPr>
          <w:color w:val="1FA03A"/>
          <w:sz w:val="23"/>
        </w:rPr>
        <w:t xml:space="preserve">3.2</w:t>
      </w:r>
      <w:r>
        <w:rPr>
          <w:color w:val="1565C0"/>
          <w:sz w:val="23"/>
        </w:rPr>
        <w:t xml:space="preserve"> permisos</w:t>
      </w:r>
    </w:p>
    <w:p>
      <w:pPr>
        <w:jc w:val="both"/>
        <w:spacing w:after="160" w:lineRule="auto"/>
      </w:pPr>
      <w:r>
        <w:rPr/>
        <w:t xml:space="preserve">Nivel de acceso de cada rol a cada área (matriz de permisos).</w:t>
      </w:r>
    </w:p>
    <w:tbl>
      <w:tblPr>
        <w:tblW w:type="dxa" w:w="9972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324"/>
        <w:gridCol w:w="3324"/>
        <w:gridCol w:w="3324"/>
      </w:tblGrid>
      <w:tr>
        <w:trPr>
          <w:cantSplit/>
        </w:trPr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Atributo</w:t>
            </w:r>
          </w:p>
        </w:tc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Tipo</w:t>
            </w:r>
          </w:p>
        </w:tc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Llave / restricción</w:t>
            </w:r>
          </w:p>
        </w:tc>
      </w:tr>
      <w:tblGrid>
        <w:gridCol w:w="3324"/>
        <w:gridCol w:w="3324"/>
        <w:gridCol w:w="3324"/>
      </w:tblGrid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id_permiso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INT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PK, AUTO_INCREMENT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id_rol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INT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FK → roles, NOT NULL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area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ENUM('PANEL','ENTRADAS_SALIDAS','RESERVAS','MENSUALIDADES','HISTORIAL','TARIFAS_USUARIOS')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NOT NULL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nivel_acceso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VARCHAR(30)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NOT NULL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(id_rol, area)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—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UNIQUE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="288" w:after="120" w:lineRule="auto"/>
      </w:pPr>
      <w:r>
        <w:rPr>
          <w:color w:val="1FA03A"/>
          <w:sz w:val="23"/>
        </w:rPr>
        <w:t xml:space="preserve">3.3</w:t>
      </w:r>
      <w:r>
        <w:rPr>
          <w:color w:val="1565C0"/>
          <w:sz w:val="23"/>
        </w:rPr>
        <w:t xml:space="preserve"> usuarios</w:t>
      </w:r>
    </w:p>
    <w:p>
      <w:pPr>
        <w:jc w:val="both"/>
        <w:spacing w:after="160" w:lineRule="auto"/>
      </w:pPr>
      <w:r>
        <w:rPr/>
        <w:t xml:space="preserve">Personas que usan el sistema (Administrador o Trabajador).</w:t>
      </w:r>
    </w:p>
    <w:tbl>
      <w:tblPr>
        <w:tblW w:type="dxa" w:w="9972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324"/>
        <w:gridCol w:w="3324"/>
        <w:gridCol w:w="3324"/>
      </w:tblGrid>
      <w:tr>
        <w:trPr>
          <w:cantSplit/>
        </w:trPr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Atributo</w:t>
            </w:r>
          </w:p>
        </w:tc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Tipo</w:t>
            </w:r>
          </w:p>
        </w:tc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Llave / restricción</w:t>
            </w:r>
          </w:p>
        </w:tc>
      </w:tr>
      <w:tblGrid>
        <w:gridCol w:w="3324"/>
        <w:gridCol w:w="3324"/>
        <w:gridCol w:w="3324"/>
      </w:tblGrid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id_usuario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INT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PK, AUTO_INCREMENT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id_rol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INT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FK → roles, NOT NULL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nombre_completo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VARCHAR(120)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NOT NULL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usuario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VARCHAR(50)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NOT NULL, UNIQUE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correo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VARCHAR(120)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NULL, UNIQUE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contrasena_hash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VARCHAR(255)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NOT NULL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estado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ENUM('ACTIVO','INACTIVO')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DEFAULT 'ACTIVO'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fecha_creacion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DATETIME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DEFAULT CURRENT_TIMESTAMP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="288" w:after="120" w:lineRule="auto"/>
      </w:pPr>
      <w:r>
        <w:rPr>
          <w:color w:val="1FA03A"/>
          <w:sz w:val="23"/>
        </w:rPr>
        <w:t xml:space="preserve">3.4</w:t>
      </w:r>
      <w:r>
        <w:rPr>
          <w:color w:val="1565C0"/>
          <w:sz w:val="23"/>
        </w:rPr>
        <w:t xml:space="preserve"> turnos</w:t>
      </w:r>
    </w:p>
    <w:p>
      <w:pPr>
        <w:jc w:val="both"/>
        <w:spacing w:after="160" w:lineRule="auto"/>
      </w:pPr>
      <w:r>
        <w:rPr/>
        <w:t xml:space="preserve">Turnos de trabajo con caja asignada.</w:t>
      </w:r>
    </w:p>
    <w:tbl>
      <w:tblPr>
        <w:tblW w:type="dxa" w:w="9972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324"/>
        <w:gridCol w:w="3324"/>
        <w:gridCol w:w="3324"/>
      </w:tblGrid>
      <w:tr>
        <w:trPr>
          <w:cantSplit/>
        </w:trPr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Atributo</w:t>
            </w:r>
          </w:p>
        </w:tc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Tipo</w:t>
            </w:r>
          </w:p>
        </w:tc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Llave / restricción</w:t>
            </w:r>
          </w:p>
        </w:tc>
      </w:tr>
      <w:tblGrid>
        <w:gridCol w:w="3324"/>
        <w:gridCol w:w="3324"/>
        <w:gridCol w:w="3324"/>
      </w:tblGrid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id_turno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INT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PK, AUTO_INCREMENT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id_usuario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INT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FK → usuarios, NOT NULL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caja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VARCHAR(20)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NOT NULL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inicio_programado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DATETIME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NOT NULL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fin_programado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DATETIME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NOT NULL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caja_inicial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DECIMAL(12,2)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DEFAULT 0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estado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ENUM('ABIERTO','CERRADO')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DEFAULT 'ABIERTO'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="288" w:after="120" w:lineRule="auto"/>
      </w:pPr>
      <w:r>
        <w:rPr>
          <w:color w:val="1FA03A"/>
          <w:sz w:val="23"/>
        </w:rPr>
        <w:t xml:space="preserve">3.5</w:t>
      </w:r>
      <w:r>
        <w:rPr>
          <w:color w:val="1565C0"/>
          <w:sz w:val="23"/>
        </w:rPr>
        <w:t xml:space="preserve"> tipos_vehiculo</w:t>
      </w:r>
    </w:p>
    <w:p>
      <w:pPr>
        <w:jc w:val="both"/>
        <w:spacing w:after="160" w:lineRule="auto"/>
      </w:pPr>
      <w:r>
        <w:rPr/>
        <w:t xml:space="preserve">Tipos de vehículo: CARRO y MOTO.</w:t>
      </w:r>
    </w:p>
    <w:tbl>
      <w:tblPr>
        <w:tblW w:type="dxa" w:w="9972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324"/>
        <w:gridCol w:w="3324"/>
        <w:gridCol w:w="3324"/>
      </w:tblGrid>
      <w:tr>
        <w:trPr>
          <w:cantSplit/>
        </w:trPr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Atributo</w:t>
            </w:r>
          </w:p>
        </w:tc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Tipo</w:t>
            </w:r>
          </w:p>
        </w:tc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Llave / restricción</w:t>
            </w:r>
          </w:p>
        </w:tc>
      </w:tr>
      <w:tblGrid>
        <w:gridCol w:w="3324"/>
        <w:gridCol w:w="3324"/>
        <w:gridCol w:w="3324"/>
      </w:tblGrid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id_tipo_vehiculo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INT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PK, AUTO_INCREMENT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nombre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VARCHAR(20)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NOT NULL, UNIQUE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="288" w:after="120" w:lineRule="auto"/>
      </w:pPr>
      <w:r>
        <w:rPr>
          <w:color w:val="1FA03A"/>
          <w:sz w:val="23"/>
        </w:rPr>
        <w:t xml:space="preserve">3.6</w:t>
      </w:r>
      <w:r>
        <w:rPr>
          <w:color w:val="1565C0"/>
          <w:sz w:val="23"/>
        </w:rPr>
        <w:t xml:space="preserve"> espacios</w:t>
      </w:r>
    </w:p>
    <w:p>
      <w:pPr>
        <w:jc w:val="both"/>
        <w:spacing w:after="160" w:lineRule="auto"/>
      </w:pPr>
      <w:r>
        <w:rPr/>
        <w:t xml:space="preserve">Espacios de estacionamiento y su estado.</w:t>
      </w:r>
    </w:p>
    <w:tbl>
      <w:tblPr>
        <w:tblW w:type="dxa" w:w="9972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324"/>
        <w:gridCol w:w="3324"/>
        <w:gridCol w:w="3324"/>
      </w:tblGrid>
      <w:tr>
        <w:trPr>
          <w:cantSplit/>
        </w:trPr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Atributo</w:t>
            </w:r>
          </w:p>
        </w:tc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Tipo</w:t>
            </w:r>
          </w:p>
        </w:tc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Llave / restricción</w:t>
            </w:r>
          </w:p>
        </w:tc>
      </w:tr>
      <w:tblGrid>
        <w:gridCol w:w="3324"/>
        <w:gridCol w:w="3324"/>
        <w:gridCol w:w="3324"/>
      </w:tblGrid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id_espacio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INT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PK, AUTO_INCREMENT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codigo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VARCHAR(10)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NOT NULL, UNIQUE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id_tipo_vehiculo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INT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FK → tipos_vehiculo, NOT NULL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nivel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VARCHAR(20)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NULL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estado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ENUM('DISPONIBLE','OCUPADO','RESERVADO')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DEFAULT 'DISPONIBLE'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="288" w:after="120" w:lineRule="auto"/>
      </w:pPr>
      <w:r>
        <w:rPr>
          <w:color w:val="1FA03A"/>
          <w:sz w:val="23"/>
        </w:rPr>
        <w:t xml:space="preserve">3.7</w:t>
      </w:r>
      <w:r>
        <w:rPr>
          <w:color w:val="1565C0"/>
          <w:sz w:val="23"/>
        </w:rPr>
        <w:t xml:space="preserve"> clientes</w:t>
      </w:r>
    </w:p>
    <w:p>
      <w:pPr>
        <w:jc w:val="both"/>
        <w:spacing w:after="160" w:lineRule="auto"/>
      </w:pPr>
      <w:r>
        <w:rPr/>
        <w:t xml:space="preserve">Personas o empresas asociadas a vehículos, reservas o mensualidades.</w:t>
      </w:r>
    </w:p>
    <w:tbl>
      <w:tblPr>
        <w:tblW w:type="dxa" w:w="9972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324"/>
        <w:gridCol w:w="3324"/>
        <w:gridCol w:w="3324"/>
      </w:tblGrid>
      <w:tr>
        <w:trPr>
          <w:cantSplit/>
        </w:trPr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Atributo</w:t>
            </w:r>
          </w:p>
        </w:tc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Tipo</w:t>
            </w:r>
          </w:p>
        </w:tc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Llave / restricción</w:t>
            </w:r>
          </w:p>
        </w:tc>
      </w:tr>
      <w:tblGrid>
        <w:gridCol w:w="3324"/>
        <w:gridCol w:w="3324"/>
        <w:gridCol w:w="3324"/>
      </w:tblGrid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id_cliente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INT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PK, AUTO_INCREMENT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nombre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VARCHAR(120)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NOT NULL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telefono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VARCHAR(20)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NULL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="288" w:after="120" w:lineRule="auto"/>
      </w:pPr>
      <w:r>
        <w:rPr>
          <w:color w:val="1FA03A"/>
          <w:sz w:val="23"/>
        </w:rPr>
        <w:t xml:space="preserve">3.8</w:t>
      </w:r>
      <w:r>
        <w:rPr>
          <w:color w:val="1565C0"/>
          <w:sz w:val="23"/>
        </w:rPr>
        <w:t xml:space="preserve"> vehiculos</w:t>
      </w:r>
    </w:p>
    <w:p>
      <w:pPr>
        <w:jc w:val="both"/>
        <w:spacing w:after="160" w:lineRule="auto"/>
      </w:pPr>
      <w:r>
        <w:rPr/>
        <w:t xml:space="preserve">Vehículos identificados por placa.</w:t>
      </w:r>
    </w:p>
    <w:tbl>
      <w:tblPr>
        <w:tblW w:type="dxa" w:w="9972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324"/>
        <w:gridCol w:w="3324"/>
        <w:gridCol w:w="3324"/>
      </w:tblGrid>
      <w:tr>
        <w:trPr>
          <w:cantSplit/>
        </w:trPr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Atributo</w:t>
            </w:r>
          </w:p>
        </w:tc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Tipo</w:t>
            </w:r>
          </w:p>
        </w:tc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Llave / restricción</w:t>
            </w:r>
          </w:p>
        </w:tc>
      </w:tr>
      <w:tblGrid>
        <w:gridCol w:w="3324"/>
        <w:gridCol w:w="3324"/>
        <w:gridCol w:w="3324"/>
      </w:tblGrid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id_vehiculo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INT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PK, AUTO_INCREMENT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placa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VARCHAR(10)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NOT NULL, UNIQUE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id_tipo_vehiculo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INT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FK → tipos_vehiculo, NOT NULL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id_cliente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INT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FK → clientes, NULL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="288" w:after="120" w:lineRule="auto"/>
      </w:pPr>
      <w:r>
        <w:rPr>
          <w:color w:val="1FA03A"/>
          <w:sz w:val="23"/>
        </w:rPr>
        <w:t xml:space="preserve">3.9</w:t>
      </w:r>
      <w:r>
        <w:rPr>
          <w:color w:val="1565C0"/>
          <w:sz w:val="23"/>
        </w:rPr>
        <w:t xml:space="preserve"> tarifas</w:t>
      </w:r>
    </w:p>
    <w:p>
      <w:pPr>
        <w:jc w:val="both"/>
        <w:spacing w:after="160" w:lineRule="auto"/>
      </w:pPr>
      <w:r>
        <w:rPr/>
        <w:t xml:space="preserve">Valores de cobro por concepto y tipo de vehículo.</w:t>
      </w:r>
    </w:p>
    <w:tbl>
      <w:tblPr>
        <w:tblW w:type="dxa" w:w="9972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324"/>
        <w:gridCol w:w="3324"/>
        <w:gridCol w:w="3324"/>
      </w:tblGrid>
      <w:tr>
        <w:trPr>
          <w:cantSplit/>
        </w:trPr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Atributo</w:t>
            </w:r>
          </w:p>
        </w:tc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Tipo</w:t>
            </w:r>
          </w:p>
        </w:tc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Llave / restricción</w:t>
            </w:r>
          </w:p>
        </w:tc>
      </w:tr>
      <w:tblGrid>
        <w:gridCol w:w="3324"/>
        <w:gridCol w:w="3324"/>
        <w:gridCol w:w="3324"/>
      </w:tblGrid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id_tarifa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INT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PK, AUTO_INCREMENT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id_tipo_vehiculo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INT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FK → tipos_vehiculo, NOT NULL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concepto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ENUM('HORA','FRACCION','NOCHE','DIA','RESERVA','MENSUALIDAD')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NOT NULL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valor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DECIMAL(12,2)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NOT NULL, CHECK ≥ 0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vigente_desde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DATE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NOT NULL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(id_tipo_vehiculo, concepto, vigente_desde)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—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UNIQUE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="288" w:after="120" w:lineRule="auto"/>
      </w:pPr>
      <w:r>
        <w:rPr>
          <w:color w:val="1FA03A"/>
          <w:sz w:val="23"/>
        </w:rPr>
        <w:t xml:space="preserve">3.10</w:t>
      </w:r>
      <w:r>
        <w:rPr>
          <w:color w:val="1565C0"/>
          <w:sz w:val="23"/>
        </w:rPr>
        <w:t xml:space="preserve"> movimientos</w:t>
      </w:r>
    </w:p>
    <w:p>
      <w:pPr>
        <w:jc w:val="both"/>
        <w:spacing w:after="160" w:lineRule="auto"/>
      </w:pPr>
      <w:r>
        <w:rPr/>
        <w:t xml:space="preserve">Estadía de un vehículo: entrada, salida, tiempo y valor.</w:t>
      </w:r>
    </w:p>
    <w:tbl>
      <w:tblPr>
        <w:tblW w:type="dxa" w:w="9972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324"/>
        <w:gridCol w:w="3324"/>
        <w:gridCol w:w="3324"/>
      </w:tblGrid>
      <w:tr>
        <w:trPr>
          <w:cantSplit/>
        </w:trPr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Atributo</w:t>
            </w:r>
          </w:p>
        </w:tc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Tipo</w:t>
            </w:r>
          </w:p>
        </w:tc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Llave / restricción</w:t>
            </w:r>
          </w:p>
        </w:tc>
      </w:tr>
      <w:tblGrid>
        <w:gridCol w:w="3324"/>
        <w:gridCol w:w="3324"/>
        <w:gridCol w:w="3324"/>
      </w:tblGrid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id_movimiento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INT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PK, AUTO_INCREMENT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id_vehiculo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INT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FK → vehiculos, NOT NULL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id_espacio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INT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FK → espacios, NOT NULL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id_turno_entrada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INT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FK → turnos, NOT NULL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id_turno_salida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INT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FK → turnos, NULL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fecha_hora_entrada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DATETIME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NOT NULL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fecha_hora_salida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DATETIME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NULL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minutos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INT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NULL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valor_total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DECIMAL(12,2)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NULL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estado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ENUM('EN_PARQUEADERO','FINALIZADO')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DEFAULT 'EN_PARQUEADERO'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="288" w:after="120" w:lineRule="auto"/>
      </w:pPr>
      <w:r>
        <w:rPr>
          <w:color w:val="1FA03A"/>
          <w:sz w:val="23"/>
        </w:rPr>
        <w:t xml:space="preserve">3.11</w:t>
      </w:r>
      <w:r>
        <w:rPr>
          <w:color w:val="1565C0"/>
          <w:sz w:val="23"/>
        </w:rPr>
        <w:t xml:space="preserve"> pagos</w:t>
      </w:r>
    </w:p>
    <w:p>
      <w:pPr>
        <w:jc w:val="both"/>
        <w:spacing w:after="160" w:lineRule="auto"/>
      </w:pPr>
      <w:r>
        <w:rPr/>
        <w:t xml:space="preserve">Pagos en efectivo con valor recibido y cambio. Cada pago corresponde a una sola operación: una salida, una reserva o una mensualidad.</w:t>
      </w:r>
    </w:p>
    <w:tbl>
      <w:tblPr>
        <w:tblW w:type="dxa" w:w="9972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324"/>
        <w:gridCol w:w="3324"/>
        <w:gridCol w:w="3324"/>
      </w:tblGrid>
      <w:tr>
        <w:trPr>
          <w:cantSplit/>
        </w:trPr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Atributo</w:t>
            </w:r>
          </w:p>
        </w:tc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Tipo</w:t>
            </w:r>
          </w:p>
        </w:tc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Llave / restricción</w:t>
            </w:r>
          </w:p>
        </w:tc>
      </w:tr>
      <w:tblGrid>
        <w:gridCol w:w="3324"/>
        <w:gridCol w:w="3324"/>
        <w:gridCol w:w="3324"/>
      </w:tblGrid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id_pago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INT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PK, AUTO_INCREMENT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id_movimiento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INT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FK → movimientos, NULL, UNIQUE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id_reserva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INT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FK → reservas, NULL, UNIQUE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id_mensualidad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INT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FK → mensualidades, NULL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id_turno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INT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FK → turnos, NOT NULL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metodo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ENUM('EFECTIVO')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DEFAULT 'EFECTIVO'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valor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DECIMAL(12,2)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NOT NULL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efectivo_recibido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DECIMAL(12,2)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NOT NULL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cambio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DECIMAL(12,2)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NOT NULL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fecha_hora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DATETIME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DEFAULT CURRENT_TIMESTAMP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="288" w:after="120" w:lineRule="auto"/>
      </w:pPr>
      <w:r>
        <w:rPr>
          <w:color w:val="1FA03A"/>
          <w:sz w:val="23"/>
        </w:rPr>
        <w:t xml:space="preserve">3.12</w:t>
      </w:r>
      <w:r>
        <w:rPr>
          <w:color w:val="1565C0"/>
          <w:sz w:val="23"/>
        </w:rPr>
        <w:t xml:space="preserve"> reservas</w:t>
      </w:r>
    </w:p>
    <w:p>
      <w:pPr>
        <w:jc w:val="both"/>
        <w:spacing w:after="160" w:lineRule="auto"/>
      </w:pPr>
      <w:r>
        <w:rPr/>
        <w:t xml:space="preserve">Reservas de espacio para una placa y un horario.</w:t>
      </w:r>
    </w:p>
    <w:tbl>
      <w:tblPr>
        <w:tblW w:type="dxa" w:w="9972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324"/>
        <w:gridCol w:w="3324"/>
        <w:gridCol w:w="3324"/>
      </w:tblGrid>
      <w:tr>
        <w:trPr>
          <w:cantSplit/>
        </w:trPr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Atributo</w:t>
            </w:r>
          </w:p>
        </w:tc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Tipo</w:t>
            </w:r>
          </w:p>
        </w:tc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Llave / restricción</w:t>
            </w:r>
          </w:p>
        </w:tc>
      </w:tr>
      <w:tblGrid>
        <w:gridCol w:w="3324"/>
        <w:gridCol w:w="3324"/>
        <w:gridCol w:w="3324"/>
      </w:tblGrid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id_reserva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INT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PK, AUTO_INCREMENT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id_vehiculo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INT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FK → vehiculos, NOT NULL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id_cliente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INT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FK → clientes, NOT NULL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id_espacio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INT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FK → espacios, NULL (sin asignar)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id_usuario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INT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FK → usuarios, NOT NULL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fecha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DATE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NOT NULL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hora_inicio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TIME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NOT NULL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hora_fin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TIME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NOT NULL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estado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ENUM('PENDIENTE','CONFIRMADA')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DEFAULT 'PENDIENTE'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="288" w:after="120" w:lineRule="auto"/>
      </w:pPr>
      <w:r>
        <w:rPr>
          <w:color w:val="1FA03A"/>
          <w:sz w:val="23"/>
        </w:rPr>
        <w:t xml:space="preserve">3.13</w:t>
      </w:r>
      <w:r>
        <w:rPr>
          <w:color w:val="1565C0"/>
          <w:sz w:val="23"/>
        </w:rPr>
        <w:t xml:space="preserve"> mensualidades</w:t>
      </w:r>
    </w:p>
    <w:p>
      <w:pPr>
        <w:jc w:val="both"/>
        <w:spacing w:after="160" w:lineRule="auto"/>
      </w:pPr>
      <w:r>
        <w:rPr/>
        <w:t xml:space="preserve">Planes mensuales de un vehículo.</w:t>
      </w:r>
    </w:p>
    <w:tbl>
      <w:tblPr>
        <w:tblW w:type="dxa" w:w="9972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324"/>
        <w:gridCol w:w="3324"/>
        <w:gridCol w:w="3324"/>
      </w:tblGrid>
      <w:tr>
        <w:trPr>
          <w:cantSplit/>
        </w:trPr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Atributo</w:t>
            </w:r>
          </w:p>
        </w:tc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Tipo</w:t>
            </w:r>
          </w:p>
        </w:tc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Llave / restricción</w:t>
            </w:r>
          </w:p>
        </w:tc>
      </w:tr>
      <w:tblGrid>
        <w:gridCol w:w="3324"/>
        <w:gridCol w:w="3324"/>
        <w:gridCol w:w="3324"/>
      </w:tblGrid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id_mensualidad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INT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PK, AUTO_INCREMENT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id_vehiculo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INT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FK → vehiculos, NOT NULL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id_cliente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INT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FK → clientes, NOT NULL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fecha_inicio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DATE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NOT NULL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fecha_fin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DATE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NOT NULL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valor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DECIMAL(12,2)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NOT NULL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estado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ENUM('ACTIVA','VENCIDA')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DEFAULT 'ACTIVA'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="288" w:after="120" w:lineRule="auto"/>
      </w:pPr>
      <w:r>
        <w:rPr>
          <w:color w:val="1FA03A"/>
          <w:sz w:val="23"/>
        </w:rPr>
        <w:t xml:space="preserve">3.14</w:t>
      </w:r>
      <w:r>
        <w:rPr>
          <w:color w:val="1565C0"/>
          <w:sz w:val="23"/>
        </w:rPr>
        <w:t xml:space="preserve"> alertas</w:t>
      </w:r>
    </w:p>
    <w:p>
      <w:pPr>
        <w:jc w:val="both"/>
        <w:spacing w:after="160" w:lineRule="auto"/>
      </w:pPr>
      <w:r>
        <w:rPr/>
        <w:t xml:space="preserve">Alertas operativas mostradas en el panel.</w:t>
      </w:r>
    </w:p>
    <w:tbl>
      <w:tblPr>
        <w:tblW w:type="dxa" w:w="9972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324"/>
        <w:gridCol w:w="3324"/>
        <w:gridCol w:w="3324"/>
      </w:tblGrid>
      <w:tr>
        <w:trPr>
          <w:cantSplit/>
        </w:trPr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Atributo</w:t>
            </w:r>
          </w:p>
        </w:tc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Tipo</w:t>
            </w:r>
          </w:p>
        </w:tc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Llave / restricción</w:t>
            </w:r>
          </w:p>
        </w:tc>
      </w:tr>
      <w:tblGrid>
        <w:gridCol w:w="3324"/>
        <w:gridCol w:w="3324"/>
        <w:gridCol w:w="3324"/>
      </w:tblGrid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id_alerta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INT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PK, AUTO_INCREMENT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tipo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ENUM('RESERVA_POR_VENCER','SENSOR')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NOT NULL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mensaje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VARCHAR(200)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NOT NULL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id_reserva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INT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FK → reservas, NULL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fecha_hora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DATETIME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DEFAULT CURRENT_TIMESTAMP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estado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ENUM('ACTIVA','ATENDIDA')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DEFAULT 'ACTIVA'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="350" w:after="160" w:lineRule="auto"/>
      </w:pPr>
      <w:r>
        <w:rPr>
          <w:color w:val="1FA03A"/>
          <w:sz w:val="28"/>
        </w:rPr>
        <w:t xml:space="preserve">4.</w:t>
      </w:r>
      <w:r>
        <w:rPr>
          <w:color w:val="0B2A5B"/>
          <w:sz w:val="28"/>
        </w:rPr>
        <w:t xml:space="preserve"> Relaciones y cardinalidades</w:t>
      </w:r>
    </w:p>
    <w:tbl>
      <w:tblPr>
        <w:tblW w:type="dxa" w:w="9972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493"/>
        <w:gridCol w:w="2493"/>
        <w:gridCol w:w="2493"/>
        <w:gridCol w:w="2493"/>
      </w:tblGrid>
      <w:tr>
        <w:trPr>
          <w:cantSplit/>
        </w:trPr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Relación</w:t>
            </w:r>
          </w:p>
        </w:tc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Cardinalidad</w:t>
            </w:r>
          </w:p>
        </w:tc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Llave foránea</w:t>
            </w:r>
          </w:p>
        </w:tc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Descripción</w:t>
            </w:r>
          </w:p>
        </w:tc>
      </w:tr>
      <w:tblGrid>
        <w:gridCol w:w="2493"/>
        <w:gridCol w:w="2493"/>
        <w:gridCol w:w="2493"/>
        <w:gridCol w:w="2493"/>
      </w:tblGrid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roles — usuarios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1 : N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usuarios.id_rol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Cada usuario tiene un rol; un rol se asigna a muchos usuarios.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roles — permisos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1 : N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permisos.id_rol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Cada rol tiene un nivel de acceso por área.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usuarios — turnos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1 : N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turnos.id_usuario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Un usuario trabaja muchos turnos.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usuarios — reservas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1 : N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reservas.id_usuario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Usuario que creó la reserva.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tipos_vehiculo — espacios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1 : N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espacios.id_tipo_vehiculo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Cada espacio admite un tipo (carro o moto).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tipos_vehiculo — vehiculos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1 : N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vehiculos.id_tipo_vehiculo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Cada vehículo es carro o moto.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tipos_vehiculo — tarifas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1 : N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tarifas.id_tipo_vehiculo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Cada tipo tiene sus tarifas por concepto.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clientes — vehiculos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0..1 : N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vehiculos.id_cliente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Un vehículo puede no tener cliente registrado (entrada ocasional).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clientes — reservas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1 : N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reservas.id_cliente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Un cliente puede tener muchas reservas.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clientes — mensualidades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1 : N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mensualidades.id_cliente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Titular del plan mensual.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vehiculos — movimientos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1 : N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movimientos.id_vehiculo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Un vehículo acumula muchas estadías.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vehiculos — reservas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1 : N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reservas.id_vehiculo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Placa de la reserva.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vehiculos — mensualidades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1 : N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mensualidades.id_vehiculo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Placa cubierta por el plan.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espacios — movimientos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1 : N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movimientos.id_espacio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Espacio ocupado en cada estadía.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espacios — reservas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0..1 : N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reservas.id_espacio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Una reserva puede estar aún sin espacio asignado.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turnos — movimientos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1 : N (x2)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movimientos.id_turno_entrada, movimientos.id_turno_salida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Turno (y trabajador) que registró la entrada y la salida.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turnos — pagos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1 : N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pagos.id_turno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Recaudo del turno.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movimientos — pagos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1 : 0..1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pagos.id_movimiento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El cobro de la salida.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mensualidades — pagos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1 : 0..N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pagos.id_mensualidad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Pago de un plan mensual.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reservas — pagos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1 : 0..1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pagos.id_reserva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Cargo por reserva (RC-06).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reservas — alertas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1 : 0..N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alertas.id_reserva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Alerta de reserva por vencer.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="350" w:after="160" w:lineRule="auto"/>
      </w:pPr>
      <w:r>
        <w:rPr>
          <w:color w:val="1FA03A"/>
          <w:sz w:val="28"/>
        </w:rPr>
        <w:t xml:space="preserve">5.</w:t>
      </w:r>
      <w:r>
        <w:rPr>
          <w:color w:val="0B2A5B"/>
          <w:sz w:val="28"/>
        </w:rPr>
        <w:t xml:space="preserve"> Reglas de negocio derivadas de Figma</w:t>
      </w:r>
    </w:p>
    <w:p>
      <w:pPr>
        <w:numPr>
          <w:ilvl w:val="0"/>
          <w:numId w:val="2"/>
        </w:numPr>
        <w:spacing w:after="60" w:lineRule="auto"/>
      </w:pPr>
      <w:r>
        <w:rPr/>
        <w:t xml:space="preserve">Un movimiento con estado EN_PARQUEADERO y sin fecha de salida representa un vehículo dentro del parqueadero (RF-019).</w:t>
      </w:r>
    </w:p>
    <w:p>
      <w:pPr>
        <w:numPr>
          <w:ilvl w:val="0"/>
          <w:numId w:val="2"/>
        </w:numPr>
        <w:spacing w:after="60" w:lineRule="auto"/>
      </w:pPr>
      <w:r>
        <w:rPr/>
        <w:t xml:space="preserve">Solo se asigna un espacio DISPONIBLE del mismo tipo que el vehículo (RF-008).</w:t>
      </w:r>
    </w:p>
    <w:p>
      <w:pPr>
        <w:numPr>
          <w:ilvl w:val="0"/>
          <w:numId w:val="2"/>
        </w:numPr>
        <w:spacing w:after="60" w:lineRule="auto"/>
      </w:pPr>
      <w:r>
        <w:rPr/>
        <w:t xml:space="preserve">Al registrar la salida, el espacio vuelve a DISPONIBLE (RF-012).</w:t>
      </w:r>
    </w:p>
    <w:p>
      <w:pPr>
        <w:numPr>
          <w:ilvl w:val="0"/>
          <w:numId w:val="2"/>
        </w:numPr>
        <w:spacing w:after="60" w:lineRule="auto"/>
      </w:pPr>
      <w:r>
        <w:rPr/>
        <w:t xml:space="preserve">El valor de la estadía se calcula con las reglas de cobro RC-01 a RC-05 y la tarifa vigente del tipo de vehículo (RF-010, RF-017).</w:t>
      </w:r>
    </w:p>
    <w:p>
      <w:pPr>
        <w:numPr>
          <w:ilvl w:val="0"/>
          <w:numId w:val="2"/>
        </w:numPr>
        <w:spacing w:after="60" w:lineRule="auto"/>
      </w:pPr>
      <w:r>
        <w:rPr/>
        <w:t xml:space="preserve">El cambio es igual al efectivo recibido menos el valor; si el efectivo es menor, no se registra la operación (RF-011, RC-08).</w:t>
      </w:r>
    </w:p>
    <w:p>
      <w:pPr>
        <w:numPr>
          <w:ilvl w:val="0"/>
          <w:numId w:val="2"/>
        </w:numPr>
        <w:spacing w:after="60" w:lineRule="auto"/>
      </w:pPr>
      <w:r>
        <w:rPr/>
        <w:t xml:space="preserve">Cada pago pertenece a una sola operación: la salida (</w:t>
      </w:r>
      <w:r>
        <w:rPr>
          <w:rFonts w:ascii="Consolas" w:hAnsi="Consolas"/>
          <w:color w:val="0B2A5B"/>
          <w:sz w:val="18"/>
          <w:shd w:val="clear" w:fill="EEF4FB"/>
        </w:rPr>
        <w:t xml:space="preserve">id_movimiento</w:t>
      </w:r>
      <w:r>
        <w:rPr/>
        <w:t xml:space="preserve">), el cargo de una reserva (</w:t>
      </w:r>
      <w:r>
        <w:rPr>
          <w:rFonts w:ascii="Consolas" w:hAnsi="Consolas"/>
          <w:color w:val="0B2A5B"/>
          <w:sz w:val="18"/>
          <w:shd w:val="clear" w:fill="EEF4FB"/>
        </w:rPr>
        <w:t xml:space="preserve">id_reserva</w:t>
      </w:r>
      <w:r>
        <w:rPr/>
        <w:t xml:space="preserve">) o una mensualidad (</w:t>
      </w:r>
      <w:r>
        <w:rPr>
          <w:rFonts w:ascii="Consolas" w:hAnsi="Consolas"/>
          <w:color w:val="0B2A5B"/>
          <w:sz w:val="18"/>
          <w:shd w:val="clear" w:fill="EEF4FB"/>
        </w:rPr>
        <w:t xml:space="preserve">id_mensualidad</w:t>
      </w:r>
      <w:r>
        <w:rPr/>
        <w:t xml:space="preserve">) (RC-06, RC-07).</w:t>
      </w:r>
    </w:p>
    <w:p>
      <w:pPr>
        <w:numPr>
          <w:ilvl w:val="0"/>
          <w:numId w:val="2"/>
        </w:numPr>
        <w:spacing w:after="60" w:lineRule="auto"/>
      </w:pPr>
      <w:r>
        <w:rPr/>
        <w:t xml:space="preserve">Un vehículo con mensualidad activa sale con valor $0 y sin registro de pago (RC-05).</w:t>
      </w:r>
    </w:p>
    <w:p>
      <w:pPr>
        <w:numPr>
          <w:ilvl w:val="0"/>
          <w:numId w:val="2"/>
        </w:numPr>
        <w:spacing w:after="60" w:lineRule="auto"/>
      </w:pPr>
      <w:r>
        <w:rPr/>
        <w:t xml:space="preserve">La fecha de fin de una mensualidad es un mes después de la fecha de inicio, menos un día; si ese día no existe en el mes siguiente, es el último día de ese mes (RF-014, RC-07).</w:t>
      </w:r>
    </w:p>
    <w:p>
      <w:pPr>
        <w:numPr>
          <w:ilvl w:val="0"/>
          <w:numId w:val="2"/>
        </w:numPr>
        <w:spacing w:after="60" w:lineRule="auto"/>
      </w:pPr>
      <w:r>
        <w:rPr/>
        <w:t xml:space="preserve">Los estados se calculan con la fecha de fin: VENCIDA si ya pasó; "por vencer" si es ACTIVA y faltan 5 días o menos (RF-014, RC-10).</w:t>
      </w:r>
    </w:p>
    <w:p>
      <w:pPr>
        <w:spacing w:lineRule="auto"/>
      </w:pPr>
      <w:r>
        <w:rPr/>
        <w:t xml:space="preserve">Elementos sin definir en el prototipo</w:t>
      </w:r>
    </w:p>
    <w:p>
      <w:pPr>
        <w:numPr>
          <w:ilvl w:val="0"/>
          <w:numId w:val="3"/>
        </w:numPr>
        <w:spacing w:after="60" w:lineRule="auto"/>
      </w:pPr>
      <w:r>
        <w:rPr/>
        <w:t xml:space="preserve">Recuperación de contraseña (RF-002): no se modela tabla porque el flujo no está diseñado.</w:t>
      </w:r>
    </w:p>
    <w:p>
      <w:pPr>
        <w:numPr>
          <w:ilvl w:val="0"/>
          <w:numId w:val="3"/>
        </w:numPr>
        <w:spacing w:after="60" w:lineRule="auto"/>
      </w:pPr>
      <w:r>
        <w:rPr/>
        <w:t xml:space="preserve">Alertas de sensor (RF-020): se modela el registro de la alerta, pero no la integración con sensores.</w:t>
      </w:r>
    </w:p>
    <w:p>
      <w:pPr>
        <w:numPr>
          <w:ilvl w:val="0"/>
          <w:numId w:val="3"/>
        </w:numPr>
        <w:spacing w:after="60" w:lineRule="auto"/>
      </w:pPr>
      <w:r>
        <w:rPr/>
        <w:t xml:space="preserve">Formato de exportación (RF-016): no requiere tabla.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altName w:val="Courier New"/>
    <w:family w:val="modern"/>
    <w:pitch w:val="fixed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>
        <color xmlns:ns2="http://schemas.openxmlformats.org/wordprocessingml/2006/main" ns2:val="5A6B7F"/>
        <sz xmlns:ns3="http://schemas.openxmlformats.org/wordprocessingml/2006/main" ns3:val="16"/>
      </rPr>
      <t xml:space="preserve">Documentación del proyecto PARKINLOCK · Versión 1.0 · Página </t>
    </r>
    <fldSimple xmlns:ns4="http://schemas.openxmlformats.org/wordprocessingml/2006/main" ns4:instr="PAGE">
      <r/>
    </fldSimple>
  </p>
</ftr>
</file>

<file path=word/header1.xml><?xml version="1.0" encoding="utf-8"?>
<hdr xmlns="http://schemas.openxmlformats.org/wordprocessingml/2006/main">
  <p>
    <pPr>
      <spacing xmlns:ns1="http://schemas.openxmlformats.org/wordprocessingml/2006/main" ns1:lineRule="auto"/>
    </pPr>
    <r>
      <rPr>
        <b/>
        <color xmlns:ns2="http://schemas.openxmlformats.org/wordprocessingml/2006/main" ns2:val="0B2A5B"/>
        <sz xmlns:ns3="http://schemas.openxmlformats.org/wordprocessingml/2006/main" ns3:val="16"/>
      </rPr>
      <t xml:space="preserve">PARKINLOCK</t>
    </r>
    <r>
      <rPr>
        <color xmlns:ns4="http://schemas.openxmlformats.org/wordprocessingml/2006/main" ns4:val="0B2A5B"/>
        <sz xmlns:ns5="http://schemas.openxmlformats.org/wordprocessingml/2006/main" ns5:val="16"/>
      </rPr>
      <t xml:space="preserve"> · Systems &amp; Programación — 05 Modelo Entidad-Relación</t>
    </r>
  </p>
</hd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Segoe UI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styleId="Normal" w:default="1">
    <w:name w:val="normal"/>
  </w:style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image" Target="media/image-1mtn7xr_PAzxcqOF5ymQa.png" TargetMode="Internal"/>
  <Relationship Id="rId7" Type="http://schemas.openxmlformats.org/officeDocument/2006/relationships/image" Target="media/image-3t_GJWnrDMqdi5LzLQPRE.png" TargetMode="Internal"/>
  <Relationship Id="rId8" Type="http://schemas.openxmlformats.org/officeDocument/2006/relationships/image" Target="media/image-4bo-d6Z88CE19t2XM99Sn.png" TargetMode="Internal"/>
  <Relationship Id="rId9" Type="http://schemas.openxmlformats.org/officeDocument/2006/relationships/header" Target="header1.xml" TargetMode="Internal"/>
  <Relationship Id="rId10" Type="http://schemas.openxmlformats.org/officeDocument/2006/relationships/footer" Target="footer1.xml" TargetMode="Internal"/>
  <Relationship Id="rId11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Segoe UI"/>
        <a:ea typeface="Segoe UI"/>
        <a:cs typeface=""/>
      </a:majorFont>
      <a:minorFont>
        <a:latin typeface="Segoe UI"/>
        <a:ea typeface="Segoe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05 Modelo Entidad-Relación</dc:title>
  <dc:subject/>
  <dc:creator>Parqueadero · Systems &amp; Programación</dc:creator>
  <cp:keywords>Powered by TurboDocx html-to-docx</cp:keywords>
  <dc:description/>
  <cp:lastModifiedBy>Powered by TurboDocx html-to-docx</cp:lastModifiedBy>
  <cp:revision>1</cp:revision>
  <dcterms:created xsi:type="dcterms:W3CDTF">2026-10-01T15:47:13.991Z</dcterms:created>
  <dcterms:modified xsi:type="dcterms:W3CDTF">2026-10-01T15:47:13.991Z</dcterms:modified>
</cp:coreProperties>
</file>