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34" w:bottom="1200" w:left="1134" w:header="600" w:footer="500" w:gutter="0"/>
      <w:headerReference r:id="rId7" w:type="default"/>
      <w:footerReference r:id="rId8" w:type="default"/>
    </w:sectPr>
    <w:p>
      <w:pPr>
        <w:jc w:val="center"/>
        <w:spacing w:line="240" w:before="0" w:after="160" w:lineRule="auto"/>
      </w:pPr>
      <w:r>
        <w:rPr/>
        <w:drawing>
          <wp:inline distB="0" distL="0" distR="0" distT="0">
            <wp:extent cx="2857500" cy="2371725"/>
            <wp:effectExtent b="0" l="0" r="0" t="0"/>
            <wp:docPr id="1" name="image-m4JP33pYAZCf9QpZv_mDy.png"/>
            <a:graphic>
              <a:graphicData uri="http://schemas.openxmlformats.org/drawingml/2006/picture">
                <pic:pic>
                  <pic:nvPicPr>
                    <pic:cNvPr id="1" name="image-m4JP33pYAZCf9QpZv_mDy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b/>
          <w:color w:val="1FA03A"/>
        </w:rPr>
        <w:t xml:space="preserve">DOCUMENTO 08</w:t>
      </w:r>
    </w:p>
    <w:p>
      <w:pPr>
        <w:jc w:val="center"/>
        <w:spacing w:after="160" w:lineRule="auto"/>
      </w:pPr>
      <w:r>
        <w:rPr>
          <w:b/>
          <w:color w:val="0B2A5B"/>
          <w:sz w:val="52"/>
        </w:rPr>
        <w:t xml:space="preserve">Documentación Técnica</w:t>
      </w:r>
    </w:p>
    <w:p>
      <w:pPr>
        <w:jc w:val="center"/>
        <w:spacing w:after="160" w:lineRule="auto"/>
      </w:pPr>
      <w:r>
        <w:rPr>
          <w:color w:val="3C4E66"/>
        </w:rPr>
        <w:t xml:space="preserve">Estructura real del repositorio, tecnologías, ejecución y pendientes</w:t>
      </w:r>
    </w:p>
    <w:p>
      <w:pPr>
        <w:jc w:val="both"/>
        <w:spacing w:after="160" w:lineRule="auto"/>
      </w:pPr>
      <w:r>
        <w:rPr/>
        <w:t xml:space="preserve"> 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Proyecto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PARKINLOCK — Sistema de gestión de parqueadero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Institución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I.E.R. Santa María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Integrantes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Loren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Docente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Liseth Giraldo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Versión / Fecha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1.0 — 1 de octubre de 2026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="500" w:after="240" w:lineRule="auto"/>
      </w:pPr>
      <w:r>
        <w:rPr>
          <w:color w:val="0B2A5B"/>
          <w:sz w:val="40"/>
        </w:rPr>
        <w:t xml:space="preserve">Documentación Técnica</w:t>
      </w:r>
    </w:p>
    <w:p>
      <w:pPr>
        <w:spacing w:lineRule="auto"/>
      </w:pPr>
      <w:r>
        <w:rPr/>
        <w:t xml:space="preserve">Fuentes y estado de la información</w:t>
      </w:r>
    </w:p>
    <w:p>
      <w:pPr>
        <w:jc w:val="both"/>
        <w:spacing w:after="160" w:lineRule="auto"/>
      </w:pPr>
      <w:r>
        <w:rPr/>
        <w:t xml:space="preserve">Esta documentación se elaboró con tres fuentes: el </w:t>
      </w:r>
      <w:r>
        <w:rPr>
          <w:b/>
        </w:rPr>
        <w:t xml:space="preserve">prototipo de Figma</w:t>
      </w:r>
      <w:r>
        <w:rPr/>
        <w:t xml:space="preserve"> del sistema (11 pantallas), el </w:t>
      </w:r>
      <w:r>
        <w:rPr>
          <w:b/>
        </w:rPr>
        <w:t xml:space="preserve">código del repositorio</w:t>
      </w:r>
      <w:r>
        <w:rPr/>
        <w:t xml:space="preserve"> PARKINLOCK y sus archivos de configuración, y el documento de </w:t>
      </w:r>
      <w:r>
        <w:rPr>
          <w:b/>
        </w:rPr>
        <w:t xml:space="preserve">requisitos funcionales</w:t>
      </w:r>
      <w:r>
        <w:rPr/>
        <w:t xml:space="preserve"> derivado del prototipo. Cada elemento se marca así:</w:t>
      </w:r>
    </w:p>
    <w:p>
      <w:pPr>
        <w:numPr>
          <w:ilvl w:val="0"/>
          <w:numId w:val="1"/>
        </w:numPr>
        <w:spacing w:after="60" w:lineRule="auto"/>
      </w:pPr>
      <w:r>
        <w:rPr>
          <w:color w:val="1565C0"/>
          <w:sz w:val="15"/>
          <w:shd w:val="clear" w:fill="E3F2FD"/>
        </w:rPr>
        <w:t xml:space="preserve">EXISTENTE EN CÓDIGO</w:t>
      </w:r>
      <w:r>
        <w:rPr>
          <w:color w:val="1565C0"/>
          <w:sz w:val="15"/>
          <w:shd w:val="clear" w:fill="E3F2FD"/>
        </w:rPr>
        <w:t xml:space="preserve"> Verificado en el código actual del repositorio.</w:t>
      </w:r>
    </w:p>
    <w:p>
      <w:pPr>
        <w:numPr>
          <w:ilvl w:val="0"/>
          <w:numId w:val="1"/>
        </w:numPr>
        <w:spacing w:after="60" w:lineRule="auto"/>
      </w:pPr>
      <w:r>
        <w:rPr>
          <w:color w:val="157A2C"/>
          <w:sz w:val="15"/>
          <w:shd w:val="clear" w:fill="E8F5E9"/>
        </w:rPr>
        <w:t xml:space="preserve">DISEÑADO EN FIGMA – PENDIENTE DE IMPLEMENTACIÓN</w:t>
      </w:r>
      <w:r>
        <w:rPr>
          <w:color w:val="157A2C"/>
          <w:sz w:val="15"/>
          <w:shd w:val="clear" w:fill="E8F5E9"/>
        </w:rPr>
        <w:t xml:space="preserve"> Aparece en el prototipo de Figma, pero no existe en el código.</w:t>
      </w:r>
    </w:p>
    <w:p>
      <w:pPr>
        <w:numPr>
          <w:ilvl w:val="0"/>
          <w:numId w:val="1"/>
        </w:numPr>
        <w:spacing w:after="60" w:lineRule="auto"/>
      </w:pPr>
      <w:r>
        <w:rPr>
          <w:color w:val="A35F00"/>
          <w:sz w:val="15"/>
          <w:shd w:val="clear" w:fill="FFF4E0"/>
        </w:rPr>
        <w:t xml:space="preserve">PROPUESTO – PENDIENTE DE IMPLEMENTACIÓN</w:t>
      </w:r>
      <w:r>
        <w:rPr>
          <w:color w:val="A35F00"/>
          <w:sz w:val="15"/>
          <w:shd w:val="clear" w:fill="FFF4E0"/>
        </w:rPr>
        <w:t xml:space="preserve"> Diseño técnico planteado en esta documentación para soportar lo diseñado en Figma.</w:t>
      </w:r>
    </w:p>
    <w:p>
      <w:pPr>
        <w:jc w:val="both"/>
        <w:spacing w:lineRule="auto"/>
      </w:pPr>
      <w:r>
        <w:rPr>
          <w:b/>
        </w:rPr>
        <w:t xml:space="preserve">Estado real:</w:t>
      </w:r>
      <w:r>
        <w:rPr/>
        <w:t xml:space="preserve"> 21 funcionalidades diseñadas en Figma, </w:t>
      </w:r>
      <w:r>
        <w:rPr>
          <w:b/>
        </w:rPr>
        <w:t xml:space="preserve">0 implementadas</w:t>
      </w:r>
      <w:r>
        <w:rPr/>
        <w:t xml:space="preserve"> en el código, 21 pendientes de implementación.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1.</w:t>
      </w:r>
      <w:r>
        <w:rPr>
          <w:color w:val="0B2A5B"/>
          <w:sz w:val="28"/>
        </w:rPr>
        <w:t xml:space="preserve"> Estructura real del repositorio </w:t>
      </w:r>
      <w:r>
        <w:rPr>
          <w:color w:val="1565C0"/>
          <w:sz w:val="15"/>
          <w:shd w:val="clear" w:fill="E3F2FD"/>
        </w:rPr>
        <w:t xml:space="preserve">EXISTENTE EN CÓDIGO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Parkinloock-/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├── .gitignore                  Exclusiones de Git (node_modules, .env, dist, ...)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├── LICENSE                     Licencia Apache 2.0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├── README.md                   Descripción del propósito del parqueadero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├── DOCUMENTACION_PARQUEADERO/  Documentación del proyecto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├── backend-Parkinlock/         Vacía (solo local, no registrada en Git)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└── frontend-Parkinlock-/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├── index.html              HTML principal: íconos, color de tema, título y #root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├── package.json            Dependencias y scripts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├── package-lock.json       Versiones exactas instaladas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├── vite.config.js          Plugins de React y PWA, manifest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├── pwa-assets.config.js    Generación de íconos desde public/favicon.svg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├── .oxlintrc.json          Reglas del linter (react, oxc)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├── .gitignore              Exclusiones del frontend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├── README.md               README de la plantilla de Vite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├── public/                 favicon.svg, favicon.ico, icons.svg e íconos PWA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└── src/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├── main.jsx            Punto de entrada: renderiza &lt;App /&gt; en #root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├── App.jsx             Página de ejemplo de la plantilla (contador)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├── App.css, index.css  Estilos de la plantilla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└── assets/             hero.png, react.svg, vite.svg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2.</w:t>
      </w:r>
      <w:r>
        <w:rPr>
          <w:color w:val="0B2A5B"/>
          <w:sz w:val="28"/>
        </w:rPr>
        <w:t xml:space="preserve"> Archivos principales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Archivo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Qué contiene actualmente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Qué falta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src/App.jsx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Página de ejemplo con logos de Vite y React, un botón contador y enlaces a documentación.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Reemplazar por las pantallas de PARKINLOCK y su navegación.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src/main.jsx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Monta el componente App en modo estricto de React.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Agregar el enrutamiento entre pantallas.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package.json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Dependencias: react 19.2, react-dom 19.2. Desarrollo: vite 8.3, @vitejs/plugin-react 6.1, vite-plugin-pwa 1.3, @vite-pwa/assets-generator 1.0.4, oxlint 1.81.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Dependencias que se definan para enrutamiento y consumo de la API.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vite.config.js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Plugin de React y VitePWA con registerType "autoUpdate", manifest con nombre "Parkinlock", colores #ffffff, modo standalone e íconos.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Ajustar colores del manifest a la identidad del logo.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index.html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Enlaces a favicon, apple-touch-icon, theme-color y título "Parkinlock".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pwa-assets.config.js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Preset minimal-2023 tomando public/favicon.svg.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Reemplazar favicon.svg por el logo oficial y regenerar íconos.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README.md</w:t>
            </w:r>
          </w:p>
          <w:p>
            <w:pPr>
              <w:spacing w:lineRule="auto"/>
            </w:pPr>
            <w:r>
              <w:rPr/>
              <w:t xml:space="preserve"> (raíz)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Propósito del parqueadero y modelo de cobro.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Instrucciones de instalación y uso.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backend-Parkinlock/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Carpeta vacía.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Todo el backend.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3.</w:t>
      </w:r>
      <w:r>
        <w:rPr>
          <w:color w:val="0B2A5B"/>
          <w:sz w:val="28"/>
        </w:rPr>
        <w:t xml:space="preserve"> Tecnologías detectadas en el código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Tecnología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Versión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Uso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React / React DOM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19.2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Librería de interfaz.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Vite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8.3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Servidor de desarrollo y compilación.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@vitejs/plugin-react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6.1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Soporte de React en Vite.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vite-plugin-pwa (Workbox)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1.3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Manifest y service worker.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@vite-pwa/assets-generator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1.0.4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Generación de íconos PWA.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oxlint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1.81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Linter.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JavaScript (JSX), HTML, CSS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Lenguajes del frontend.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Node.js y npm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Entorno de ejecución y gestor de paquetes.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Git y GitHub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Control de versiones.</w:t>
            </w:r>
          </w:p>
        </w:tc>
      </w:tr>
    </w:tbl>
    <w:p>
      <w:pPr>
        <w:spacing w:lineRule="auto"/>
      </w:pPr>
      <w:r>
        <w:rPr/>
      </w:r>
    </w:p>
    <w:p>
      <w:pPr>
        <w:jc w:val="both"/>
        <w:spacing w:after="160" w:lineRule="auto"/>
      </w:pPr>
      <w:r>
        <w:rPr>
          <w:color w:val="5A6B7F"/>
          <w:sz w:val="17"/>
        </w:rPr>
        <w:t xml:space="preserve">MySQL no aparece en el código; se incluye únicamente como base de datos propuesta en los documentos 05 y 06.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4.</w:t>
      </w:r>
      <w:r>
        <w:rPr>
          <w:color w:val="0B2A5B"/>
          <w:sz w:val="28"/>
        </w:rPr>
        <w:t xml:space="preserve"> Requisitos para ejecutar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Node.js (versión LTS) y npm.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Git.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Navegador actualizado.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5.</w:t>
      </w:r>
      <w:r>
        <w:rPr>
          <w:color w:val="0B2A5B"/>
          <w:sz w:val="28"/>
        </w:rPr>
        <w:t xml:space="preserve"> Instalación y ejecución local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git clone https://github.com/camilotobon34-sudo/Parkinloock-.git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cd Parkinloock-/frontend-Parkinlock-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npm install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npm run dev          # http://localhost:5173</w:t>
            </w:r>
          </w:p>
        </w:tc>
      </w:tr>
    </w:tbl>
    <w:p>
      <w:pPr>
        <w:spacing w:lineRule="auto"/>
      </w:pPr>
      <w:r>
        <w:rPr/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Script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Comando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Descripción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npm run dev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Servidor de desarrollo.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build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npm run build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Compila en dist/ con manifest y service worker.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preview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npm run preview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Sirve el build localmente.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npm run lint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Ejecuta oxlint.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generate-pwa-assets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npm run generate-pwa-assets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Regenera los íconos PWA.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Importante</w:t>
      </w:r>
    </w:p>
    <w:p>
      <w:pPr>
        <w:jc w:val="both"/>
        <w:spacing w:lineRule="auto"/>
      </w:pPr>
      <w:r>
        <w:rPr/>
        <w:t xml:space="preserve">Los comandos de npm deben ejecutarse dentro de </w:t>
      </w:r>
      <w:r>
        <w:rPr>
          <w:rFonts w:ascii="Consolas" w:hAnsi="Consolas"/>
          <w:color w:val="0B2A5B"/>
          <w:sz w:val="18"/>
          <w:shd w:val="clear" w:fill="EEF4FB"/>
        </w:rPr>
        <w:t xml:space="preserve">frontend-Parkinlock-</w:t>
      </w:r>
      <w:r>
        <w:rPr/>
        <w:t xml:space="preserve">. Al ejecutarlos en la raíz se crea un package.json incorrecto.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6.</w:t>
      </w:r>
      <w:r>
        <w:rPr>
          <w:color w:val="0B2A5B"/>
          <w:sz w:val="28"/>
        </w:rPr>
        <w:t xml:space="preserve"> Estado por componente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Componente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Estado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 EN 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Base técnica lista (React, Vite, PWA). Pantallas de PARKINLOCK: 0 de 11 construidas.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NO INICIADO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Sin código, sin tecnología definida.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Base de datos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Modelo y script propuestos; no existe en el código.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Despliegue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NO REALIZADO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Sin URL de producción.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7.</w:t>
      </w:r>
      <w:r>
        <w:rPr>
          <w:color w:val="0B2A5B"/>
          <w:sz w:val="28"/>
        </w:rPr>
        <w:t xml:space="preserve"> Pendientes de desarrollo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#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Pendiente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Requisitos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Definir la tecnología del backend y crear su estructura.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Crear la base de datos MySQL con el script del documento 06.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Todos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Implementar autenticación, roles y permisos.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RF-001 a RF-004, RF-018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Construir el panel, el mapa y los movimientos.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RF-005 a RF-007, RF-019 a RF-021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Construir entrada, salida, cobro y pago.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RF-008 a RF-012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Construir reservas, mensualidades e historial con exportación.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RF-013 a RF-016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Construir la configuración de tarifas.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RF-017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Diseñar las pantallas faltantes: recuperación de contraseña, nueva reserva, nueva mensualidad, gestión de usuarios.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RF-002, RF-013, RF-014, RF-018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Reemplazar favicon.svg por el logo oficial y ajustar colores del manifest.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RNF-005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Desplegar la aplicación.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RNF-014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/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5A6B7F"/>
        <sz xmlns:ns3="http://schemas.openxmlformats.org/wordprocessingml/2006/main" ns3:val="16"/>
      </rPr>
      <t xml:space="preserve">Documentación del proyecto PARKINLOCK · Versión 1.0 · Página </t>
    </r>
    <fldSimple xmlns:ns4="http://schemas.openxmlformats.org/wordprocessingml/2006/main" ns4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b/>
        <color xmlns:ns2="http://schemas.openxmlformats.org/wordprocessingml/2006/main" ns2:val="0B2A5B"/>
        <sz xmlns:ns3="http://schemas.openxmlformats.org/wordprocessingml/2006/main" ns3:val="16"/>
      </rPr>
      <t xml:space="preserve">PARKINLOCK</t>
    </r>
    <r>
      <rPr>
        <color xmlns:ns4="http://schemas.openxmlformats.org/wordprocessingml/2006/main" ns4:val="0B2A5B"/>
        <sz xmlns:ns5="http://schemas.openxmlformats.org/wordprocessingml/2006/main" ns5:val="16"/>
      </rPr>
      <t xml:space="preserve"> · Systems &amp; Programación — 08 Documentación Técnica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m4JP33pYAZCf9QpZv_mDy.png" TargetMode="Internal"/>
  <Relationship Id="rId7" Type="http://schemas.openxmlformats.org/officeDocument/2006/relationships/header" Target="header1.xml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Documentación Técnica</dc:title>
  <dc:subject/>
  <dc:creator>Parqueadero · Systems &amp; Programación</dc:creator>
  <cp:keywords>Powered by TurboDocx html-to-docx</cp:keywords>
  <dc:description/>
  <cp:lastModifiedBy>Powered by TurboDocx html-to-docx</cp:lastModifiedBy>
  <cp:revision>1</cp:revision>
  <dcterms:created xsi:type="dcterms:W3CDTF">2026-10-01T15:47:13.991Z</dcterms:created>
  <dcterms:modified xsi:type="dcterms:W3CDTF">2026-10-01T15:47:13.991Z</dcterms:modified>
</cp:coreProperties>
</file>